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footer9.xml" ContentType="application/vnd.openxmlformats-officedocument.wordprocessingml.footer+xml"/>
  <Override PartName="/word/header1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21.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20.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oter2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header19.xml" ContentType="application/vnd.openxmlformats-officedocument.wordprocessingml.header+xml"/>
  <Default Extension="png" ContentType="image/png"/>
  <Override PartName="/word/footer8.xml" ContentType="application/vnd.openxmlformats-officedocument.wordprocessingml.footer+xml"/>
  <Override PartName="/word/header17.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386" w:rsidRDefault="00863386">
      <w:pPr>
        <w:rPr>
          <w:kern w:val="2"/>
        </w:rPr>
      </w:pPr>
      <w:r>
        <w:rPr>
          <w:noProof/>
        </w:rPr>
        <w:pict>
          <v:group id="组合 7" o:spid="_x0000_s1026" style="position:absolute;left:0;text-align:left;margin-left:110.55pt;margin-top:-20.35pt;width:332.7pt;height:226.65pt;z-index:251658240;mso-position-horizontal-relative:margin;mso-position-vertical-relative:page" coordorigin="3629,-407" coordsize="6653,4532203" o:allowincell="f">
            <v:shapetype id="_x0000_t32" coordsize="21600,21600" o:spt="32" o:oned="t" path="m,l21600,21600e" filled="f">
              <v:path arrowok="t" fillok="f" o:connecttype="none"/>
              <o:lock v:ext="edit" shapetype="t"/>
            </v:shapetype>
            <v:shape id="直线连接线 8" o:spid="_x0000_s1027" type="#_x0000_t32" style="position:absolute;left:3629;top:-407;width:3058;height:3841" strokecolor="#a7bfde"/>
            <v:oval id="椭圆 9" o:spid="_x0000_s1028" style="position:absolute;left:6166;top:10;width:4116;height:4115" fillcolor="#a7bfde" stroked="f"/>
            <v:oval id="椭圆 10" o:spid="_x0000_s1029" style="position:absolute;left:6265;top:623;width:3367;height:3366" fillcolor="#d3dfee" stroked="f"/>
            <v:oval id="椭圆 11" o:spid="_x0000_s1030" style="position:absolute;left:6349;top:1274;width:2553;height:2552" fillcolor="#7ba0cd" stroked="f"/>
            <w10:wrap anchorx="margin" anchory="page"/>
          </v:group>
        </w:pict>
      </w:r>
    </w:p>
    <w:p w:rsidR="00863386" w:rsidRDefault="00863386">
      <w:pPr>
        <w:pStyle w:val="PlainText"/>
        <w:rPr>
          <w:rFonts w:cs="Times New Roman"/>
        </w:rPr>
      </w:pPr>
      <w:r>
        <w:rPr>
          <w:noProof/>
        </w:rPr>
        <w:pict>
          <v:group id="组合 19" o:spid="_x0000_s1031" style="position:absolute;left:0;text-align:left;margin-left:124.9pt;margin-top:80.1pt;width:464.8pt;height:380.95pt;z-index:251659264;mso-position-horizontal-relative:page;mso-position-vertical-relative:page" coordorigin="2498,1602" coordsize="9296,7619203" o:allowincell="f">
            <v:shape id="直线连接线 20" o:spid="_x0000_s1032" type="#_x0000_t32" style="position:absolute;left:2498;top:1602;width:7512;height:7385" strokecolor="#a7bfde"/>
            <v:group id="组合 21" o:spid="_x0000_s1033" style="position:absolute;left:9576;top:7003;width:2217;height:2217" coordorigin="9576,7003" coordsize="2217,2217">
              <v:oval id="椭圆 22" o:spid="_x0000_s1034" style="position:absolute;left:9576;top:7003;width:2217;height:2217" fillcolor="#a7bfde" stroked="f"/>
              <v:oval id="椭圆 23" o:spid="_x0000_s1035" style="position:absolute;left:9631;top:7338;width:1813;height:1813" fillcolor="#d3dfee" stroked="f"/>
              <v:oval id="椭圆 24" o:spid="_x0000_s1036" style="position:absolute;left:9676;top:7679;width:1375;height:1377" fillcolor="#7ba0cd" stroked="f"/>
            </v:group>
            <w10:wrap anchorx="page" anchory="page"/>
          </v:group>
        </w:pict>
      </w:r>
      <w:r>
        <w:rPr>
          <w:noProof/>
        </w:rPr>
        <w:pict>
          <v:group id="组合 31" o:spid="_x0000_s1037" style="position:absolute;left:0;text-align:left;margin-left:186.35pt;margin-top:546pt;width:332.7pt;height:227.25pt;z-index:251660288;mso-position-horizontal-relative:margin;mso-position-vertical-relative:page" coordorigin="5145,10920" coordsize="6654,4544203" o:allowincell="f">
            <v:shape id="直线连接线 32" o:spid="_x0000_s1038" type="#_x0000_t32" style="position:absolute;left:5145;top:10920;width:3058;height:3859" strokecolor="#a7bfde"/>
            <v:oval id="椭圆 33" o:spid="_x0000_s1039" style="position:absolute;left:7682;top:11350;width:4116;height:4113" fillcolor="#a7bfde" stroked="f"/>
            <v:oval id="椭圆 34" o:spid="_x0000_s1040" style="position:absolute;left:7781;top:11963;width:3366;height:3366" fillcolor="#d3dfee" stroked="f"/>
            <v:oval id="椭圆 35" o:spid="_x0000_s1041" style="position:absolute;left:7865;top:12614;width:2553;height:2554" fillcolor="#7ba0cd" stroked="f"/>
            <w10:wrap anchorx="margin" anchory="page"/>
          </v:group>
        </w:pict>
      </w:r>
      <w:r>
        <w:rPr>
          <w:noProof/>
        </w:rPr>
        <w:pict>
          <v:shapetype id="_x0000_t202" coordsize="21600,21600" o:spt="202" path="m,l,21600r21600,l21600,xe">
            <v:stroke joinstyle="miter"/>
            <v:path gradientshapeok="t" o:connecttype="rect"/>
          </v:shapetype>
          <v:shape id="文本框 38" o:spid="_x0000_s1042" type="#_x0000_t202" style="position:absolute;left:0;text-align:left;margin-left:0;margin-top:343.3pt;width:443.65pt;height:408.6pt;z-index:251661312;mso-wrap-style:none;mso-wrap-distance-left:9.35pt;mso-wrap-distance-right:9.35pt;mso-position-horizontal:center;mso-position-horizontal-relative:margin;mso-position-vertical-relative:page" o:allowincell="f" filled="f" stroked="f">
            <v:textbox style="mso-fit-shape-to-text:t" inset="0,0,0,0">
              <w:txbxContent>
                <w:tbl>
                  <w:tblPr>
                    <w:tblW w:w="9180" w:type="dxa"/>
                    <w:tblInd w:w="-106" w:type="dxa"/>
                    <w:tblLayout w:type="fixed"/>
                    <w:tblLook w:val="00A0"/>
                  </w:tblPr>
                  <w:tblGrid>
                    <w:gridCol w:w="9180"/>
                  </w:tblGrid>
                  <w:tr w:rsidR="00863386">
                    <w:trPr>
                      <w:trHeight w:val="7930"/>
                    </w:trPr>
                    <w:tc>
                      <w:tcPr>
                        <w:tcW w:w="9180" w:type="dxa"/>
                      </w:tcPr>
                      <w:p w:rsidR="00863386" w:rsidRDefault="00863386">
                        <w:pPr>
                          <w:pStyle w:val="NoSpacing1"/>
                          <w:rPr>
                            <w:rFonts w:ascii="宋体" w:cs="Times New Roman"/>
                            <w:b/>
                            <w:bCs/>
                            <w:spacing w:val="16"/>
                            <w:w w:val="50"/>
                            <w:sz w:val="116"/>
                            <w:szCs w:val="116"/>
                          </w:rPr>
                        </w:pPr>
                        <w:r>
                          <w:rPr>
                            <w:rFonts w:ascii="宋体" w:cs="宋体" w:hint="eastAsia"/>
                            <w:b/>
                            <w:bCs/>
                            <w:spacing w:val="16"/>
                            <w:w w:val="50"/>
                            <w:sz w:val="124"/>
                            <w:szCs w:val="124"/>
                          </w:rPr>
                          <w:t>永州市公共资源交易中心</w:t>
                        </w:r>
                      </w:p>
                      <w:p w:rsidR="00863386" w:rsidRDefault="00863386">
                        <w:pPr>
                          <w:pStyle w:val="NoSpacing1"/>
                          <w:ind w:firstLine="2007"/>
                          <w:rPr>
                            <w:rFonts w:ascii="宋体" w:cs="Times New Roman"/>
                            <w:b/>
                            <w:bCs/>
                            <w:spacing w:val="5"/>
                            <w:w w:val="50"/>
                            <w:sz w:val="90"/>
                            <w:szCs w:val="90"/>
                          </w:rPr>
                        </w:pPr>
                        <w:r>
                          <w:rPr>
                            <w:rFonts w:ascii="宋体" w:cs="宋体" w:hint="eastAsia"/>
                            <w:b/>
                            <w:bCs/>
                            <w:spacing w:val="5"/>
                            <w:w w:val="50"/>
                            <w:sz w:val="100"/>
                            <w:szCs w:val="100"/>
                          </w:rPr>
                          <w:t>公开招标文件</w:t>
                        </w:r>
                      </w:p>
                      <w:p w:rsidR="00863386" w:rsidRDefault="00863386">
                        <w:pPr>
                          <w:pStyle w:val="NoSpacing1"/>
                          <w:rPr>
                            <w:rFonts w:ascii="宋体" w:cs="Times New Roman"/>
                            <w:b/>
                            <w:bCs/>
                            <w:w w:val="70"/>
                            <w:sz w:val="44"/>
                            <w:szCs w:val="44"/>
                          </w:rPr>
                        </w:pPr>
                      </w:p>
                      <w:p w:rsidR="00863386" w:rsidRDefault="00863386">
                        <w:pPr>
                          <w:spacing w:line="700" w:lineRule="exact"/>
                          <w:outlineLvl w:val="0"/>
                          <w:rPr>
                            <w:rFonts w:ascii="宋体"/>
                            <w:w w:val="80"/>
                            <w:kern w:val="2"/>
                            <w:sz w:val="32"/>
                            <w:szCs w:val="32"/>
                            <w:u w:val="single"/>
                          </w:rPr>
                        </w:pPr>
                        <w:r>
                          <w:rPr>
                            <w:rFonts w:ascii="宋体" w:cs="宋体" w:hint="eastAsia"/>
                            <w:w w:val="80"/>
                            <w:sz w:val="32"/>
                            <w:szCs w:val="32"/>
                          </w:rPr>
                          <w:t>采购单位：</w:t>
                        </w:r>
                        <w:r>
                          <w:rPr>
                            <w:rFonts w:ascii="宋体" w:cs="宋体" w:hint="eastAsia"/>
                            <w:w w:val="80"/>
                            <w:kern w:val="2"/>
                            <w:sz w:val="32"/>
                            <w:szCs w:val="32"/>
                          </w:rPr>
                          <w:t>永州市统计局</w:t>
                        </w:r>
                      </w:p>
                      <w:p w:rsidR="00863386" w:rsidRDefault="00863386">
                        <w:pPr>
                          <w:spacing w:line="700" w:lineRule="exact"/>
                          <w:outlineLvl w:val="0"/>
                          <w:rPr>
                            <w:rFonts w:ascii="宋体"/>
                            <w:w w:val="80"/>
                            <w:kern w:val="2"/>
                            <w:sz w:val="32"/>
                            <w:szCs w:val="32"/>
                          </w:rPr>
                        </w:pPr>
                        <w:r>
                          <w:rPr>
                            <w:rFonts w:ascii="宋体" w:cs="宋体" w:hint="eastAsia"/>
                            <w:w w:val="80"/>
                            <w:sz w:val="32"/>
                            <w:szCs w:val="32"/>
                          </w:rPr>
                          <w:t>项目内容：全市企业联网直报指挥中心弱电系统工程（含空调部分）</w:t>
                        </w:r>
                      </w:p>
                      <w:p w:rsidR="00863386" w:rsidRDefault="00863386">
                        <w:pPr>
                          <w:pStyle w:val="NoSpacing1"/>
                          <w:spacing w:line="700" w:lineRule="exact"/>
                          <w:rPr>
                            <w:rFonts w:ascii="宋体" w:cs="Times New Roman"/>
                            <w:w w:val="80"/>
                            <w:sz w:val="32"/>
                            <w:szCs w:val="32"/>
                          </w:rPr>
                        </w:pPr>
                        <w:r>
                          <w:rPr>
                            <w:rFonts w:ascii="宋体" w:cs="宋体" w:hint="eastAsia"/>
                            <w:w w:val="80"/>
                            <w:sz w:val="32"/>
                            <w:szCs w:val="32"/>
                          </w:rPr>
                          <w:t>采购编号：</w:t>
                        </w:r>
                        <w:r>
                          <w:rPr>
                            <w:rFonts w:ascii="宋体" w:cs="宋体"/>
                            <w:w w:val="80"/>
                            <w:sz w:val="32"/>
                            <w:szCs w:val="32"/>
                          </w:rPr>
                          <w:t>YZGZ-2018CGZB049</w:t>
                        </w:r>
                      </w:p>
                      <w:p w:rsidR="00863386" w:rsidRDefault="00863386">
                        <w:pPr>
                          <w:spacing w:line="700" w:lineRule="exact"/>
                          <w:outlineLvl w:val="0"/>
                          <w:rPr>
                            <w:rFonts w:eastAsia="微软雅黑"/>
                            <w:b/>
                            <w:bCs/>
                            <w:color w:val="auto"/>
                            <w:spacing w:val="15"/>
                            <w:w w:val="50"/>
                            <w:kern w:val="2"/>
                            <w:sz w:val="116"/>
                            <w:szCs w:val="116"/>
                          </w:rPr>
                        </w:pPr>
                        <w:r>
                          <w:rPr>
                            <w:rFonts w:ascii="宋体" w:cs="宋体" w:hint="eastAsia"/>
                            <w:color w:val="auto"/>
                            <w:w w:val="80"/>
                            <w:sz w:val="32"/>
                            <w:szCs w:val="32"/>
                          </w:rPr>
                          <w:t>发出时间：</w:t>
                        </w:r>
                        <w:r>
                          <w:rPr>
                            <w:rFonts w:ascii="宋体" w:cs="宋体"/>
                            <w:color w:val="auto"/>
                            <w:w w:val="80"/>
                            <w:sz w:val="32"/>
                            <w:szCs w:val="32"/>
                          </w:rPr>
                          <w:t>2018</w:t>
                        </w:r>
                        <w:r>
                          <w:rPr>
                            <w:rFonts w:ascii="宋体" w:cs="宋体" w:hint="eastAsia"/>
                            <w:color w:val="auto"/>
                            <w:w w:val="80"/>
                            <w:sz w:val="32"/>
                            <w:szCs w:val="32"/>
                          </w:rPr>
                          <w:t>年</w:t>
                        </w:r>
                        <w:r>
                          <w:rPr>
                            <w:rFonts w:ascii="宋体" w:cs="宋体"/>
                            <w:color w:val="auto"/>
                            <w:w w:val="80"/>
                            <w:sz w:val="32"/>
                            <w:szCs w:val="32"/>
                          </w:rPr>
                          <w:t>8</w:t>
                        </w:r>
                        <w:r>
                          <w:rPr>
                            <w:rFonts w:ascii="宋体" w:cs="宋体" w:hint="eastAsia"/>
                            <w:color w:val="auto"/>
                            <w:w w:val="80"/>
                            <w:sz w:val="32"/>
                            <w:szCs w:val="32"/>
                          </w:rPr>
                          <w:t>月</w:t>
                        </w:r>
                        <w:r>
                          <w:rPr>
                            <w:rFonts w:ascii="宋体" w:cs="宋体"/>
                            <w:color w:val="auto"/>
                            <w:w w:val="80"/>
                            <w:sz w:val="32"/>
                            <w:szCs w:val="32"/>
                          </w:rPr>
                          <w:t>3</w:t>
                        </w:r>
                        <w:r>
                          <w:rPr>
                            <w:rFonts w:ascii="宋体" w:cs="宋体" w:hint="eastAsia"/>
                            <w:color w:val="auto"/>
                            <w:w w:val="80"/>
                            <w:sz w:val="32"/>
                            <w:szCs w:val="32"/>
                          </w:rPr>
                          <w:t>日</w:t>
                        </w:r>
                      </w:p>
                    </w:tc>
                  </w:tr>
                </w:tbl>
                <w:p w:rsidR="00863386" w:rsidRDefault="00863386"/>
              </w:txbxContent>
            </v:textbox>
            <w10:wrap type="square" anchorx="margin" anchory="page"/>
          </v:shape>
        </w:pict>
      </w:r>
    </w:p>
    <w:p w:rsidR="00863386" w:rsidRDefault="00863386">
      <w:pPr>
        <w:pStyle w:val="PlainText"/>
        <w:rPr>
          <w:rFonts w:cs="Times New Roman"/>
          <w:sz w:val="44"/>
          <w:szCs w:val="44"/>
        </w:rPr>
      </w:pPr>
    </w:p>
    <w:p w:rsidR="00863386" w:rsidRDefault="00863386">
      <w:pPr>
        <w:pStyle w:val="PlainText"/>
        <w:rPr>
          <w:rFonts w:cs="Times New Roman"/>
          <w:sz w:val="44"/>
          <w:szCs w:val="44"/>
        </w:rPr>
      </w:pPr>
    </w:p>
    <w:p w:rsidR="00863386" w:rsidRDefault="00863386">
      <w:pPr>
        <w:pStyle w:val="PlainText"/>
        <w:rPr>
          <w:rFonts w:cs="Times New Roman"/>
          <w:sz w:val="44"/>
          <w:szCs w:val="44"/>
        </w:rPr>
      </w:pPr>
    </w:p>
    <w:p w:rsidR="00863386" w:rsidRDefault="00863386">
      <w:pPr>
        <w:pStyle w:val="PlainText"/>
        <w:rPr>
          <w:rFonts w:cs="Times New Roman"/>
          <w:sz w:val="44"/>
          <w:szCs w:val="44"/>
        </w:rPr>
      </w:pPr>
    </w:p>
    <w:p w:rsidR="00863386" w:rsidRDefault="00863386">
      <w:pPr>
        <w:pStyle w:val="PlainText"/>
        <w:spacing w:line="360" w:lineRule="auto"/>
        <w:jc w:val="center"/>
        <w:rPr>
          <w:rFonts w:ascii="华文中宋" w:eastAsia="华文中宋" w:cs="Times New Roman"/>
          <w:sz w:val="84"/>
          <w:szCs w:val="84"/>
        </w:rPr>
      </w:pPr>
    </w:p>
    <w:p w:rsidR="00863386" w:rsidRDefault="00863386">
      <w:pPr>
        <w:rPr>
          <w:rFonts w:ascii="黑体" w:eastAsia="黑体"/>
          <w:kern w:val="2"/>
          <w:sz w:val="36"/>
          <w:szCs w:val="36"/>
        </w:rPr>
      </w:pPr>
    </w:p>
    <w:p w:rsidR="00863386" w:rsidRDefault="00863386">
      <w:pPr>
        <w:jc w:val="center"/>
        <w:rPr>
          <w:rFonts w:ascii="黑体" w:eastAsia="黑体" w:cs="黑体"/>
          <w:kern w:val="2"/>
          <w:sz w:val="36"/>
          <w:szCs w:val="36"/>
        </w:rPr>
      </w:pPr>
      <w:r>
        <w:rPr>
          <w:rFonts w:ascii="黑体" w:eastAsia="黑体" w:cs="黑体"/>
          <w:kern w:val="2"/>
          <w:sz w:val="36"/>
          <w:szCs w:val="36"/>
        </w:rPr>
        <w:t xml:space="preserve">                     </w:t>
      </w:r>
    </w:p>
    <w:p w:rsidR="00863386" w:rsidRDefault="00863386">
      <w:pPr>
        <w:jc w:val="center"/>
        <w:rPr>
          <w:rFonts w:ascii="宋体"/>
          <w:kern w:val="2"/>
          <w:sz w:val="36"/>
          <w:szCs w:val="36"/>
        </w:rPr>
      </w:pPr>
    </w:p>
    <w:p w:rsidR="00863386" w:rsidRDefault="00863386">
      <w:pPr>
        <w:jc w:val="center"/>
        <w:rPr>
          <w:rFonts w:ascii="宋体"/>
          <w:kern w:val="2"/>
          <w:sz w:val="36"/>
          <w:szCs w:val="36"/>
        </w:rPr>
      </w:pPr>
    </w:p>
    <w:p w:rsidR="00863386" w:rsidRDefault="00863386">
      <w:pPr>
        <w:jc w:val="center"/>
        <w:rPr>
          <w:rFonts w:ascii="宋体"/>
          <w:kern w:val="2"/>
          <w:sz w:val="36"/>
          <w:szCs w:val="36"/>
        </w:rPr>
      </w:pPr>
    </w:p>
    <w:p w:rsidR="00863386" w:rsidRDefault="00863386">
      <w:pPr>
        <w:jc w:val="center"/>
        <w:rPr>
          <w:rFonts w:ascii="宋体"/>
          <w:kern w:val="2"/>
          <w:sz w:val="36"/>
          <w:szCs w:val="36"/>
        </w:rPr>
      </w:pPr>
    </w:p>
    <w:p w:rsidR="00863386" w:rsidRDefault="00863386">
      <w:pPr>
        <w:spacing w:line="560" w:lineRule="exact"/>
        <w:jc w:val="center"/>
        <w:rPr>
          <w:rFonts w:ascii="黑体" w:eastAsia="黑体"/>
          <w:b/>
          <w:bCs/>
          <w:kern w:val="2"/>
          <w:sz w:val="36"/>
          <w:szCs w:val="36"/>
        </w:rPr>
      </w:pPr>
      <w:r>
        <w:rPr>
          <w:rFonts w:ascii="黑体" w:eastAsia="黑体" w:cs="黑体" w:hint="eastAsia"/>
          <w:b/>
          <w:bCs/>
          <w:kern w:val="2"/>
          <w:sz w:val="36"/>
          <w:szCs w:val="36"/>
        </w:rPr>
        <w:t>公开承诺书</w:t>
      </w:r>
    </w:p>
    <w:p w:rsidR="00863386" w:rsidRDefault="00863386">
      <w:pPr>
        <w:spacing w:line="560" w:lineRule="exact"/>
        <w:jc w:val="center"/>
        <w:rPr>
          <w:rFonts w:ascii="宋体"/>
          <w:kern w:val="2"/>
          <w:sz w:val="36"/>
          <w:szCs w:val="36"/>
        </w:rPr>
      </w:pPr>
    </w:p>
    <w:p w:rsidR="00863386" w:rsidRDefault="00863386">
      <w:pPr>
        <w:spacing w:line="560" w:lineRule="exact"/>
        <w:ind w:firstLine="771"/>
        <w:rPr>
          <w:rFonts w:ascii="宋体"/>
          <w:kern w:val="2"/>
          <w:sz w:val="30"/>
          <w:szCs w:val="30"/>
        </w:rPr>
      </w:pPr>
      <w:r>
        <w:rPr>
          <w:rFonts w:ascii="宋体" w:cs="宋体"/>
          <w:kern w:val="2"/>
          <w:sz w:val="30"/>
          <w:szCs w:val="30"/>
        </w:rPr>
        <w:t>1</w:t>
      </w:r>
      <w:r>
        <w:rPr>
          <w:rFonts w:ascii="宋体" w:cs="宋体" w:hint="eastAsia"/>
          <w:kern w:val="2"/>
          <w:sz w:val="30"/>
          <w:szCs w:val="30"/>
        </w:rPr>
        <w:t>、坚持服务至上。端正服务宗旨，杜绝“门难进、脸难看、事难办”，通过优质的服务赢得社会认可。</w:t>
      </w:r>
    </w:p>
    <w:p w:rsidR="00863386" w:rsidRDefault="00863386">
      <w:pPr>
        <w:spacing w:line="560" w:lineRule="exact"/>
        <w:ind w:firstLine="771"/>
        <w:rPr>
          <w:rFonts w:ascii="宋体"/>
          <w:kern w:val="2"/>
          <w:sz w:val="30"/>
          <w:szCs w:val="30"/>
        </w:rPr>
      </w:pPr>
      <w:r>
        <w:rPr>
          <w:rFonts w:ascii="宋体" w:cs="宋体"/>
          <w:kern w:val="2"/>
          <w:sz w:val="30"/>
          <w:szCs w:val="30"/>
        </w:rPr>
        <w:t>2</w:t>
      </w:r>
      <w:r>
        <w:rPr>
          <w:rFonts w:ascii="宋体" w:cs="宋体" w:hint="eastAsia"/>
          <w:kern w:val="2"/>
          <w:sz w:val="30"/>
          <w:szCs w:val="30"/>
        </w:rPr>
        <w:t>、力求规范高效。严格执行《政府采购法》，所有项目依法组织；实行“分段负责制”、“限时办结制”、“绩效评价制”，以及标准化作业，努力提高办事效率和公信力。</w:t>
      </w:r>
    </w:p>
    <w:p w:rsidR="00863386" w:rsidRDefault="00863386">
      <w:pPr>
        <w:spacing w:line="560" w:lineRule="exact"/>
        <w:ind w:firstLine="771"/>
        <w:rPr>
          <w:rFonts w:ascii="宋体"/>
          <w:kern w:val="2"/>
          <w:sz w:val="30"/>
          <w:szCs w:val="30"/>
        </w:rPr>
      </w:pPr>
      <w:r>
        <w:rPr>
          <w:rFonts w:ascii="宋体" w:cs="宋体"/>
          <w:kern w:val="2"/>
          <w:sz w:val="30"/>
          <w:szCs w:val="30"/>
        </w:rPr>
        <w:t>3</w:t>
      </w:r>
      <w:r>
        <w:rPr>
          <w:rFonts w:ascii="宋体" w:cs="宋体" w:hint="eastAsia"/>
          <w:kern w:val="2"/>
          <w:sz w:val="30"/>
          <w:szCs w:val="30"/>
        </w:rPr>
        <w:t>、做到公开透明。信息透明，采购项目及时在《政府采购网》上公布；运作透明，评审过程全程接受监督，决不搞暗箱操作。</w:t>
      </w:r>
    </w:p>
    <w:p w:rsidR="00863386" w:rsidRDefault="00863386">
      <w:pPr>
        <w:spacing w:line="560" w:lineRule="exact"/>
        <w:ind w:firstLine="771"/>
        <w:rPr>
          <w:rFonts w:ascii="宋体"/>
          <w:kern w:val="2"/>
          <w:sz w:val="30"/>
          <w:szCs w:val="30"/>
        </w:rPr>
      </w:pPr>
      <w:r>
        <w:rPr>
          <w:rFonts w:ascii="宋体" w:cs="宋体"/>
          <w:kern w:val="2"/>
          <w:sz w:val="30"/>
          <w:szCs w:val="30"/>
        </w:rPr>
        <w:t>4</w:t>
      </w:r>
      <w:r>
        <w:rPr>
          <w:rFonts w:ascii="宋体" w:cs="宋体" w:hint="eastAsia"/>
          <w:kern w:val="2"/>
          <w:sz w:val="30"/>
          <w:szCs w:val="30"/>
        </w:rPr>
        <w:t>、确保廉洁和谐。加强职业道德建设，增强拒腐防变能力，严禁“吃拿卡要”。充分尊重采购当事人，积极听取各方意见，继续保持“有效投诉为零”的良好记录，致力营造更加和谐的政府采购环境。</w:t>
      </w:r>
    </w:p>
    <w:p w:rsidR="00863386" w:rsidRDefault="00863386">
      <w:pPr>
        <w:spacing w:line="560" w:lineRule="exact"/>
        <w:ind w:firstLine="771"/>
        <w:rPr>
          <w:rFonts w:ascii="宋体"/>
          <w:kern w:val="2"/>
          <w:sz w:val="30"/>
          <w:szCs w:val="30"/>
        </w:rPr>
      </w:pPr>
      <w:r>
        <w:rPr>
          <w:rFonts w:ascii="宋体" w:cs="宋体" w:hint="eastAsia"/>
          <w:kern w:val="2"/>
          <w:sz w:val="30"/>
          <w:szCs w:val="30"/>
        </w:rPr>
        <w:t>欢迎大家监督！</w:t>
      </w:r>
    </w:p>
    <w:p w:rsidR="00863386" w:rsidRDefault="00863386">
      <w:pPr>
        <w:spacing w:line="560" w:lineRule="exact"/>
        <w:ind w:firstLine="3171"/>
        <w:rPr>
          <w:rFonts w:ascii="宋体"/>
          <w:kern w:val="2"/>
          <w:sz w:val="30"/>
          <w:szCs w:val="30"/>
        </w:rPr>
      </w:pPr>
    </w:p>
    <w:p w:rsidR="00863386" w:rsidRDefault="00863386">
      <w:pPr>
        <w:spacing w:line="560" w:lineRule="exact"/>
        <w:ind w:firstLine="3171"/>
        <w:rPr>
          <w:rFonts w:ascii="宋体"/>
          <w:kern w:val="2"/>
          <w:sz w:val="30"/>
          <w:szCs w:val="30"/>
        </w:rPr>
      </w:pPr>
    </w:p>
    <w:p w:rsidR="00863386" w:rsidRDefault="00863386">
      <w:pPr>
        <w:spacing w:line="560" w:lineRule="exact"/>
        <w:ind w:firstLine="3771"/>
        <w:rPr>
          <w:rFonts w:ascii="宋体"/>
          <w:kern w:val="2"/>
          <w:sz w:val="30"/>
          <w:szCs w:val="30"/>
        </w:rPr>
      </w:pPr>
      <w:r>
        <w:rPr>
          <w:rFonts w:ascii="宋体" w:cs="宋体" w:hint="eastAsia"/>
          <w:kern w:val="2"/>
          <w:sz w:val="30"/>
          <w:szCs w:val="30"/>
        </w:rPr>
        <w:t>永州市公共资源交易中心</w:t>
      </w:r>
    </w:p>
    <w:p w:rsidR="00863386" w:rsidRDefault="00863386">
      <w:pPr>
        <w:pStyle w:val="PlainText"/>
        <w:spacing w:line="360" w:lineRule="auto"/>
        <w:jc w:val="center"/>
        <w:rPr>
          <w:rFonts w:cs="Times New Roman"/>
          <w:b/>
          <w:bCs/>
          <w:spacing w:val="225"/>
          <w:sz w:val="36"/>
          <w:szCs w:val="36"/>
        </w:rPr>
      </w:pPr>
    </w:p>
    <w:p w:rsidR="00863386" w:rsidRDefault="00863386">
      <w:pPr>
        <w:pStyle w:val="PlainText"/>
        <w:spacing w:line="360" w:lineRule="auto"/>
        <w:jc w:val="center"/>
        <w:rPr>
          <w:rFonts w:hAnsi="Times New Roman" w:cs="Times New Roman"/>
          <w:b/>
          <w:bCs/>
          <w:spacing w:val="225"/>
          <w:sz w:val="36"/>
          <w:szCs w:val="36"/>
        </w:rPr>
      </w:pPr>
    </w:p>
    <w:p w:rsidR="00863386" w:rsidRDefault="00863386">
      <w:pPr>
        <w:pStyle w:val="PlainText"/>
        <w:spacing w:line="360" w:lineRule="auto"/>
        <w:jc w:val="center"/>
        <w:rPr>
          <w:rFonts w:hAnsi="Times New Roman" w:cs="Times New Roman"/>
          <w:b/>
          <w:bCs/>
          <w:spacing w:val="225"/>
          <w:sz w:val="36"/>
          <w:szCs w:val="36"/>
        </w:rPr>
      </w:pPr>
    </w:p>
    <w:p w:rsidR="00863386" w:rsidRDefault="00863386">
      <w:pPr>
        <w:pStyle w:val="PlainText"/>
        <w:spacing w:line="360" w:lineRule="auto"/>
        <w:jc w:val="center"/>
        <w:rPr>
          <w:rFonts w:hAnsi="Times New Roman" w:cs="Times New Roman"/>
          <w:b/>
          <w:bCs/>
          <w:spacing w:val="225"/>
          <w:sz w:val="36"/>
          <w:szCs w:val="36"/>
        </w:rPr>
      </w:pPr>
    </w:p>
    <w:p w:rsidR="00863386" w:rsidRDefault="00863386">
      <w:pPr>
        <w:pStyle w:val="PlainText"/>
        <w:spacing w:line="360" w:lineRule="auto"/>
        <w:jc w:val="center"/>
        <w:rPr>
          <w:rFonts w:hAnsi="Times New Roman" w:cs="Times New Roman"/>
          <w:b/>
          <w:bCs/>
          <w:spacing w:val="227"/>
          <w:sz w:val="44"/>
          <w:szCs w:val="44"/>
        </w:rPr>
      </w:pPr>
      <w:r>
        <w:rPr>
          <w:rFonts w:ascii="宋体" w:hAnsi="宋体" w:cs="宋体" w:hint="eastAsia"/>
          <w:b/>
          <w:bCs/>
          <w:spacing w:val="159"/>
          <w:sz w:val="44"/>
          <w:szCs w:val="44"/>
        </w:rPr>
        <w:t>目</w:t>
      </w:r>
      <w:r>
        <w:rPr>
          <w:b/>
          <w:bCs/>
          <w:spacing w:val="159"/>
          <w:sz w:val="44"/>
          <w:szCs w:val="44"/>
        </w:rPr>
        <w:t xml:space="preserve">   </w:t>
      </w:r>
      <w:r>
        <w:rPr>
          <w:rFonts w:ascii="宋体" w:hAnsi="宋体" w:cs="宋体" w:hint="eastAsia"/>
          <w:b/>
          <w:bCs/>
          <w:spacing w:val="159"/>
          <w:sz w:val="44"/>
          <w:szCs w:val="44"/>
        </w:rPr>
        <w:t>录</w:t>
      </w:r>
    </w:p>
    <w:p w:rsidR="00863386" w:rsidRDefault="00863386">
      <w:pPr>
        <w:pStyle w:val="PlainText"/>
        <w:spacing w:before="156" w:line="400" w:lineRule="exact"/>
        <w:rPr>
          <w:rFonts w:ascii="Times New Roman" w:hAnsi="Times New Roman" w:cs="Times New Roman"/>
          <w:b/>
          <w:bCs/>
          <w:sz w:val="28"/>
          <w:szCs w:val="28"/>
        </w:rPr>
      </w:pPr>
      <w:r>
        <w:rPr>
          <w:rFonts w:ascii="Times New Roman" w:eastAsia="Times New Roman" w:cs="Times New Roman"/>
          <w:b/>
          <w:bCs/>
          <w:sz w:val="28"/>
          <w:szCs w:val="28"/>
        </w:rPr>
        <w:t>第一部分</w:t>
      </w:r>
      <w:r>
        <w:rPr>
          <w:rFonts w:ascii="Times New Roman" w:hAnsi="Times New Roman" w:cs="Times New Roman"/>
          <w:sz w:val="24"/>
          <w:szCs w:val="24"/>
        </w:rPr>
        <w:t>………………………………………………………………………………… 4</w:t>
      </w:r>
    </w:p>
    <w:p w:rsidR="00863386" w:rsidRDefault="00863386">
      <w:pPr>
        <w:pStyle w:val="PlainText"/>
        <w:spacing w:before="156" w:line="400" w:lineRule="exact"/>
        <w:rPr>
          <w:rFonts w:ascii="Times New Roman" w:hAnsi="Times New Roman" w:cs="Times New Roman"/>
          <w:b/>
          <w:bCs/>
          <w:sz w:val="24"/>
          <w:szCs w:val="24"/>
        </w:rPr>
      </w:pPr>
      <w:r>
        <w:rPr>
          <w:rFonts w:ascii="Times New Roman" w:hAnsi="Times New Roman" w:cs="Times New Roman"/>
          <w:b/>
          <w:bCs/>
          <w:sz w:val="24"/>
          <w:szCs w:val="24"/>
        </w:rPr>
        <w:t xml:space="preserve">  </w:t>
      </w:r>
      <w:r>
        <w:rPr>
          <w:rFonts w:ascii="Times New Roman" w:eastAsia="Times New Roman" w:cs="Times New Roman"/>
          <w:b/>
          <w:bCs/>
          <w:sz w:val="24"/>
          <w:szCs w:val="24"/>
        </w:rPr>
        <w:t>第一章</w:t>
      </w:r>
      <w:r>
        <w:rPr>
          <w:rFonts w:ascii="Times New Roman" w:hAnsi="Times New Roman" w:cs="Times New Roman"/>
          <w:b/>
          <w:bCs/>
          <w:sz w:val="24"/>
          <w:szCs w:val="24"/>
        </w:rPr>
        <w:t xml:space="preserve">  </w:t>
      </w:r>
      <w:r>
        <w:rPr>
          <w:rFonts w:ascii="Times New Roman" w:eastAsia="Times New Roman" w:cs="Times New Roman"/>
          <w:b/>
          <w:bCs/>
          <w:sz w:val="24"/>
          <w:szCs w:val="24"/>
        </w:rPr>
        <w:t>投标须知</w:t>
      </w:r>
      <w:r>
        <w:rPr>
          <w:rFonts w:ascii="Times New Roman" w:hAnsi="Times New Roman" w:cs="Times New Roman"/>
          <w:sz w:val="24"/>
          <w:szCs w:val="24"/>
        </w:rPr>
        <w:t>……………………………………………………………………  5</w:t>
      </w:r>
    </w:p>
    <w:p w:rsidR="00863386" w:rsidRDefault="00863386">
      <w:pPr>
        <w:pStyle w:val="PlainText"/>
        <w:spacing w:before="156" w:line="400" w:lineRule="exact"/>
        <w:ind w:firstLine="525"/>
        <w:rPr>
          <w:rFonts w:ascii="Times New Roman" w:hAnsi="Times New Roman" w:cs="Times New Roman"/>
          <w:sz w:val="21"/>
          <w:szCs w:val="21"/>
        </w:rPr>
      </w:pPr>
      <w:r>
        <w:rPr>
          <w:rFonts w:ascii="Times New Roman" w:eastAsia="Times New Roman" w:cs="Times New Roman"/>
          <w:sz w:val="21"/>
          <w:szCs w:val="21"/>
        </w:rPr>
        <w:t>一、总则</w:t>
      </w:r>
      <w:r>
        <w:rPr>
          <w:rFonts w:ascii="Times New Roman" w:hAnsi="Times New Roman" w:cs="Times New Roman"/>
          <w:sz w:val="24"/>
          <w:szCs w:val="24"/>
        </w:rPr>
        <w:t>……………………………………………………………………………… 5</w:t>
      </w:r>
    </w:p>
    <w:p w:rsidR="00863386" w:rsidRDefault="00863386">
      <w:pPr>
        <w:pStyle w:val="PlainText"/>
        <w:spacing w:before="156" w:line="400" w:lineRule="exact"/>
        <w:ind w:firstLine="525"/>
        <w:rPr>
          <w:rFonts w:ascii="Times New Roman" w:hAnsi="Times New Roman" w:cs="Times New Roman"/>
          <w:sz w:val="21"/>
          <w:szCs w:val="21"/>
        </w:rPr>
      </w:pPr>
      <w:r>
        <w:rPr>
          <w:rFonts w:ascii="Times New Roman" w:eastAsia="Times New Roman" w:cs="Times New Roman"/>
          <w:sz w:val="21"/>
          <w:szCs w:val="21"/>
        </w:rPr>
        <w:t>二、招标文件</w:t>
      </w:r>
      <w:r>
        <w:rPr>
          <w:rFonts w:ascii="Times New Roman" w:hAnsi="Times New Roman" w:cs="Times New Roman"/>
          <w:sz w:val="24"/>
          <w:szCs w:val="24"/>
        </w:rPr>
        <w:t>………………………………………………………………………… 6</w:t>
      </w:r>
    </w:p>
    <w:p w:rsidR="00863386" w:rsidRDefault="00863386">
      <w:pPr>
        <w:pStyle w:val="PlainText"/>
        <w:spacing w:before="156" w:line="400" w:lineRule="exact"/>
        <w:ind w:firstLine="525"/>
        <w:rPr>
          <w:rFonts w:ascii="Times New Roman" w:hAnsi="Times New Roman" w:cs="Times New Roman"/>
          <w:sz w:val="21"/>
          <w:szCs w:val="21"/>
        </w:rPr>
      </w:pPr>
      <w:r>
        <w:rPr>
          <w:rFonts w:ascii="Times New Roman" w:eastAsia="Times New Roman" w:cs="Times New Roman"/>
          <w:sz w:val="21"/>
          <w:szCs w:val="21"/>
        </w:rPr>
        <w:t>三、投标文件</w:t>
      </w:r>
      <w:r>
        <w:rPr>
          <w:rFonts w:ascii="Times New Roman" w:hAnsi="Times New Roman" w:cs="Times New Roman"/>
          <w:sz w:val="24"/>
          <w:szCs w:val="24"/>
        </w:rPr>
        <w:t>………………………………………………………………………… 7</w:t>
      </w:r>
    </w:p>
    <w:p w:rsidR="00863386" w:rsidRDefault="00863386">
      <w:pPr>
        <w:pStyle w:val="PlainText"/>
        <w:spacing w:before="156" w:line="400" w:lineRule="exact"/>
        <w:ind w:firstLine="525"/>
        <w:rPr>
          <w:rFonts w:ascii="Times New Roman" w:hAnsi="Times New Roman" w:cs="Times New Roman"/>
          <w:sz w:val="21"/>
          <w:szCs w:val="21"/>
        </w:rPr>
      </w:pPr>
      <w:r>
        <w:rPr>
          <w:rFonts w:ascii="Times New Roman" w:eastAsia="Times New Roman" w:cs="Times New Roman"/>
          <w:sz w:val="21"/>
          <w:szCs w:val="21"/>
        </w:rPr>
        <w:t>四、投标文件的递交</w:t>
      </w:r>
      <w:r>
        <w:rPr>
          <w:rFonts w:ascii="Times New Roman" w:hAnsi="Times New Roman" w:cs="Times New Roman"/>
          <w:sz w:val="24"/>
          <w:szCs w:val="24"/>
        </w:rPr>
        <w:t>………………………………………………………………… 10</w:t>
      </w:r>
    </w:p>
    <w:p w:rsidR="00863386" w:rsidRDefault="00863386">
      <w:pPr>
        <w:pStyle w:val="PlainText"/>
        <w:spacing w:before="156" w:line="400" w:lineRule="exact"/>
        <w:ind w:firstLine="525"/>
        <w:rPr>
          <w:rFonts w:ascii="Times New Roman" w:hAnsi="Times New Roman" w:cs="Times New Roman"/>
          <w:sz w:val="21"/>
          <w:szCs w:val="21"/>
        </w:rPr>
      </w:pPr>
      <w:r>
        <w:rPr>
          <w:rFonts w:ascii="Times New Roman" w:eastAsia="Times New Roman" w:cs="Times New Roman"/>
          <w:sz w:val="21"/>
          <w:szCs w:val="21"/>
        </w:rPr>
        <w:t>五、开标与评标</w:t>
      </w:r>
      <w:r>
        <w:rPr>
          <w:rFonts w:ascii="Times New Roman" w:hAnsi="Times New Roman" w:cs="Times New Roman"/>
          <w:sz w:val="24"/>
          <w:szCs w:val="24"/>
        </w:rPr>
        <w:t>………………………………………………………………………11</w:t>
      </w:r>
    </w:p>
    <w:p w:rsidR="00863386" w:rsidRDefault="00863386">
      <w:pPr>
        <w:pStyle w:val="PlainText"/>
        <w:spacing w:before="156" w:line="400" w:lineRule="exact"/>
        <w:ind w:firstLine="525"/>
        <w:rPr>
          <w:rFonts w:ascii="Times New Roman" w:hAnsi="Times New Roman" w:cs="Times New Roman"/>
          <w:sz w:val="21"/>
          <w:szCs w:val="21"/>
        </w:rPr>
      </w:pPr>
      <w:r>
        <w:rPr>
          <w:rFonts w:ascii="Times New Roman" w:eastAsia="Times New Roman" w:cs="Times New Roman"/>
          <w:sz w:val="21"/>
          <w:szCs w:val="21"/>
        </w:rPr>
        <w:t>六、中标信息公布与投标人质疑</w:t>
      </w:r>
      <w:r>
        <w:rPr>
          <w:rFonts w:ascii="Times New Roman" w:hAnsi="Times New Roman" w:cs="Times New Roman"/>
          <w:sz w:val="24"/>
          <w:szCs w:val="24"/>
        </w:rPr>
        <w:t>………………………………………………………12</w:t>
      </w:r>
    </w:p>
    <w:p w:rsidR="00863386" w:rsidRDefault="00863386">
      <w:pPr>
        <w:pStyle w:val="PlainText"/>
        <w:spacing w:before="156" w:line="400" w:lineRule="exact"/>
        <w:ind w:firstLine="525"/>
        <w:rPr>
          <w:rFonts w:ascii="Times New Roman" w:hAnsi="Times New Roman" w:cs="Times New Roman"/>
          <w:sz w:val="21"/>
          <w:szCs w:val="21"/>
        </w:rPr>
      </w:pPr>
      <w:r>
        <w:rPr>
          <w:rFonts w:ascii="Times New Roman" w:eastAsia="Times New Roman" w:cs="Times New Roman"/>
          <w:sz w:val="21"/>
          <w:szCs w:val="21"/>
        </w:rPr>
        <w:t>七、合同签订</w:t>
      </w:r>
      <w:r>
        <w:rPr>
          <w:rFonts w:ascii="Times New Roman" w:hAnsi="Times New Roman" w:cs="Times New Roman"/>
          <w:sz w:val="24"/>
          <w:szCs w:val="24"/>
        </w:rPr>
        <w:t>…………………………………………………………………………13</w:t>
      </w:r>
    </w:p>
    <w:p w:rsidR="00863386" w:rsidRDefault="00863386">
      <w:pPr>
        <w:pStyle w:val="PlainText"/>
        <w:spacing w:before="156" w:line="400" w:lineRule="exact"/>
        <w:ind w:firstLine="525"/>
        <w:rPr>
          <w:rFonts w:ascii="Times New Roman" w:hAnsi="Times New Roman" w:cs="Times New Roman"/>
          <w:sz w:val="21"/>
          <w:szCs w:val="21"/>
        </w:rPr>
      </w:pPr>
      <w:r>
        <w:rPr>
          <w:rFonts w:ascii="Times New Roman" w:eastAsia="Times New Roman" w:cs="Times New Roman"/>
          <w:sz w:val="21"/>
          <w:szCs w:val="21"/>
        </w:rPr>
        <w:t>八、特殊情形的规定</w:t>
      </w:r>
      <w:r>
        <w:rPr>
          <w:rFonts w:ascii="Times New Roman" w:hAnsi="Times New Roman" w:cs="Times New Roman"/>
          <w:sz w:val="24"/>
          <w:szCs w:val="24"/>
        </w:rPr>
        <w:t>………………………………………………………………… 14</w:t>
      </w:r>
    </w:p>
    <w:p w:rsidR="00863386" w:rsidRDefault="00863386">
      <w:pPr>
        <w:pStyle w:val="PlainText"/>
        <w:spacing w:before="156" w:line="400" w:lineRule="exact"/>
        <w:ind w:firstLine="525"/>
        <w:rPr>
          <w:rFonts w:ascii="Times New Roman" w:hAnsi="Times New Roman" w:cs="Times New Roman"/>
          <w:sz w:val="21"/>
          <w:szCs w:val="21"/>
        </w:rPr>
      </w:pPr>
      <w:r>
        <w:rPr>
          <w:rFonts w:ascii="Times New Roman" w:eastAsia="Times New Roman" w:cs="Times New Roman"/>
          <w:sz w:val="21"/>
          <w:szCs w:val="21"/>
        </w:rPr>
        <w:t>九、其他规定</w:t>
      </w:r>
      <w:r>
        <w:rPr>
          <w:rFonts w:ascii="Times New Roman" w:hAnsi="Times New Roman" w:cs="Times New Roman"/>
          <w:sz w:val="24"/>
          <w:szCs w:val="24"/>
        </w:rPr>
        <w:t>…………………………………………………………………………14</w:t>
      </w:r>
    </w:p>
    <w:p w:rsidR="00863386" w:rsidRDefault="00863386">
      <w:pPr>
        <w:pStyle w:val="PlainText"/>
        <w:spacing w:before="156" w:line="400" w:lineRule="exact"/>
        <w:rPr>
          <w:rFonts w:ascii="Times New Roman" w:hAnsi="Times New Roman" w:cs="Times New Roman"/>
          <w:b/>
          <w:bCs/>
          <w:sz w:val="24"/>
          <w:szCs w:val="24"/>
        </w:rPr>
      </w:pPr>
      <w:r>
        <w:rPr>
          <w:rFonts w:ascii="Times New Roman" w:hAnsi="Times New Roman" w:cs="Times New Roman"/>
          <w:b/>
          <w:bCs/>
          <w:sz w:val="24"/>
          <w:szCs w:val="24"/>
        </w:rPr>
        <w:t xml:space="preserve">  </w:t>
      </w:r>
      <w:r>
        <w:rPr>
          <w:rFonts w:ascii="Times New Roman" w:eastAsia="Times New Roman" w:cs="Times New Roman"/>
          <w:b/>
          <w:bCs/>
          <w:sz w:val="24"/>
          <w:szCs w:val="24"/>
        </w:rPr>
        <w:t>第二章</w:t>
      </w:r>
      <w:r>
        <w:rPr>
          <w:rFonts w:ascii="Times New Roman" w:hAnsi="Times New Roman" w:cs="Times New Roman"/>
          <w:b/>
          <w:bCs/>
          <w:sz w:val="24"/>
          <w:szCs w:val="24"/>
        </w:rPr>
        <w:t xml:space="preserve">  </w:t>
      </w:r>
      <w:r>
        <w:rPr>
          <w:rFonts w:ascii="Times New Roman" w:eastAsia="Times New Roman" w:cs="Times New Roman"/>
          <w:b/>
          <w:bCs/>
          <w:sz w:val="24"/>
          <w:szCs w:val="24"/>
        </w:rPr>
        <w:t>评标方法及标准</w:t>
      </w:r>
      <w:r>
        <w:rPr>
          <w:rFonts w:ascii="Times New Roman" w:hAnsi="Times New Roman" w:cs="Times New Roman"/>
          <w:sz w:val="24"/>
          <w:szCs w:val="24"/>
        </w:rPr>
        <w:t>…………………………………………………………… 15</w:t>
      </w:r>
    </w:p>
    <w:p w:rsidR="00863386" w:rsidRDefault="00863386">
      <w:pPr>
        <w:pStyle w:val="PlainText"/>
        <w:spacing w:before="156" w:line="400" w:lineRule="exact"/>
        <w:rPr>
          <w:rFonts w:ascii="Times New Roman" w:hAnsi="Times New Roman" w:cs="Times New Roman"/>
          <w:b/>
          <w:bCs/>
          <w:sz w:val="24"/>
          <w:szCs w:val="24"/>
        </w:rPr>
      </w:pPr>
      <w:r>
        <w:rPr>
          <w:rFonts w:ascii="Times New Roman" w:hAnsi="Times New Roman" w:cs="Times New Roman"/>
          <w:b/>
          <w:bCs/>
          <w:sz w:val="24"/>
          <w:szCs w:val="24"/>
        </w:rPr>
        <w:t xml:space="preserve">  </w:t>
      </w:r>
      <w:r>
        <w:rPr>
          <w:rFonts w:ascii="Times New Roman" w:eastAsia="Times New Roman" w:cs="Times New Roman"/>
          <w:b/>
          <w:bCs/>
          <w:sz w:val="24"/>
          <w:szCs w:val="24"/>
        </w:rPr>
        <w:t>第三章</w:t>
      </w:r>
      <w:r>
        <w:rPr>
          <w:rFonts w:ascii="Times New Roman" w:hAnsi="Times New Roman" w:cs="Times New Roman"/>
          <w:b/>
          <w:bCs/>
          <w:sz w:val="24"/>
          <w:szCs w:val="24"/>
        </w:rPr>
        <w:t xml:space="preserve">  </w:t>
      </w:r>
      <w:r>
        <w:rPr>
          <w:rFonts w:ascii="Times New Roman" w:eastAsia="Times New Roman" w:cs="Times New Roman"/>
          <w:b/>
          <w:bCs/>
          <w:sz w:val="24"/>
          <w:szCs w:val="24"/>
        </w:rPr>
        <w:t>政府采购合同格式条款</w:t>
      </w:r>
      <w:r>
        <w:rPr>
          <w:rFonts w:ascii="Times New Roman" w:hAnsi="Times New Roman" w:cs="Times New Roman"/>
          <w:sz w:val="24"/>
          <w:szCs w:val="24"/>
        </w:rPr>
        <w:t>…………………………………………………… 17</w:t>
      </w:r>
    </w:p>
    <w:p w:rsidR="00863386" w:rsidRDefault="00863386">
      <w:pPr>
        <w:pStyle w:val="PlainText"/>
        <w:spacing w:before="156" w:line="400" w:lineRule="exact"/>
        <w:rPr>
          <w:rFonts w:ascii="Times New Roman" w:hAnsi="Times New Roman" w:cs="Times New Roman"/>
          <w:b/>
          <w:bCs/>
          <w:sz w:val="24"/>
          <w:szCs w:val="24"/>
        </w:rPr>
      </w:pPr>
      <w:r>
        <w:rPr>
          <w:rFonts w:ascii="Times New Roman" w:hAnsi="Times New Roman" w:cs="Times New Roman"/>
          <w:b/>
          <w:bCs/>
          <w:sz w:val="24"/>
          <w:szCs w:val="24"/>
        </w:rPr>
        <w:t xml:space="preserve">  </w:t>
      </w:r>
      <w:r>
        <w:rPr>
          <w:rFonts w:ascii="Times New Roman" w:eastAsia="Times New Roman" w:cs="Times New Roman"/>
          <w:b/>
          <w:bCs/>
          <w:sz w:val="24"/>
          <w:szCs w:val="24"/>
        </w:rPr>
        <w:t>第四章</w:t>
      </w:r>
      <w:r>
        <w:rPr>
          <w:rFonts w:ascii="Times New Roman" w:hAnsi="Times New Roman" w:cs="Times New Roman"/>
          <w:b/>
          <w:bCs/>
          <w:sz w:val="24"/>
          <w:szCs w:val="24"/>
        </w:rPr>
        <w:t xml:space="preserve">  </w:t>
      </w:r>
      <w:r>
        <w:rPr>
          <w:rFonts w:ascii="Times New Roman" w:eastAsia="Times New Roman" w:cs="Times New Roman"/>
          <w:b/>
          <w:bCs/>
          <w:sz w:val="24"/>
          <w:szCs w:val="24"/>
        </w:rPr>
        <w:t>政府采购合同协议书</w:t>
      </w:r>
      <w:r>
        <w:rPr>
          <w:rFonts w:ascii="Times New Roman" w:hAnsi="Times New Roman" w:cs="Times New Roman"/>
          <w:sz w:val="24"/>
          <w:szCs w:val="24"/>
        </w:rPr>
        <w:t>……………………………………………………… 24</w:t>
      </w:r>
    </w:p>
    <w:p w:rsidR="00863386" w:rsidRDefault="00863386">
      <w:pPr>
        <w:spacing w:before="156" w:line="400" w:lineRule="exact"/>
        <w:rPr>
          <w:rFonts w:hAnsi="??"/>
          <w:b/>
          <w:bCs/>
          <w:sz w:val="24"/>
          <w:szCs w:val="24"/>
        </w:rPr>
      </w:pPr>
      <w:r>
        <w:rPr>
          <w:rFonts w:eastAsia="Times New Roman" w:hAnsi="??"/>
          <w:b/>
          <w:bCs/>
          <w:sz w:val="24"/>
          <w:szCs w:val="24"/>
        </w:rPr>
        <w:t xml:space="preserve">  第五章  投标文件组成</w:t>
      </w:r>
      <w:r>
        <w:rPr>
          <w:rFonts w:eastAsia="Times New Roman" w:hAnsi="??" w:cs="??"/>
          <w:sz w:val="24"/>
          <w:szCs w:val="24"/>
        </w:rPr>
        <w:t>………………………………………………………………</w:t>
      </w:r>
      <w:r>
        <w:rPr>
          <w:rFonts w:hAnsi="??"/>
          <w:sz w:val="24"/>
          <w:szCs w:val="24"/>
        </w:rPr>
        <w:t xml:space="preserve">          </w:t>
      </w:r>
      <w:r>
        <w:rPr>
          <w:rFonts w:eastAsia="Times New Roman" w:hAnsi="??"/>
          <w:sz w:val="24"/>
          <w:szCs w:val="24"/>
        </w:rPr>
        <w:t xml:space="preserve"> 26</w:t>
      </w:r>
    </w:p>
    <w:p w:rsidR="00863386" w:rsidRDefault="00863386">
      <w:pPr>
        <w:pStyle w:val="PlainText"/>
        <w:spacing w:before="156" w:line="400" w:lineRule="exact"/>
        <w:ind w:firstLine="517"/>
        <w:rPr>
          <w:rFonts w:ascii="Times New Roman" w:hAnsi="Times New Roman" w:cs="Times New Roman"/>
          <w:b/>
          <w:bCs/>
          <w:sz w:val="21"/>
          <w:szCs w:val="21"/>
        </w:rPr>
      </w:pPr>
      <w:r>
        <w:rPr>
          <w:rFonts w:ascii="Times New Roman" w:eastAsia="Times New Roman" w:cs="Times New Roman"/>
          <w:b/>
          <w:bCs/>
          <w:sz w:val="21"/>
          <w:szCs w:val="21"/>
        </w:rPr>
        <w:t>商务文件</w:t>
      </w:r>
      <w:r>
        <w:rPr>
          <w:rFonts w:ascii="Times New Roman" w:hAnsi="Times New Roman" w:cs="Times New Roman"/>
          <w:sz w:val="24"/>
          <w:szCs w:val="24"/>
        </w:rPr>
        <w:t>………………………………………………………………………………27</w:t>
      </w:r>
    </w:p>
    <w:p w:rsidR="00863386" w:rsidRDefault="00863386" w:rsidP="00B01777">
      <w:pPr>
        <w:spacing w:before="156" w:line="400" w:lineRule="exact"/>
        <w:ind w:leftChars="53" w:left="31680" w:firstLineChars="195" w:firstLine="31680"/>
        <w:rPr>
          <w:rFonts w:hAnsi="??"/>
          <w:b/>
          <w:bCs/>
          <w:sz w:val="21"/>
          <w:szCs w:val="21"/>
        </w:rPr>
      </w:pPr>
      <w:r>
        <w:rPr>
          <w:rFonts w:eastAsia="Times New Roman" w:hAnsi="??"/>
          <w:b/>
          <w:bCs/>
          <w:sz w:val="21"/>
          <w:szCs w:val="21"/>
        </w:rPr>
        <w:t>技术文件</w:t>
      </w:r>
      <w:r>
        <w:rPr>
          <w:rFonts w:eastAsia="Times New Roman" w:hAnsi="??" w:cs="??"/>
          <w:sz w:val="24"/>
          <w:szCs w:val="24"/>
        </w:rPr>
        <w:t>………………………………………………………………………………</w:t>
      </w:r>
      <w:r>
        <w:rPr>
          <w:rFonts w:hAnsi="??"/>
          <w:sz w:val="24"/>
          <w:szCs w:val="24"/>
        </w:rPr>
        <w:t xml:space="preserve">           </w:t>
      </w:r>
      <w:r>
        <w:rPr>
          <w:rFonts w:eastAsia="Times New Roman" w:hAnsi="??"/>
          <w:sz w:val="24"/>
          <w:szCs w:val="24"/>
        </w:rPr>
        <w:t>4</w:t>
      </w:r>
      <w:r>
        <w:rPr>
          <w:rFonts w:ascii="宋体" w:hAnsi="宋体" w:cs="宋体"/>
          <w:sz w:val="24"/>
          <w:szCs w:val="24"/>
        </w:rPr>
        <w:t>6</w:t>
      </w:r>
    </w:p>
    <w:p w:rsidR="00863386" w:rsidRDefault="00863386">
      <w:pPr>
        <w:pStyle w:val="PlainText"/>
        <w:spacing w:before="156" w:line="400" w:lineRule="exact"/>
        <w:rPr>
          <w:rFonts w:ascii="Times New Roman" w:hAnsi="Times New Roman" w:cs="Times New Roman"/>
          <w:sz w:val="28"/>
          <w:szCs w:val="28"/>
        </w:rPr>
      </w:pPr>
      <w:r>
        <w:rPr>
          <w:rFonts w:ascii="Times New Roman" w:eastAsia="Times New Roman" w:cs="Times New Roman"/>
          <w:b/>
          <w:bCs/>
          <w:sz w:val="28"/>
          <w:szCs w:val="28"/>
        </w:rPr>
        <w:t>第二部分</w:t>
      </w:r>
      <w:r>
        <w:rPr>
          <w:rFonts w:ascii="Times New Roman" w:hAnsi="Times New Roman" w:cs="Times New Roman"/>
          <w:sz w:val="24"/>
          <w:szCs w:val="24"/>
        </w:rPr>
        <w:t>…………………………………………………………………………………51</w:t>
      </w:r>
    </w:p>
    <w:p w:rsidR="00863386" w:rsidRDefault="00863386">
      <w:pPr>
        <w:pStyle w:val="PlainText"/>
        <w:spacing w:before="156" w:line="400" w:lineRule="exact"/>
        <w:rPr>
          <w:rFonts w:ascii="Times New Roman" w:hAnsi="Times New Roman" w:cs="Times New Roman"/>
          <w:b/>
          <w:bCs/>
          <w:sz w:val="24"/>
          <w:szCs w:val="24"/>
        </w:rPr>
      </w:pPr>
      <w:r>
        <w:rPr>
          <w:rFonts w:ascii="Times New Roman" w:hAnsi="Times New Roman" w:cs="Times New Roman"/>
          <w:b/>
          <w:bCs/>
          <w:sz w:val="24"/>
          <w:szCs w:val="24"/>
        </w:rPr>
        <w:t xml:space="preserve">  </w:t>
      </w:r>
      <w:r>
        <w:rPr>
          <w:rFonts w:ascii="Times New Roman" w:eastAsia="Times New Roman" w:cs="Times New Roman"/>
          <w:b/>
          <w:bCs/>
          <w:sz w:val="24"/>
          <w:szCs w:val="24"/>
        </w:rPr>
        <w:t>第六章</w:t>
      </w:r>
      <w:r>
        <w:rPr>
          <w:rFonts w:ascii="Times New Roman" w:hAnsi="Times New Roman" w:cs="Times New Roman"/>
          <w:b/>
          <w:bCs/>
          <w:sz w:val="24"/>
          <w:szCs w:val="24"/>
        </w:rPr>
        <w:t xml:space="preserve">  </w:t>
      </w:r>
      <w:r>
        <w:rPr>
          <w:rFonts w:ascii="Times New Roman" w:eastAsia="Times New Roman" w:cs="Times New Roman"/>
          <w:b/>
          <w:bCs/>
          <w:sz w:val="24"/>
          <w:szCs w:val="24"/>
        </w:rPr>
        <w:t>招标文件前附表</w:t>
      </w:r>
      <w:r>
        <w:rPr>
          <w:rFonts w:ascii="Times New Roman" w:hAnsi="Times New Roman" w:cs="Times New Roman"/>
          <w:sz w:val="24"/>
          <w:szCs w:val="24"/>
        </w:rPr>
        <w:t>…………………………………………………………… 52</w:t>
      </w:r>
    </w:p>
    <w:p w:rsidR="00863386" w:rsidRDefault="00863386">
      <w:pPr>
        <w:pStyle w:val="PlainText"/>
        <w:spacing w:before="156" w:line="400" w:lineRule="exact"/>
        <w:rPr>
          <w:rFonts w:ascii="Times New Roman" w:hAnsi="Times New Roman" w:cs="Times New Roman"/>
          <w:b/>
          <w:bCs/>
          <w:sz w:val="24"/>
          <w:szCs w:val="24"/>
        </w:rPr>
      </w:pPr>
      <w:r>
        <w:rPr>
          <w:rFonts w:ascii="Times New Roman" w:hAnsi="Times New Roman" w:cs="Times New Roman"/>
          <w:b/>
          <w:bCs/>
          <w:sz w:val="24"/>
          <w:szCs w:val="24"/>
        </w:rPr>
        <w:t xml:space="preserve">  </w:t>
      </w:r>
      <w:r>
        <w:rPr>
          <w:rFonts w:ascii="Times New Roman" w:eastAsia="Times New Roman" w:cs="Times New Roman"/>
          <w:b/>
          <w:bCs/>
          <w:sz w:val="24"/>
          <w:szCs w:val="24"/>
        </w:rPr>
        <w:t>第七章</w:t>
      </w:r>
      <w:r>
        <w:rPr>
          <w:rFonts w:ascii="Times New Roman" w:hAnsi="Times New Roman" w:cs="Times New Roman"/>
          <w:b/>
          <w:bCs/>
          <w:sz w:val="24"/>
          <w:szCs w:val="24"/>
        </w:rPr>
        <w:t xml:space="preserve">  </w:t>
      </w:r>
      <w:r>
        <w:rPr>
          <w:rFonts w:ascii="Times New Roman" w:eastAsia="Times New Roman" w:cs="Times New Roman"/>
          <w:b/>
          <w:bCs/>
          <w:sz w:val="24"/>
          <w:szCs w:val="24"/>
        </w:rPr>
        <w:t>投标邀请</w:t>
      </w:r>
      <w:r>
        <w:rPr>
          <w:rFonts w:ascii="Times New Roman" w:hAnsi="Times New Roman" w:cs="Times New Roman"/>
          <w:sz w:val="24"/>
          <w:szCs w:val="24"/>
        </w:rPr>
        <w:t>…………………………………………………………………… 57</w:t>
      </w:r>
    </w:p>
    <w:p w:rsidR="00863386" w:rsidRDefault="00863386">
      <w:pPr>
        <w:pStyle w:val="PlainText"/>
        <w:spacing w:before="156" w:line="400" w:lineRule="exact"/>
        <w:rPr>
          <w:b/>
          <w:bCs/>
          <w:sz w:val="24"/>
          <w:szCs w:val="24"/>
        </w:rPr>
      </w:pPr>
      <w:r>
        <w:rPr>
          <w:rFonts w:ascii="Times New Roman" w:hAnsi="Times New Roman" w:cs="Times New Roman"/>
          <w:b/>
          <w:bCs/>
          <w:sz w:val="24"/>
          <w:szCs w:val="24"/>
        </w:rPr>
        <w:t xml:space="preserve">  </w:t>
      </w:r>
      <w:r>
        <w:rPr>
          <w:rFonts w:ascii="Times New Roman" w:eastAsia="Times New Roman" w:cs="Times New Roman"/>
          <w:b/>
          <w:bCs/>
          <w:sz w:val="24"/>
          <w:szCs w:val="24"/>
        </w:rPr>
        <w:t>第八章</w:t>
      </w:r>
      <w:r>
        <w:rPr>
          <w:rFonts w:ascii="Times New Roman" w:hAnsi="Times New Roman" w:cs="Times New Roman"/>
          <w:b/>
          <w:bCs/>
          <w:sz w:val="24"/>
          <w:szCs w:val="24"/>
        </w:rPr>
        <w:t xml:space="preserve">  </w:t>
      </w:r>
      <w:r>
        <w:rPr>
          <w:rFonts w:ascii="Times New Roman" w:eastAsia="Times New Roman" w:cs="Times New Roman"/>
          <w:b/>
          <w:bCs/>
          <w:sz w:val="24"/>
          <w:szCs w:val="24"/>
        </w:rPr>
        <w:t>技术规格、参数及要求</w:t>
      </w:r>
      <w:r>
        <w:rPr>
          <w:rFonts w:ascii="Times New Roman" w:hAnsi="Times New Roman" w:cs="Times New Roman"/>
          <w:sz w:val="24"/>
          <w:szCs w:val="24"/>
        </w:rPr>
        <w:t>…………………………………………………   58</w:t>
      </w:r>
      <w:r>
        <w:rPr>
          <w:rFonts w:ascii="Times New Roman" w:hAnsi="Times New Roman" w:cs="Times New Roman"/>
          <w:b/>
          <w:bCs/>
          <w:sz w:val="24"/>
          <w:szCs w:val="24"/>
        </w:rPr>
        <w:t xml:space="preserve">  </w:t>
      </w:r>
      <w:r>
        <w:rPr>
          <w:b/>
          <w:bCs/>
          <w:sz w:val="24"/>
          <w:szCs w:val="24"/>
        </w:rPr>
        <w:t xml:space="preserve">                                           </w:t>
      </w:r>
    </w:p>
    <w:p w:rsidR="00863386" w:rsidRDefault="00863386">
      <w:pPr>
        <w:pStyle w:val="PlainText"/>
        <w:spacing w:before="156" w:line="360" w:lineRule="auto"/>
        <w:rPr>
          <w:rFonts w:hAnsi="Times New Roman" w:cs="Times New Roman"/>
          <w:b/>
          <w:bCs/>
          <w:sz w:val="24"/>
          <w:szCs w:val="24"/>
        </w:rPr>
      </w:pPr>
    </w:p>
    <w:p w:rsidR="00863386" w:rsidRDefault="00863386">
      <w:pPr>
        <w:pStyle w:val="PlainText"/>
        <w:spacing w:before="156" w:line="360" w:lineRule="auto"/>
        <w:rPr>
          <w:rFonts w:hAnsi="Times New Roman" w:cs="Times New Roman"/>
          <w:b/>
          <w:bCs/>
          <w:sz w:val="24"/>
          <w:szCs w:val="24"/>
        </w:rPr>
      </w:pPr>
    </w:p>
    <w:p w:rsidR="00863386" w:rsidRDefault="00863386">
      <w:pPr>
        <w:pStyle w:val="PlainText"/>
        <w:spacing w:before="156" w:line="360" w:lineRule="auto"/>
        <w:rPr>
          <w:rFonts w:hAnsi="Times New Roman" w:cs="Times New Roman"/>
          <w:b/>
          <w:bCs/>
          <w:sz w:val="24"/>
          <w:szCs w:val="24"/>
        </w:rPr>
      </w:pPr>
    </w:p>
    <w:p w:rsidR="00863386" w:rsidRDefault="00863386">
      <w:pPr>
        <w:pStyle w:val="PlainText"/>
        <w:spacing w:line="400" w:lineRule="atLeast"/>
        <w:jc w:val="center"/>
        <w:rPr>
          <w:rFonts w:ascii="????" w:hAnsi="Times New Roman" w:cs="Times New Roman"/>
          <w:b/>
          <w:bCs/>
          <w:sz w:val="84"/>
          <w:szCs w:val="84"/>
        </w:rPr>
      </w:pPr>
    </w:p>
    <w:p w:rsidR="00863386" w:rsidRDefault="00863386">
      <w:pPr>
        <w:pStyle w:val="PlainText"/>
        <w:spacing w:line="400" w:lineRule="atLeast"/>
        <w:jc w:val="center"/>
        <w:rPr>
          <w:rFonts w:ascii="????" w:hAnsi="Times New Roman" w:cs="Times New Roman"/>
          <w:b/>
          <w:bCs/>
          <w:sz w:val="84"/>
          <w:szCs w:val="84"/>
        </w:rPr>
      </w:pPr>
    </w:p>
    <w:p w:rsidR="00863386" w:rsidRDefault="00863386">
      <w:pPr>
        <w:pStyle w:val="PlainText"/>
        <w:spacing w:line="400" w:lineRule="atLeast"/>
        <w:jc w:val="center"/>
        <w:rPr>
          <w:rFonts w:ascii="????" w:hAnsi="Times New Roman" w:cs="Times New Roman"/>
          <w:b/>
          <w:bCs/>
          <w:sz w:val="84"/>
          <w:szCs w:val="84"/>
        </w:rPr>
      </w:pPr>
    </w:p>
    <w:p w:rsidR="00863386" w:rsidRDefault="00863386">
      <w:pPr>
        <w:pStyle w:val="PlainText"/>
        <w:spacing w:line="400" w:lineRule="atLeast"/>
        <w:jc w:val="center"/>
        <w:rPr>
          <w:rFonts w:hAnsi="Times New Roman" w:cs="Times New Roman"/>
          <w:b/>
          <w:bCs/>
          <w:sz w:val="84"/>
          <w:szCs w:val="84"/>
        </w:rPr>
      </w:pPr>
      <w:r>
        <w:rPr>
          <w:rFonts w:ascii="宋体" w:hAnsi="宋体" w:cs="宋体" w:hint="eastAsia"/>
          <w:b/>
          <w:bCs/>
          <w:sz w:val="84"/>
          <w:szCs w:val="84"/>
        </w:rPr>
        <w:t>政府采购</w:t>
      </w:r>
    </w:p>
    <w:p w:rsidR="00863386" w:rsidRDefault="00863386">
      <w:pPr>
        <w:pStyle w:val="PlainText"/>
        <w:spacing w:line="360" w:lineRule="auto"/>
        <w:jc w:val="center"/>
        <w:rPr>
          <w:rFonts w:hAnsi="Times New Roman" w:cs="Times New Roman"/>
          <w:b/>
          <w:bCs/>
          <w:sz w:val="84"/>
          <w:szCs w:val="84"/>
        </w:rPr>
      </w:pPr>
      <w:r>
        <w:rPr>
          <w:rFonts w:ascii="宋体" w:hAnsi="宋体" w:cs="宋体" w:hint="eastAsia"/>
          <w:b/>
          <w:bCs/>
          <w:sz w:val="84"/>
          <w:szCs w:val="84"/>
        </w:rPr>
        <w:t>招</w:t>
      </w:r>
      <w:r>
        <w:rPr>
          <w:b/>
          <w:bCs/>
          <w:sz w:val="84"/>
          <w:szCs w:val="84"/>
        </w:rPr>
        <w:t xml:space="preserve"> </w:t>
      </w:r>
      <w:r>
        <w:rPr>
          <w:rFonts w:ascii="宋体" w:hAnsi="宋体" w:cs="宋体" w:hint="eastAsia"/>
          <w:b/>
          <w:bCs/>
          <w:sz w:val="84"/>
          <w:szCs w:val="84"/>
        </w:rPr>
        <w:t>标</w:t>
      </w:r>
      <w:r>
        <w:rPr>
          <w:b/>
          <w:bCs/>
          <w:sz w:val="84"/>
          <w:szCs w:val="84"/>
        </w:rPr>
        <w:t xml:space="preserve"> </w:t>
      </w:r>
      <w:r>
        <w:rPr>
          <w:rFonts w:ascii="宋体" w:hAnsi="宋体" w:cs="宋体" w:hint="eastAsia"/>
          <w:b/>
          <w:bCs/>
          <w:sz w:val="84"/>
          <w:szCs w:val="84"/>
        </w:rPr>
        <w:t>文</w:t>
      </w:r>
      <w:r>
        <w:rPr>
          <w:b/>
          <w:bCs/>
          <w:sz w:val="84"/>
          <w:szCs w:val="84"/>
        </w:rPr>
        <w:t xml:space="preserve"> </w:t>
      </w:r>
      <w:r>
        <w:rPr>
          <w:rFonts w:ascii="宋体" w:hAnsi="宋体" w:cs="宋体" w:hint="eastAsia"/>
          <w:b/>
          <w:bCs/>
          <w:sz w:val="84"/>
          <w:szCs w:val="84"/>
        </w:rPr>
        <w:t>件</w:t>
      </w:r>
    </w:p>
    <w:p w:rsidR="00863386" w:rsidRDefault="00863386">
      <w:pPr>
        <w:pStyle w:val="PlainText"/>
        <w:spacing w:line="360" w:lineRule="auto"/>
        <w:jc w:val="center"/>
        <w:rPr>
          <w:sz w:val="44"/>
          <w:szCs w:val="44"/>
        </w:rPr>
      </w:pPr>
      <w:r>
        <w:rPr>
          <w:sz w:val="44"/>
          <w:szCs w:val="44"/>
        </w:rPr>
        <w:t xml:space="preserve"> (</w:t>
      </w:r>
      <w:r>
        <w:rPr>
          <w:rFonts w:ascii="宋体" w:hAnsi="宋体" w:cs="宋体" w:hint="eastAsia"/>
          <w:sz w:val="44"/>
          <w:szCs w:val="44"/>
        </w:rPr>
        <w:t>第一部分</w:t>
      </w:r>
      <w:r>
        <w:rPr>
          <w:sz w:val="44"/>
          <w:szCs w:val="44"/>
        </w:rPr>
        <w:t>)</w:t>
      </w:r>
    </w:p>
    <w:p w:rsidR="00863386" w:rsidRDefault="00863386">
      <w:pPr>
        <w:pStyle w:val="PlainText"/>
        <w:spacing w:line="360" w:lineRule="auto"/>
        <w:jc w:val="center"/>
        <w:rPr>
          <w:rFonts w:ascii="????" w:hAnsi="Times New Roman" w:cs="Times New Roman"/>
          <w:sz w:val="44"/>
          <w:szCs w:val="44"/>
        </w:rPr>
      </w:pPr>
    </w:p>
    <w:p w:rsidR="00863386" w:rsidRDefault="00863386">
      <w:pPr>
        <w:pStyle w:val="PlainText"/>
        <w:spacing w:line="360" w:lineRule="auto"/>
        <w:jc w:val="center"/>
        <w:rPr>
          <w:rFonts w:ascii="????" w:hAnsi="Times New Roman" w:cs="Times New Roman"/>
          <w:sz w:val="44"/>
          <w:szCs w:val="44"/>
        </w:rPr>
      </w:pPr>
    </w:p>
    <w:p w:rsidR="00863386" w:rsidRDefault="00863386">
      <w:pPr>
        <w:pStyle w:val="PlainText"/>
        <w:spacing w:line="360" w:lineRule="auto"/>
        <w:jc w:val="center"/>
        <w:rPr>
          <w:rFonts w:ascii="????" w:hAnsi="Times New Roman" w:cs="Times New Roman"/>
          <w:sz w:val="44"/>
          <w:szCs w:val="44"/>
        </w:rPr>
      </w:pPr>
    </w:p>
    <w:p w:rsidR="00863386" w:rsidRDefault="00863386">
      <w:pPr>
        <w:pStyle w:val="PlainText"/>
        <w:spacing w:line="360" w:lineRule="auto"/>
        <w:jc w:val="center"/>
        <w:rPr>
          <w:rFonts w:ascii="????" w:hAnsi="Times New Roman" w:cs="Times New Roman"/>
          <w:sz w:val="44"/>
          <w:szCs w:val="44"/>
        </w:rPr>
      </w:pPr>
      <w:r>
        <w:rPr>
          <w:rFonts w:cs="Times New Roman"/>
        </w:rPr>
        <w:br w:type="page"/>
      </w:r>
      <w:r>
        <w:rPr>
          <w:rFonts w:ascii="宋体" w:hAnsi="宋体" w:cs="宋体" w:hint="eastAsia"/>
          <w:b/>
          <w:bCs/>
          <w:sz w:val="32"/>
          <w:szCs w:val="32"/>
        </w:rPr>
        <w:t>第一章</w:t>
      </w:r>
      <w:r>
        <w:rPr>
          <w:b/>
          <w:bCs/>
          <w:sz w:val="32"/>
          <w:szCs w:val="32"/>
        </w:rPr>
        <w:t xml:space="preserve"> </w:t>
      </w:r>
      <w:r>
        <w:rPr>
          <w:rFonts w:ascii="宋体" w:hAnsi="宋体" w:cs="宋体" w:hint="eastAsia"/>
          <w:b/>
          <w:bCs/>
          <w:sz w:val="32"/>
          <w:szCs w:val="32"/>
        </w:rPr>
        <w:t>投标须知</w:t>
      </w:r>
    </w:p>
    <w:p w:rsidR="00863386" w:rsidRDefault="00863386">
      <w:pPr>
        <w:spacing w:line="400" w:lineRule="exact"/>
        <w:rPr>
          <w:rFonts w:ascii="??"/>
          <w:b/>
          <w:bCs/>
          <w:sz w:val="21"/>
          <w:szCs w:val="21"/>
        </w:rPr>
      </w:pPr>
      <w:r>
        <w:rPr>
          <w:rFonts w:ascii="??" w:eastAsia="Times New Roman"/>
          <w:b/>
          <w:bCs/>
          <w:sz w:val="21"/>
          <w:szCs w:val="21"/>
        </w:rPr>
        <w:t>一、总则</w:t>
      </w:r>
    </w:p>
    <w:p w:rsidR="00863386" w:rsidRDefault="00863386">
      <w:pPr>
        <w:spacing w:line="400" w:lineRule="exact"/>
        <w:rPr>
          <w:rFonts w:ascii="??"/>
          <w:b/>
          <w:bCs/>
          <w:sz w:val="21"/>
          <w:szCs w:val="21"/>
        </w:rPr>
      </w:pPr>
      <w:r>
        <w:rPr>
          <w:rFonts w:ascii="??" w:hAnsi="??" w:cs="??"/>
          <w:b/>
          <w:bCs/>
          <w:sz w:val="21"/>
          <w:szCs w:val="21"/>
        </w:rPr>
        <w:t>1.</w:t>
      </w:r>
      <w:r>
        <w:rPr>
          <w:rFonts w:ascii="??" w:eastAsia="Times New Roman"/>
          <w:b/>
          <w:bCs/>
          <w:sz w:val="21"/>
          <w:szCs w:val="21"/>
        </w:rPr>
        <w:t>适用范围</w:t>
      </w:r>
    </w:p>
    <w:p w:rsidR="00863386" w:rsidRDefault="00863386">
      <w:pPr>
        <w:spacing w:line="400" w:lineRule="exact"/>
        <w:rPr>
          <w:rFonts w:ascii="??"/>
          <w:sz w:val="21"/>
          <w:szCs w:val="21"/>
        </w:rPr>
      </w:pPr>
      <w:r>
        <w:rPr>
          <w:rFonts w:ascii="??" w:hAnsi="??" w:cs="??"/>
          <w:sz w:val="21"/>
          <w:szCs w:val="21"/>
        </w:rPr>
        <w:t xml:space="preserve">    1.1</w:t>
      </w:r>
      <w:r>
        <w:rPr>
          <w:rFonts w:ascii="??" w:eastAsia="Times New Roman"/>
          <w:sz w:val="21"/>
          <w:szCs w:val="21"/>
        </w:rPr>
        <w:t>本招标文件仅适用于第二部分第六章“招标文件前附表”</w:t>
      </w:r>
      <w:r>
        <w:rPr>
          <w:rFonts w:ascii="??" w:hAnsi="??" w:cs="??"/>
          <w:sz w:val="21"/>
          <w:szCs w:val="21"/>
        </w:rPr>
        <w:t xml:space="preserve"> (</w:t>
      </w:r>
      <w:r>
        <w:rPr>
          <w:rFonts w:ascii="??" w:eastAsia="Times New Roman"/>
          <w:sz w:val="21"/>
          <w:szCs w:val="21"/>
        </w:rPr>
        <w:t>以下简称</w:t>
      </w:r>
      <w:r>
        <w:rPr>
          <w:rFonts w:ascii="??" w:eastAsia="Times New Roman"/>
          <w:b/>
          <w:bCs/>
          <w:sz w:val="21"/>
          <w:szCs w:val="21"/>
        </w:rPr>
        <w:t>招标文件前附表</w:t>
      </w:r>
      <w:r>
        <w:rPr>
          <w:rFonts w:ascii="??" w:hAnsi="??" w:cs="??"/>
          <w:sz w:val="21"/>
          <w:szCs w:val="21"/>
        </w:rPr>
        <w:t>)</w:t>
      </w:r>
      <w:r>
        <w:rPr>
          <w:rFonts w:ascii="??" w:eastAsia="Times New Roman"/>
          <w:sz w:val="21"/>
          <w:szCs w:val="21"/>
        </w:rPr>
        <w:t>中所叙述的采购项目。</w:t>
      </w:r>
    </w:p>
    <w:p w:rsidR="00863386" w:rsidRDefault="00863386">
      <w:pPr>
        <w:spacing w:line="400" w:lineRule="exact"/>
        <w:rPr>
          <w:rFonts w:ascii="??"/>
          <w:b/>
          <w:bCs/>
          <w:sz w:val="21"/>
          <w:szCs w:val="21"/>
        </w:rPr>
      </w:pPr>
      <w:r>
        <w:rPr>
          <w:rFonts w:ascii="??" w:hAnsi="??" w:cs="??"/>
          <w:b/>
          <w:bCs/>
          <w:sz w:val="21"/>
          <w:szCs w:val="21"/>
        </w:rPr>
        <w:t>2.</w:t>
      </w:r>
      <w:r>
        <w:rPr>
          <w:rFonts w:ascii="??" w:eastAsia="Times New Roman"/>
          <w:b/>
          <w:bCs/>
          <w:sz w:val="21"/>
          <w:szCs w:val="21"/>
        </w:rPr>
        <w:t>定义</w:t>
      </w:r>
    </w:p>
    <w:p w:rsidR="00863386" w:rsidRDefault="00863386">
      <w:pPr>
        <w:spacing w:line="400" w:lineRule="exact"/>
        <w:ind w:firstLine="420"/>
        <w:rPr>
          <w:rFonts w:ascii="??"/>
          <w:sz w:val="21"/>
          <w:szCs w:val="21"/>
        </w:rPr>
      </w:pPr>
      <w:r>
        <w:rPr>
          <w:rFonts w:ascii="??" w:hAnsi="??" w:cs="??"/>
          <w:sz w:val="21"/>
          <w:szCs w:val="21"/>
        </w:rPr>
        <w:t xml:space="preserve">2.1 </w:t>
      </w:r>
      <w:r>
        <w:rPr>
          <w:rFonts w:ascii="??" w:eastAsia="Times New Roman"/>
          <w:sz w:val="21"/>
          <w:szCs w:val="21"/>
        </w:rPr>
        <w:t>“采购人”系指依法进行政府采购的国家机关、事业单位、团体组织。本采购项目的采购人名称、地址、电话、联系人见</w:t>
      </w:r>
      <w:r>
        <w:rPr>
          <w:rFonts w:ascii="??" w:eastAsia="Times New Roman"/>
          <w:b/>
          <w:bCs/>
          <w:sz w:val="21"/>
          <w:szCs w:val="21"/>
        </w:rPr>
        <w:t>招标文件前附表</w:t>
      </w:r>
      <w:r>
        <w:rPr>
          <w:rFonts w:ascii="??" w:eastAsia="Times New Roman"/>
          <w:sz w:val="21"/>
          <w:szCs w:val="21"/>
        </w:rPr>
        <w:t>。</w:t>
      </w:r>
    </w:p>
    <w:p w:rsidR="00863386" w:rsidRDefault="00863386">
      <w:pPr>
        <w:spacing w:line="400" w:lineRule="exact"/>
        <w:ind w:firstLine="420"/>
        <w:rPr>
          <w:rFonts w:ascii="??"/>
          <w:b/>
          <w:bCs/>
          <w:sz w:val="21"/>
          <w:szCs w:val="21"/>
        </w:rPr>
      </w:pPr>
      <w:r>
        <w:rPr>
          <w:rFonts w:ascii="??" w:hAnsi="??" w:cs="??"/>
          <w:sz w:val="21"/>
          <w:szCs w:val="21"/>
        </w:rPr>
        <w:t xml:space="preserve">2.2 </w:t>
      </w:r>
      <w:r>
        <w:rPr>
          <w:rFonts w:ascii="??" w:eastAsia="Times New Roman"/>
          <w:sz w:val="21"/>
          <w:szCs w:val="21"/>
        </w:rPr>
        <w:t>“集中采购机构”在这里指接受采购人委托，代理采购项目的永州市公共资源交易中心。该中心地址、电话、联系人见</w:t>
      </w:r>
      <w:r>
        <w:rPr>
          <w:rFonts w:ascii="??" w:eastAsia="Times New Roman"/>
          <w:b/>
          <w:bCs/>
          <w:sz w:val="21"/>
          <w:szCs w:val="21"/>
        </w:rPr>
        <w:t>招标文件前附表。</w:t>
      </w:r>
    </w:p>
    <w:p w:rsidR="00863386" w:rsidRDefault="00863386">
      <w:pPr>
        <w:spacing w:line="400" w:lineRule="exact"/>
        <w:ind w:firstLine="420"/>
        <w:rPr>
          <w:rFonts w:ascii="??"/>
          <w:sz w:val="21"/>
          <w:szCs w:val="21"/>
        </w:rPr>
      </w:pPr>
      <w:r>
        <w:rPr>
          <w:rFonts w:ascii="??" w:hAnsi="??" w:cs="??"/>
          <w:sz w:val="21"/>
          <w:szCs w:val="21"/>
        </w:rPr>
        <w:t xml:space="preserve">2.3 </w:t>
      </w:r>
      <w:r>
        <w:rPr>
          <w:rFonts w:ascii="??" w:eastAsia="Times New Roman"/>
          <w:sz w:val="21"/>
          <w:szCs w:val="21"/>
        </w:rPr>
        <w:t>“投标人”系指响应招标、参加投标竞争的法人、其他组织或自然人。</w:t>
      </w:r>
    </w:p>
    <w:p w:rsidR="00863386" w:rsidRDefault="00863386">
      <w:pPr>
        <w:spacing w:line="400" w:lineRule="exact"/>
        <w:ind w:firstLine="420"/>
        <w:rPr>
          <w:rFonts w:ascii="??"/>
          <w:sz w:val="21"/>
          <w:szCs w:val="21"/>
        </w:rPr>
      </w:pPr>
      <w:r>
        <w:rPr>
          <w:rFonts w:ascii="??" w:hAnsi="??" w:cs="??"/>
          <w:sz w:val="21"/>
          <w:szCs w:val="21"/>
        </w:rPr>
        <w:t xml:space="preserve">2.4 </w:t>
      </w:r>
      <w:r>
        <w:rPr>
          <w:rFonts w:ascii="??" w:eastAsia="Times New Roman"/>
          <w:sz w:val="21"/>
          <w:szCs w:val="21"/>
        </w:rPr>
        <w:t>“货物”系指投标人按招标文件要求</w:t>
      </w:r>
      <w:r>
        <w:rPr>
          <w:rFonts w:ascii="??" w:hAnsi="??" w:cs="??"/>
          <w:sz w:val="21"/>
          <w:szCs w:val="21"/>
        </w:rPr>
        <w:t>,</w:t>
      </w:r>
      <w:r>
        <w:rPr>
          <w:rFonts w:ascii="??" w:eastAsia="Times New Roman"/>
          <w:sz w:val="21"/>
          <w:szCs w:val="21"/>
        </w:rPr>
        <w:t>向采购人提供的各种形态和种类的物品，包括原材料、设备、产品</w:t>
      </w:r>
      <w:r>
        <w:rPr>
          <w:rFonts w:ascii="??" w:hAnsi="??" w:cs="??"/>
          <w:sz w:val="21"/>
          <w:szCs w:val="21"/>
        </w:rPr>
        <w:t>(</w:t>
      </w:r>
      <w:r>
        <w:rPr>
          <w:rFonts w:ascii="??" w:eastAsia="Times New Roman"/>
          <w:sz w:val="21"/>
          <w:szCs w:val="21"/>
        </w:rPr>
        <w:t>包括软件</w:t>
      </w:r>
      <w:r>
        <w:rPr>
          <w:rFonts w:ascii="??" w:hAnsi="??" w:cs="??"/>
          <w:sz w:val="21"/>
          <w:szCs w:val="21"/>
        </w:rPr>
        <w:t>)</w:t>
      </w:r>
      <w:r>
        <w:rPr>
          <w:rFonts w:ascii="??" w:eastAsia="Times New Roman"/>
          <w:sz w:val="21"/>
          <w:szCs w:val="21"/>
        </w:rPr>
        <w:t>及相关的其备品备件、工具、手册及其它技术资料和材料。</w:t>
      </w:r>
    </w:p>
    <w:p w:rsidR="00863386" w:rsidRDefault="00863386">
      <w:pPr>
        <w:spacing w:line="400" w:lineRule="exact"/>
        <w:ind w:firstLine="420"/>
        <w:rPr>
          <w:rFonts w:ascii="??"/>
          <w:sz w:val="21"/>
          <w:szCs w:val="21"/>
        </w:rPr>
      </w:pPr>
      <w:r>
        <w:rPr>
          <w:rFonts w:ascii="??" w:hAnsi="??" w:cs="??"/>
          <w:sz w:val="21"/>
          <w:szCs w:val="21"/>
        </w:rPr>
        <w:t xml:space="preserve">2.5 </w:t>
      </w:r>
      <w:r>
        <w:rPr>
          <w:rFonts w:ascii="??" w:eastAsia="Times New Roman"/>
          <w:sz w:val="21"/>
          <w:szCs w:val="21"/>
        </w:rPr>
        <w:t>“服务”系指招标文件规定投标人须承担的系统集成、安装、调试、技术协助、校准、培训以及其它类似的义务。</w:t>
      </w:r>
    </w:p>
    <w:p w:rsidR="00863386" w:rsidRDefault="00863386">
      <w:pPr>
        <w:spacing w:line="400" w:lineRule="exact"/>
        <w:ind w:firstLine="420"/>
        <w:rPr>
          <w:sz w:val="21"/>
          <w:szCs w:val="21"/>
        </w:rPr>
      </w:pPr>
      <w:r>
        <w:rPr>
          <w:rFonts w:ascii="??" w:hAnsi="??" w:cs="??"/>
          <w:sz w:val="21"/>
          <w:szCs w:val="21"/>
        </w:rPr>
        <w:t>2.6</w:t>
      </w:r>
      <w:r>
        <w:rPr>
          <w:sz w:val="21"/>
          <w:szCs w:val="21"/>
        </w:rPr>
        <w:t>“</w:t>
      </w:r>
      <w:r>
        <w:rPr>
          <w:rFonts w:ascii="宋体" w:hAnsi="宋体" w:cs="宋体" w:hint="eastAsia"/>
          <w:sz w:val="21"/>
          <w:szCs w:val="21"/>
        </w:rPr>
        <w:t>工程</w:t>
      </w:r>
      <w:r>
        <w:rPr>
          <w:sz w:val="21"/>
          <w:szCs w:val="21"/>
        </w:rPr>
        <w:t>”</w:t>
      </w:r>
      <w:r>
        <w:rPr>
          <w:rFonts w:ascii="宋体" w:hAnsi="宋体" w:cs="宋体" w:hint="eastAsia"/>
          <w:sz w:val="21"/>
          <w:szCs w:val="21"/>
        </w:rPr>
        <w:t>系指按招标文件的规定投标人须承担的</w:t>
      </w:r>
      <w:r>
        <w:rPr>
          <w:rFonts w:ascii="Arial" w:eastAsia="Times New Roman"/>
          <w:sz w:val="21"/>
          <w:szCs w:val="21"/>
        </w:rPr>
        <w:t>工</w:t>
      </w:r>
      <w:r>
        <w:rPr>
          <w:rFonts w:ascii="宋体" w:hAnsi="宋体" w:cs="宋体" w:hint="eastAsia"/>
          <w:sz w:val="21"/>
          <w:szCs w:val="21"/>
        </w:rPr>
        <w:t>程项目的建设、施工、竣工等，包括配套设备、材料的采购、安装、调试、技术协助等。</w:t>
      </w:r>
    </w:p>
    <w:p w:rsidR="00863386" w:rsidRDefault="00863386">
      <w:pPr>
        <w:spacing w:line="400" w:lineRule="exact"/>
        <w:rPr>
          <w:rFonts w:ascii="??"/>
          <w:b/>
          <w:bCs/>
          <w:sz w:val="21"/>
          <w:szCs w:val="21"/>
        </w:rPr>
      </w:pPr>
      <w:r>
        <w:rPr>
          <w:rFonts w:ascii="??" w:hAnsi="??" w:cs="??"/>
          <w:b/>
          <w:bCs/>
          <w:sz w:val="21"/>
          <w:szCs w:val="21"/>
        </w:rPr>
        <w:t>3.</w:t>
      </w:r>
      <w:r>
        <w:rPr>
          <w:rFonts w:ascii="??" w:eastAsia="Times New Roman"/>
          <w:b/>
          <w:bCs/>
          <w:sz w:val="21"/>
          <w:szCs w:val="21"/>
        </w:rPr>
        <w:t>投标人的资格要求</w:t>
      </w:r>
    </w:p>
    <w:p w:rsidR="00863386" w:rsidRDefault="00863386">
      <w:pPr>
        <w:spacing w:line="400" w:lineRule="exact"/>
        <w:ind w:firstLine="420"/>
        <w:rPr>
          <w:rFonts w:ascii="??"/>
          <w:sz w:val="21"/>
          <w:szCs w:val="21"/>
        </w:rPr>
      </w:pPr>
      <w:r>
        <w:rPr>
          <w:rFonts w:ascii="??" w:hAnsi="??" w:cs="??"/>
          <w:sz w:val="21"/>
          <w:szCs w:val="21"/>
        </w:rPr>
        <w:t>3.1</w:t>
      </w:r>
      <w:r>
        <w:rPr>
          <w:rFonts w:ascii="??" w:eastAsia="Times New Roman"/>
          <w:sz w:val="21"/>
          <w:szCs w:val="21"/>
        </w:rPr>
        <w:t>投标人应当符合</w:t>
      </w:r>
      <w:r>
        <w:rPr>
          <w:rFonts w:ascii="??" w:eastAsia="Times New Roman"/>
          <w:b/>
          <w:bCs/>
          <w:sz w:val="21"/>
          <w:szCs w:val="21"/>
        </w:rPr>
        <w:t>招标文件前附表</w:t>
      </w:r>
      <w:r>
        <w:rPr>
          <w:rFonts w:ascii="??" w:eastAsia="Times New Roman"/>
          <w:sz w:val="21"/>
          <w:szCs w:val="21"/>
        </w:rPr>
        <w:t>中规定的下列资格条件要求；</w:t>
      </w:r>
    </w:p>
    <w:p w:rsidR="00863386" w:rsidRDefault="00863386">
      <w:pPr>
        <w:spacing w:line="400" w:lineRule="exact"/>
        <w:ind w:firstLine="420"/>
        <w:rPr>
          <w:rFonts w:ascii="??"/>
          <w:sz w:val="21"/>
          <w:szCs w:val="21"/>
        </w:rPr>
      </w:pPr>
      <w:r>
        <w:rPr>
          <w:rFonts w:ascii="??" w:eastAsia="Times New Roman"/>
          <w:sz w:val="21"/>
          <w:szCs w:val="21"/>
        </w:rPr>
        <w:t>（</w:t>
      </w:r>
      <w:r>
        <w:rPr>
          <w:rFonts w:ascii="??" w:hAnsi="??" w:cs="??"/>
          <w:sz w:val="21"/>
          <w:szCs w:val="21"/>
        </w:rPr>
        <w:t>l</w:t>
      </w:r>
      <w:r>
        <w:rPr>
          <w:rFonts w:ascii="??" w:eastAsia="Times New Roman"/>
          <w:sz w:val="21"/>
          <w:szCs w:val="21"/>
        </w:rPr>
        <w:t>）《政府采购法》第二十二条第一款规定的投标人基本资格条件；</w:t>
      </w:r>
    </w:p>
    <w:p w:rsidR="00863386" w:rsidRDefault="00863386">
      <w:pPr>
        <w:spacing w:line="400" w:lineRule="exact"/>
        <w:ind w:firstLine="420"/>
        <w:rPr>
          <w:rFonts w:ascii="??"/>
          <w:sz w:val="21"/>
          <w:szCs w:val="21"/>
        </w:rPr>
      </w:pPr>
      <w:r>
        <w:rPr>
          <w:rFonts w:ascii="??" w:eastAsia="Times New Roman"/>
          <w:sz w:val="21"/>
          <w:szCs w:val="21"/>
        </w:rPr>
        <w:t>（</w:t>
      </w:r>
      <w:r>
        <w:rPr>
          <w:rFonts w:ascii="??" w:hAnsi="??" w:cs="??"/>
          <w:sz w:val="21"/>
          <w:szCs w:val="21"/>
        </w:rPr>
        <w:t>2</w:t>
      </w:r>
      <w:r>
        <w:rPr>
          <w:rFonts w:ascii="??" w:eastAsia="Times New Roman"/>
          <w:sz w:val="21"/>
          <w:szCs w:val="21"/>
        </w:rPr>
        <w:t>）采购项目有特殊要求，招标文件规定的投标人特定资格条件。</w:t>
      </w:r>
    </w:p>
    <w:p w:rsidR="00863386" w:rsidRDefault="00863386">
      <w:pPr>
        <w:spacing w:line="400" w:lineRule="exact"/>
        <w:ind w:firstLine="420"/>
        <w:rPr>
          <w:rFonts w:ascii="??"/>
          <w:sz w:val="21"/>
          <w:szCs w:val="21"/>
        </w:rPr>
      </w:pPr>
      <w:r>
        <w:rPr>
          <w:rFonts w:ascii="??" w:hAnsi="??" w:cs="??"/>
          <w:sz w:val="21"/>
          <w:szCs w:val="21"/>
        </w:rPr>
        <w:t>3.2</w:t>
      </w:r>
      <w:r>
        <w:rPr>
          <w:rFonts w:ascii="??" w:eastAsia="Times New Roman"/>
          <w:sz w:val="21"/>
          <w:szCs w:val="21"/>
        </w:rPr>
        <w:t>投标人不得存在下列情形之一：</w:t>
      </w:r>
    </w:p>
    <w:p w:rsidR="00863386" w:rsidRDefault="00863386">
      <w:pPr>
        <w:spacing w:line="400" w:lineRule="exact"/>
        <w:ind w:firstLine="420"/>
        <w:rPr>
          <w:rFonts w:ascii="??"/>
          <w:sz w:val="21"/>
          <w:szCs w:val="21"/>
        </w:rPr>
      </w:pPr>
      <w:r>
        <w:rPr>
          <w:rFonts w:ascii="??" w:eastAsia="Times New Roman"/>
          <w:sz w:val="21"/>
          <w:szCs w:val="21"/>
        </w:rPr>
        <w:t>（</w:t>
      </w:r>
      <w:r>
        <w:rPr>
          <w:rFonts w:ascii="??" w:hAnsi="??" w:cs="??"/>
          <w:sz w:val="21"/>
          <w:szCs w:val="21"/>
        </w:rPr>
        <w:t>l</w:t>
      </w:r>
      <w:r>
        <w:rPr>
          <w:rFonts w:ascii="??" w:eastAsia="Times New Roman"/>
          <w:sz w:val="21"/>
          <w:szCs w:val="21"/>
        </w:rPr>
        <w:t>）与采购人或集中采购机构存在隶属关系或者其他利害关系。</w:t>
      </w:r>
    </w:p>
    <w:p w:rsidR="00863386" w:rsidRDefault="00863386">
      <w:pPr>
        <w:spacing w:line="400" w:lineRule="exact"/>
        <w:ind w:firstLine="420"/>
        <w:rPr>
          <w:rFonts w:ascii="??"/>
          <w:sz w:val="21"/>
          <w:szCs w:val="21"/>
        </w:rPr>
      </w:pPr>
      <w:r>
        <w:rPr>
          <w:rFonts w:ascii="??" w:eastAsia="Times New Roman"/>
          <w:sz w:val="21"/>
          <w:szCs w:val="21"/>
        </w:rPr>
        <w:t>（</w:t>
      </w:r>
      <w:r>
        <w:rPr>
          <w:rFonts w:ascii="??" w:hAnsi="??" w:cs="??"/>
          <w:sz w:val="21"/>
          <w:szCs w:val="21"/>
        </w:rPr>
        <w:t>2</w:t>
      </w:r>
      <w:r>
        <w:rPr>
          <w:rFonts w:ascii="??" w:eastAsia="Times New Roman"/>
          <w:sz w:val="21"/>
          <w:szCs w:val="21"/>
        </w:rPr>
        <w:t>）投标人或者其法定代表人、董事、监事、高级管理人员因经营活动中的违法行为受到行政处罚，但警告和罚款额在三万元以下的行政处罚除外；</w:t>
      </w:r>
    </w:p>
    <w:p w:rsidR="00863386" w:rsidRDefault="00863386">
      <w:pPr>
        <w:spacing w:line="400" w:lineRule="exact"/>
        <w:ind w:firstLine="420"/>
        <w:rPr>
          <w:rFonts w:ascii="??"/>
          <w:sz w:val="21"/>
          <w:szCs w:val="21"/>
        </w:rPr>
      </w:pPr>
      <w:r>
        <w:rPr>
          <w:rFonts w:ascii="??" w:eastAsia="Times New Roman"/>
          <w:sz w:val="21"/>
          <w:szCs w:val="21"/>
        </w:rPr>
        <w:t>（</w:t>
      </w:r>
      <w:r>
        <w:rPr>
          <w:rFonts w:ascii="??" w:hAnsi="??" w:cs="??"/>
          <w:sz w:val="21"/>
          <w:szCs w:val="21"/>
        </w:rPr>
        <w:t>3</w:t>
      </w:r>
      <w:r>
        <w:rPr>
          <w:rFonts w:ascii="??" w:eastAsia="Times New Roman"/>
          <w:sz w:val="21"/>
          <w:szCs w:val="21"/>
        </w:rPr>
        <w:t>）投标人或者其法定代表人、董事、监事、高级管理人员因经营活动中的违法行为受到刑事处罚。</w:t>
      </w:r>
    </w:p>
    <w:p w:rsidR="00863386" w:rsidRDefault="00863386">
      <w:pPr>
        <w:spacing w:line="400" w:lineRule="exact"/>
        <w:ind w:firstLine="420"/>
        <w:rPr>
          <w:rFonts w:ascii="??"/>
          <w:sz w:val="21"/>
          <w:szCs w:val="21"/>
        </w:rPr>
      </w:pPr>
      <w:r>
        <w:rPr>
          <w:rFonts w:ascii="??" w:hAnsi="??" w:cs="??"/>
          <w:sz w:val="21"/>
          <w:szCs w:val="21"/>
        </w:rPr>
        <w:t>3.3</w:t>
      </w:r>
      <w:r>
        <w:rPr>
          <w:rFonts w:ascii="??" w:eastAsia="Times New Roman"/>
          <w:sz w:val="21"/>
          <w:szCs w:val="21"/>
        </w:rPr>
        <w:t>法定代表人或者负责人为同一人或者存在控股、管理关系的两个以上供应商，不得参加同一政府采购项目投标。</w:t>
      </w:r>
    </w:p>
    <w:p w:rsidR="00863386" w:rsidRDefault="00863386">
      <w:pPr>
        <w:spacing w:line="400" w:lineRule="exact"/>
        <w:ind w:firstLine="420"/>
        <w:rPr>
          <w:rFonts w:ascii="??"/>
          <w:sz w:val="21"/>
          <w:szCs w:val="21"/>
        </w:rPr>
      </w:pPr>
      <w:r>
        <w:rPr>
          <w:rFonts w:ascii="??" w:hAnsi="??" w:cs="??"/>
          <w:sz w:val="21"/>
          <w:szCs w:val="21"/>
        </w:rPr>
        <w:t>3.4</w:t>
      </w:r>
      <w:r>
        <w:rPr>
          <w:rFonts w:ascii="??" w:eastAsia="Times New Roman"/>
          <w:sz w:val="21"/>
          <w:szCs w:val="21"/>
        </w:rPr>
        <w:t>未向集中采购机构缴纳保证金的潜在投标人均无资格参加本次投标。</w:t>
      </w:r>
    </w:p>
    <w:p w:rsidR="00863386" w:rsidRDefault="00863386">
      <w:pPr>
        <w:spacing w:line="400" w:lineRule="exact"/>
        <w:ind w:left="632" w:hanging="632"/>
        <w:rPr>
          <w:rFonts w:ascii="??"/>
          <w:b/>
          <w:bCs/>
          <w:sz w:val="21"/>
          <w:szCs w:val="21"/>
        </w:rPr>
      </w:pPr>
      <w:r>
        <w:rPr>
          <w:rFonts w:ascii="??" w:hAnsi="??" w:cs="??"/>
          <w:b/>
          <w:bCs/>
          <w:sz w:val="21"/>
          <w:szCs w:val="21"/>
        </w:rPr>
        <w:t>4.</w:t>
      </w:r>
      <w:r>
        <w:rPr>
          <w:rFonts w:ascii="??" w:eastAsia="Times New Roman"/>
          <w:b/>
          <w:bCs/>
          <w:sz w:val="21"/>
          <w:szCs w:val="21"/>
        </w:rPr>
        <w:t>投标费用</w:t>
      </w:r>
      <w:r>
        <w:rPr>
          <w:rFonts w:ascii="??" w:hAnsi="??" w:cs="??"/>
          <w:b/>
          <w:bCs/>
          <w:sz w:val="21"/>
          <w:szCs w:val="21"/>
        </w:rPr>
        <w:t xml:space="preserve"> </w:t>
      </w:r>
    </w:p>
    <w:p w:rsidR="00863386" w:rsidRDefault="00863386">
      <w:pPr>
        <w:spacing w:line="400" w:lineRule="exact"/>
        <w:rPr>
          <w:rFonts w:ascii="??"/>
          <w:sz w:val="21"/>
          <w:szCs w:val="21"/>
        </w:rPr>
      </w:pPr>
      <w:r>
        <w:rPr>
          <w:rFonts w:ascii="??" w:hAnsi="??" w:cs="??"/>
          <w:sz w:val="21"/>
          <w:szCs w:val="21"/>
        </w:rPr>
        <w:t xml:space="preserve">    4.1</w:t>
      </w:r>
      <w:r>
        <w:rPr>
          <w:rFonts w:ascii="??" w:eastAsia="Times New Roman"/>
          <w:sz w:val="21"/>
          <w:szCs w:val="21"/>
        </w:rPr>
        <w:t>投标人应自行承担所有参与投标的相关费用，不论投标的结果如何，采购人或者集中采购机构均无义务和责任承担这些费用。</w:t>
      </w:r>
    </w:p>
    <w:p w:rsidR="00863386" w:rsidRDefault="00863386">
      <w:pPr>
        <w:pStyle w:val="PlainText"/>
        <w:spacing w:line="400" w:lineRule="exact"/>
        <w:rPr>
          <w:rFonts w:hAnsi="Times New Roman" w:cs="Times New Roman"/>
          <w:b/>
          <w:bCs/>
          <w:sz w:val="21"/>
          <w:szCs w:val="21"/>
        </w:rPr>
      </w:pPr>
      <w:r>
        <w:rPr>
          <w:b/>
          <w:bCs/>
          <w:sz w:val="21"/>
          <w:szCs w:val="21"/>
        </w:rPr>
        <w:t xml:space="preserve">5. </w:t>
      </w:r>
      <w:r>
        <w:rPr>
          <w:rFonts w:ascii="宋体" w:hAnsi="宋体" w:cs="宋体" w:hint="eastAsia"/>
          <w:b/>
          <w:bCs/>
          <w:sz w:val="21"/>
          <w:szCs w:val="21"/>
        </w:rPr>
        <w:t>授权委托</w:t>
      </w:r>
    </w:p>
    <w:p w:rsidR="00863386" w:rsidRDefault="00863386">
      <w:pPr>
        <w:pStyle w:val="PlainText"/>
        <w:spacing w:line="400" w:lineRule="exact"/>
        <w:ind w:firstLine="420"/>
        <w:rPr>
          <w:rFonts w:hAnsi="Times New Roman" w:cs="Times New Roman"/>
          <w:sz w:val="21"/>
          <w:szCs w:val="21"/>
        </w:rPr>
      </w:pPr>
      <w:r>
        <w:rPr>
          <w:sz w:val="21"/>
          <w:szCs w:val="21"/>
        </w:rPr>
        <w:t xml:space="preserve">5.1 </w:t>
      </w:r>
      <w:r>
        <w:rPr>
          <w:rFonts w:ascii="宋体" w:hAnsi="宋体" w:cs="宋体" w:hint="eastAsia"/>
          <w:sz w:val="21"/>
          <w:szCs w:val="21"/>
        </w:rPr>
        <w:t>投标人代表不是投标人的法定代表人，应持有法定代表人授权书。</w:t>
      </w:r>
    </w:p>
    <w:p w:rsidR="00863386" w:rsidRDefault="00863386">
      <w:pPr>
        <w:pStyle w:val="PlainText"/>
        <w:spacing w:line="360" w:lineRule="exact"/>
        <w:rPr>
          <w:rFonts w:hAnsi="Times New Roman" w:cs="Times New Roman"/>
          <w:b/>
          <w:bCs/>
          <w:sz w:val="21"/>
          <w:szCs w:val="21"/>
        </w:rPr>
      </w:pPr>
      <w:r>
        <w:rPr>
          <w:b/>
          <w:bCs/>
          <w:sz w:val="21"/>
          <w:szCs w:val="21"/>
        </w:rPr>
        <w:t>6</w:t>
      </w:r>
      <w:r>
        <w:rPr>
          <w:rFonts w:ascii="宋体" w:hAnsi="宋体" w:cs="宋体" w:hint="eastAsia"/>
          <w:b/>
          <w:bCs/>
          <w:sz w:val="21"/>
          <w:szCs w:val="21"/>
        </w:rPr>
        <w:t>．联合体投标</w:t>
      </w:r>
    </w:p>
    <w:p w:rsidR="00863386" w:rsidRDefault="00863386">
      <w:pPr>
        <w:spacing w:line="360" w:lineRule="exact"/>
        <w:ind w:firstLine="420"/>
        <w:jc w:val="left"/>
        <w:rPr>
          <w:rFonts w:ascii="??"/>
          <w:sz w:val="21"/>
          <w:szCs w:val="21"/>
        </w:rPr>
      </w:pPr>
      <w:r>
        <w:rPr>
          <w:rFonts w:ascii="??" w:hAnsi="??" w:cs="??"/>
          <w:sz w:val="21"/>
          <w:szCs w:val="21"/>
        </w:rPr>
        <w:t>6.1</w:t>
      </w:r>
      <w:r>
        <w:rPr>
          <w:rFonts w:ascii="??" w:eastAsia="Times New Roman"/>
          <w:sz w:val="21"/>
          <w:szCs w:val="21"/>
        </w:rPr>
        <w:t>除招标文件前附表另有规定，本采购项目不接受除政府采购政策规定以外的其他联合体投标。</w:t>
      </w:r>
    </w:p>
    <w:p w:rsidR="00863386" w:rsidRDefault="00863386">
      <w:pPr>
        <w:spacing w:line="360" w:lineRule="exact"/>
        <w:ind w:firstLine="420"/>
        <w:jc w:val="left"/>
        <w:rPr>
          <w:rFonts w:ascii="??"/>
          <w:sz w:val="21"/>
          <w:szCs w:val="21"/>
        </w:rPr>
      </w:pPr>
      <w:r>
        <w:rPr>
          <w:rFonts w:ascii="??" w:hAnsi="??" w:cs="??"/>
          <w:sz w:val="21"/>
          <w:szCs w:val="21"/>
        </w:rPr>
        <w:t>6.2</w:t>
      </w:r>
      <w:r>
        <w:rPr>
          <w:rFonts w:ascii="??" w:eastAsia="Times New Roman"/>
          <w:sz w:val="21"/>
          <w:szCs w:val="21"/>
        </w:rPr>
        <w:t>本章第</w:t>
      </w:r>
      <w:r>
        <w:rPr>
          <w:rFonts w:ascii="??" w:hAnsi="??" w:cs="??"/>
          <w:sz w:val="21"/>
          <w:szCs w:val="21"/>
        </w:rPr>
        <w:t>6.1</w:t>
      </w:r>
      <w:r>
        <w:rPr>
          <w:rFonts w:ascii="??" w:eastAsia="Times New Roman"/>
          <w:sz w:val="21"/>
          <w:szCs w:val="21"/>
        </w:rPr>
        <w:t>款规定投标人以联合体形式投标，除应符合本章第</w:t>
      </w:r>
      <w:r>
        <w:rPr>
          <w:rFonts w:ascii="??" w:hAnsi="??" w:cs="??"/>
          <w:sz w:val="21"/>
          <w:szCs w:val="21"/>
        </w:rPr>
        <w:t>3.2</w:t>
      </w:r>
      <w:r>
        <w:rPr>
          <w:rFonts w:ascii="??" w:eastAsia="Times New Roman"/>
          <w:sz w:val="21"/>
          <w:szCs w:val="21"/>
        </w:rPr>
        <w:t>款、第</w:t>
      </w:r>
      <w:r>
        <w:rPr>
          <w:rFonts w:ascii="??" w:hAnsi="??" w:cs="??"/>
          <w:sz w:val="21"/>
          <w:szCs w:val="21"/>
        </w:rPr>
        <w:t>3.3</w:t>
      </w:r>
      <w:r>
        <w:rPr>
          <w:rFonts w:ascii="??" w:eastAsia="Times New Roman"/>
          <w:sz w:val="21"/>
          <w:szCs w:val="21"/>
        </w:rPr>
        <w:t>款规定外，还应遵守以下规定：</w:t>
      </w:r>
      <w:r>
        <w:rPr>
          <w:rFonts w:ascii="??" w:hAnsi="??" w:cs="??"/>
          <w:sz w:val="21"/>
          <w:szCs w:val="21"/>
        </w:rPr>
        <w:t xml:space="preserve"> </w:t>
      </w:r>
    </w:p>
    <w:p w:rsidR="00863386" w:rsidRDefault="00863386">
      <w:pPr>
        <w:spacing w:line="360" w:lineRule="exact"/>
        <w:ind w:firstLine="420"/>
        <w:jc w:val="left"/>
        <w:rPr>
          <w:rFonts w:ascii="??"/>
          <w:sz w:val="21"/>
          <w:szCs w:val="21"/>
        </w:rPr>
      </w:pPr>
      <w:r>
        <w:rPr>
          <w:rFonts w:ascii="??" w:eastAsia="Times New Roman"/>
          <w:sz w:val="21"/>
          <w:szCs w:val="21"/>
        </w:rPr>
        <w:t>（</w:t>
      </w:r>
      <w:r>
        <w:rPr>
          <w:rFonts w:ascii="??" w:hAnsi="??" w:cs="??"/>
          <w:sz w:val="21"/>
          <w:szCs w:val="21"/>
        </w:rPr>
        <w:t>l</w:t>
      </w:r>
      <w:r>
        <w:rPr>
          <w:rFonts w:ascii="??" w:eastAsia="Times New Roman"/>
          <w:sz w:val="21"/>
          <w:szCs w:val="21"/>
        </w:rPr>
        <w:t>）联合体各方应按招标文件提供的格式签订联合体协议书，明确联合体牵头人和各方的权利义务、合同工作量比例；</w:t>
      </w:r>
    </w:p>
    <w:p w:rsidR="00863386" w:rsidRDefault="00863386">
      <w:pPr>
        <w:spacing w:line="400" w:lineRule="exact"/>
        <w:ind w:firstLine="420"/>
        <w:jc w:val="left"/>
        <w:rPr>
          <w:rFonts w:ascii="??"/>
          <w:sz w:val="21"/>
          <w:szCs w:val="21"/>
        </w:rPr>
      </w:pPr>
      <w:r>
        <w:rPr>
          <w:rFonts w:ascii="??" w:eastAsia="Times New Roman"/>
          <w:sz w:val="21"/>
          <w:szCs w:val="21"/>
        </w:rPr>
        <w:t>（</w:t>
      </w:r>
      <w:r>
        <w:rPr>
          <w:rFonts w:ascii="??" w:hAnsi="??" w:cs="??"/>
          <w:sz w:val="21"/>
          <w:szCs w:val="21"/>
        </w:rPr>
        <w:t>2</w:t>
      </w:r>
      <w:r>
        <w:rPr>
          <w:rFonts w:ascii="??" w:eastAsia="Times New Roman"/>
          <w:sz w:val="21"/>
          <w:szCs w:val="21"/>
        </w:rPr>
        <w:t>）联合体各方均应当符合本章第</w:t>
      </w:r>
      <w:r>
        <w:rPr>
          <w:rFonts w:ascii="??" w:hAnsi="??" w:cs="??"/>
          <w:sz w:val="21"/>
          <w:szCs w:val="21"/>
        </w:rPr>
        <w:t>3.1</w:t>
      </w:r>
      <w:r>
        <w:rPr>
          <w:rFonts w:ascii="??" w:eastAsia="Times New Roman"/>
          <w:sz w:val="21"/>
          <w:szCs w:val="21"/>
        </w:rPr>
        <w:t>款规定的供应商基本资格条件；</w:t>
      </w:r>
    </w:p>
    <w:p w:rsidR="00863386" w:rsidRDefault="00863386">
      <w:pPr>
        <w:spacing w:line="400" w:lineRule="exact"/>
        <w:ind w:firstLine="420"/>
        <w:jc w:val="left"/>
        <w:rPr>
          <w:rFonts w:ascii="??"/>
          <w:sz w:val="21"/>
          <w:szCs w:val="21"/>
        </w:rPr>
      </w:pPr>
      <w:r>
        <w:rPr>
          <w:rFonts w:ascii="??" w:eastAsia="Times New Roman"/>
          <w:sz w:val="21"/>
          <w:szCs w:val="21"/>
        </w:rPr>
        <w:t>（</w:t>
      </w:r>
      <w:r>
        <w:rPr>
          <w:rFonts w:ascii="??" w:hAnsi="??" w:cs="??"/>
          <w:sz w:val="21"/>
          <w:szCs w:val="21"/>
        </w:rPr>
        <w:t>3</w:t>
      </w:r>
      <w:r>
        <w:rPr>
          <w:rFonts w:ascii="??" w:eastAsia="Times New Roman"/>
          <w:sz w:val="21"/>
          <w:szCs w:val="21"/>
        </w:rPr>
        <w:t>）联合体各方中至少应当有一方符合本章第</w:t>
      </w:r>
      <w:r>
        <w:rPr>
          <w:rFonts w:ascii="??" w:hAnsi="??" w:cs="??"/>
          <w:sz w:val="21"/>
          <w:szCs w:val="21"/>
        </w:rPr>
        <w:t>3.1</w:t>
      </w:r>
      <w:r>
        <w:rPr>
          <w:rFonts w:ascii="??" w:eastAsia="Times New Roman"/>
          <w:sz w:val="21"/>
          <w:szCs w:val="21"/>
        </w:rPr>
        <w:t>款规定的供应商特定资格条件；</w:t>
      </w:r>
    </w:p>
    <w:p w:rsidR="00863386" w:rsidRDefault="00863386">
      <w:pPr>
        <w:spacing w:line="400" w:lineRule="exact"/>
        <w:ind w:firstLine="420"/>
        <w:jc w:val="left"/>
        <w:rPr>
          <w:rFonts w:ascii="??"/>
          <w:sz w:val="21"/>
          <w:szCs w:val="21"/>
        </w:rPr>
      </w:pPr>
      <w:r>
        <w:rPr>
          <w:rFonts w:ascii="??" w:eastAsia="Times New Roman"/>
          <w:sz w:val="21"/>
          <w:szCs w:val="21"/>
        </w:rPr>
        <w:t>（</w:t>
      </w:r>
      <w:r>
        <w:rPr>
          <w:rFonts w:ascii="??" w:hAnsi="??" w:cs="??"/>
          <w:sz w:val="21"/>
          <w:szCs w:val="21"/>
        </w:rPr>
        <w:t>4</w:t>
      </w:r>
      <w:r>
        <w:rPr>
          <w:rFonts w:ascii="??" w:eastAsia="Times New Roman"/>
          <w:sz w:val="21"/>
          <w:szCs w:val="21"/>
        </w:rPr>
        <w:t>）联合体各方签订联合体协议书后，不得再单独参加或者与其他供应商组成新的联合体参加同一项目的采购活动。</w:t>
      </w:r>
    </w:p>
    <w:p w:rsidR="00863386" w:rsidRDefault="00863386">
      <w:pPr>
        <w:spacing w:line="400" w:lineRule="exact"/>
        <w:ind w:firstLine="420"/>
        <w:jc w:val="left"/>
        <w:rPr>
          <w:rFonts w:ascii="??"/>
          <w:sz w:val="21"/>
          <w:szCs w:val="21"/>
        </w:rPr>
      </w:pPr>
      <w:r>
        <w:rPr>
          <w:rFonts w:ascii="??" w:eastAsia="Times New Roman"/>
          <w:sz w:val="21"/>
          <w:szCs w:val="21"/>
        </w:rPr>
        <w:t>（</w:t>
      </w:r>
      <w:r>
        <w:rPr>
          <w:rFonts w:ascii="??" w:hAnsi="??" w:cs="??"/>
          <w:sz w:val="21"/>
          <w:szCs w:val="21"/>
        </w:rPr>
        <w:t>5</w:t>
      </w:r>
      <w:r>
        <w:rPr>
          <w:rFonts w:ascii="??" w:eastAsia="Times New Roman"/>
          <w:sz w:val="21"/>
          <w:szCs w:val="21"/>
        </w:rPr>
        <w:t>）联合体牵头方应当符合本章第</w:t>
      </w:r>
      <w:r>
        <w:rPr>
          <w:rFonts w:ascii="??" w:hAnsi="??" w:cs="??"/>
          <w:sz w:val="21"/>
          <w:szCs w:val="21"/>
        </w:rPr>
        <w:t>3.1</w:t>
      </w:r>
      <w:r>
        <w:rPr>
          <w:rFonts w:ascii="??" w:eastAsia="Times New Roman"/>
          <w:sz w:val="21"/>
          <w:szCs w:val="21"/>
        </w:rPr>
        <w:t>款规定的供应商资格条件。</w:t>
      </w:r>
    </w:p>
    <w:p w:rsidR="00863386" w:rsidRDefault="00863386">
      <w:pPr>
        <w:spacing w:line="400" w:lineRule="exact"/>
        <w:jc w:val="left"/>
        <w:rPr>
          <w:rFonts w:ascii="??"/>
          <w:b/>
          <w:bCs/>
          <w:sz w:val="21"/>
          <w:szCs w:val="21"/>
        </w:rPr>
      </w:pPr>
      <w:r>
        <w:rPr>
          <w:rFonts w:ascii="??" w:hAnsi="??" w:cs="??"/>
          <w:b/>
          <w:bCs/>
          <w:sz w:val="21"/>
          <w:szCs w:val="21"/>
        </w:rPr>
        <w:t>7.</w:t>
      </w:r>
      <w:r>
        <w:rPr>
          <w:rFonts w:ascii="??" w:eastAsia="Times New Roman"/>
          <w:b/>
          <w:bCs/>
          <w:sz w:val="21"/>
          <w:szCs w:val="21"/>
        </w:rPr>
        <w:t>采购进口产品</w:t>
      </w:r>
    </w:p>
    <w:p w:rsidR="00863386" w:rsidRDefault="00863386">
      <w:pPr>
        <w:spacing w:line="400" w:lineRule="exact"/>
        <w:ind w:firstLine="420"/>
        <w:jc w:val="left"/>
        <w:rPr>
          <w:rFonts w:ascii="??"/>
          <w:sz w:val="21"/>
          <w:szCs w:val="21"/>
        </w:rPr>
      </w:pPr>
      <w:r>
        <w:rPr>
          <w:rFonts w:ascii="??" w:hAnsi="??" w:cs="??"/>
          <w:sz w:val="21"/>
          <w:szCs w:val="21"/>
        </w:rPr>
        <w:t>7.1</w:t>
      </w:r>
      <w:r>
        <w:rPr>
          <w:rFonts w:ascii="??" w:eastAsia="Times New Roman"/>
          <w:sz w:val="21"/>
          <w:szCs w:val="21"/>
        </w:rPr>
        <w:t>除</w:t>
      </w:r>
      <w:r>
        <w:rPr>
          <w:rFonts w:ascii="??" w:eastAsia="Times New Roman"/>
          <w:b/>
          <w:bCs/>
          <w:sz w:val="21"/>
          <w:szCs w:val="21"/>
        </w:rPr>
        <w:t>招标文件前附表</w:t>
      </w:r>
      <w:r>
        <w:rPr>
          <w:rFonts w:ascii="??" w:eastAsia="Times New Roman"/>
          <w:sz w:val="21"/>
          <w:szCs w:val="21"/>
        </w:rPr>
        <w:t>另有规定外，本采购项目拒绝进口产品参加投标。</w:t>
      </w:r>
    </w:p>
    <w:p w:rsidR="00863386" w:rsidRDefault="00863386">
      <w:pPr>
        <w:spacing w:line="400" w:lineRule="exact"/>
        <w:ind w:firstLine="420"/>
        <w:jc w:val="left"/>
        <w:rPr>
          <w:rFonts w:ascii="??"/>
          <w:sz w:val="21"/>
          <w:szCs w:val="21"/>
        </w:rPr>
      </w:pPr>
      <w:r>
        <w:rPr>
          <w:rFonts w:ascii="??" w:hAnsi="??" w:cs="??"/>
          <w:sz w:val="21"/>
          <w:szCs w:val="21"/>
        </w:rPr>
        <w:t>7.2</w:t>
      </w:r>
      <w:r>
        <w:rPr>
          <w:rFonts w:ascii="??" w:eastAsia="Times New Roman"/>
          <w:sz w:val="21"/>
          <w:szCs w:val="21"/>
        </w:rPr>
        <w:t>本章第</w:t>
      </w:r>
      <w:r>
        <w:rPr>
          <w:rFonts w:ascii="??" w:hAnsi="??" w:cs="??"/>
          <w:sz w:val="21"/>
          <w:szCs w:val="21"/>
        </w:rPr>
        <w:t>7.1</w:t>
      </w:r>
      <w:r>
        <w:rPr>
          <w:rFonts w:ascii="??" w:eastAsia="Times New Roman"/>
          <w:sz w:val="21"/>
          <w:szCs w:val="21"/>
        </w:rPr>
        <w:t>款规定同意获取进口产品的，不限制满足招标文件要求的国内产品参与投标竞争的。</w:t>
      </w:r>
    </w:p>
    <w:p w:rsidR="00863386" w:rsidRDefault="00863386">
      <w:pPr>
        <w:spacing w:line="400" w:lineRule="exact"/>
        <w:rPr>
          <w:rFonts w:ascii="??"/>
          <w:b/>
          <w:bCs/>
          <w:sz w:val="21"/>
          <w:szCs w:val="21"/>
        </w:rPr>
      </w:pPr>
      <w:r>
        <w:rPr>
          <w:rFonts w:ascii="??" w:eastAsia="Times New Roman"/>
          <w:b/>
          <w:bCs/>
          <w:sz w:val="21"/>
          <w:szCs w:val="21"/>
        </w:rPr>
        <w:t>二、招标文件</w:t>
      </w:r>
    </w:p>
    <w:p w:rsidR="00863386" w:rsidRDefault="00863386">
      <w:pPr>
        <w:spacing w:line="400" w:lineRule="exact"/>
        <w:rPr>
          <w:rFonts w:ascii="??"/>
          <w:b/>
          <w:bCs/>
          <w:sz w:val="21"/>
          <w:szCs w:val="21"/>
        </w:rPr>
      </w:pPr>
      <w:r>
        <w:rPr>
          <w:rFonts w:ascii="??" w:hAnsi="??" w:cs="??"/>
          <w:b/>
          <w:bCs/>
          <w:sz w:val="21"/>
          <w:szCs w:val="21"/>
        </w:rPr>
        <w:t>8.</w:t>
      </w:r>
      <w:r>
        <w:rPr>
          <w:rFonts w:ascii="??" w:eastAsia="Times New Roman"/>
          <w:b/>
          <w:bCs/>
          <w:sz w:val="21"/>
          <w:szCs w:val="21"/>
        </w:rPr>
        <w:t>招标文件的构成</w:t>
      </w:r>
    </w:p>
    <w:p w:rsidR="00863386" w:rsidRDefault="00863386">
      <w:pPr>
        <w:spacing w:line="400" w:lineRule="exact"/>
        <w:ind w:firstLine="420"/>
        <w:rPr>
          <w:rFonts w:ascii="??"/>
          <w:sz w:val="21"/>
          <w:szCs w:val="21"/>
        </w:rPr>
      </w:pPr>
      <w:r>
        <w:rPr>
          <w:rFonts w:ascii="??" w:hAnsi="??" w:cs="??"/>
          <w:sz w:val="21"/>
          <w:szCs w:val="21"/>
        </w:rPr>
        <w:t xml:space="preserve">8.1 </w:t>
      </w:r>
      <w:r>
        <w:rPr>
          <w:rFonts w:ascii="??" w:eastAsia="Times New Roman"/>
          <w:sz w:val="21"/>
          <w:szCs w:val="21"/>
        </w:rPr>
        <w:t>招标文件共八章，分两部分。各部分的内容如下：</w:t>
      </w:r>
    </w:p>
    <w:p w:rsidR="00863386" w:rsidRDefault="00863386">
      <w:pPr>
        <w:spacing w:line="400" w:lineRule="exact"/>
        <w:ind w:firstLine="422"/>
        <w:rPr>
          <w:rFonts w:ascii="??"/>
          <w:b/>
          <w:bCs/>
          <w:sz w:val="21"/>
          <w:szCs w:val="21"/>
        </w:rPr>
      </w:pPr>
      <w:r>
        <w:rPr>
          <w:rFonts w:ascii="??" w:eastAsia="Times New Roman"/>
          <w:b/>
          <w:bCs/>
          <w:sz w:val="21"/>
          <w:szCs w:val="21"/>
        </w:rPr>
        <w:t>第一部分</w:t>
      </w:r>
    </w:p>
    <w:p w:rsidR="00863386" w:rsidRDefault="00863386">
      <w:pPr>
        <w:spacing w:line="400" w:lineRule="exact"/>
        <w:ind w:firstLine="420"/>
        <w:rPr>
          <w:rFonts w:ascii="??"/>
          <w:sz w:val="21"/>
          <w:szCs w:val="21"/>
        </w:rPr>
      </w:pPr>
      <w:r>
        <w:rPr>
          <w:rFonts w:ascii="??" w:eastAsia="Times New Roman"/>
          <w:sz w:val="21"/>
          <w:szCs w:val="21"/>
        </w:rPr>
        <w:t>第一章</w:t>
      </w:r>
      <w:r>
        <w:rPr>
          <w:rFonts w:ascii="??" w:hAnsi="??" w:cs="??"/>
          <w:sz w:val="21"/>
          <w:szCs w:val="21"/>
        </w:rPr>
        <w:t xml:space="preserve"> </w:t>
      </w:r>
      <w:r>
        <w:rPr>
          <w:rFonts w:ascii="??" w:eastAsia="Times New Roman"/>
          <w:sz w:val="21"/>
          <w:szCs w:val="21"/>
        </w:rPr>
        <w:t>投标须知</w:t>
      </w:r>
    </w:p>
    <w:p w:rsidR="00863386" w:rsidRDefault="00863386">
      <w:pPr>
        <w:spacing w:line="400" w:lineRule="exact"/>
        <w:ind w:firstLine="420"/>
        <w:rPr>
          <w:rFonts w:ascii="??"/>
          <w:sz w:val="21"/>
          <w:szCs w:val="21"/>
        </w:rPr>
      </w:pPr>
      <w:r>
        <w:rPr>
          <w:rFonts w:ascii="??" w:eastAsia="Times New Roman"/>
          <w:sz w:val="21"/>
          <w:szCs w:val="21"/>
        </w:rPr>
        <w:t>第二章</w:t>
      </w:r>
      <w:r>
        <w:rPr>
          <w:rFonts w:ascii="??" w:hAnsi="??" w:cs="??"/>
          <w:sz w:val="21"/>
          <w:szCs w:val="21"/>
        </w:rPr>
        <w:t xml:space="preserve"> </w:t>
      </w:r>
      <w:r>
        <w:rPr>
          <w:rFonts w:ascii="??" w:eastAsia="Times New Roman"/>
          <w:sz w:val="21"/>
          <w:szCs w:val="21"/>
        </w:rPr>
        <w:t>评标方法及标准</w:t>
      </w:r>
    </w:p>
    <w:p w:rsidR="00863386" w:rsidRDefault="00863386">
      <w:pPr>
        <w:spacing w:line="400" w:lineRule="exact"/>
        <w:ind w:firstLine="420"/>
        <w:rPr>
          <w:rFonts w:ascii="??"/>
          <w:sz w:val="21"/>
          <w:szCs w:val="21"/>
        </w:rPr>
      </w:pPr>
      <w:r>
        <w:rPr>
          <w:rFonts w:ascii="??" w:eastAsia="Times New Roman"/>
          <w:sz w:val="21"/>
          <w:szCs w:val="21"/>
        </w:rPr>
        <w:t>第三章</w:t>
      </w:r>
      <w:r>
        <w:rPr>
          <w:rFonts w:ascii="??" w:hAnsi="??" w:cs="??"/>
          <w:sz w:val="21"/>
          <w:szCs w:val="21"/>
        </w:rPr>
        <w:t xml:space="preserve"> </w:t>
      </w:r>
      <w:r>
        <w:rPr>
          <w:rFonts w:ascii="??" w:eastAsia="Times New Roman"/>
          <w:sz w:val="21"/>
          <w:szCs w:val="21"/>
        </w:rPr>
        <w:t>政府采购合同格式条款</w:t>
      </w:r>
    </w:p>
    <w:p w:rsidR="00863386" w:rsidRDefault="00863386">
      <w:pPr>
        <w:spacing w:line="400" w:lineRule="exact"/>
        <w:ind w:firstLine="420"/>
        <w:rPr>
          <w:rFonts w:ascii="??"/>
          <w:sz w:val="21"/>
          <w:szCs w:val="21"/>
        </w:rPr>
      </w:pPr>
      <w:r>
        <w:rPr>
          <w:rFonts w:ascii="??" w:eastAsia="Times New Roman"/>
          <w:sz w:val="21"/>
          <w:szCs w:val="21"/>
        </w:rPr>
        <w:t>第四章</w:t>
      </w:r>
      <w:r>
        <w:rPr>
          <w:rFonts w:ascii="??" w:hAnsi="??" w:cs="??"/>
          <w:sz w:val="21"/>
          <w:szCs w:val="21"/>
        </w:rPr>
        <w:t xml:space="preserve"> </w:t>
      </w:r>
      <w:r>
        <w:rPr>
          <w:rFonts w:ascii="??" w:eastAsia="Times New Roman"/>
          <w:sz w:val="21"/>
          <w:szCs w:val="21"/>
        </w:rPr>
        <w:t>政府采购合同协议书</w:t>
      </w:r>
    </w:p>
    <w:p w:rsidR="00863386" w:rsidRDefault="00863386">
      <w:pPr>
        <w:spacing w:line="400" w:lineRule="exact"/>
        <w:ind w:firstLine="420"/>
        <w:rPr>
          <w:rFonts w:ascii="??"/>
          <w:sz w:val="21"/>
          <w:szCs w:val="21"/>
        </w:rPr>
      </w:pPr>
      <w:r>
        <w:rPr>
          <w:rFonts w:ascii="??" w:eastAsia="Times New Roman"/>
          <w:sz w:val="21"/>
          <w:szCs w:val="21"/>
        </w:rPr>
        <w:t>第五章</w:t>
      </w:r>
      <w:r>
        <w:rPr>
          <w:rFonts w:ascii="??" w:hAnsi="??" w:cs="??"/>
          <w:sz w:val="21"/>
          <w:szCs w:val="21"/>
        </w:rPr>
        <w:t xml:space="preserve"> </w:t>
      </w:r>
      <w:r>
        <w:rPr>
          <w:rFonts w:ascii="??" w:eastAsia="Times New Roman"/>
          <w:sz w:val="21"/>
          <w:szCs w:val="21"/>
        </w:rPr>
        <w:t>投标文件的组成</w:t>
      </w:r>
    </w:p>
    <w:p w:rsidR="00863386" w:rsidRDefault="00863386">
      <w:pPr>
        <w:spacing w:line="400" w:lineRule="exact"/>
        <w:ind w:firstLine="422"/>
        <w:rPr>
          <w:rFonts w:ascii="??"/>
          <w:b/>
          <w:bCs/>
          <w:sz w:val="21"/>
          <w:szCs w:val="21"/>
        </w:rPr>
      </w:pPr>
      <w:r>
        <w:rPr>
          <w:rFonts w:ascii="??" w:eastAsia="Times New Roman"/>
          <w:b/>
          <w:bCs/>
          <w:sz w:val="21"/>
          <w:szCs w:val="21"/>
        </w:rPr>
        <w:t>第二部分</w:t>
      </w:r>
    </w:p>
    <w:p w:rsidR="00863386" w:rsidRDefault="00863386">
      <w:pPr>
        <w:spacing w:line="400" w:lineRule="exact"/>
        <w:ind w:firstLine="420"/>
        <w:rPr>
          <w:rFonts w:ascii="??"/>
          <w:sz w:val="21"/>
          <w:szCs w:val="21"/>
        </w:rPr>
      </w:pPr>
      <w:r>
        <w:rPr>
          <w:rFonts w:ascii="??" w:eastAsia="Times New Roman"/>
          <w:sz w:val="21"/>
          <w:szCs w:val="21"/>
        </w:rPr>
        <w:t>第六章</w:t>
      </w:r>
      <w:r>
        <w:rPr>
          <w:rFonts w:ascii="??" w:hAnsi="??" w:cs="??"/>
          <w:sz w:val="21"/>
          <w:szCs w:val="21"/>
        </w:rPr>
        <w:t xml:space="preserve"> </w:t>
      </w:r>
      <w:r>
        <w:rPr>
          <w:rFonts w:ascii="??" w:eastAsia="Times New Roman"/>
          <w:sz w:val="21"/>
          <w:szCs w:val="21"/>
        </w:rPr>
        <w:t>招标文件前附表</w:t>
      </w:r>
    </w:p>
    <w:p w:rsidR="00863386" w:rsidRDefault="00863386">
      <w:pPr>
        <w:spacing w:line="400" w:lineRule="exact"/>
        <w:ind w:firstLine="420"/>
        <w:rPr>
          <w:rFonts w:ascii="??"/>
          <w:sz w:val="21"/>
          <w:szCs w:val="21"/>
        </w:rPr>
      </w:pPr>
      <w:r>
        <w:rPr>
          <w:rFonts w:ascii="??" w:eastAsia="Times New Roman"/>
          <w:sz w:val="21"/>
          <w:szCs w:val="21"/>
        </w:rPr>
        <w:t>第七章</w:t>
      </w:r>
      <w:r>
        <w:rPr>
          <w:rFonts w:ascii="??" w:hAnsi="??" w:cs="??"/>
          <w:sz w:val="21"/>
          <w:szCs w:val="21"/>
        </w:rPr>
        <w:t xml:space="preserve"> </w:t>
      </w:r>
      <w:r>
        <w:rPr>
          <w:rFonts w:ascii="??" w:eastAsia="Times New Roman"/>
          <w:sz w:val="21"/>
          <w:szCs w:val="21"/>
        </w:rPr>
        <w:t>投标邀请</w:t>
      </w:r>
    </w:p>
    <w:p w:rsidR="00863386" w:rsidRDefault="00863386">
      <w:pPr>
        <w:spacing w:line="400" w:lineRule="exact"/>
        <w:ind w:firstLine="420"/>
        <w:rPr>
          <w:rFonts w:ascii="??"/>
          <w:sz w:val="21"/>
          <w:szCs w:val="21"/>
        </w:rPr>
      </w:pPr>
      <w:r>
        <w:rPr>
          <w:rFonts w:ascii="??" w:eastAsia="Times New Roman"/>
          <w:sz w:val="21"/>
          <w:szCs w:val="21"/>
        </w:rPr>
        <w:t>第八章</w:t>
      </w:r>
      <w:r>
        <w:rPr>
          <w:rFonts w:ascii="??" w:hAnsi="??" w:cs="??"/>
          <w:sz w:val="21"/>
          <w:szCs w:val="21"/>
        </w:rPr>
        <w:t xml:space="preserve"> </w:t>
      </w:r>
      <w:r>
        <w:rPr>
          <w:rFonts w:ascii="??" w:eastAsia="Times New Roman"/>
          <w:sz w:val="21"/>
          <w:szCs w:val="21"/>
        </w:rPr>
        <w:t>技术规格、参数及要求</w:t>
      </w:r>
    </w:p>
    <w:p w:rsidR="00863386" w:rsidRDefault="00863386">
      <w:pPr>
        <w:spacing w:line="400" w:lineRule="exact"/>
        <w:ind w:firstLine="420"/>
        <w:rPr>
          <w:rFonts w:ascii="??"/>
          <w:b/>
          <w:bCs/>
          <w:sz w:val="21"/>
          <w:szCs w:val="21"/>
        </w:rPr>
      </w:pPr>
      <w:r>
        <w:rPr>
          <w:rFonts w:ascii="??" w:hAnsi="??" w:cs="??"/>
          <w:sz w:val="21"/>
          <w:szCs w:val="21"/>
        </w:rPr>
        <w:t>8.2</w:t>
      </w:r>
      <w:r>
        <w:rPr>
          <w:rFonts w:ascii="??" w:eastAsia="Times New Roman"/>
          <w:sz w:val="21"/>
          <w:szCs w:val="21"/>
        </w:rPr>
        <w:t>本章第</w:t>
      </w:r>
      <w:r>
        <w:rPr>
          <w:rFonts w:ascii="??" w:hAnsi="??" w:cs="??"/>
          <w:sz w:val="21"/>
          <w:szCs w:val="21"/>
        </w:rPr>
        <w:t>11</w:t>
      </w:r>
      <w:r>
        <w:rPr>
          <w:rFonts w:ascii="??" w:eastAsia="Times New Roman"/>
          <w:sz w:val="21"/>
          <w:szCs w:val="21"/>
        </w:rPr>
        <w:t>条对招标文件所作的澄清、修改，构成招标文件的组成部分。</w:t>
      </w:r>
    </w:p>
    <w:p w:rsidR="00863386" w:rsidRDefault="00863386">
      <w:pPr>
        <w:spacing w:line="400" w:lineRule="exact"/>
        <w:ind w:firstLine="420"/>
        <w:rPr>
          <w:rFonts w:ascii="??"/>
          <w:b/>
          <w:bCs/>
          <w:sz w:val="21"/>
          <w:szCs w:val="21"/>
        </w:rPr>
      </w:pPr>
      <w:r>
        <w:rPr>
          <w:rFonts w:ascii="??" w:hAnsi="??" w:cs="??"/>
          <w:sz w:val="21"/>
          <w:szCs w:val="21"/>
        </w:rPr>
        <w:t>8.3</w:t>
      </w:r>
      <w:r>
        <w:rPr>
          <w:rFonts w:ascii="??" w:eastAsia="Times New Roman"/>
          <w:sz w:val="21"/>
          <w:szCs w:val="21"/>
        </w:rPr>
        <w:t>集中采购机构发售的纸质招标文件与在财政部门指定的媒体上发布的电子招标文件具有同等的法律效力。财政部门指定的媒体见</w:t>
      </w:r>
      <w:r>
        <w:rPr>
          <w:rFonts w:ascii="??" w:eastAsia="Times New Roman"/>
          <w:b/>
          <w:bCs/>
          <w:sz w:val="21"/>
          <w:szCs w:val="21"/>
        </w:rPr>
        <w:t>招标文件前附表。</w:t>
      </w:r>
    </w:p>
    <w:p w:rsidR="00863386" w:rsidRDefault="00863386">
      <w:pPr>
        <w:spacing w:line="400" w:lineRule="exact"/>
        <w:ind w:firstLine="420"/>
        <w:rPr>
          <w:rFonts w:ascii="??"/>
          <w:sz w:val="21"/>
          <w:szCs w:val="21"/>
        </w:rPr>
      </w:pPr>
      <w:r>
        <w:rPr>
          <w:rFonts w:ascii="??" w:hAnsi="??" w:cs="??"/>
          <w:sz w:val="21"/>
          <w:szCs w:val="21"/>
        </w:rPr>
        <w:t>8.4</w:t>
      </w:r>
      <w:r>
        <w:rPr>
          <w:rFonts w:ascii="??" w:eastAsia="Times New Roman"/>
          <w:sz w:val="21"/>
          <w:szCs w:val="21"/>
        </w:rPr>
        <w:t>投标人应仔细阅读招标文件的全部内容，并按照招标文件要求编制投标文件。任何对招标文件的忽略或误解不能作为投标文件存在缺陷或瑕疵的理由，其风险由投标人承担。</w:t>
      </w:r>
    </w:p>
    <w:p w:rsidR="00863386" w:rsidRDefault="00863386">
      <w:pPr>
        <w:pStyle w:val="PlainText"/>
        <w:spacing w:line="400" w:lineRule="exact"/>
        <w:ind w:firstLine="420"/>
        <w:rPr>
          <w:rFonts w:hAnsi="Times New Roman" w:cs="Times New Roman"/>
          <w:sz w:val="21"/>
          <w:szCs w:val="21"/>
        </w:rPr>
      </w:pPr>
    </w:p>
    <w:p w:rsidR="00863386" w:rsidRDefault="00863386">
      <w:pPr>
        <w:pStyle w:val="PlainText"/>
        <w:spacing w:line="400" w:lineRule="exact"/>
        <w:rPr>
          <w:rFonts w:hAnsi="Times New Roman" w:cs="Times New Roman"/>
          <w:b/>
          <w:bCs/>
          <w:sz w:val="21"/>
          <w:szCs w:val="21"/>
        </w:rPr>
      </w:pPr>
      <w:r>
        <w:rPr>
          <w:b/>
          <w:bCs/>
          <w:sz w:val="21"/>
          <w:szCs w:val="21"/>
        </w:rPr>
        <w:t>9.</w:t>
      </w:r>
      <w:r>
        <w:rPr>
          <w:rFonts w:ascii="宋体" w:hAnsi="宋体" w:cs="宋体" w:hint="eastAsia"/>
          <w:b/>
          <w:bCs/>
          <w:sz w:val="21"/>
          <w:szCs w:val="21"/>
        </w:rPr>
        <w:t>招标文件的提供期限</w:t>
      </w:r>
    </w:p>
    <w:p w:rsidR="00863386" w:rsidRDefault="00863386">
      <w:pPr>
        <w:pStyle w:val="PlainText"/>
        <w:spacing w:line="400" w:lineRule="exact"/>
        <w:ind w:firstLine="420"/>
        <w:rPr>
          <w:rFonts w:hAnsi="Times New Roman" w:cs="Times New Roman"/>
          <w:sz w:val="21"/>
          <w:szCs w:val="21"/>
        </w:rPr>
      </w:pPr>
      <w:r>
        <w:rPr>
          <w:sz w:val="21"/>
          <w:szCs w:val="21"/>
        </w:rPr>
        <w:t>9.1</w:t>
      </w:r>
      <w:r>
        <w:rPr>
          <w:rFonts w:ascii="宋体" w:hAnsi="宋体" w:cs="宋体" w:hint="eastAsia"/>
          <w:sz w:val="21"/>
          <w:szCs w:val="21"/>
        </w:rPr>
        <w:t>招标文件的提供期限自开始发出之日起不得少于五个工作日。具体提供期限见</w:t>
      </w:r>
      <w:r>
        <w:rPr>
          <w:rFonts w:ascii="宋体" w:hAnsi="宋体" w:cs="宋体" w:hint="eastAsia"/>
          <w:b/>
          <w:bCs/>
          <w:sz w:val="21"/>
          <w:szCs w:val="21"/>
        </w:rPr>
        <w:t>招标文件前附表</w:t>
      </w:r>
      <w:r>
        <w:rPr>
          <w:rFonts w:ascii="宋体" w:hAnsi="宋体" w:cs="宋体" w:hint="eastAsia"/>
          <w:sz w:val="21"/>
          <w:szCs w:val="21"/>
        </w:rPr>
        <w:t>。</w:t>
      </w:r>
    </w:p>
    <w:p w:rsidR="00863386" w:rsidRDefault="00863386">
      <w:pPr>
        <w:pStyle w:val="PlainText"/>
        <w:spacing w:line="400" w:lineRule="exact"/>
        <w:ind w:firstLine="420"/>
        <w:rPr>
          <w:rFonts w:hAnsi="Times New Roman" w:cs="Times New Roman"/>
          <w:sz w:val="21"/>
          <w:szCs w:val="21"/>
        </w:rPr>
      </w:pPr>
      <w:r>
        <w:rPr>
          <w:sz w:val="21"/>
          <w:szCs w:val="21"/>
        </w:rPr>
        <w:t>9.2</w:t>
      </w:r>
      <w:r>
        <w:rPr>
          <w:rFonts w:ascii="宋体" w:hAnsi="宋体" w:cs="宋体" w:hint="eastAsia"/>
          <w:sz w:val="21"/>
          <w:szCs w:val="21"/>
        </w:rPr>
        <w:t>供应商应持</w:t>
      </w:r>
      <w:r>
        <w:rPr>
          <w:rFonts w:ascii="宋体" w:hAnsi="宋体" w:cs="宋体" w:hint="eastAsia"/>
          <w:b/>
          <w:bCs/>
          <w:sz w:val="21"/>
          <w:szCs w:val="21"/>
        </w:rPr>
        <w:t>招标文件前附表</w:t>
      </w:r>
      <w:r>
        <w:rPr>
          <w:rFonts w:ascii="宋体" w:hAnsi="宋体" w:cs="宋体" w:hint="eastAsia"/>
          <w:sz w:val="21"/>
          <w:szCs w:val="21"/>
        </w:rPr>
        <w:t>规定的资料获取招标文件。</w:t>
      </w:r>
    </w:p>
    <w:p w:rsidR="00863386" w:rsidRDefault="00863386">
      <w:pPr>
        <w:pStyle w:val="PlainText"/>
        <w:spacing w:line="400" w:lineRule="exact"/>
        <w:ind w:firstLine="420"/>
        <w:rPr>
          <w:rFonts w:hAnsi="Times New Roman" w:cs="Times New Roman"/>
          <w:sz w:val="21"/>
          <w:szCs w:val="21"/>
        </w:rPr>
      </w:pPr>
      <w:r>
        <w:rPr>
          <w:sz w:val="21"/>
          <w:szCs w:val="21"/>
        </w:rPr>
        <w:t>9.3</w:t>
      </w:r>
      <w:r>
        <w:rPr>
          <w:rFonts w:ascii="宋体" w:hAnsi="宋体" w:cs="宋体" w:hint="eastAsia"/>
          <w:sz w:val="21"/>
          <w:szCs w:val="21"/>
        </w:rPr>
        <w:t>招标文件的提供期限截止时，获取招标文件的投标人少于三家，集中采购机构可以延长招标文件的提供期限或者不再限制提供期限，或者修改招标文件，重新发布招标公告。延长招标文件的提供期限或者不再限制提供期限的，遵守本章第</w:t>
      </w:r>
      <w:r>
        <w:rPr>
          <w:sz w:val="21"/>
          <w:szCs w:val="21"/>
        </w:rPr>
        <w:t>11</w:t>
      </w:r>
      <w:r>
        <w:rPr>
          <w:rFonts w:ascii="宋体" w:hAnsi="宋体" w:cs="宋体" w:hint="eastAsia"/>
          <w:sz w:val="21"/>
          <w:szCs w:val="21"/>
        </w:rPr>
        <w:t>条关于招标文件修改的规定。</w:t>
      </w:r>
    </w:p>
    <w:p w:rsidR="00863386" w:rsidRDefault="00863386">
      <w:pPr>
        <w:pStyle w:val="PlainText"/>
        <w:tabs>
          <w:tab w:val="center" w:pos="4422"/>
        </w:tabs>
        <w:spacing w:line="400" w:lineRule="exact"/>
        <w:rPr>
          <w:rFonts w:hAnsi="Times New Roman" w:cs="Times New Roman"/>
          <w:b/>
          <w:bCs/>
          <w:sz w:val="21"/>
          <w:szCs w:val="21"/>
        </w:rPr>
      </w:pPr>
      <w:r>
        <w:rPr>
          <w:b/>
          <w:bCs/>
          <w:sz w:val="21"/>
          <w:szCs w:val="21"/>
        </w:rPr>
        <w:t>10</w:t>
      </w:r>
      <w:r>
        <w:rPr>
          <w:rFonts w:ascii="宋体" w:hAnsi="宋体" w:cs="宋体" w:hint="eastAsia"/>
          <w:b/>
          <w:bCs/>
          <w:sz w:val="21"/>
          <w:szCs w:val="21"/>
        </w:rPr>
        <w:t>．偏离</w:t>
      </w:r>
      <w:r>
        <w:rPr>
          <w:rFonts w:hAnsi="Times New Roman" w:cs="Times New Roman"/>
          <w:b/>
          <w:bCs/>
          <w:sz w:val="21"/>
          <w:szCs w:val="21"/>
        </w:rPr>
        <w:tab/>
      </w:r>
    </w:p>
    <w:p w:rsidR="00863386" w:rsidRDefault="00863386">
      <w:pPr>
        <w:pStyle w:val="NormalWeb"/>
        <w:spacing w:line="400" w:lineRule="exact"/>
        <w:ind w:right="97" w:firstLine="420"/>
        <w:rPr>
          <w:rFonts w:hAnsi="Times New Roman" w:cs="Times New Roman"/>
          <w:sz w:val="21"/>
          <w:szCs w:val="21"/>
        </w:rPr>
      </w:pPr>
      <w:r>
        <w:rPr>
          <w:sz w:val="21"/>
          <w:szCs w:val="21"/>
        </w:rPr>
        <w:t>10.1</w:t>
      </w:r>
      <w:r>
        <w:rPr>
          <w:rFonts w:ascii="宋体" w:hAnsi="宋体" w:cs="宋体" w:hint="eastAsia"/>
          <w:sz w:val="21"/>
          <w:szCs w:val="21"/>
        </w:rPr>
        <w:t>本条所称偏离为投标文件对招标文件的偏离，即不满足、或不响应招标文件的要求。偏离分为对招标文件的实质性要求条款偏离和对招标文件的一般商务</w:t>
      </w:r>
      <w:r>
        <w:rPr>
          <w:rFonts w:ascii="宋体" w:hAnsi="宋体" w:cs="宋体" w:hint="eastAsia"/>
          <w:spacing w:val="4"/>
          <w:sz w:val="21"/>
          <w:szCs w:val="21"/>
        </w:rPr>
        <w:t>和</w:t>
      </w:r>
      <w:r>
        <w:rPr>
          <w:rFonts w:ascii="宋体" w:hAnsi="宋体" w:cs="宋体" w:hint="eastAsia"/>
          <w:sz w:val="21"/>
          <w:szCs w:val="21"/>
        </w:rPr>
        <w:t>技术条款（参数）偏离。</w:t>
      </w:r>
    </w:p>
    <w:p w:rsidR="00863386" w:rsidRDefault="00863386">
      <w:pPr>
        <w:tabs>
          <w:tab w:val="left" w:pos="0"/>
        </w:tabs>
        <w:spacing w:line="400" w:lineRule="exact"/>
        <w:ind w:firstLine="420"/>
        <w:rPr>
          <w:rFonts w:ascii="??"/>
          <w:sz w:val="21"/>
          <w:szCs w:val="21"/>
        </w:rPr>
      </w:pPr>
      <w:r>
        <w:rPr>
          <w:rFonts w:ascii="??" w:hAnsi="??" w:cs="??"/>
          <w:sz w:val="21"/>
          <w:szCs w:val="21"/>
        </w:rPr>
        <w:t>10.2</w:t>
      </w:r>
      <w:r>
        <w:rPr>
          <w:rFonts w:ascii="??" w:eastAsia="Times New Roman"/>
          <w:sz w:val="21"/>
          <w:szCs w:val="21"/>
        </w:rPr>
        <w:t>除法律、法规和规章规定外，招标文件中用“拒绝”、“不接受”、“无效”、“不得”等文字规定或标注“</w:t>
      </w:r>
      <w:r>
        <w:rPr>
          <w:rFonts w:ascii="宋体" w:hAnsi="宋体" w:cs="宋体" w:hint="eastAsia"/>
          <w:sz w:val="21"/>
          <w:szCs w:val="21"/>
        </w:rPr>
        <w:t>★</w:t>
      </w:r>
      <w:r>
        <w:rPr>
          <w:rFonts w:ascii="??" w:eastAsia="Times New Roman"/>
          <w:sz w:val="21"/>
          <w:szCs w:val="21"/>
        </w:rPr>
        <w:t>”符号的条款为实质性要求条款（即重要条款），对其中任何一条的偏离，在评标时将其视为无效投标。未用上述文字规定或符号标注的条款为非实质性要求条款</w:t>
      </w:r>
      <w:r>
        <w:rPr>
          <w:rFonts w:ascii="??" w:hAnsi="??" w:cs="??"/>
          <w:sz w:val="21"/>
          <w:szCs w:val="21"/>
        </w:rPr>
        <w:t>(</w:t>
      </w:r>
      <w:r>
        <w:rPr>
          <w:rFonts w:ascii="??" w:eastAsia="Times New Roman"/>
          <w:sz w:val="21"/>
          <w:szCs w:val="21"/>
        </w:rPr>
        <w:t>即一般条款</w:t>
      </w:r>
      <w:r>
        <w:rPr>
          <w:rFonts w:ascii="??" w:hAnsi="??" w:cs="??"/>
          <w:sz w:val="21"/>
          <w:szCs w:val="21"/>
        </w:rPr>
        <w:t>)</w:t>
      </w:r>
      <w:r>
        <w:rPr>
          <w:rFonts w:ascii="??" w:eastAsia="Times New Roman"/>
          <w:sz w:val="21"/>
          <w:szCs w:val="21"/>
        </w:rPr>
        <w:t>。</w:t>
      </w:r>
    </w:p>
    <w:p w:rsidR="00863386" w:rsidRDefault="00863386">
      <w:pPr>
        <w:tabs>
          <w:tab w:val="left" w:pos="0"/>
        </w:tabs>
        <w:spacing w:line="400" w:lineRule="exact"/>
        <w:ind w:firstLine="420"/>
        <w:rPr>
          <w:rFonts w:ascii="??"/>
          <w:b/>
          <w:bCs/>
          <w:sz w:val="21"/>
          <w:szCs w:val="21"/>
        </w:rPr>
      </w:pPr>
      <w:r>
        <w:rPr>
          <w:rFonts w:ascii="??" w:hAnsi="??" w:cs="??"/>
          <w:sz w:val="21"/>
          <w:szCs w:val="21"/>
        </w:rPr>
        <w:t>10.3</w:t>
      </w:r>
      <w:r>
        <w:rPr>
          <w:rFonts w:ascii="??" w:eastAsia="Times New Roman"/>
          <w:sz w:val="21"/>
          <w:szCs w:val="21"/>
        </w:rPr>
        <w:t>第六章“招标文件前附表”中“政府采购合同格式条款</w:t>
      </w:r>
      <w:r>
        <w:rPr>
          <w:rFonts w:ascii="??" w:hAnsi="??" w:cs="??"/>
          <w:sz w:val="21"/>
          <w:szCs w:val="21"/>
        </w:rPr>
        <w:t>(</w:t>
      </w:r>
      <w:r>
        <w:rPr>
          <w:rFonts w:ascii="??" w:eastAsia="Times New Roman"/>
          <w:sz w:val="21"/>
          <w:szCs w:val="21"/>
        </w:rPr>
        <w:t>前附表</w:t>
      </w:r>
      <w:r>
        <w:rPr>
          <w:rFonts w:ascii="??" w:hAnsi="??" w:cs="??"/>
          <w:sz w:val="21"/>
          <w:szCs w:val="21"/>
        </w:rPr>
        <w:t>)</w:t>
      </w:r>
      <w:r>
        <w:rPr>
          <w:rFonts w:ascii="??" w:eastAsia="Times New Roman"/>
          <w:sz w:val="21"/>
          <w:szCs w:val="21"/>
        </w:rPr>
        <w:t>”和第八章“技术规格、参数及要求”中的一般商务</w:t>
      </w:r>
      <w:r>
        <w:rPr>
          <w:rFonts w:ascii="??" w:eastAsia="Times New Roman"/>
          <w:spacing w:val="4"/>
          <w:sz w:val="21"/>
          <w:szCs w:val="21"/>
        </w:rPr>
        <w:t>和</w:t>
      </w:r>
      <w:r>
        <w:rPr>
          <w:rFonts w:ascii="??" w:eastAsia="Times New Roman"/>
          <w:sz w:val="21"/>
          <w:szCs w:val="21"/>
        </w:rPr>
        <w:t>技术条款（参数），在超出允许偏离的条款数（最高项数）时，在评标时将其视为无效投标。前述章节中一般商务</w:t>
      </w:r>
      <w:r>
        <w:rPr>
          <w:rFonts w:ascii="??" w:eastAsia="Times New Roman"/>
          <w:spacing w:val="4"/>
          <w:sz w:val="21"/>
          <w:szCs w:val="21"/>
        </w:rPr>
        <w:t>和</w:t>
      </w:r>
      <w:r>
        <w:rPr>
          <w:rFonts w:ascii="??" w:eastAsia="Times New Roman"/>
          <w:sz w:val="21"/>
          <w:szCs w:val="21"/>
        </w:rPr>
        <w:t>技术条款允许偏离的最高项数见</w:t>
      </w:r>
      <w:r>
        <w:rPr>
          <w:rFonts w:ascii="??" w:eastAsia="Times New Roman"/>
          <w:b/>
          <w:bCs/>
          <w:sz w:val="21"/>
          <w:szCs w:val="21"/>
        </w:rPr>
        <w:t>招标文件前附表。</w:t>
      </w:r>
    </w:p>
    <w:p w:rsidR="00863386" w:rsidRDefault="00863386">
      <w:pPr>
        <w:spacing w:line="400" w:lineRule="exact"/>
        <w:rPr>
          <w:rFonts w:ascii="??"/>
          <w:b/>
          <w:bCs/>
          <w:sz w:val="21"/>
          <w:szCs w:val="21"/>
        </w:rPr>
      </w:pPr>
      <w:r>
        <w:rPr>
          <w:rFonts w:ascii="??" w:hAnsi="??" w:cs="??"/>
          <w:b/>
          <w:bCs/>
          <w:sz w:val="21"/>
          <w:szCs w:val="21"/>
        </w:rPr>
        <w:t>11.</w:t>
      </w:r>
      <w:r>
        <w:rPr>
          <w:rFonts w:ascii="??" w:eastAsia="Times New Roman"/>
          <w:b/>
          <w:bCs/>
          <w:sz w:val="21"/>
          <w:szCs w:val="21"/>
        </w:rPr>
        <w:t>招标文件的澄清与修改</w:t>
      </w:r>
    </w:p>
    <w:p w:rsidR="00863386" w:rsidRDefault="00863386">
      <w:pPr>
        <w:spacing w:line="380" w:lineRule="exact"/>
        <w:ind w:right="-105" w:firstLine="420"/>
        <w:rPr>
          <w:rFonts w:ascii="??"/>
          <w:sz w:val="21"/>
          <w:szCs w:val="21"/>
        </w:rPr>
      </w:pPr>
      <w:r>
        <w:rPr>
          <w:rFonts w:ascii="??" w:hAnsi="??" w:cs="??"/>
          <w:sz w:val="21"/>
          <w:szCs w:val="21"/>
        </w:rPr>
        <w:t>11.1</w:t>
      </w:r>
      <w:r>
        <w:rPr>
          <w:rFonts w:ascii="??" w:eastAsia="Times New Roman"/>
          <w:sz w:val="21"/>
          <w:szCs w:val="21"/>
        </w:rPr>
        <w:t>任何供应商要求对招标文件进行澄清，均应以书面形式通知集中采购机构。</w:t>
      </w:r>
    </w:p>
    <w:p w:rsidR="00863386" w:rsidRDefault="00863386">
      <w:pPr>
        <w:spacing w:line="380" w:lineRule="exact"/>
        <w:ind w:right="-105" w:firstLine="420"/>
        <w:rPr>
          <w:rFonts w:ascii="??"/>
          <w:sz w:val="21"/>
          <w:szCs w:val="21"/>
        </w:rPr>
      </w:pPr>
      <w:r>
        <w:rPr>
          <w:rFonts w:ascii="??" w:hAnsi="??" w:cs="??"/>
          <w:sz w:val="21"/>
          <w:szCs w:val="21"/>
        </w:rPr>
        <w:t xml:space="preserve">11.2 </w:t>
      </w:r>
      <w:r>
        <w:rPr>
          <w:rFonts w:ascii="??" w:eastAsia="Times New Roman"/>
          <w:sz w:val="21"/>
          <w:szCs w:val="21"/>
        </w:rPr>
        <w:t>供应商要求集中采购机构对招标文件澄清的截止时间见</w:t>
      </w:r>
      <w:r>
        <w:rPr>
          <w:rFonts w:ascii="??" w:eastAsia="Times New Roman"/>
          <w:b/>
          <w:bCs/>
          <w:sz w:val="21"/>
          <w:szCs w:val="21"/>
        </w:rPr>
        <w:t>招标文件前附表。</w:t>
      </w:r>
    </w:p>
    <w:p w:rsidR="00863386" w:rsidRDefault="00863386">
      <w:pPr>
        <w:pStyle w:val="p0"/>
        <w:spacing w:line="400" w:lineRule="exact"/>
        <w:ind w:firstLine="420"/>
        <w:rPr>
          <w:rFonts w:ascii="??"/>
          <w:sz w:val="21"/>
          <w:szCs w:val="21"/>
        </w:rPr>
      </w:pPr>
      <w:r>
        <w:rPr>
          <w:rFonts w:ascii="??" w:hAnsi="??" w:cs="??"/>
          <w:sz w:val="21"/>
          <w:szCs w:val="21"/>
        </w:rPr>
        <w:t>11.3</w:t>
      </w:r>
      <w:r>
        <w:rPr>
          <w:rFonts w:ascii="??" w:eastAsia="Times New Roman"/>
          <w:sz w:val="21"/>
          <w:szCs w:val="21"/>
        </w:rPr>
        <w:t>集中采购机构对已发出的招标文件进行必要澄清或者修改的，应当在</w:t>
      </w:r>
      <w:r>
        <w:rPr>
          <w:rFonts w:ascii="??" w:eastAsia="Times New Roman"/>
          <w:b/>
          <w:bCs/>
          <w:sz w:val="21"/>
          <w:szCs w:val="21"/>
        </w:rPr>
        <w:t>招标文件前附表</w:t>
      </w:r>
      <w:r>
        <w:rPr>
          <w:rFonts w:ascii="??" w:eastAsia="Times New Roman"/>
          <w:sz w:val="21"/>
          <w:szCs w:val="21"/>
        </w:rPr>
        <w:t>规定的提交投标文件截止时间十五日前，以书面形式通知所有招标文件收受人，并在本章第</w:t>
      </w:r>
      <w:r>
        <w:rPr>
          <w:rFonts w:ascii="??" w:hAnsi="??" w:cs="??"/>
          <w:sz w:val="21"/>
          <w:szCs w:val="21"/>
        </w:rPr>
        <w:t>8.3</w:t>
      </w:r>
      <w:r>
        <w:rPr>
          <w:rFonts w:ascii="??" w:eastAsia="Times New Roman"/>
          <w:sz w:val="21"/>
          <w:szCs w:val="21"/>
        </w:rPr>
        <w:t>款指定的媒体上发布更正公告。</w:t>
      </w:r>
    </w:p>
    <w:p w:rsidR="00863386" w:rsidRDefault="00863386">
      <w:pPr>
        <w:spacing w:line="400" w:lineRule="exact"/>
        <w:ind w:firstLine="420"/>
        <w:jc w:val="left"/>
        <w:rPr>
          <w:rFonts w:ascii="??"/>
          <w:sz w:val="21"/>
          <w:szCs w:val="21"/>
        </w:rPr>
      </w:pPr>
      <w:r>
        <w:rPr>
          <w:rFonts w:ascii="??" w:hAnsi="??" w:cs="??"/>
          <w:sz w:val="21"/>
          <w:szCs w:val="21"/>
        </w:rPr>
        <w:t xml:space="preserve">11.4 </w:t>
      </w:r>
      <w:r>
        <w:rPr>
          <w:rFonts w:ascii="??" w:eastAsia="Times New Roman"/>
          <w:sz w:val="21"/>
          <w:szCs w:val="21"/>
        </w:rPr>
        <w:t>如果澄清或者修改发出的时间距本章第</w:t>
      </w:r>
      <w:r>
        <w:rPr>
          <w:rFonts w:ascii="??" w:hAnsi="??" w:cs="??"/>
          <w:sz w:val="21"/>
          <w:szCs w:val="21"/>
        </w:rPr>
        <w:t>11.3</w:t>
      </w:r>
      <w:r>
        <w:rPr>
          <w:rFonts w:ascii="??" w:eastAsia="Times New Roman"/>
          <w:sz w:val="21"/>
          <w:szCs w:val="21"/>
        </w:rPr>
        <w:t>款规定的投标截止时间不足十五日，将相应顺延投标截止时间。</w:t>
      </w:r>
    </w:p>
    <w:p w:rsidR="00863386" w:rsidRDefault="00863386">
      <w:pPr>
        <w:spacing w:line="380" w:lineRule="exact"/>
        <w:ind w:right="-105" w:firstLine="420"/>
        <w:rPr>
          <w:rFonts w:ascii="??"/>
          <w:sz w:val="21"/>
          <w:szCs w:val="21"/>
        </w:rPr>
      </w:pPr>
      <w:r>
        <w:rPr>
          <w:rFonts w:ascii="??" w:hAnsi="??" w:cs="??"/>
          <w:sz w:val="21"/>
          <w:szCs w:val="21"/>
        </w:rPr>
        <w:t xml:space="preserve">11.5 </w:t>
      </w:r>
      <w:r>
        <w:rPr>
          <w:rFonts w:ascii="??" w:eastAsia="Times New Roman"/>
          <w:sz w:val="21"/>
          <w:szCs w:val="21"/>
        </w:rPr>
        <w:t>如果投标人没有按</w:t>
      </w:r>
      <w:r>
        <w:rPr>
          <w:rFonts w:ascii="宋体" w:hAnsi="宋体" w:cs="宋体" w:hint="eastAsia"/>
          <w:sz w:val="21"/>
          <w:szCs w:val="21"/>
        </w:rPr>
        <w:t>本章规定</w:t>
      </w:r>
      <w:r>
        <w:rPr>
          <w:rFonts w:ascii="??" w:eastAsia="Times New Roman"/>
          <w:sz w:val="21"/>
          <w:szCs w:val="21"/>
        </w:rPr>
        <w:t>对招标文件要求进行澄清</w:t>
      </w:r>
      <w:r>
        <w:rPr>
          <w:rFonts w:ascii="??" w:hAnsi="??" w:cs="??"/>
          <w:sz w:val="21"/>
          <w:szCs w:val="21"/>
        </w:rPr>
        <w:t>,</w:t>
      </w:r>
      <w:r>
        <w:rPr>
          <w:rFonts w:ascii="??" w:eastAsia="Times New Roman"/>
          <w:sz w:val="21"/>
          <w:szCs w:val="21"/>
        </w:rPr>
        <w:t>任何对招标文件的忽略或误解所引起的风险应由供应商自行承担。</w:t>
      </w:r>
    </w:p>
    <w:p w:rsidR="00863386" w:rsidRDefault="00863386">
      <w:pPr>
        <w:spacing w:line="400" w:lineRule="exact"/>
        <w:rPr>
          <w:rFonts w:ascii="??"/>
          <w:b/>
          <w:bCs/>
          <w:sz w:val="21"/>
          <w:szCs w:val="21"/>
        </w:rPr>
      </w:pPr>
      <w:r>
        <w:rPr>
          <w:rFonts w:ascii="??" w:hAnsi="??" w:cs="??"/>
          <w:b/>
          <w:bCs/>
          <w:sz w:val="21"/>
          <w:szCs w:val="21"/>
        </w:rPr>
        <w:t xml:space="preserve">12. </w:t>
      </w:r>
      <w:r>
        <w:rPr>
          <w:rFonts w:ascii="??" w:eastAsia="Times New Roman"/>
          <w:b/>
          <w:bCs/>
          <w:sz w:val="21"/>
          <w:szCs w:val="21"/>
        </w:rPr>
        <w:t>延长投标截止时间和开标时间</w:t>
      </w:r>
    </w:p>
    <w:p w:rsidR="00863386" w:rsidRDefault="00863386">
      <w:pPr>
        <w:spacing w:line="400" w:lineRule="exact"/>
        <w:ind w:firstLine="420"/>
        <w:jc w:val="left"/>
        <w:rPr>
          <w:rFonts w:ascii="??"/>
          <w:sz w:val="21"/>
          <w:szCs w:val="21"/>
        </w:rPr>
      </w:pPr>
      <w:r>
        <w:rPr>
          <w:rFonts w:ascii="??" w:hAnsi="??" w:cs="??"/>
          <w:sz w:val="21"/>
          <w:szCs w:val="21"/>
        </w:rPr>
        <w:t xml:space="preserve">12.1 </w:t>
      </w:r>
      <w:r>
        <w:rPr>
          <w:rFonts w:ascii="??" w:eastAsia="Times New Roman"/>
          <w:sz w:val="21"/>
          <w:szCs w:val="21"/>
        </w:rPr>
        <w:t>集中采购机构可以视采购具体情况，延长投标截止时间和开标时间，但应当在本章第</w:t>
      </w:r>
      <w:r>
        <w:rPr>
          <w:rFonts w:ascii="??" w:hAnsi="??" w:cs="??"/>
          <w:sz w:val="21"/>
          <w:szCs w:val="21"/>
        </w:rPr>
        <w:t>11.3</w:t>
      </w:r>
      <w:r>
        <w:rPr>
          <w:rFonts w:ascii="??" w:eastAsia="Times New Roman"/>
          <w:sz w:val="21"/>
          <w:szCs w:val="21"/>
        </w:rPr>
        <w:t>款规定的提交投标文件的截止时间三日前，将变更时间书面通知所有招标文件收受人，并在本章第</w:t>
      </w:r>
      <w:r>
        <w:rPr>
          <w:rFonts w:ascii="??" w:hAnsi="??" w:cs="??"/>
          <w:sz w:val="21"/>
          <w:szCs w:val="21"/>
        </w:rPr>
        <w:t>8.3</w:t>
      </w:r>
      <w:r>
        <w:rPr>
          <w:rFonts w:ascii="??" w:eastAsia="Times New Roman"/>
          <w:sz w:val="21"/>
          <w:szCs w:val="21"/>
        </w:rPr>
        <w:t>款指定的媒体上发布更正公告。</w:t>
      </w:r>
    </w:p>
    <w:p w:rsidR="00863386" w:rsidRDefault="00863386">
      <w:pPr>
        <w:spacing w:line="400" w:lineRule="exact"/>
        <w:jc w:val="left"/>
        <w:rPr>
          <w:rFonts w:ascii="??"/>
          <w:b/>
          <w:bCs/>
          <w:sz w:val="21"/>
          <w:szCs w:val="21"/>
        </w:rPr>
      </w:pPr>
      <w:r>
        <w:rPr>
          <w:rFonts w:ascii="??" w:eastAsia="Times New Roman"/>
          <w:b/>
          <w:bCs/>
          <w:sz w:val="21"/>
          <w:szCs w:val="21"/>
        </w:rPr>
        <w:t>三、投标文件</w:t>
      </w:r>
    </w:p>
    <w:p w:rsidR="00863386" w:rsidRDefault="00863386">
      <w:pPr>
        <w:spacing w:line="400" w:lineRule="exact"/>
        <w:jc w:val="left"/>
        <w:rPr>
          <w:rFonts w:ascii="??"/>
          <w:b/>
          <w:bCs/>
          <w:sz w:val="21"/>
          <w:szCs w:val="21"/>
        </w:rPr>
      </w:pPr>
      <w:r>
        <w:rPr>
          <w:rFonts w:ascii="??" w:hAnsi="??" w:cs="??"/>
          <w:b/>
          <w:bCs/>
          <w:sz w:val="21"/>
          <w:szCs w:val="21"/>
        </w:rPr>
        <w:t>13.</w:t>
      </w:r>
      <w:r>
        <w:rPr>
          <w:rFonts w:ascii="??" w:eastAsia="Times New Roman"/>
          <w:b/>
          <w:bCs/>
          <w:sz w:val="21"/>
          <w:szCs w:val="21"/>
        </w:rPr>
        <w:t>投标语言</w:t>
      </w:r>
    </w:p>
    <w:p w:rsidR="00863386" w:rsidRDefault="00863386">
      <w:pPr>
        <w:spacing w:line="400" w:lineRule="exact"/>
        <w:ind w:firstLine="420"/>
        <w:jc w:val="left"/>
        <w:rPr>
          <w:rFonts w:ascii="??"/>
          <w:sz w:val="21"/>
          <w:szCs w:val="21"/>
        </w:rPr>
      </w:pPr>
      <w:r>
        <w:rPr>
          <w:rFonts w:ascii="??" w:hAnsi="??" w:cs="??"/>
          <w:sz w:val="21"/>
          <w:szCs w:val="21"/>
        </w:rPr>
        <w:t>13.1</w:t>
      </w:r>
      <w:r>
        <w:rPr>
          <w:rFonts w:ascii="??" w:eastAsia="Times New Roman"/>
          <w:sz w:val="21"/>
          <w:szCs w:val="21"/>
        </w:rPr>
        <w:t>投标人提交的投标文件及投标人与集中采购机构就有关投标的所有来往函电均使用中文。投标人可以提交其它语言的资料，但应附有中文注释，有差异时以中文为准。</w:t>
      </w:r>
    </w:p>
    <w:p w:rsidR="00863386" w:rsidRDefault="00863386">
      <w:pPr>
        <w:spacing w:line="400" w:lineRule="exact"/>
        <w:jc w:val="left"/>
        <w:rPr>
          <w:rFonts w:ascii="??"/>
          <w:b/>
          <w:bCs/>
          <w:sz w:val="21"/>
          <w:szCs w:val="21"/>
        </w:rPr>
      </w:pPr>
      <w:r>
        <w:rPr>
          <w:rFonts w:ascii="??" w:hAnsi="??" w:cs="??"/>
          <w:b/>
          <w:bCs/>
          <w:sz w:val="21"/>
          <w:szCs w:val="21"/>
        </w:rPr>
        <w:t>14.</w:t>
      </w:r>
      <w:r>
        <w:rPr>
          <w:rFonts w:ascii="??" w:eastAsia="Times New Roman"/>
          <w:b/>
          <w:bCs/>
          <w:sz w:val="21"/>
          <w:szCs w:val="21"/>
        </w:rPr>
        <w:t>计量单位</w:t>
      </w:r>
    </w:p>
    <w:p w:rsidR="00863386" w:rsidRDefault="00863386">
      <w:pPr>
        <w:spacing w:line="400" w:lineRule="exact"/>
        <w:ind w:firstLine="420"/>
        <w:jc w:val="left"/>
        <w:rPr>
          <w:rFonts w:ascii="??"/>
          <w:sz w:val="21"/>
          <w:szCs w:val="21"/>
        </w:rPr>
      </w:pPr>
      <w:r>
        <w:rPr>
          <w:rFonts w:ascii="??" w:hAnsi="??" w:cs="??"/>
          <w:sz w:val="21"/>
          <w:szCs w:val="21"/>
        </w:rPr>
        <w:t>14.1</w:t>
      </w:r>
      <w:r>
        <w:rPr>
          <w:rFonts w:ascii="??" w:eastAsia="Times New Roman"/>
          <w:sz w:val="21"/>
          <w:szCs w:val="21"/>
        </w:rPr>
        <w:t>所有计量均采用中华人民共和国法定计量单位。</w:t>
      </w:r>
    </w:p>
    <w:p w:rsidR="00863386" w:rsidRDefault="00863386">
      <w:pPr>
        <w:spacing w:line="400" w:lineRule="exact"/>
        <w:jc w:val="left"/>
        <w:rPr>
          <w:rFonts w:ascii="??"/>
          <w:b/>
          <w:bCs/>
          <w:sz w:val="21"/>
          <w:szCs w:val="21"/>
        </w:rPr>
      </w:pPr>
      <w:r>
        <w:rPr>
          <w:rFonts w:ascii="??" w:hAnsi="??" w:cs="??"/>
          <w:b/>
          <w:bCs/>
          <w:sz w:val="21"/>
          <w:szCs w:val="21"/>
        </w:rPr>
        <w:t>15.</w:t>
      </w:r>
      <w:r>
        <w:rPr>
          <w:rFonts w:ascii="??" w:eastAsia="Times New Roman"/>
          <w:b/>
          <w:bCs/>
          <w:sz w:val="21"/>
          <w:szCs w:val="21"/>
        </w:rPr>
        <w:t>投标文件的组成</w:t>
      </w:r>
    </w:p>
    <w:p w:rsidR="00863386" w:rsidRDefault="00863386">
      <w:pPr>
        <w:spacing w:line="400" w:lineRule="exact"/>
        <w:ind w:firstLine="420"/>
        <w:jc w:val="left"/>
        <w:rPr>
          <w:rFonts w:ascii="??"/>
          <w:sz w:val="21"/>
          <w:szCs w:val="21"/>
        </w:rPr>
      </w:pPr>
      <w:r>
        <w:rPr>
          <w:rFonts w:ascii="??" w:hAnsi="??" w:cs="??"/>
          <w:sz w:val="21"/>
          <w:szCs w:val="21"/>
        </w:rPr>
        <w:t xml:space="preserve">15.1 </w:t>
      </w:r>
      <w:r>
        <w:rPr>
          <w:rFonts w:ascii="??" w:eastAsia="Times New Roman"/>
          <w:sz w:val="21"/>
          <w:szCs w:val="21"/>
        </w:rPr>
        <w:t>投标文件由商务文件、技术文件两部分组成。各部分的内容如下：</w:t>
      </w:r>
    </w:p>
    <w:p w:rsidR="00863386" w:rsidRDefault="00863386">
      <w:pPr>
        <w:spacing w:line="400" w:lineRule="exact"/>
        <w:ind w:firstLine="422"/>
        <w:jc w:val="left"/>
        <w:rPr>
          <w:rFonts w:ascii="??"/>
          <w:b/>
          <w:bCs/>
          <w:sz w:val="21"/>
          <w:szCs w:val="21"/>
        </w:rPr>
      </w:pPr>
      <w:r>
        <w:rPr>
          <w:rFonts w:ascii="??" w:eastAsia="Times New Roman"/>
          <w:b/>
          <w:bCs/>
          <w:sz w:val="21"/>
          <w:szCs w:val="21"/>
        </w:rPr>
        <w:t>商务文件</w:t>
      </w:r>
    </w:p>
    <w:p w:rsidR="00863386" w:rsidRDefault="00863386">
      <w:pPr>
        <w:spacing w:line="400" w:lineRule="exact"/>
        <w:ind w:firstLine="420"/>
        <w:jc w:val="left"/>
        <w:rPr>
          <w:rFonts w:ascii="??"/>
          <w:sz w:val="21"/>
          <w:szCs w:val="21"/>
        </w:rPr>
      </w:pPr>
      <w:r>
        <w:rPr>
          <w:rFonts w:ascii="??" w:eastAsia="Times New Roman"/>
          <w:sz w:val="21"/>
          <w:szCs w:val="21"/>
        </w:rPr>
        <w:t>（</w:t>
      </w:r>
      <w:r>
        <w:rPr>
          <w:rFonts w:ascii="??" w:hAnsi="??" w:cs="??"/>
          <w:sz w:val="21"/>
          <w:szCs w:val="21"/>
        </w:rPr>
        <w:t>1</w:t>
      </w:r>
      <w:r>
        <w:rPr>
          <w:rFonts w:ascii="??" w:eastAsia="Times New Roman"/>
          <w:sz w:val="21"/>
          <w:szCs w:val="21"/>
        </w:rPr>
        <w:t>）投标函</w:t>
      </w:r>
    </w:p>
    <w:p w:rsidR="00863386" w:rsidRDefault="00863386">
      <w:pPr>
        <w:spacing w:line="400" w:lineRule="exact"/>
        <w:ind w:firstLine="420"/>
        <w:jc w:val="left"/>
        <w:rPr>
          <w:rFonts w:ascii="??"/>
          <w:sz w:val="21"/>
          <w:szCs w:val="21"/>
        </w:rPr>
      </w:pPr>
      <w:r>
        <w:rPr>
          <w:rFonts w:ascii="??" w:eastAsia="Times New Roman"/>
          <w:sz w:val="21"/>
          <w:szCs w:val="21"/>
        </w:rPr>
        <w:t>（</w:t>
      </w:r>
      <w:r>
        <w:rPr>
          <w:rFonts w:ascii="??" w:hAnsi="??" w:cs="??"/>
          <w:sz w:val="21"/>
          <w:szCs w:val="21"/>
        </w:rPr>
        <w:t>2</w:t>
      </w:r>
      <w:r>
        <w:rPr>
          <w:rFonts w:ascii="??" w:eastAsia="Times New Roman"/>
          <w:sz w:val="21"/>
          <w:szCs w:val="21"/>
        </w:rPr>
        <w:t>）开标一览表（投标人应另提供一份单独密封的《开标一览表》用于公开唱标）</w:t>
      </w:r>
    </w:p>
    <w:p w:rsidR="00863386" w:rsidRDefault="00863386">
      <w:pPr>
        <w:spacing w:line="400" w:lineRule="exact"/>
        <w:ind w:firstLine="420"/>
        <w:jc w:val="left"/>
        <w:rPr>
          <w:rFonts w:ascii="??"/>
          <w:sz w:val="21"/>
          <w:szCs w:val="21"/>
        </w:rPr>
      </w:pPr>
      <w:r>
        <w:rPr>
          <w:rFonts w:ascii="??" w:eastAsia="Times New Roman"/>
          <w:sz w:val="21"/>
          <w:szCs w:val="21"/>
        </w:rPr>
        <w:t>（</w:t>
      </w:r>
      <w:r>
        <w:rPr>
          <w:rFonts w:ascii="??" w:hAnsi="??" w:cs="??"/>
          <w:sz w:val="21"/>
          <w:szCs w:val="21"/>
        </w:rPr>
        <w:t>3</w:t>
      </w:r>
      <w:r>
        <w:rPr>
          <w:rFonts w:ascii="??" w:eastAsia="Times New Roman"/>
          <w:sz w:val="21"/>
          <w:szCs w:val="21"/>
        </w:rPr>
        <w:t>）分项价格表</w:t>
      </w:r>
    </w:p>
    <w:p w:rsidR="00863386" w:rsidRDefault="00863386">
      <w:pPr>
        <w:spacing w:line="400" w:lineRule="exact"/>
        <w:ind w:firstLine="420"/>
        <w:jc w:val="left"/>
        <w:rPr>
          <w:rFonts w:ascii="??"/>
          <w:sz w:val="21"/>
          <w:szCs w:val="21"/>
        </w:rPr>
      </w:pPr>
      <w:r>
        <w:rPr>
          <w:rFonts w:ascii="??" w:eastAsia="Times New Roman"/>
          <w:sz w:val="21"/>
          <w:szCs w:val="21"/>
        </w:rPr>
        <w:t>（</w:t>
      </w:r>
      <w:r>
        <w:rPr>
          <w:rFonts w:ascii="??" w:hAnsi="??" w:cs="??"/>
          <w:sz w:val="21"/>
          <w:szCs w:val="21"/>
        </w:rPr>
        <w:t>4</w:t>
      </w:r>
      <w:r>
        <w:rPr>
          <w:rFonts w:ascii="??" w:eastAsia="Times New Roman"/>
          <w:sz w:val="21"/>
          <w:szCs w:val="21"/>
        </w:rPr>
        <w:t>）商务条款响应</w:t>
      </w:r>
      <w:r>
        <w:rPr>
          <w:rFonts w:ascii="??" w:hAnsi="??" w:cs="??"/>
          <w:sz w:val="21"/>
          <w:szCs w:val="21"/>
        </w:rPr>
        <w:t>/</w:t>
      </w:r>
      <w:r>
        <w:rPr>
          <w:rFonts w:ascii="??" w:eastAsia="Times New Roman"/>
          <w:sz w:val="21"/>
          <w:szCs w:val="21"/>
        </w:rPr>
        <w:t>偏离表</w:t>
      </w:r>
    </w:p>
    <w:p w:rsidR="00863386" w:rsidRDefault="00863386">
      <w:pPr>
        <w:spacing w:line="400" w:lineRule="exact"/>
        <w:ind w:firstLine="420"/>
        <w:jc w:val="left"/>
        <w:rPr>
          <w:rFonts w:ascii="??"/>
          <w:sz w:val="21"/>
          <w:szCs w:val="21"/>
        </w:rPr>
      </w:pPr>
      <w:r>
        <w:rPr>
          <w:rFonts w:ascii="??" w:eastAsia="Times New Roman"/>
          <w:sz w:val="21"/>
          <w:szCs w:val="21"/>
        </w:rPr>
        <w:t>（</w:t>
      </w:r>
      <w:r>
        <w:rPr>
          <w:rFonts w:ascii="??" w:hAnsi="??" w:cs="??"/>
          <w:sz w:val="21"/>
          <w:szCs w:val="21"/>
        </w:rPr>
        <w:t>5</w:t>
      </w:r>
      <w:r>
        <w:rPr>
          <w:rFonts w:ascii="??" w:eastAsia="Times New Roman"/>
          <w:sz w:val="21"/>
          <w:szCs w:val="21"/>
        </w:rPr>
        <w:t>）投标保证金</w:t>
      </w:r>
    </w:p>
    <w:p w:rsidR="00863386" w:rsidRDefault="00863386">
      <w:pPr>
        <w:spacing w:line="400" w:lineRule="exact"/>
        <w:ind w:firstLine="420"/>
        <w:jc w:val="left"/>
        <w:rPr>
          <w:rFonts w:ascii="??"/>
          <w:sz w:val="21"/>
          <w:szCs w:val="21"/>
        </w:rPr>
      </w:pPr>
      <w:r>
        <w:rPr>
          <w:rFonts w:ascii="??" w:eastAsia="Times New Roman"/>
          <w:sz w:val="21"/>
          <w:szCs w:val="21"/>
        </w:rPr>
        <w:t>（</w:t>
      </w:r>
      <w:r>
        <w:rPr>
          <w:rFonts w:ascii="??" w:hAnsi="??" w:cs="??"/>
          <w:sz w:val="21"/>
          <w:szCs w:val="21"/>
        </w:rPr>
        <w:t>6</w:t>
      </w:r>
      <w:r>
        <w:rPr>
          <w:rFonts w:ascii="??" w:eastAsia="Times New Roman"/>
          <w:sz w:val="21"/>
          <w:szCs w:val="21"/>
        </w:rPr>
        <w:t>）投标人资格证明文件</w:t>
      </w:r>
    </w:p>
    <w:p w:rsidR="00863386" w:rsidRDefault="00863386">
      <w:pPr>
        <w:spacing w:line="400" w:lineRule="exact"/>
        <w:ind w:firstLine="420"/>
        <w:jc w:val="left"/>
        <w:rPr>
          <w:rFonts w:ascii="??"/>
          <w:sz w:val="21"/>
          <w:szCs w:val="21"/>
        </w:rPr>
      </w:pPr>
      <w:r>
        <w:rPr>
          <w:rFonts w:ascii="??" w:eastAsia="Times New Roman"/>
          <w:sz w:val="21"/>
          <w:szCs w:val="21"/>
        </w:rPr>
        <w:t>（</w:t>
      </w:r>
      <w:r>
        <w:rPr>
          <w:rFonts w:ascii="??" w:hAnsi="??" w:cs="??"/>
          <w:sz w:val="21"/>
          <w:szCs w:val="21"/>
        </w:rPr>
        <w:t>7</w:t>
      </w:r>
      <w:r>
        <w:rPr>
          <w:rFonts w:ascii="??" w:eastAsia="Times New Roman"/>
          <w:sz w:val="21"/>
          <w:szCs w:val="21"/>
        </w:rPr>
        <w:t>）其它商务证明资料</w:t>
      </w:r>
    </w:p>
    <w:p w:rsidR="00863386" w:rsidRDefault="00863386">
      <w:pPr>
        <w:spacing w:line="400" w:lineRule="exact"/>
        <w:ind w:firstLine="422"/>
        <w:jc w:val="left"/>
        <w:rPr>
          <w:rFonts w:ascii="??"/>
          <w:b/>
          <w:bCs/>
          <w:sz w:val="21"/>
          <w:szCs w:val="21"/>
        </w:rPr>
      </w:pPr>
      <w:r>
        <w:rPr>
          <w:rFonts w:ascii="??" w:eastAsia="Times New Roman"/>
          <w:b/>
          <w:bCs/>
          <w:sz w:val="21"/>
          <w:szCs w:val="21"/>
        </w:rPr>
        <w:t>技术文件</w:t>
      </w:r>
    </w:p>
    <w:p w:rsidR="00863386" w:rsidRDefault="00863386">
      <w:pPr>
        <w:spacing w:line="400" w:lineRule="exact"/>
        <w:ind w:firstLine="420"/>
        <w:jc w:val="left"/>
        <w:rPr>
          <w:rFonts w:ascii="??"/>
          <w:sz w:val="21"/>
          <w:szCs w:val="21"/>
        </w:rPr>
      </w:pPr>
      <w:r>
        <w:rPr>
          <w:rFonts w:ascii="??" w:eastAsia="Times New Roman"/>
          <w:sz w:val="21"/>
          <w:szCs w:val="21"/>
        </w:rPr>
        <w:t>（</w:t>
      </w:r>
      <w:r>
        <w:rPr>
          <w:rFonts w:ascii="??" w:hAnsi="??" w:cs="??"/>
          <w:sz w:val="21"/>
          <w:szCs w:val="21"/>
        </w:rPr>
        <w:t>8</w:t>
      </w:r>
      <w:r>
        <w:rPr>
          <w:rFonts w:ascii="??" w:eastAsia="Times New Roman"/>
          <w:sz w:val="21"/>
          <w:szCs w:val="21"/>
        </w:rPr>
        <w:t>）项目配置清单</w:t>
      </w:r>
    </w:p>
    <w:p w:rsidR="00863386" w:rsidRDefault="00863386">
      <w:pPr>
        <w:spacing w:line="400" w:lineRule="exact"/>
        <w:ind w:firstLine="420"/>
        <w:jc w:val="left"/>
        <w:rPr>
          <w:rFonts w:ascii="??"/>
          <w:sz w:val="21"/>
          <w:szCs w:val="21"/>
        </w:rPr>
      </w:pPr>
      <w:r>
        <w:rPr>
          <w:rFonts w:ascii="??" w:eastAsia="Times New Roman"/>
          <w:sz w:val="21"/>
          <w:szCs w:val="21"/>
        </w:rPr>
        <w:t>（</w:t>
      </w:r>
      <w:r>
        <w:rPr>
          <w:rFonts w:ascii="??" w:hAnsi="??" w:cs="??"/>
          <w:sz w:val="21"/>
          <w:szCs w:val="21"/>
        </w:rPr>
        <w:t>9</w:t>
      </w:r>
      <w:r>
        <w:rPr>
          <w:rFonts w:ascii="??" w:eastAsia="Times New Roman"/>
          <w:sz w:val="21"/>
          <w:szCs w:val="21"/>
        </w:rPr>
        <w:t>）货物说明一览表</w:t>
      </w:r>
    </w:p>
    <w:p w:rsidR="00863386" w:rsidRDefault="00863386">
      <w:pPr>
        <w:spacing w:line="400" w:lineRule="exact"/>
        <w:ind w:firstLine="420"/>
        <w:jc w:val="left"/>
        <w:rPr>
          <w:rFonts w:ascii="??"/>
          <w:sz w:val="21"/>
          <w:szCs w:val="21"/>
        </w:rPr>
      </w:pPr>
      <w:r>
        <w:rPr>
          <w:rFonts w:ascii="??" w:eastAsia="Times New Roman"/>
          <w:sz w:val="21"/>
          <w:szCs w:val="21"/>
        </w:rPr>
        <w:t>（</w:t>
      </w:r>
      <w:r>
        <w:rPr>
          <w:rFonts w:ascii="??" w:hAnsi="??" w:cs="??"/>
          <w:sz w:val="21"/>
          <w:szCs w:val="21"/>
        </w:rPr>
        <w:t>10</w:t>
      </w:r>
      <w:r>
        <w:rPr>
          <w:rFonts w:ascii="??" w:eastAsia="Times New Roman"/>
          <w:sz w:val="21"/>
          <w:szCs w:val="21"/>
        </w:rPr>
        <w:t>）技术规格、参数响应</w:t>
      </w:r>
      <w:r>
        <w:rPr>
          <w:rFonts w:ascii="??" w:hAnsi="??" w:cs="??"/>
          <w:sz w:val="21"/>
          <w:szCs w:val="21"/>
        </w:rPr>
        <w:t>/</w:t>
      </w:r>
      <w:r>
        <w:rPr>
          <w:rFonts w:ascii="??" w:eastAsia="Times New Roman"/>
          <w:sz w:val="21"/>
          <w:szCs w:val="21"/>
        </w:rPr>
        <w:t>偏离表</w:t>
      </w:r>
    </w:p>
    <w:p w:rsidR="00863386" w:rsidRDefault="00863386">
      <w:pPr>
        <w:spacing w:line="400" w:lineRule="exact"/>
        <w:ind w:firstLine="420"/>
        <w:jc w:val="left"/>
        <w:rPr>
          <w:rFonts w:ascii="??"/>
          <w:sz w:val="21"/>
          <w:szCs w:val="21"/>
        </w:rPr>
      </w:pPr>
      <w:r>
        <w:rPr>
          <w:rFonts w:ascii="??" w:eastAsia="Times New Roman"/>
          <w:sz w:val="21"/>
          <w:szCs w:val="21"/>
        </w:rPr>
        <w:t>（</w:t>
      </w:r>
      <w:r>
        <w:rPr>
          <w:rFonts w:ascii="??" w:hAnsi="??" w:cs="??"/>
          <w:sz w:val="21"/>
          <w:szCs w:val="21"/>
        </w:rPr>
        <w:t>11</w:t>
      </w:r>
      <w:r>
        <w:rPr>
          <w:rFonts w:ascii="??" w:eastAsia="Times New Roman"/>
          <w:sz w:val="21"/>
          <w:szCs w:val="21"/>
        </w:rPr>
        <w:t>）投标货物符合招标文件规定的证明文件</w:t>
      </w:r>
    </w:p>
    <w:p w:rsidR="00863386" w:rsidRDefault="00863386">
      <w:pPr>
        <w:spacing w:line="400" w:lineRule="exact"/>
        <w:ind w:firstLine="420"/>
        <w:jc w:val="left"/>
        <w:rPr>
          <w:rFonts w:ascii="??"/>
          <w:sz w:val="21"/>
          <w:szCs w:val="21"/>
        </w:rPr>
      </w:pPr>
      <w:r>
        <w:rPr>
          <w:rFonts w:ascii="??" w:eastAsia="Times New Roman"/>
          <w:sz w:val="21"/>
          <w:szCs w:val="21"/>
        </w:rPr>
        <w:t>（</w:t>
      </w:r>
      <w:r>
        <w:rPr>
          <w:rFonts w:ascii="??" w:hAnsi="??" w:cs="??"/>
          <w:sz w:val="21"/>
          <w:szCs w:val="21"/>
        </w:rPr>
        <w:t>12</w:t>
      </w:r>
      <w:r>
        <w:rPr>
          <w:rFonts w:ascii="??" w:eastAsia="Times New Roman"/>
          <w:sz w:val="21"/>
          <w:szCs w:val="21"/>
        </w:rPr>
        <w:t>）其它内容</w:t>
      </w:r>
    </w:p>
    <w:p w:rsidR="00863386" w:rsidRDefault="00863386">
      <w:pPr>
        <w:spacing w:line="400" w:lineRule="exact"/>
        <w:ind w:firstLine="420"/>
        <w:jc w:val="left"/>
        <w:rPr>
          <w:rFonts w:ascii="??"/>
          <w:sz w:val="21"/>
          <w:szCs w:val="21"/>
        </w:rPr>
      </w:pPr>
      <w:r>
        <w:rPr>
          <w:rFonts w:ascii="??" w:hAnsi="??" w:cs="??"/>
          <w:sz w:val="21"/>
          <w:szCs w:val="21"/>
        </w:rPr>
        <w:t xml:space="preserve">15.2 </w:t>
      </w:r>
      <w:r>
        <w:rPr>
          <w:rFonts w:ascii="??" w:eastAsia="Times New Roman"/>
          <w:sz w:val="21"/>
          <w:szCs w:val="21"/>
        </w:rPr>
        <w:t>投标文件内容及题目的编排顺序和编号按本章第</w:t>
      </w:r>
      <w:r>
        <w:rPr>
          <w:rFonts w:ascii="??" w:hAnsi="??" w:cs="??"/>
          <w:sz w:val="21"/>
          <w:szCs w:val="21"/>
        </w:rPr>
        <w:t>15.1</w:t>
      </w:r>
      <w:r>
        <w:rPr>
          <w:rFonts w:ascii="??" w:eastAsia="Times New Roman"/>
          <w:sz w:val="21"/>
          <w:szCs w:val="21"/>
        </w:rPr>
        <w:t>款要求的结构。</w:t>
      </w:r>
    </w:p>
    <w:p w:rsidR="00863386" w:rsidRDefault="00863386">
      <w:pPr>
        <w:spacing w:line="400" w:lineRule="exact"/>
        <w:ind w:firstLine="420"/>
        <w:jc w:val="left"/>
        <w:rPr>
          <w:rFonts w:ascii="??"/>
          <w:sz w:val="21"/>
          <w:szCs w:val="21"/>
        </w:rPr>
      </w:pPr>
      <w:r>
        <w:rPr>
          <w:rFonts w:ascii="??" w:hAnsi="??" w:cs="??"/>
          <w:sz w:val="21"/>
          <w:szCs w:val="21"/>
        </w:rPr>
        <w:t xml:space="preserve">15.3 </w:t>
      </w:r>
      <w:r>
        <w:rPr>
          <w:rFonts w:ascii="??" w:eastAsia="Times New Roman"/>
          <w:sz w:val="21"/>
          <w:szCs w:val="21"/>
        </w:rPr>
        <w:t>根据《政府采购法》第四十二条的规定，投标人无论中标与否，其投标文件不予退还。</w:t>
      </w:r>
    </w:p>
    <w:p w:rsidR="00863386" w:rsidRDefault="00863386">
      <w:pPr>
        <w:spacing w:line="400" w:lineRule="exact"/>
        <w:ind w:firstLine="420"/>
        <w:jc w:val="left"/>
        <w:rPr>
          <w:rFonts w:ascii="??"/>
          <w:sz w:val="21"/>
          <w:szCs w:val="21"/>
        </w:rPr>
      </w:pPr>
      <w:r>
        <w:rPr>
          <w:rFonts w:ascii="??" w:hAnsi="??" w:cs="??"/>
          <w:sz w:val="21"/>
          <w:szCs w:val="21"/>
        </w:rPr>
        <w:t>15.4</w:t>
      </w:r>
      <w:r>
        <w:rPr>
          <w:rFonts w:ascii="??" w:eastAsia="Times New Roman"/>
          <w:sz w:val="21"/>
          <w:szCs w:val="21"/>
        </w:rPr>
        <w:t>投标人如有投标优惠，涉及价格的，应当直接在</w:t>
      </w:r>
      <w:r>
        <w:rPr>
          <w:rFonts w:ascii="宋体" w:hAnsi="宋体" w:cs="宋体" w:hint="eastAsia"/>
          <w:sz w:val="21"/>
          <w:szCs w:val="21"/>
        </w:rPr>
        <w:t>开标一览表</w:t>
      </w:r>
      <w:r>
        <w:rPr>
          <w:rFonts w:ascii="??" w:eastAsia="Times New Roman"/>
          <w:sz w:val="21"/>
          <w:szCs w:val="21"/>
        </w:rPr>
        <w:t>的投标报价中给出</w:t>
      </w:r>
      <w:r>
        <w:rPr>
          <w:rFonts w:ascii="??" w:hAnsi="??" w:cs="??"/>
          <w:sz w:val="21"/>
          <w:szCs w:val="21"/>
        </w:rPr>
        <w:t>(</w:t>
      </w:r>
      <w:r>
        <w:rPr>
          <w:rFonts w:ascii="??" w:eastAsia="Times New Roman"/>
          <w:sz w:val="21"/>
          <w:szCs w:val="21"/>
        </w:rPr>
        <w:t>即投标报价中己包含价格折扣</w:t>
      </w:r>
      <w:r>
        <w:rPr>
          <w:rFonts w:ascii="??" w:hAnsi="??" w:cs="??"/>
          <w:sz w:val="21"/>
          <w:szCs w:val="21"/>
        </w:rPr>
        <w:t>)</w:t>
      </w:r>
      <w:r>
        <w:rPr>
          <w:rFonts w:ascii="??" w:eastAsia="Times New Roman"/>
          <w:sz w:val="21"/>
          <w:szCs w:val="21"/>
        </w:rPr>
        <w:t>；涉及商务、技术内容的，应当在商务条款响应</w:t>
      </w:r>
      <w:r>
        <w:rPr>
          <w:rFonts w:ascii="??" w:hAnsi="??" w:cs="??"/>
          <w:sz w:val="21"/>
          <w:szCs w:val="21"/>
        </w:rPr>
        <w:t>/</w:t>
      </w:r>
      <w:r>
        <w:rPr>
          <w:rFonts w:ascii="??" w:eastAsia="Times New Roman"/>
          <w:sz w:val="21"/>
          <w:szCs w:val="21"/>
        </w:rPr>
        <w:t>偏离表或技术规格、参数响应</w:t>
      </w:r>
      <w:r>
        <w:rPr>
          <w:rFonts w:ascii="??" w:hAnsi="??" w:cs="??"/>
          <w:sz w:val="21"/>
          <w:szCs w:val="21"/>
        </w:rPr>
        <w:t>/</w:t>
      </w:r>
      <w:r>
        <w:rPr>
          <w:rFonts w:ascii="??" w:eastAsia="Times New Roman"/>
          <w:sz w:val="21"/>
          <w:szCs w:val="21"/>
        </w:rPr>
        <w:t>偏离表中填写。</w:t>
      </w:r>
    </w:p>
    <w:p w:rsidR="00863386" w:rsidRDefault="00863386">
      <w:pPr>
        <w:spacing w:line="400" w:lineRule="exact"/>
        <w:jc w:val="left"/>
        <w:rPr>
          <w:rFonts w:ascii="??"/>
          <w:b/>
          <w:bCs/>
          <w:sz w:val="21"/>
          <w:szCs w:val="21"/>
        </w:rPr>
      </w:pPr>
      <w:r>
        <w:rPr>
          <w:rFonts w:ascii="??" w:hAnsi="??" w:cs="??"/>
          <w:b/>
          <w:bCs/>
          <w:sz w:val="21"/>
          <w:szCs w:val="21"/>
        </w:rPr>
        <w:t>16.</w:t>
      </w:r>
      <w:r>
        <w:rPr>
          <w:rFonts w:ascii="??" w:eastAsia="Times New Roman"/>
          <w:b/>
          <w:bCs/>
          <w:sz w:val="21"/>
          <w:szCs w:val="21"/>
        </w:rPr>
        <w:t>投标报价</w:t>
      </w:r>
    </w:p>
    <w:p w:rsidR="00863386" w:rsidRDefault="00863386">
      <w:pPr>
        <w:spacing w:line="400" w:lineRule="exact"/>
        <w:ind w:firstLine="420"/>
        <w:jc w:val="left"/>
        <w:rPr>
          <w:rFonts w:ascii="??"/>
          <w:sz w:val="21"/>
          <w:szCs w:val="21"/>
        </w:rPr>
      </w:pPr>
      <w:r>
        <w:rPr>
          <w:rFonts w:ascii="??" w:hAnsi="??" w:cs="??"/>
          <w:sz w:val="21"/>
          <w:szCs w:val="21"/>
        </w:rPr>
        <w:t xml:space="preserve">16.1 </w:t>
      </w:r>
      <w:r>
        <w:rPr>
          <w:rFonts w:ascii="??" w:eastAsia="Times New Roman"/>
          <w:sz w:val="21"/>
          <w:szCs w:val="21"/>
        </w:rPr>
        <w:t>投标人应按招标文件规定的供货及服务要求、责任范围和合同条件，以人民币进行报价。</w:t>
      </w:r>
    </w:p>
    <w:p w:rsidR="00863386" w:rsidRDefault="00863386">
      <w:pPr>
        <w:tabs>
          <w:tab w:val="left" w:pos="0"/>
          <w:tab w:val="left" w:pos="7560"/>
          <w:tab w:val="left" w:pos="7740"/>
          <w:tab w:val="left" w:pos="7920"/>
        </w:tabs>
        <w:spacing w:line="400" w:lineRule="exact"/>
        <w:ind w:right="17" w:firstLine="420"/>
        <w:rPr>
          <w:rFonts w:ascii="??"/>
          <w:sz w:val="21"/>
          <w:szCs w:val="21"/>
        </w:rPr>
      </w:pPr>
      <w:r>
        <w:rPr>
          <w:rFonts w:ascii="??" w:hAnsi="??" w:cs="??"/>
          <w:sz w:val="21"/>
          <w:szCs w:val="21"/>
        </w:rPr>
        <w:t xml:space="preserve">16.2 </w:t>
      </w:r>
      <w:r>
        <w:rPr>
          <w:rFonts w:ascii="??" w:eastAsia="Times New Roman"/>
          <w:sz w:val="21"/>
          <w:szCs w:val="21"/>
        </w:rPr>
        <w:t>投标人应按开标一览表和分项价格表的内容和格式要求填写各项货物及服务的分项价格和总价。投标总价中不得包含招标文件要求以外的内容，否则，在评标时不予核减。投标总价中也不得缺漏招标文件所要求的内容，否则，在评标时将其视为无效投标。</w:t>
      </w:r>
    </w:p>
    <w:p w:rsidR="00863386" w:rsidRDefault="00863386">
      <w:pPr>
        <w:pStyle w:val="PlainText"/>
        <w:spacing w:line="400" w:lineRule="exact"/>
        <w:ind w:firstLine="420"/>
        <w:jc w:val="left"/>
        <w:rPr>
          <w:rFonts w:hAnsi="Times New Roman" w:cs="Times New Roman"/>
          <w:sz w:val="21"/>
          <w:szCs w:val="21"/>
        </w:rPr>
      </w:pPr>
      <w:r>
        <w:rPr>
          <w:sz w:val="21"/>
          <w:szCs w:val="21"/>
        </w:rPr>
        <w:t>16.3</w:t>
      </w:r>
      <w:r>
        <w:rPr>
          <w:rFonts w:ascii="宋体" w:hAnsi="宋体" w:cs="宋体" w:hint="eastAsia"/>
          <w:sz w:val="21"/>
          <w:szCs w:val="21"/>
        </w:rPr>
        <w:t>除</w:t>
      </w:r>
      <w:r>
        <w:rPr>
          <w:rFonts w:ascii="宋体" w:hAnsi="宋体" w:cs="宋体" w:hint="eastAsia"/>
          <w:b/>
          <w:bCs/>
          <w:sz w:val="21"/>
          <w:szCs w:val="21"/>
        </w:rPr>
        <w:t>招标文件前附表</w:t>
      </w:r>
      <w:r>
        <w:rPr>
          <w:rFonts w:ascii="宋体" w:hAnsi="宋体" w:cs="宋体" w:hint="eastAsia"/>
          <w:sz w:val="21"/>
          <w:szCs w:val="21"/>
        </w:rPr>
        <w:t>允许提交备选方案外，投标人对每种货物及服务只允许有一个报价，不接受选择性报价，否则，在评标时将其视为无效投标。</w:t>
      </w:r>
    </w:p>
    <w:p w:rsidR="00863386" w:rsidRDefault="00863386">
      <w:pPr>
        <w:tabs>
          <w:tab w:val="left" w:pos="525"/>
          <w:tab w:val="left" w:pos="7560"/>
          <w:tab w:val="left" w:pos="8280"/>
        </w:tabs>
        <w:spacing w:line="400" w:lineRule="exact"/>
        <w:ind w:right="31" w:firstLine="420"/>
        <w:jc w:val="left"/>
        <w:rPr>
          <w:rFonts w:ascii="??"/>
          <w:sz w:val="21"/>
          <w:szCs w:val="21"/>
        </w:rPr>
      </w:pPr>
      <w:r>
        <w:rPr>
          <w:rFonts w:ascii="??" w:hAnsi="??" w:cs="??"/>
          <w:sz w:val="21"/>
          <w:szCs w:val="21"/>
        </w:rPr>
        <w:t>16.4</w:t>
      </w:r>
      <w:r>
        <w:rPr>
          <w:rFonts w:ascii="??" w:eastAsia="Times New Roman"/>
          <w:sz w:val="21"/>
          <w:szCs w:val="21"/>
        </w:rPr>
        <w:t>投标人的投标报价不得超过采购项目预算。采购项目预算见</w:t>
      </w:r>
      <w:r>
        <w:rPr>
          <w:rFonts w:ascii="??" w:eastAsia="Times New Roman"/>
          <w:b/>
          <w:bCs/>
          <w:sz w:val="21"/>
          <w:szCs w:val="21"/>
        </w:rPr>
        <w:t>招标文件前附表</w:t>
      </w:r>
      <w:r>
        <w:rPr>
          <w:rFonts w:ascii="??" w:eastAsia="Times New Roman"/>
          <w:sz w:val="21"/>
          <w:szCs w:val="21"/>
        </w:rPr>
        <w:t>。</w:t>
      </w:r>
    </w:p>
    <w:p w:rsidR="00863386" w:rsidRDefault="00863386">
      <w:pPr>
        <w:pStyle w:val="PlainText"/>
        <w:spacing w:line="400" w:lineRule="exact"/>
        <w:ind w:firstLine="420"/>
        <w:jc w:val="left"/>
        <w:rPr>
          <w:rFonts w:hAnsi="Times New Roman" w:cs="Times New Roman"/>
          <w:sz w:val="21"/>
          <w:szCs w:val="21"/>
        </w:rPr>
      </w:pPr>
      <w:r>
        <w:rPr>
          <w:sz w:val="21"/>
          <w:szCs w:val="21"/>
        </w:rPr>
        <w:t xml:space="preserve">16.5 </w:t>
      </w:r>
      <w:r>
        <w:rPr>
          <w:rFonts w:ascii="宋体" w:hAnsi="宋体" w:cs="宋体" w:hint="eastAsia"/>
          <w:sz w:val="21"/>
          <w:szCs w:val="21"/>
        </w:rPr>
        <w:t>投标文件中标明的价格在合同执行过程中是固定不变的，不得以任何理由予以变更。任何包含价格调整要求和条件的投标，在评标时将其视为无效投标。</w:t>
      </w:r>
    </w:p>
    <w:p w:rsidR="00863386" w:rsidRDefault="00863386">
      <w:pPr>
        <w:pStyle w:val="PlainText"/>
        <w:spacing w:line="400" w:lineRule="exact"/>
        <w:ind w:firstLine="420"/>
        <w:jc w:val="left"/>
        <w:rPr>
          <w:rFonts w:hAnsi="Times New Roman" w:cs="Times New Roman"/>
          <w:sz w:val="21"/>
          <w:szCs w:val="21"/>
        </w:rPr>
      </w:pPr>
      <w:r>
        <w:rPr>
          <w:sz w:val="21"/>
          <w:szCs w:val="21"/>
        </w:rPr>
        <w:t>16.6</w:t>
      </w:r>
      <w:r>
        <w:rPr>
          <w:rFonts w:ascii="宋体" w:hAnsi="宋体" w:cs="宋体" w:hint="eastAsia"/>
          <w:sz w:val="21"/>
          <w:szCs w:val="21"/>
        </w:rPr>
        <w:t>投标人的价格折扣（价格变更声明）应当直接在开标一览表的投标报价中给出。</w:t>
      </w:r>
    </w:p>
    <w:p w:rsidR="00863386" w:rsidRDefault="00863386">
      <w:pPr>
        <w:pStyle w:val="PlainText"/>
        <w:spacing w:line="400" w:lineRule="exact"/>
        <w:jc w:val="left"/>
        <w:rPr>
          <w:rFonts w:hAnsi="Times New Roman" w:cs="Times New Roman"/>
          <w:b/>
          <w:bCs/>
          <w:sz w:val="21"/>
          <w:szCs w:val="21"/>
        </w:rPr>
      </w:pPr>
      <w:r>
        <w:rPr>
          <w:b/>
          <w:bCs/>
          <w:sz w:val="21"/>
          <w:szCs w:val="21"/>
        </w:rPr>
        <w:t>17.</w:t>
      </w:r>
      <w:r>
        <w:rPr>
          <w:rFonts w:ascii="宋体" w:hAnsi="宋体" w:cs="宋体" w:hint="eastAsia"/>
          <w:b/>
          <w:bCs/>
          <w:sz w:val="21"/>
          <w:szCs w:val="21"/>
        </w:rPr>
        <w:t>备选方案</w:t>
      </w:r>
    </w:p>
    <w:p w:rsidR="00863386" w:rsidRDefault="00863386">
      <w:pPr>
        <w:pStyle w:val="PlainText"/>
        <w:spacing w:line="400" w:lineRule="exact"/>
        <w:ind w:firstLine="420"/>
        <w:jc w:val="left"/>
        <w:rPr>
          <w:rFonts w:hAnsi="Times New Roman" w:cs="Times New Roman"/>
          <w:sz w:val="21"/>
          <w:szCs w:val="21"/>
        </w:rPr>
      </w:pPr>
      <w:r>
        <w:rPr>
          <w:sz w:val="21"/>
          <w:szCs w:val="21"/>
        </w:rPr>
        <w:t xml:space="preserve">17.1 </w:t>
      </w:r>
      <w:r>
        <w:rPr>
          <w:rFonts w:ascii="宋体" w:hAnsi="宋体" w:cs="宋体" w:hint="eastAsia"/>
          <w:sz w:val="21"/>
          <w:szCs w:val="21"/>
        </w:rPr>
        <w:t>除本章第</w:t>
      </w:r>
      <w:r>
        <w:rPr>
          <w:sz w:val="21"/>
          <w:szCs w:val="21"/>
        </w:rPr>
        <w:t>16.3</w:t>
      </w:r>
      <w:r>
        <w:rPr>
          <w:rFonts w:ascii="宋体" w:hAnsi="宋体" w:cs="宋体" w:hint="eastAsia"/>
          <w:sz w:val="21"/>
          <w:szCs w:val="21"/>
        </w:rPr>
        <w:t>款另有规定外，本采购项目不接受备选方案投标。</w:t>
      </w:r>
    </w:p>
    <w:p w:rsidR="00863386" w:rsidRDefault="00863386">
      <w:pPr>
        <w:pStyle w:val="PlainText"/>
        <w:spacing w:line="400" w:lineRule="exact"/>
        <w:ind w:firstLine="420"/>
        <w:jc w:val="left"/>
        <w:rPr>
          <w:rFonts w:hAnsi="Times New Roman" w:cs="Times New Roman"/>
          <w:sz w:val="21"/>
          <w:szCs w:val="21"/>
        </w:rPr>
      </w:pPr>
      <w:r>
        <w:rPr>
          <w:sz w:val="21"/>
          <w:szCs w:val="21"/>
        </w:rPr>
        <w:t>17.2</w:t>
      </w:r>
      <w:r>
        <w:rPr>
          <w:rFonts w:ascii="宋体" w:hAnsi="宋体" w:cs="宋体" w:hint="eastAsia"/>
          <w:sz w:val="21"/>
          <w:szCs w:val="21"/>
        </w:rPr>
        <w:t>本章第</w:t>
      </w:r>
      <w:r>
        <w:rPr>
          <w:sz w:val="21"/>
          <w:szCs w:val="21"/>
        </w:rPr>
        <w:t>16.3</w:t>
      </w:r>
      <w:r>
        <w:rPr>
          <w:rFonts w:ascii="宋体" w:hAnsi="宋体" w:cs="宋体" w:hint="eastAsia"/>
          <w:sz w:val="21"/>
          <w:szCs w:val="21"/>
        </w:rPr>
        <w:t>款规定接受备选方案投标时：</w:t>
      </w:r>
    </w:p>
    <w:p w:rsidR="00863386" w:rsidRDefault="00863386">
      <w:pPr>
        <w:pStyle w:val="PlainText"/>
        <w:spacing w:line="400" w:lineRule="exact"/>
        <w:ind w:firstLine="420"/>
        <w:jc w:val="left"/>
        <w:rPr>
          <w:rFonts w:hAnsi="Times New Roman" w:cs="Times New Roman"/>
          <w:sz w:val="21"/>
          <w:szCs w:val="21"/>
        </w:rPr>
      </w:pPr>
      <w:r>
        <w:rPr>
          <w:rFonts w:ascii="宋体" w:hAnsi="宋体" w:cs="宋体" w:hint="eastAsia"/>
          <w:sz w:val="21"/>
          <w:szCs w:val="21"/>
        </w:rPr>
        <w:t>（</w:t>
      </w:r>
      <w:r>
        <w:rPr>
          <w:sz w:val="21"/>
          <w:szCs w:val="21"/>
        </w:rPr>
        <w:t>1</w:t>
      </w:r>
      <w:r>
        <w:rPr>
          <w:rFonts w:ascii="宋体" w:hAnsi="宋体" w:cs="宋体" w:hint="eastAsia"/>
          <w:sz w:val="21"/>
          <w:szCs w:val="21"/>
        </w:rPr>
        <w:t>）投标人在投标文件中只能提交一个备选方案并注明主选方案，且备选方案的投标报价不得高于主选方案。如果投标人在投标文件中提交两个以上备选方案或未注明何为主选方案，在评标时将其视为无效投标。</w:t>
      </w:r>
    </w:p>
    <w:p w:rsidR="00863386" w:rsidRDefault="00863386">
      <w:pPr>
        <w:pStyle w:val="PlainText"/>
        <w:spacing w:line="400" w:lineRule="exact"/>
        <w:ind w:firstLine="420"/>
        <w:jc w:val="left"/>
        <w:rPr>
          <w:rFonts w:hAnsi="Times New Roman" w:cs="Times New Roman"/>
          <w:sz w:val="21"/>
          <w:szCs w:val="21"/>
        </w:rPr>
      </w:pPr>
      <w:r>
        <w:rPr>
          <w:rFonts w:ascii="宋体" w:hAnsi="宋体" w:cs="宋体" w:hint="eastAsia"/>
          <w:sz w:val="21"/>
          <w:szCs w:val="21"/>
        </w:rPr>
        <w:t>（</w:t>
      </w:r>
      <w:r>
        <w:rPr>
          <w:sz w:val="21"/>
          <w:szCs w:val="21"/>
        </w:rPr>
        <w:t>2</w:t>
      </w:r>
      <w:r>
        <w:rPr>
          <w:rFonts w:ascii="宋体" w:hAnsi="宋体" w:cs="宋体" w:hint="eastAsia"/>
          <w:sz w:val="21"/>
          <w:szCs w:val="21"/>
        </w:rPr>
        <w:t>）在评标时，评标委员会仅对主选方案进行评标。</w:t>
      </w:r>
    </w:p>
    <w:p w:rsidR="00863386" w:rsidRDefault="00863386">
      <w:pPr>
        <w:pStyle w:val="PlainText"/>
        <w:spacing w:line="400" w:lineRule="exact"/>
        <w:ind w:firstLine="420"/>
        <w:jc w:val="left"/>
        <w:rPr>
          <w:rFonts w:hAnsi="Times New Roman" w:cs="Times New Roman"/>
          <w:sz w:val="21"/>
          <w:szCs w:val="21"/>
        </w:rPr>
      </w:pPr>
      <w:r>
        <w:rPr>
          <w:rFonts w:ascii="宋体" w:hAnsi="宋体" w:cs="宋体" w:hint="eastAsia"/>
          <w:sz w:val="21"/>
          <w:szCs w:val="21"/>
        </w:rPr>
        <w:t>（</w:t>
      </w:r>
      <w:r>
        <w:rPr>
          <w:sz w:val="21"/>
          <w:szCs w:val="21"/>
        </w:rPr>
        <w:t>3</w:t>
      </w:r>
      <w:r>
        <w:rPr>
          <w:rFonts w:ascii="宋体" w:hAnsi="宋体" w:cs="宋体" w:hint="eastAsia"/>
          <w:sz w:val="21"/>
          <w:szCs w:val="21"/>
        </w:rPr>
        <w:t>）备选方案应当在开标一览表列出。</w:t>
      </w:r>
    </w:p>
    <w:p w:rsidR="00863386" w:rsidRDefault="00863386">
      <w:pPr>
        <w:spacing w:line="400" w:lineRule="exact"/>
        <w:jc w:val="left"/>
        <w:rPr>
          <w:rFonts w:ascii="??"/>
          <w:b/>
          <w:bCs/>
          <w:sz w:val="21"/>
          <w:szCs w:val="21"/>
        </w:rPr>
      </w:pPr>
      <w:r>
        <w:rPr>
          <w:rFonts w:ascii="??" w:hAnsi="??" w:cs="??"/>
          <w:b/>
          <w:bCs/>
          <w:sz w:val="21"/>
          <w:szCs w:val="21"/>
        </w:rPr>
        <w:t>18.</w:t>
      </w:r>
      <w:r>
        <w:rPr>
          <w:rFonts w:ascii="??" w:eastAsia="Times New Roman"/>
          <w:b/>
          <w:bCs/>
          <w:sz w:val="21"/>
          <w:szCs w:val="21"/>
        </w:rPr>
        <w:t>投标人的资格证明文件</w:t>
      </w:r>
    </w:p>
    <w:p w:rsidR="00863386" w:rsidRDefault="00863386">
      <w:pPr>
        <w:tabs>
          <w:tab w:val="left" w:pos="7560"/>
          <w:tab w:val="left" w:pos="7740"/>
          <w:tab w:val="left" w:pos="7920"/>
        </w:tabs>
        <w:spacing w:line="400" w:lineRule="exact"/>
        <w:ind w:right="17" w:firstLine="420"/>
        <w:rPr>
          <w:rFonts w:ascii="??"/>
          <w:sz w:val="21"/>
          <w:szCs w:val="21"/>
        </w:rPr>
      </w:pPr>
      <w:r>
        <w:rPr>
          <w:rFonts w:ascii="??" w:hAnsi="??" w:cs="??"/>
          <w:sz w:val="21"/>
          <w:szCs w:val="21"/>
        </w:rPr>
        <w:t>18.1</w:t>
      </w:r>
      <w:r>
        <w:rPr>
          <w:rFonts w:ascii="??" w:eastAsia="Times New Roman"/>
          <w:sz w:val="21"/>
          <w:szCs w:val="21"/>
        </w:rPr>
        <w:t>投标人应提交满足本章第</w:t>
      </w:r>
      <w:r>
        <w:rPr>
          <w:rFonts w:ascii="??" w:hAnsi="??" w:cs="??"/>
          <w:sz w:val="21"/>
          <w:szCs w:val="21"/>
        </w:rPr>
        <w:t>3.1</w:t>
      </w:r>
      <w:r>
        <w:rPr>
          <w:rFonts w:ascii="??" w:eastAsia="Times New Roman"/>
          <w:sz w:val="21"/>
          <w:szCs w:val="21"/>
        </w:rPr>
        <w:t>款规定的资格条件要求的证明文件</w:t>
      </w:r>
      <w:r>
        <w:rPr>
          <w:rFonts w:ascii="??" w:hAnsi="??" w:cs="??"/>
          <w:sz w:val="21"/>
          <w:szCs w:val="21"/>
        </w:rPr>
        <w:t>,</w:t>
      </w:r>
      <w:r>
        <w:rPr>
          <w:rFonts w:ascii="??" w:eastAsia="Times New Roman"/>
          <w:sz w:val="21"/>
          <w:szCs w:val="21"/>
        </w:rPr>
        <w:t>该证明文件作为投标文件的一部分。</w:t>
      </w:r>
    </w:p>
    <w:p w:rsidR="00863386" w:rsidRDefault="00863386">
      <w:pPr>
        <w:spacing w:line="400" w:lineRule="exact"/>
        <w:ind w:firstLine="420"/>
        <w:jc w:val="left"/>
        <w:rPr>
          <w:rFonts w:ascii="??"/>
          <w:sz w:val="21"/>
          <w:szCs w:val="21"/>
        </w:rPr>
      </w:pPr>
      <w:r>
        <w:rPr>
          <w:rFonts w:ascii="??" w:hAnsi="??" w:cs="??"/>
          <w:sz w:val="21"/>
          <w:szCs w:val="21"/>
        </w:rPr>
        <w:t>18.2</w:t>
      </w:r>
      <w:r>
        <w:rPr>
          <w:rFonts w:ascii="??" w:eastAsia="Times New Roman"/>
          <w:sz w:val="21"/>
          <w:szCs w:val="21"/>
        </w:rPr>
        <w:t>如果投标人为联合体，则应提交联合体各方资格证明文件、联合体协议。否则，在评标时将其视为无效投标。</w:t>
      </w:r>
    </w:p>
    <w:p w:rsidR="00863386" w:rsidRDefault="00863386">
      <w:pPr>
        <w:spacing w:line="400" w:lineRule="exact"/>
        <w:ind w:firstLine="420"/>
        <w:jc w:val="left"/>
        <w:rPr>
          <w:rFonts w:ascii="??"/>
          <w:sz w:val="21"/>
          <w:szCs w:val="21"/>
        </w:rPr>
      </w:pPr>
      <w:r>
        <w:rPr>
          <w:rFonts w:ascii="??" w:hAnsi="??" w:cs="??"/>
          <w:sz w:val="21"/>
          <w:szCs w:val="21"/>
        </w:rPr>
        <w:t>18.3</w:t>
      </w:r>
      <w:r>
        <w:rPr>
          <w:rFonts w:ascii="??" w:eastAsia="Times New Roman"/>
          <w:sz w:val="21"/>
          <w:szCs w:val="21"/>
        </w:rPr>
        <w:t>除</w:t>
      </w:r>
      <w:r>
        <w:rPr>
          <w:rFonts w:ascii="??" w:eastAsia="Times New Roman"/>
          <w:b/>
          <w:bCs/>
          <w:sz w:val="21"/>
          <w:szCs w:val="21"/>
        </w:rPr>
        <w:t>招标文件前附表</w:t>
      </w:r>
      <w:r>
        <w:rPr>
          <w:rFonts w:ascii="??" w:eastAsia="Times New Roman"/>
          <w:sz w:val="21"/>
          <w:szCs w:val="21"/>
        </w:rPr>
        <w:t>另有规定外，投标人提供的货物及服务不是投标人制造或拥有的</w:t>
      </w:r>
      <w:r>
        <w:rPr>
          <w:rFonts w:ascii="??" w:hAnsi="??" w:cs="??"/>
          <w:sz w:val="21"/>
          <w:szCs w:val="21"/>
        </w:rPr>
        <w:t>,</w:t>
      </w:r>
      <w:r>
        <w:rPr>
          <w:rFonts w:ascii="??" w:eastAsia="Times New Roman"/>
          <w:sz w:val="21"/>
          <w:szCs w:val="21"/>
        </w:rPr>
        <w:t>则应当提供经销</w:t>
      </w:r>
      <w:r>
        <w:rPr>
          <w:rFonts w:ascii="??" w:hAnsi="??" w:cs="??"/>
          <w:sz w:val="21"/>
          <w:szCs w:val="21"/>
        </w:rPr>
        <w:t>/</w:t>
      </w:r>
      <w:r>
        <w:rPr>
          <w:rFonts w:ascii="??" w:eastAsia="Times New Roman"/>
          <w:sz w:val="21"/>
          <w:szCs w:val="21"/>
        </w:rPr>
        <w:t>代理投标货物的证明文件或为投标货物提供售后服务的证明文件。否则，在评标时将其视为无效投标。</w:t>
      </w:r>
    </w:p>
    <w:p w:rsidR="00863386" w:rsidRDefault="00863386">
      <w:pPr>
        <w:spacing w:line="400" w:lineRule="exact"/>
        <w:jc w:val="left"/>
        <w:rPr>
          <w:rFonts w:ascii="??"/>
          <w:b/>
          <w:bCs/>
          <w:sz w:val="21"/>
          <w:szCs w:val="21"/>
        </w:rPr>
      </w:pPr>
      <w:r>
        <w:rPr>
          <w:rFonts w:ascii="??" w:hAnsi="??" w:cs="??"/>
          <w:b/>
          <w:bCs/>
          <w:sz w:val="21"/>
          <w:szCs w:val="21"/>
        </w:rPr>
        <w:t>19.</w:t>
      </w:r>
      <w:r>
        <w:rPr>
          <w:rFonts w:ascii="??" w:eastAsia="Times New Roman"/>
          <w:b/>
          <w:bCs/>
          <w:sz w:val="21"/>
          <w:szCs w:val="21"/>
        </w:rPr>
        <w:t>投标货物符合招标文件规定的证明文件</w:t>
      </w:r>
    </w:p>
    <w:p w:rsidR="00863386" w:rsidRDefault="00863386">
      <w:pPr>
        <w:spacing w:line="400" w:lineRule="exact"/>
        <w:ind w:firstLine="420"/>
        <w:jc w:val="left"/>
        <w:rPr>
          <w:rFonts w:ascii="??"/>
          <w:sz w:val="21"/>
          <w:szCs w:val="21"/>
        </w:rPr>
      </w:pPr>
      <w:r>
        <w:rPr>
          <w:rFonts w:ascii="??" w:hAnsi="??" w:cs="??"/>
          <w:sz w:val="21"/>
          <w:szCs w:val="21"/>
        </w:rPr>
        <w:t xml:space="preserve">19.1 </w:t>
      </w:r>
      <w:r>
        <w:rPr>
          <w:rFonts w:ascii="??" w:eastAsia="Times New Roman"/>
          <w:sz w:val="21"/>
          <w:szCs w:val="21"/>
        </w:rPr>
        <w:t>投标人应当提交其拟供的合同项下货物及其服务符合招标文件规定的证明文件</w:t>
      </w:r>
      <w:r>
        <w:rPr>
          <w:rFonts w:ascii="??" w:hAnsi="??" w:cs="??"/>
          <w:sz w:val="21"/>
          <w:szCs w:val="21"/>
        </w:rPr>
        <w:t>,</w:t>
      </w:r>
      <w:r>
        <w:rPr>
          <w:rFonts w:ascii="??" w:eastAsia="Times New Roman"/>
          <w:sz w:val="21"/>
          <w:szCs w:val="21"/>
        </w:rPr>
        <w:t>该证明文件作为投标文件的一部分。</w:t>
      </w:r>
    </w:p>
    <w:p w:rsidR="00863386" w:rsidRDefault="00863386">
      <w:pPr>
        <w:spacing w:line="400" w:lineRule="exact"/>
        <w:ind w:firstLine="420"/>
        <w:jc w:val="left"/>
        <w:rPr>
          <w:rFonts w:ascii="??"/>
          <w:sz w:val="21"/>
          <w:szCs w:val="21"/>
        </w:rPr>
      </w:pPr>
      <w:r>
        <w:rPr>
          <w:rFonts w:ascii="??" w:hAnsi="??" w:cs="??"/>
          <w:sz w:val="21"/>
          <w:szCs w:val="21"/>
        </w:rPr>
        <w:t xml:space="preserve">19.2 </w:t>
      </w:r>
      <w:r>
        <w:rPr>
          <w:rFonts w:ascii="??" w:eastAsia="Times New Roman"/>
          <w:sz w:val="21"/>
          <w:szCs w:val="21"/>
        </w:rPr>
        <w:t>投标人在货物说明一览表中应当说明货物的品牌型号、规格参数、制造商及原产地等，交货时应出具原产地证明及出厂合格证明。</w:t>
      </w:r>
    </w:p>
    <w:p w:rsidR="00863386" w:rsidRDefault="00863386">
      <w:pPr>
        <w:spacing w:line="400" w:lineRule="exact"/>
        <w:ind w:firstLine="420"/>
        <w:jc w:val="left"/>
        <w:rPr>
          <w:rFonts w:ascii="??"/>
          <w:sz w:val="21"/>
          <w:szCs w:val="21"/>
        </w:rPr>
      </w:pPr>
      <w:r>
        <w:rPr>
          <w:rFonts w:ascii="??" w:hAnsi="??" w:cs="??"/>
          <w:sz w:val="21"/>
          <w:szCs w:val="21"/>
        </w:rPr>
        <w:t xml:space="preserve">19.3 </w:t>
      </w:r>
      <w:r>
        <w:rPr>
          <w:rFonts w:ascii="??" w:eastAsia="Times New Roman"/>
          <w:sz w:val="21"/>
          <w:szCs w:val="21"/>
        </w:rPr>
        <w:t>上述证明文件可以是文字资料、图纸和数据，并须提供：</w:t>
      </w:r>
    </w:p>
    <w:p w:rsidR="00863386" w:rsidRDefault="00863386">
      <w:pPr>
        <w:spacing w:line="400" w:lineRule="exact"/>
        <w:ind w:firstLine="420"/>
        <w:jc w:val="left"/>
        <w:rPr>
          <w:rFonts w:ascii="??"/>
          <w:sz w:val="21"/>
          <w:szCs w:val="21"/>
        </w:rPr>
      </w:pPr>
      <w:r>
        <w:rPr>
          <w:rFonts w:ascii="??" w:eastAsia="Times New Roman"/>
          <w:sz w:val="21"/>
          <w:szCs w:val="21"/>
        </w:rPr>
        <w:t>（</w:t>
      </w:r>
      <w:r>
        <w:rPr>
          <w:rFonts w:ascii="??" w:hAnsi="??" w:cs="??"/>
          <w:sz w:val="21"/>
          <w:szCs w:val="21"/>
        </w:rPr>
        <w:t>1</w:t>
      </w:r>
      <w:r>
        <w:rPr>
          <w:rFonts w:ascii="??" w:eastAsia="Times New Roman"/>
          <w:sz w:val="21"/>
          <w:szCs w:val="21"/>
        </w:rPr>
        <w:t>）货物主要性能和参数的详细说明；</w:t>
      </w:r>
      <w:r>
        <w:rPr>
          <w:rFonts w:ascii="??" w:hAnsi="??" w:cs="??"/>
          <w:sz w:val="21"/>
          <w:szCs w:val="21"/>
        </w:rPr>
        <w:t xml:space="preserve"> </w:t>
      </w:r>
    </w:p>
    <w:p w:rsidR="00863386" w:rsidRDefault="00863386">
      <w:pPr>
        <w:spacing w:line="400" w:lineRule="exact"/>
        <w:ind w:firstLine="420"/>
        <w:jc w:val="left"/>
        <w:rPr>
          <w:rFonts w:ascii="??"/>
          <w:sz w:val="21"/>
          <w:szCs w:val="21"/>
        </w:rPr>
      </w:pPr>
      <w:r>
        <w:rPr>
          <w:rFonts w:ascii="??" w:eastAsia="Times New Roman"/>
          <w:sz w:val="21"/>
          <w:szCs w:val="21"/>
        </w:rPr>
        <w:t>（</w:t>
      </w:r>
      <w:r>
        <w:rPr>
          <w:rFonts w:ascii="??" w:hAnsi="??" w:cs="??"/>
          <w:sz w:val="21"/>
          <w:szCs w:val="21"/>
        </w:rPr>
        <w:t>2</w:t>
      </w:r>
      <w:r>
        <w:rPr>
          <w:rFonts w:ascii="??" w:eastAsia="Times New Roman"/>
          <w:sz w:val="21"/>
          <w:szCs w:val="21"/>
        </w:rPr>
        <w:t>）对照招标文件技术规格，逐条说明所提供货物和服务对招标文件的技术规格条文的响应与偏离。对有具体参数要求的指标，投标人应提供具体参数值。</w:t>
      </w:r>
    </w:p>
    <w:p w:rsidR="00863386" w:rsidRDefault="00863386">
      <w:pPr>
        <w:spacing w:line="400" w:lineRule="exact"/>
        <w:ind w:firstLine="420"/>
        <w:jc w:val="left"/>
        <w:rPr>
          <w:rFonts w:ascii="??"/>
          <w:sz w:val="21"/>
          <w:szCs w:val="21"/>
        </w:rPr>
      </w:pPr>
      <w:r>
        <w:rPr>
          <w:rFonts w:ascii="??" w:hAnsi="??" w:cs="??"/>
          <w:sz w:val="21"/>
          <w:szCs w:val="21"/>
        </w:rPr>
        <w:t xml:space="preserve">19.4 </w:t>
      </w:r>
      <w:r>
        <w:rPr>
          <w:rFonts w:ascii="??" w:eastAsia="Times New Roman"/>
          <w:b/>
          <w:bCs/>
          <w:sz w:val="21"/>
          <w:szCs w:val="21"/>
        </w:rPr>
        <w:t>招标文件前附表</w:t>
      </w:r>
      <w:r>
        <w:rPr>
          <w:rFonts w:ascii="??" w:eastAsia="Times New Roman"/>
          <w:sz w:val="21"/>
          <w:szCs w:val="21"/>
        </w:rPr>
        <w:t>规定投标人在投标时提供样品的，投标人</w:t>
      </w:r>
      <w:r>
        <w:rPr>
          <w:rFonts w:ascii="宋体" w:hAnsi="宋体" w:cs="宋体" w:hint="eastAsia"/>
          <w:sz w:val="21"/>
          <w:szCs w:val="21"/>
        </w:rPr>
        <w:t>有以下情形之一的，</w:t>
      </w:r>
      <w:r>
        <w:rPr>
          <w:rFonts w:ascii="??" w:eastAsia="Times New Roman"/>
          <w:sz w:val="21"/>
          <w:szCs w:val="21"/>
        </w:rPr>
        <w:t>在评标时将其视为无效投标。</w:t>
      </w:r>
    </w:p>
    <w:p w:rsidR="00863386" w:rsidRDefault="00863386">
      <w:pPr>
        <w:spacing w:line="400" w:lineRule="exact"/>
        <w:ind w:firstLine="420"/>
        <w:jc w:val="left"/>
        <w:rPr>
          <w:rFonts w:ascii="??"/>
          <w:sz w:val="21"/>
          <w:szCs w:val="21"/>
        </w:rPr>
      </w:pPr>
      <w:r>
        <w:rPr>
          <w:rFonts w:ascii="??" w:eastAsia="Times New Roman"/>
          <w:sz w:val="21"/>
          <w:szCs w:val="21"/>
        </w:rPr>
        <w:t>（</w:t>
      </w:r>
      <w:r>
        <w:rPr>
          <w:rFonts w:ascii="??" w:hAnsi="??" w:cs="??"/>
          <w:sz w:val="21"/>
          <w:szCs w:val="21"/>
        </w:rPr>
        <w:t>1</w:t>
      </w:r>
      <w:r>
        <w:rPr>
          <w:rFonts w:ascii="??" w:eastAsia="Times New Roman"/>
          <w:sz w:val="21"/>
          <w:szCs w:val="21"/>
        </w:rPr>
        <w:t>）未在</w:t>
      </w:r>
      <w:r>
        <w:rPr>
          <w:rFonts w:ascii="??" w:eastAsia="Times New Roman"/>
          <w:b/>
          <w:bCs/>
          <w:sz w:val="21"/>
          <w:szCs w:val="21"/>
        </w:rPr>
        <w:t>招标文件前附表</w:t>
      </w:r>
      <w:r>
        <w:rPr>
          <w:rFonts w:ascii="??" w:eastAsia="Times New Roman"/>
          <w:sz w:val="21"/>
          <w:szCs w:val="21"/>
        </w:rPr>
        <w:t>规定的提交时间、地点提交</w:t>
      </w:r>
      <w:r>
        <w:rPr>
          <w:rFonts w:ascii="宋体" w:hAnsi="宋体" w:cs="宋体" w:hint="eastAsia"/>
          <w:sz w:val="21"/>
          <w:szCs w:val="21"/>
        </w:rPr>
        <w:t>的</w:t>
      </w:r>
      <w:r>
        <w:rPr>
          <w:rFonts w:ascii="??" w:eastAsia="Times New Roman"/>
          <w:sz w:val="21"/>
          <w:szCs w:val="21"/>
        </w:rPr>
        <w:t>；</w:t>
      </w:r>
    </w:p>
    <w:p w:rsidR="00863386" w:rsidRDefault="00863386">
      <w:pPr>
        <w:spacing w:line="400" w:lineRule="exact"/>
        <w:ind w:firstLine="420"/>
        <w:jc w:val="left"/>
        <w:rPr>
          <w:rFonts w:ascii="??"/>
          <w:sz w:val="21"/>
          <w:szCs w:val="21"/>
        </w:rPr>
      </w:pPr>
      <w:r>
        <w:rPr>
          <w:rFonts w:ascii="??" w:eastAsia="Times New Roman"/>
          <w:sz w:val="21"/>
          <w:szCs w:val="21"/>
        </w:rPr>
        <w:t>（</w:t>
      </w:r>
      <w:r>
        <w:rPr>
          <w:rFonts w:ascii="??" w:hAnsi="??" w:cs="??"/>
          <w:sz w:val="21"/>
          <w:szCs w:val="21"/>
        </w:rPr>
        <w:t>2</w:t>
      </w:r>
      <w:r>
        <w:rPr>
          <w:rFonts w:ascii="??" w:eastAsia="Times New Roman"/>
          <w:sz w:val="21"/>
          <w:szCs w:val="21"/>
        </w:rPr>
        <w:t>）投标人提供的样品与投标文件中型号、规格不一致</w:t>
      </w:r>
      <w:r>
        <w:rPr>
          <w:rFonts w:ascii="宋体" w:hAnsi="宋体" w:cs="宋体" w:hint="eastAsia"/>
          <w:sz w:val="21"/>
          <w:szCs w:val="21"/>
        </w:rPr>
        <w:t>的</w:t>
      </w:r>
      <w:r>
        <w:rPr>
          <w:rFonts w:ascii="??" w:eastAsia="Times New Roman"/>
          <w:sz w:val="21"/>
          <w:szCs w:val="21"/>
        </w:rPr>
        <w:t>。</w:t>
      </w:r>
    </w:p>
    <w:p w:rsidR="00863386" w:rsidRDefault="00863386">
      <w:pPr>
        <w:spacing w:line="400" w:lineRule="exact"/>
        <w:jc w:val="left"/>
        <w:rPr>
          <w:rFonts w:ascii="??"/>
          <w:b/>
          <w:bCs/>
          <w:sz w:val="21"/>
          <w:szCs w:val="21"/>
        </w:rPr>
      </w:pPr>
      <w:r>
        <w:rPr>
          <w:rFonts w:ascii="??" w:hAnsi="??" w:cs="??"/>
          <w:b/>
          <w:bCs/>
          <w:sz w:val="21"/>
          <w:szCs w:val="21"/>
        </w:rPr>
        <w:t>20.</w:t>
      </w:r>
      <w:r>
        <w:rPr>
          <w:rFonts w:ascii="??" w:eastAsia="Times New Roman"/>
          <w:b/>
          <w:bCs/>
          <w:sz w:val="21"/>
          <w:szCs w:val="21"/>
        </w:rPr>
        <w:t>投标保证金</w:t>
      </w:r>
    </w:p>
    <w:p w:rsidR="00863386" w:rsidRDefault="00863386">
      <w:pPr>
        <w:spacing w:line="400" w:lineRule="exact"/>
        <w:ind w:firstLine="420"/>
        <w:jc w:val="left"/>
        <w:rPr>
          <w:rFonts w:ascii="??"/>
          <w:sz w:val="21"/>
          <w:szCs w:val="21"/>
        </w:rPr>
      </w:pPr>
      <w:r>
        <w:rPr>
          <w:rFonts w:ascii="??" w:hAnsi="??" w:cs="??"/>
          <w:sz w:val="21"/>
          <w:szCs w:val="21"/>
        </w:rPr>
        <w:t>20.1</w:t>
      </w:r>
      <w:r>
        <w:rPr>
          <w:rFonts w:ascii="??" w:eastAsia="Times New Roman"/>
          <w:b/>
          <w:bCs/>
          <w:sz w:val="21"/>
          <w:szCs w:val="21"/>
        </w:rPr>
        <w:t>招标文件前附表</w:t>
      </w:r>
      <w:r>
        <w:rPr>
          <w:rFonts w:ascii="??" w:eastAsia="Times New Roman"/>
          <w:sz w:val="21"/>
          <w:szCs w:val="21"/>
        </w:rPr>
        <w:t>规定交纳投标保证金的，投标人应以支票、汇票、本票或金融机构、担保机构出具的保函等非现金形式，在招标文件前附表规定的时间前</w:t>
      </w:r>
      <w:r>
        <w:rPr>
          <w:rFonts w:ascii="??" w:eastAsia="Times New Roman"/>
          <w:b/>
          <w:bCs/>
          <w:sz w:val="21"/>
          <w:szCs w:val="21"/>
        </w:rPr>
        <w:t>（有修改的另行通知），</w:t>
      </w:r>
      <w:r>
        <w:rPr>
          <w:rFonts w:ascii="??" w:eastAsia="Times New Roman"/>
          <w:sz w:val="21"/>
          <w:szCs w:val="21"/>
        </w:rPr>
        <w:t>向集中采购机构提交不超过采购项目预算百分之二的投标保证金。投标保证金有效期应与本章第</w:t>
      </w:r>
      <w:r>
        <w:rPr>
          <w:rFonts w:ascii="??" w:hAnsi="??" w:cs="??"/>
          <w:sz w:val="21"/>
          <w:szCs w:val="21"/>
        </w:rPr>
        <w:t>21.1</w:t>
      </w:r>
      <w:r>
        <w:rPr>
          <w:rFonts w:ascii="??" w:eastAsia="Times New Roman"/>
          <w:sz w:val="21"/>
          <w:szCs w:val="21"/>
        </w:rPr>
        <w:t>款规定的投标有效期一致。投标人未按照招标文件要求提交投标保证金的，集中采购机构应当拒绝接收投标人的投标文件或评标委员会在评标时将其视为无效投标。</w:t>
      </w:r>
    </w:p>
    <w:p w:rsidR="00863386" w:rsidRDefault="00863386">
      <w:pPr>
        <w:spacing w:line="400" w:lineRule="exact"/>
        <w:ind w:firstLine="420"/>
        <w:rPr>
          <w:rFonts w:ascii="??"/>
          <w:sz w:val="21"/>
          <w:szCs w:val="21"/>
        </w:rPr>
      </w:pPr>
      <w:r>
        <w:rPr>
          <w:rFonts w:ascii="??" w:hAnsi="??" w:cs="??"/>
          <w:sz w:val="21"/>
          <w:szCs w:val="21"/>
        </w:rPr>
        <w:t>20.2</w:t>
      </w:r>
      <w:r>
        <w:rPr>
          <w:rFonts w:ascii="??" w:eastAsia="Times New Roman"/>
          <w:sz w:val="21"/>
          <w:szCs w:val="21"/>
        </w:rPr>
        <w:t>联合体投标的，可以由联合体中的一方或者共同提交投标保证金。以一方名义提交投标保证金的，对联合体各方均具有约束力。</w:t>
      </w:r>
    </w:p>
    <w:p w:rsidR="00863386" w:rsidRDefault="00863386">
      <w:pPr>
        <w:spacing w:line="400" w:lineRule="exact"/>
        <w:ind w:firstLine="420"/>
        <w:jc w:val="left"/>
        <w:rPr>
          <w:rFonts w:ascii="??"/>
          <w:sz w:val="21"/>
          <w:szCs w:val="21"/>
        </w:rPr>
      </w:pPr>
      <w:r>
        <w:rPr>
          <w:rFonts w:ascii="??" w:hAnsi="??" w:cs="??"/>
          <w:sz w:val="21"/>
          <w:szCs w:val="21"/>
        </w:rPr>
        <w:t xml:space="preserve">20.3 </w:t>
      </w:r>
      <w:r>
        <w:rPr>
          <w:rFonts w:ascii="??" w:eastAsia="Times New Roman"/>
          <w:sz w:val="21"/>
          <w:szCs w:val="21"/>
        </w:rPr>
        <w:t>未中标的投标人的投标保证金，将在中标通知书发出后五个工作日内无息退还。</w:t>
      </w:r>
    </w:p>
    <w:p w:rsidR="00863386" w:rsidRDefault="00863386">
      <w:pPr>
        <w:spacing w:line="400" w:lineRule="exact"/>
        <w:ind w:firstLine="420"/>
        <w:jc w:val="left"/>
        <w:rPr>
          <w:rFonts w:ascii="??"/>
          <w:sz w:val="21"/>
          <w:szCs w:val="21"/>
        </w:rPr>
      </w:pPr>
      <w:r>
        <w:rPr>
          <w:rFonts w:ascii="??" w:hAnsi="??" w:cs="??"/>
          <w:sz w:val="21"/>
          <w:szCs w:val="21"/>
        </w:rPr>
        <w:t xml:space="preserve">20.4 </w:t>
      </w:r>
      <w:r>
        <w:rPr>
          <w:rFonts w:ascii="??" w:eastAsia="Times New Roman"/>
          <w:sz w:val="21"/>
          <w:szCs w:val="21"/>
        </w:rPr>
        <w:t>中标的投标人的投标保证金，将在政府采购合同签订后五个工作日内无息退还或自愿转为履约保证金。</w:t>
      </w:r>
    </w:p>
    <w:p w:rsidR="00863386" w:rsidRDefault="00863386">
      <w:pPr>
        <w:spacing w:line="400" w:lineRule="exact"/>
        <w:ind w:firstLine="420"/>
        <w:jc w:val="left"/>
        <w:rPr>
          <w:rFonts w:ascii="??"/>
          <w:sz w:val="21"/>
          <w:szCs w:val="21"/>
        </w:rPr>
      </w:pPr>
      <w:r>
        <w:rPr>
          <w:rFonts w:ascii="??" w:hAnsi="??" w:cs="??"/>
          <w:sz w:val="21"/>
          <w:szCs w:val="21"/>
        </w:rPr>
        <w:t xml:space="preserve">20.5 </w:t>
      </w:r>
      <w:r>
        <w:rPr>
          <w:rFonts w:ascii="??" w:eastAsia="Times New Roman"/>
          <w:sz w:val="21"/>
          <w:szCs w:val="21"/>
        </w:rPr>
        <w:t>有以下情形之一的，投标保证金将不予退还：</w:t>
      </w:r>
    </w:p>
    <w:p w:rsidR="00863386" w:rsidRDefault="00863386">
      <w:pPr>
        <w:spacing w:line="400" w:lineRule="exact"/>
        <w:ind w:firstLine="420"/>
        <w:jc w:val="left"/>
        <w:rPr>
          <w:rFonts w:ascii="??"/>
          <w:sz w:val="21"/>
          <w:szCs w:val="21"/>
        </w:rPr>
      </w:pPr>
      <w:r>
        <w:rPr>
          <w:rFonts w:ascii="??" w:eastAsia="Times New Roman"/>
          <w:sz w:val="21"/>
          <w:szCs w:val="21"/>
        </w:rPr>
        <w:t>（</w:t>
      </w:r>
      <w:r>
        <w:rPr>
          <w:rFonts w:ascii="??" w:hAnsi="??" w:cs="??"/>
          <w:sz w:val="21"/>
          <w:szCs w:val="21"/>
        </w:rPr>
        <w:t>1</w:t>
      </w:r>
      <w:r>
        <w:rPr>
          <w:rFonts w:ascii="??" w:eastAsia="Times New Roman"/>
          <w:sz w:val="21"/>
          <w:szCs w:val="21"/>
        </w:rPr>
        <w:t>）投标人在本章第</w:t>
      </w:r>
      <w:r>
        <w:rPr>
          <w:rFonts w:ascii="??" w:hAnsi="??" w:cs="??"/>
          <w:sz w:val="21"/>
          <w:szCs w:val="21"/>
        </w:rPr>
        <w:t>21.1</w:t>
      </w:r>
      <w:r>
        <w:rPr>
          <w:rFonts w:ascii="??" w:eastAsia="Times New Roman"/>
          <w:sz w:val="21"/>
          <w:szCs w:val="21"/>
        </w:rPr>
        <w:t>款规定的投标有效期内撤回或修改投标文件；</w:t>
      </w:r>
      <w:r>
        <w:rPr>
          <w:rFonts w:ascii="??" w:hAnsi="??" w:cs="??"/>
          <w:sz w:val="21"/>
          <w:szCs w:val="21"/>
        </w:rPr>
        <w:t xml:space="preserve"> </w:t>
      </w:r>
    </w:p>
    <w:p w:rsidR="00863386" w:rsidRDefault="00863386">
      <w:pPr>
        <w:spacing w:line="400" w:lineRule="exact"/>
        <w:ind w:firstLine="420"/>
        <w:jc w:val="left"/>
        <w:rPr>
          <w:rFonts w:ascii="??"/>
          <w:sz w:val="21"/>
          <w:szCs w:val="21"/>
        </w:rPr>
      </w:pPr>
      <w:r>
        <w:rPr>
          <w:rFonts w:ascii="??" w:eastAsia="Times New Roman"/>
          <w:sz w:val="21"/>
          <w:szCs w:val="21"/>
        </w:rPr>
        <w:t>（</w:t>
      </w:r>
      <w:r>
        <w:rPr>
          <w:rFonts w:ascii="??" w:hAnsi="??" w:cs="??"/>
          <w:sz w:val="21"/>
          <w:szCs w:val="21"/>
        </w:rPr>
        <w:t>2</w:t>
      </w:r>
      <w:r>
        <w:rPr>
          <w:rFonts w:ascii="??" w:eastAsia="Times New Roman"/>
          <w:sz w:val="21"/>
          <w:szCs w:val="21"/>
        </w:rPr>
        <w:t>）有《政府采购货物和服务招标投标管理办法》第七十五条情形之一。</w:t>
      </w:r>
    </w:p>
    <w:p w:rsidR="00863386" w:rsidRDefault="00863386">
      <w:pPr>
        <w:spacing w:line="400" w:lineRule="exact"/>
        <w:jc w:val="left"/>
        <w:rPr>
          <w:rFonts w:ascii="??"/>
          <w:b/>
          <w:bCs/>
          <w:sz w:val="21"/>
          <w:szCs w:val="21"/>
        </w:rPr>
      </w:pPr>
      <w:r>
        <w:rPr>
          <w:rFonts w:ascii="??" w:hAnsi="??" w:cs="??"/>
          <w:b/>
          <w:bCs/>
          <w:sz w:val="21"/>
          <w:szCs w:val="21"/>
        </w:rPr>
        <w:t>21.</w:t>
      </w:r>
      <w:r>
        <w:rPr>
          <w:rFonts w:ascii="??" w:eastAsia="Times New Roman"/>
          <w:b/>
          <w:bCs/>
          <w:sz w:val="21"/>
          <w:szCs w:val="21"/>
        </w:rPr>
        <w:t>投标有效期</w:t>
      </w:r>
    </w:p>
    <w:p w:rsidR="00863386" w:rsidRDefault="00863386">
      <w:pPr>
        <w:spacing w:line="400" w:lineRule="exact"/>
        <w:ind w:firstLine="420"/>
        <w:jc w:val="left"/>
        <w:rPr>
          <w:rFonts w:ascii="??"/>
          <w:sz w:val="21"/>
          <w:szCs w:val="21"/>
        </w:rPr>
      </w:pPr>
      <w:r>
        <w:rPr>
          <w:rFonts w:ascii="??" w:hAnsi="??" w:cs="??"/>
          <w:sz w:val="21"/>
          <w:szCs w:val="21"/>
        </w:rPr>
        <w:t>21.1</w:t>
      </w:r>
      <w:r>
        <w:rPr>
          <w:rFonts w:ascii="??" w:eastAsia="Times New Roman"/>
          <w:sz w:val="21"/>
          <w:szCs w:val="21"/>
        </w:rPr>
        <w:t>投标有效期见</w:t>
      </w:r>
      <w:r>
        <w:rPr>
          <w:rFonts w:ascii="??" w:eastAsia="Times New Roman"/>
          <w:b/>
          <w:bCs/>
          <w:sz w:val="21"/>
          <w:szCs w:val="21"/>
        </w:rPr>
        <w:t>招标文件前附表</w:t>
      </w:r>
      <w:r>
        <w:rPr>
          <w:rFonts w:ascii="??" w:eastAsia="Times New Roman"/>
          <w:sz w:val="21"/>
          <w:szCs w:val="21"/>
        </w:rPr>
        <w:t>，在此期间投标文件对投标人具有法律约束力，以保证采购人有足够的时间完成评标、定标以及签订合同。投标有效期从本章第</w:t>
      </w:r>
      <w:r>
        <w:rPr>
          <w:rFonts w:ascii="??" w:hAnsi="??" w:cs="??"/>
          <w:sz w:val="21"/>
          <w:szCs w:val="21"/>
        </w:rPr>
        <w:t>11.3</w:t>
      </w:r>
      <w:r>
        <w:rPr>
          <w:rFonts w:ascii="??" w:eastAsia="Times New Roman"/>
          <w:sz w:val="21"/>
          <w:szCs w:val="21"/>
        </w:rPr>
        <w:t>款规定的投标截止之日起计算。投标有效期不足的，在评标时将其视为无效投标。</w:t>
      </w:r>
    </w:p>
    <w:p w:rsidR="00863386" w:rsidRDefault="00863386">
      <w:pPr>
        <w:spacing w:line="400" w:lineRule="exact"/>
        <w:ind w:firstLine="420"/>
        <w:jc w:val="left"/>
        <w:rPr>
          <w:rFonts w:ascii="??"/>
          <w:sz w:val="21"/>
          <w:szCs w:val="21"/>
        </w:rPr>
      </w:pPr>
      <w:r>
        <w:rPr>
          <w:rFonts w:ascii="??" w:hAnsi="??" w:cs="??"/>
          <w:sz w:val="21"/>
          <w:szCs w:val="21"/>
        </w:rPr>
        <w:t xml:space="preserve">21.2 </w:t>
      </w:r>
      <w:r>
        <w:rPr>
          <w:rFonts w:ascii="??" w:eastAsia="Times New Roman"/>
          <w:sz w:val="21"/>
          <w:szCs w:val="21"/>
        </w:rPr>
        <w:t>特殊情况需延长投标有效期的，集中采购机构可于投标有效期届满之前，要求投标人同意延长有效期，集中采购机构的要求与投标人的答复均应为书面形式。投标人拒绝延长的，其投标在原投标有效期期届满后将不再有效，但有权收回其投标保证金；投标人同意延长的，应相应延长其投标保证金的有效期，但不允许修改或撤回投标文件。</w:t>
      </w:r>
    </w:p>
    <w:p w:rsidR="00863386" w:rsidRDefault="00863386">
      <w:pPr>
        <w:spacing w:line="400" w:lineRule="exact"/>
        <w:jc w:val="left"/>
        <w:rPr>
          <w:rFonts w:ascii="??"/>
          <w:b/>
          <w:bCs/>
          <w:sz w:val="21"/>
          <w:szCs w:val="21"/>
        </w:rPr>
      </w:pPr>
      <w:r>
        <w:rPr>
          <w:rFonts w:ascii="??" w:hAnsi="??" w:cs="??"/>
          <w:b/>
          <w:bCs/>
          <w:sz w:val="21"/>
          <w:szCs w:val="21"/>
        </w:rPr>
        <w:t>22.</w:t>
      </w:r>
      <w:r>
        <w:rPr>
          <w:rFonts w:ascii="??" w:eastAsia="Times New Roman"/>
          <w:b/>
          <w:bCs/>
          <w:sz w:val="21"/>
          <w:szCs w:val="21"/>
        </w:rPr>
        <w:t>投标文件的签署</w:t>
      </w:r>
    </w:p>
    <w:p w:rsidR="00863386" w:rsidRDefault="00863386">
      <w:pPr>
        <w:spacing w:line="400" w:lineRule="exact"/>
        <w:ind w:firstLine="420"/>
        <w:jc w:val="left"/>
        <w:rPr>
          <w:rFonts w:ascii="??"/>
          <w:sz w:val="21"/>
          <w:szCs w:val="21"/>
        </w:rPr>
      </w:pPr>
      <w:r>
        <w:rPr>
          <w:rFonts w:ascii="??" w:hAnsi="??" w:cs="??"/>
          <w:sz w:val="21"/>
          <w:szCs w:val="21"/>
        </w:rPr>
        <w:t>22.1</w:t>
      </w:r>
      <w:r>
        <w:rPr>
          <w:rFonts w:ascii="??" w:eastAsia="Times New Roman"/>
          <w:sz w:val="21"/>
          <w:szCs w:val="21"/>
        </w:rPr>
        <w:t>投标文件正本一份，副本份数见</w:t>
      </w:r>
      <w:r>
        <w:rPr>
          <w:rFonts w:ascii="??" w:eastAsia="Times New Roman"/>
          <w:b/>
          <w:bCs/>
          <w:sz w:val="21"/>
          <w:szCs w:val="21"/>
        </w:rPr>
        <w:t>招标文件前附表。</w:t>
      </w:r>
      <w:r>
        <w:rPr>
          <w:rFonts w:ascii="??" w:eastAsia="Times New Roman"/>
          <w:sz w:val="21"/>
          <w:szCs w:val="21"/>
        </w:rPr>
        <w:t>正本和副本的封面应注明“正本”或“副本”的字样，当正本和副本不一致时，以正本为准。</w:t>
      </w:r>
    </w:p>
    <w:p w:rsidR="00863386" w:rsidRDefault="00863386">
      <w:pPr>
        <w:tabs>
          <w:tab w:val="left" w:pos="570"/>
          <w:tab w:val="left" w:pos="8280"/>
        </w:tabs>
        <w:spacing w:line="400" w:lineRule="exact"/>
        <w:ind w:right="31" w:firstLine="420"/>
        <w:jc w:val="left"/>
        <w:rPr>
          <w:rFonts w:ascii="??"/>
          <w:sz w:val="21"/>
          <w:szCs w:val="21"/>
        </w:rPr>
      </w:pPr>
      <w:r>
        <w:rPr>
          <w:rFonts w:ascii="??" w:hAnsi="??" w:cs="??"/>
          <w:sz w:val="21"/>
          <w:szCs w:val="21"/>
        </w:rPr>
        <w:t xml:space="preserve">22.2 </w:t>
      </w:r>
      <w:r>
        <w:rPr>
          <w:rFonts w:ascii="??" w:eastAsia="Times New Roman"/>
          <w:sz w:val="21"/>
          <w:szCs w:val="21"/>
        </w:rPr>
        <w:t>投标文件应用不褪色的材料打印或书写，并在招标文件要求签字、盖章处盖单位章和由法定代表人或其委托代理人签字。投标文件中的任何行间插字、涂改和增删，改动之处应加盖单位章或由投标人的法定代表人或其授权的代理人签字确认。不按上述要求盖章和签字的，在评标时将其视为无效投标。</w:t>
      </w:r>
    </w:p>
    <w:p w:rsidR="00863386" w:rsidRDefault="00863386">
      <w:pPr>
        <w:spacing w:line="400" w:lineRule="exact"/>
        <w:jc w:val="left"/>
        <w:rPr>
          <w:rFonts w:ascii="??"/>
          <w:b/>
          <w:bCs/>
          <w:sz w:val="21"/>
          <w:szCs w:val="21"/>
        </w:rPr>
      </w:pPr>
      <w:r>
        <w:rPr>
          <w:rFonts w:ascii="??" w:eastAsia="Times New Roman"/>
          <w:b/>
          <w:bCs/>
          <w:sz w:val="21"/>
          <w:szCs w:val="21"/>
        </w:rPr>
        <w:t>四、投标文件的递交</w:t>
      </w:r>
    </w:p>
    <w:p w:rsidR="00863386" w:rsidRDefault="00863386">
      <w:pPr>
        <w:spacing w:line="400" w:lineRule="exact"/>
        <w:jc w:val="left"/>
        <w:rPr>
          <w:rFonts w:ascii="??"/>
          <w:b/>
          <w:bCs/>
          <w:sz w:val="21"/>
          <w:szCs w:val="21"/>
        </w:rPr>
      </w:pPr>
      <w:r>
        <w:rPr>
          <w:rFonts w:ascii="??" w:hAnsi="??" w:cs="??"/>
          <w:b/>
          <w:bCs/>
          <w:sz w:val="21"/>
          <w:szCs w:val="21"/>
        </w:rPr>
        <w:t>23.</w:t>
      </w:r>
      <w:r>
        <w:rPr>
          <w:rFonts w:ascii="??" w:eastAsia="Times New Roman"/>
          <w:b/>
          <w:bCs/>
          <w:sz w:val="21"/>
          <w:szCs w:val="21"/>
        </w:rPr>
        <w:t>投标文件的装订方式、密封及标记</w:t>
      </w:r>
    </w:p>
    <w:p w:rsidR="00863386" w:rsidRDefault="00863386">
      <w:pPr>
        <w:spacing w:line="400" w:lineRule="exact"/>
        <w:ind w:firstLine="420"/>
        <w:jc w:val="left"/>
        <w:rPr>
          <w:rFonts w:ascii="??"/>
          <w:sz w:val="21"/>
          <w:szCs w:val="21"/>
        </w:rPr>
      </w:pPr>
      <w:r>
        <w:rPr>
          <w:rFonts w:ascii="??" w:hAnsi="??" w:cs="??"/>
          <w:sz w:val="21"/>
          <w:szCs w:val="21"/>
        </w:rPr>
        <w:t>23.1</w:t>
      </w:r>
      <w:r>
        <w:rPr>
          <w:rFonts w:ascii="??" w:eastAsia="Times New Roman"/>
          <w:sz w:val="21"/>
          <w:szCs w:val="21"/>
        </w:rPr>
        <w:t>投标文件的装订方式、密封及标记见</w:t>
      </w:r>
      <w:r>
        <w:rPr>
          <w:rFonts w:ascii="??" w:eastAsia="Times New Roman"/>
          <w:b/>
          <w:bCs/>
          <w:sz w:val="21"/>
          <w:szCs w:val="21"/>
        </w:rPr>
        <w:t>招标文件前附表</w:t>
      </w:r>
      <w:r>
        <w:rPr>
          <w:rFonts w:ascii="??" w:eastAsia="Times New Roman"/>
          <w:sz w:val="21"/>
          <w:szCs w:val="21"/>
        </w:rPr>
        <w:t>。</w:t>
      </w:r>
    </w:p>
    <w:p w:rsidR="00863386" w:rsidRDefault="00863386">
      <w:pPr>
        <w:spacing w:line="400" w:lineRule="exact"/>
        <w:ind w:firstLine="420"/>
        <w:jc w:val="left"/>
        <w:rPr>
          <w:rFonts w:ascii="??"/>
          <w:sz w:val="21"/>
          <w:szCs w:val="21"/>
        </w:rPr>
      </w:pPr>
      <w:r>
        <w:rPr>
          <w:rFonts w:ascii="??" w:hAnsi="??" w:cs="??"/>
          <w:sz w:val="21"/>
          <w:szCs w:val="21"/>
        </w:rPr>
        <w:t>23.2</w:t>
      </w:r>
      <w:r>
        <w:rPr>
          <w:rFonts w:ascii="??" w:eastAsia="Times New Roman"/>
          <w:sz w:val="21"/>
          <w:szCs w:val="21"/>
        </w:rPr>
        <w:t>投标文件封套或外包装上应载明的内容见</w:t>
      </w:r>
      <w:r>
        <w:rPr>
          <w:rFonts w:ascii="??" w:eastAsia="Times New Roman"/>
          <w:b/>
          <w:bCs/>
          <w:sz w:val="21"/>
          <w:szCs w:val="21"/>
        </w:rPr>
        <w:t>招标文件前附表</w:t>
      </w:r>
      <w:r>
        <w:rPr>
          <w:rFonts w:ascii="??" w:eastAsia="Times New Roman"/>
          <w:sz w:val="21"/>
          <w:szCs w:val="21"/>
        </w:rPr>
        <w:t>。</w:t>
      </w:r>
    </w:p>
    <w:p w:rsidR="00863386" w:rsidRDefault="00863386">
      <w:pPr>
        <w:spacing w:line="400" w:lineRule="exact"/>
        <w:ind w:firstLine="420"/>
        <w:rPr>
          <w:rFonts w:ascii="??"/>
          <w:sz w:val="21"/>
          <w:szCs w:val="21"/>
        </w:rPr>
      </w:pPr>
      <w:r>
        <w:rPr>
          <w:rFonts w:ascii="??" w:hAnsi="??" w:cs="??"/>
          <w:sz w:val="21"/>
          <w:szCs w:val="21"/>
        </w:rPr>
        <w:t>23.3</w:t>
      </w:r>
      <w:r>
        <w:rPr>
          <w:rFonts w:ascii="??" w:eastAsia="Times New Roman"/>
          <w:sz w:val="21"/>
          <w:szCs w:val="21"/>
        </w:rPr>
        <w:t>投标文件如果未按上述规定密封和标记，集中采购机构应当拒绝接收。</w:t>
      </w:r>
    </w:p>
    <w:p w:rsidR="00863386" w:rsidRDefault="00863386">
      <w:pPr>
        <w:spacing w:line="400" w:lineRule="exact"/>
        <w:jc w:val="left"/>
        <w:rPr>
          <w:rFonts w:ascii="??"/>
          <w:b/>
          <w:bCs/>
          <w:sz w:val="21"/>
          <w:szCs w:val="21"/>
        </w:rPr>
      </w:pPr>
      <w:r>
        <w:rPr>
          <w:rFonts w:ascii="??" w:hAnsi="??" w:cs="??"/>
          <w:b/>
          <w:bCs/>
          <w:sz w:val="21"/>
          <w:szCs w:val="21"/>
        </w:rPr>
        <w:t>24.</w:t>
      </w:r>
      <w:r>
        <w:rPr>
          <w:rFonts w:ascii="??" w:eastAsia="Times New Roman"/>
          <w:b/>
          <w:bCs/>
          <w:sz w:val="21"/>
          <w:szCs w:val="21"/>
        </w:rPr>
        <w:t>投标文件的递交</w:t>
      </w:r>
    </w:p>
    <w:p w:rsidR="00863386" w:rsidRDefault="00863386">
      <w:pPr>
        <w:spacing w:line="400" w:lineRule="exact"/>
        <w:ind w:firstLine="420"/>
        <w:jc w:val="left"/>
        <w:rPr>
          <w:rFonts w:ascii="??"/>
          <w:sz w:val="21"/>
          <w:szCs w:val="21"/>
        </w:rPr>
      </w:pPr>
      <w:r>
        <w:rPr>
          <w:rFonts w:ascii="??" w:hAnsi="??" w:cs="??"/>
          <w:sz w:val="21"/>
          <w:szCs w:val="21"/>
        </w:rPr>
        <w:t xml:space="preserve">24.1 </w:t>
      </w:r>
      <w:r>
        <w:rPr>
          <w:rFonts w:ascii="??" w:eastAsia="Times New Roman"/>
          <w:sz w:val="21"/>
          <w:szCs w:val="21"/>
        </w:rPr>
        <w:t>投标文件不论派人送交还是通过邮寄递交</w:t>
      </w:r>
      <w:r>
        <w:rPr>
          <w:rFonts w:ascii="??" w:hAnsi="??" w:cs="??"/>
          <w:sz w:val="21"/>
          <w:szCs w:val="21"/>
        </w:rPr>
        <w:t>,</w:t>
      </w:r>
      <w:r>
        <w:rPr>
          <w:rFonts w:ascii="??" w:eastAsia="Times New Roman"/>
          <w:sz w:val="21"/>
          <w:szCs w:val="21"/>
        </w:rPr>
        <w:t>都应在本章第</w:t>
      </w:r>
      <w:r>
        <w:rPr>
          <w:rFonts w:ascii="??" w:hAnsi="??" w:cs="??"/>
          <w:sz w:val="21"/>
          <w:szCs w:val="21"/>
        </w:rPr>
        <w:t>11.3</w:t>
      </w:r>
      <w:r>
        <w:rPr>
          <w:rFonts w:ascii="??" w:eastAsia="Times New Roman"/>
          <w:sz w:val="21"/>
          <w:szCs w:val="21"/>
        </w:rPr>
        <w:t>款规定的投标截止时间之前送到</w:t>
      </w:r>
      <w:r>
        <w:rPr>
          <w:rFonts w:ascii="??" w:eastAsia="Times New Roman"/>
          <w:b/>
          <w:bCs/>
          <w:sz w:val="21"/>
          <w:szCs w:val="21"/>
        </w:rPr>
        <w:t>招标文件前附表</w:t>
      </w:r>
      <w:r>
        <w:rPr>
          <w:rFonts w:ascii="??" w:eastAsia="Times New Roman"/>
          <w:sz w:val="21"/>
          <w:szCs w:val="21"/>
        </w:rPr>
        <w:t>指定的地点。</w:t>
      </w:r>
    </w:p>
    <w:p w:rsidR="00863386" w:rsidRDefault="00863386">
      <w:pPr>
        <w:spacing w:line="400" w:lineRule="exact"/>
        <w:ind w:firstLine="420"/>
        <w:jc w:val="left"/>
        <w:rPr>
          <w:rFonts w:ascii="??"/>
          <w:sz w:val="21"/>
          <w:szCs w:val="21"/>
        </w:rPr>
      </w:pPr>
      <w:r>
        <w:rPr>
          <w:rFonts w:ascii="??" w:hAnsi="??" w:cs="??"/>
          <w:sz w:val="21"/>
          <w:szCs w:val="21"/>
        </w:rPr>
        <w:t xml:space="preserve">24.2 </w:t>
      </w:r>
      <w:r>
        <w:rPr>
          <w:rFonts w:ascii="??" w:eastAsia="Times New Roman"/>
          <w:sz w:val="21"/>
          <w:szCs w:val="21"/>
        </w:rPr>
        <w:t>逾期送达或未送达指定地点的投标文件，集中采购机构应当拒绝接收。</w:t>
      </w:r>
    </w:p>
    <w:p w:rsidR="00863386" w:rsidRDefault="00863386">
      <w:pPr>
        <w:spacing w:line="400" w:lineRule="exact"/>
        <w:jc w:val="left"/>
        <w:rPr>
          <w:rFonts w:ascii="??"/>
          <w:b/>
          <w:bCs/>
          <w:sz w:val="21"/>
          <w:szCs w:val="21"/>
        </w:rPr>
      </w:pPr>
      <w:r>
        <w:rPr>
          <w:rFonts w:ascii="??" w:hAnsi="??" w:cs="??"/>
          <w:b/>
          <w:bCs/>
          <w:sz w:val="21"/>
          <w:szCs w:val="21"/>
        </w:rPr>
        <w:t>25.</w:t>
      </w:r>
      <w:r>
        <w:rPr>
          <w:rFonts w:ascii="??" w:eastAsia="Times New Roman"/>
          <w:b/>
          <w:bCs/>
          <w:sz w:val="21"/>
          <w:szCs w:val="21"/>
        </w:rPr>
        <w:t>投标文件的修改和撤回</w:t>
      </w:r>
    </w:p>
    <w:p w:rsidR="00863386" w:rsidRDefault="00863386">
      <w:pPr>
        <w:spacing w:line="400" w:lineRule="exact"/>
        <w:ind w:firstLine="420"/>
        <w:jc w:val="left"/>
        <w:rPr>
          <w:rFonts w:ascii="??"/>
          <w:sz w:val="21"/>
          <w:szCs w:val="21"/>
        </w:rPr>
      </w:pPr>
      <w:r>
        <w:rPr>
          <w:rFonts w:ascii="??" w:hAnsi="??" w:cs="??"/>
          <w:sz w:val="21"/>
          <w:szCs w:val="21"/>
        </w:rPr>
        <w:t>25.1</w:t>
      </w:r>
      <w:r>
        <w:rPr>
          <w:rFonts w:ascii="??" w:eastAsia="Times New Roman"/>
          <w:sz w:val="21"/>
          <w:szCs w:val="21"/>
        </w:rPr>
        <w:t>在本章第</w:t>
      </w:r>
      <w:r>
        <w:rPr>
          <w:rFonts w:ascii="??" w:hAnsi="??" w:cs="??"/>
          <w:sz w:val="21"/>
          <w:szCs w:val="21"/>
        </w:rPr>
        <w:t>11.3</w:t>
      </w:r>
      <w:r>
        <w:rPr>
          <w:rFonts w:ascii="??" w:eastAsia="Times New Roman"/>
          <w:sz w:val="21"/>
          <w:szCs w:val="21"/>
        </w:rPr>
        <w:t>款规定的投标截止时间前，投标人可以书面形式修改、补充或撤回己递交的投标文件，但应以书面形式通知集中采购机构。</w:t>
      </w:r>
    </w:p>
    <w:p w:rsidR="00863386" w:rsidRDefault="00863386">
      <w:pPr>
        <w:spacing w:line="400" w:lineRule="exact"/>
        <w:ind w:firstLine="420"/>
        <w:jc w:val="left"/>
        <w:rPr>
          <w:rFonts w:ascii="??"/>
          <w:sz w:val="21"/>
          <w:szCs w:val="21"/>
        </w:rPr>
      </w:pPr>
      <w:r>
        <w:rPr>
          <w:rFonts w:ascii="??" w:hAnsi="??" w:cs="??"/>
          <w:sz w:val="21"/>
          <w:szCs w:val="21"/>
        </w:rPr>
        <w:t>25.2</w:t>
      </w:r>
      <w:r>
        <w:rPr>
          <w:rFonts w:ascii="??" w:eastAsia="Times New Roman"/>
          <w:sz w:val="21"/>
          <w:szCs w:val="21"/>
        </w:rPr>
        <w:t>修改、补充的内容为投标文件的组成部分。修改、补充的投标文件应按本章第</w:t>
      </w:r>
      <w:r>
        <w:rPr>
          <w:rFonts w:ascii="??" w:hAnsi="??" w:cs="??"/>
          <w:sz w:val="21"/>
          <w:szCs w:val="21"/>
        </w:rPr>
        <w:t>22</w:t>
      </w:r>
      <w:r>
        <w:rPr>
          <w:rFonts w:ascii="??" w:eastAsia="Times New Roman"/>
          <w:sz w:val="21"/>
          <w:szCs w:val="21"/>
        </w:rPr>
        <w:t>、</w:t>
      </w:r>
      <w:r>
        <w:rPr>
          <w:rFonts w:ascii="??" w:hAnsi="??" w:cs="??"/>
          <w:sz w:val="21"/>
          <w:szCs w:val="21"/>
        </w:rPr>
        <w:t>23</w:t>
      </w:r>
      <w:r>
        <w:rPr>
          <w:rFonts w:ascii="??" w:eastAsia="Times New Roman"/>
          <w:sz w:val="21"/>
          <w:szCs w:val="21"/>
        </w:rPr>
        <w:t>、</w:t>
      </w:r>
      <w:r>
        <w:rPr>
          <w:rFonts w:ascii="??" w:hAnsi="??" w:cs="??"/>
          <w:sz w:val="21"/>
          <w:szCs w:val="21"/>
        </w:rPr>
        <w:t>24</w:t>
      </w:r>
      <w:r>
        <w:rPr>
          <w:rFonts w:ascii="??" w:eastAsia="Times New Roman"/>
          <w:sz w:val="21"/>
          <w:szCs w:val="21"/>
        </w:rPr>
        <w:t>项规定编制、签署、密封、标记和递交，并标明“修改、补充”字样。</w:t>
      </w:r>
    </w:p>
    <w:p w:rsidR="00863386" w:rsidRDefault="00863386">
      <w:pPr>
        <w:spacing w:line="400" w:lineRule="exact"/>
        <w:ind w:firstLine="420"/>
        <w:jc w:val="left"/>
        <w:rPr>
          <w:rFonts w:ascii="??"/>
          <w:sz w:val="21"/>
          <w:szCs w:val="21"/>
        </w:rPr>
      </w:pPr>
      <w:r>
        <w:rPr>
          <w:rFonts w:ascii="??" w:hAnsi="??" w:cs="??"/>
          <w:sz w:val="21"/>
          <w:szCs w:val="21"/>
        </w:rPr>
        <w:t>25.3</w:t>
      </w:r>
      <w:r>
        <w:rPr>
          <w:rFonts w:ascii="??" w:eastAsia="Times New Roman"/>
          <w:sz w:val="21"/>
          <w:szCs w:val="21"/>
        </w:rPr>
        <w:t>投标人撤回投标文件的，集中采购机构自收到投标人书面撤回通知之日起五日内退还已收取的投标保证金。</w:t>
      </w:r>
    </w:p>
    <w:p w:rsidR="00863386" w:rsidRDefault="00863386">
      <w:pPr>
        <w:pStyle w:val="NormalWeb"/>
        <w:spacing w:line="400" w:lineRule="exact"/>
        <w:jc w:val="left"/>
        <w:rPr>
          <w:rFonts w:hAnsi="Times New Roman" w:cs="Times New Roman"/>
          <w:b/>
          <w:bCs/>
          <w:sz w:val="21"/>
          <w:szCs w:val="21"/>
        </w:rPr>
      </w:pPr>
      <w:r>
        <w:rPr>
          <w:b/>
          <w:bCs/>
          <w:sz w:val="21"/>
          <w:szCs w:val="21"/>
        </w:rPr>
        <w:t>26.</w:t>
      </w:r>
      <w:r>
        <w:rPr>
          <w:rFonts w:ascii="宋体" w:hAnsi="宋体" w:cs="宋体" w:hint="eastAsia"/>
          <w:b/>
          <w:bCs/>
          <w:sz w:val="21"/>
          <w:szCs w:val="21"/>
        </w:rPr>
        <w:t>串通投标行为</w:t>
      </w:r>
    </w:p>
    <w:p w:rsidR="00863386" w:rsidRDefault="00863386">
      <w:pPr>
        <w:pStyle w:val="NormalWeb"/>
        <w:spacing w:line="400" w:lineRule="exact"/>
        <w:ind w:firstLine="396"/>
        <w:jc w:val="left"/>
        <w:rPr>
          <w:rFonts w:hAnsi="Times New Roman" w:cs="Times New Roman"/>
          <w:sz w:val="21"/>
          <w:szCs w:val="21"/>
        </w:rPr>
      </w:pPr>
      <w:r>
        <w:rPr>
          <w:spacing w:val="-6"/>
          <w:sz w:val="21"/>
          <w:szCs w:val="21"/>
        </w:rPr>
        <w:t>26.1</w:t>
      </w:r>
      <w:r>
        <w:rPr>
          <w:rFonts w:ascii="宋体" w:hAnsi="宋体" w:cs="宋体" w:hint="eastAsia"/>
          <w:sz w:val="21"/>
          <w:szCs w:val="21"/>
        </w:rPr>
        <w:t>投标人有以下情形之一的，可认定其有串通投标行为，中标无效：</w:t>
      </w:r>
    </w:p>
    <w:p w:rsidR="00863386" w:rsidRDefault="00863386">
      <w:pPr>
        <w:pStyle w:val="NormalWeb"/>
        <w:spacing w:line="400" w:lineRule="exact"/>
        <w:ind w:firstLine="420"/>
        <w:jc w:val="left"/>
        <w:rPr>
          <w:rFonts w:hAnsi="Times New Roman" w:cs="Times New Roman"/>
          <w:sz w:val="21"/>
          <w:szCs w:val="21"/>
        </w:rPr>
      </w:pPr>
      <w:r>
        <w:rPr>
          <w:rFonts w:ascii="宋体" w:hAnsi="宋体" w:cs="宋体" w:hint="eastAsia"/>
          <w:sz w:val="21"/>
          <w:szCs w:val="21"/>
        </w:rPr>
        <w:t>（</w:t>
      </w:r>
      <w:r>
        <w:rPr>
          <w:sz w:val="21"/>
          <w:szCs w:val="21"/>
        </w:rPr>
        <w:t>1</w:t>
      </w:r>
      <w:r>
        <w:rPr>
          <w:rFonts w:ascii="宋体" w:hAnsi="宋体" w:cs="宋体" w:hint="eastAsia"/>
          <w:sz w:val="21"/>
          <w:szCs w:val="21"/>
        </w:rPr>
        <w:t>）投标人之间协商投标报价等投标文件的实质性内容；</w:t>
      </w:r>
    </w:p>
    <w:p w:rsidR="00863386" w:rsidRDefault="00863386">
      <w:pPr>
        <w:pStyle w:val="NormalWeb"/>
        <w:spacing w:line="400" w:lineRule="exact"/>
        <w:ind w:firstLine="420"/>
        <w:jc w:val="left"/>
        <w:rPr>
          <w:rFonts w:hAnsi="Times New Roman" w:cs="Times New Roman"/>
          <w:sz w:val="21"/>
          <w:szCs w:val="21"/>
        </w:rPr>
      </w:pPr>
      <w:r>
        <w:rPr>
          <w:rFonts w:ascii="宋体" w:hAnsi="宋体" w:cs="宋体" w:hint="eastAsia"/>
          <w:sz w:val="21"/>
          <w:szCs w:val="21"/>
        </w:rPr>
        <w:t>（</w:t>
      </w:r>
      <w:r>
        <w:rPr>
          <w:sz w:val="21"/>
          <w:szCs w:val="21"/>
        </w:rPr>
        <w:t>2</w:t>
      </w:r>
      <w:r>
        <w:rPr>
          <w:rFonts w:ascii="宋体" w:hAnsi="宋体" w:cs="宋体" w:hint="eastAsia"/>
          <w:sz w:val="21"/>
          <w:szCs w:val="21"/>
        </w:rPr>
        <w:t>）投标人之间约定中标人；</w:t>
      </w:r>
    </w:p>
    <w:p w:rsidR="00863386" w:rsidRDefault="00863386">
      <w:pPr>
        <w:pStyle w:val="NormalWeb"/>
        <w:spacing w:line="400" w:lineRule="exact"/>
        <w:ind w:firstLine="420"/>
        <w:jc w:val="left"/>
        <w:rPr>
          <w:rFonts w:hAnsi="Times New Roman" w:cs="Times New Roman"/>
          <w:sz w:val="21"/>
          <w:szCs w:val="21"/>
        </w:rPr>
      </w:pPr>
      <w:r>
        <w:rPr>
          <w:rFonts w:ascii="宋体" w:hAnsi="宋体" w:cs="宋体" w:hint="eastAsia"/>
          <w:sz w:val="21"/>
          <w:szCs w:val="21"/>
        </w:rPr>
        <w:t>（</w:t>
      </w:r>
      <w:r>
        <w:rPr>
          <w:sz w:val="21"/>
          <w:szCs w:val="21"/>
        </w:rPr>
        <w:t>3</w:t>
      </w:r>
      <w:r>
        <w:rPr>
          <w:rFonts w:ascii="宋体" w:hAnsi="宋体" w:cs="宋体" w:hint="eastAsia"/>
          <w:sz w:val="21"/>
          <w:szCs w:val="21"/>
        </w:rPr>
        <w:t>）投标人之间约定部分投标人放弃投标或者中标；</w:t>
      </w:r>
    </w:p>
    <w:p w:rsidR="00863386" w:rsidRDefault="00863386">
      <w:pPr>
        <w:pStyle w:val="NormalWeb"/>
        <w:spacing w:line="400" w:lineRule="exact"/>
        <w:ind w:firstLine="420"/>
        <w:jc w:val="left"/>
        <w:rPr>
          <w:rFonts w:hAnsi="Times New Roman" w:cs="Times New Roman"/>
          <w:sz w:val="21"/>
          <w:szCs w:val="21"/>
        </w:rPr>
      </w:pPr>
      <w:r>
        <w:rPr>
          <w:rFonts w:ascii="宋体" w:hAnsi="宋体" w:cs="宋体" w:hint="eastAsia"/>
          <w:sz w:val="21"/>
          <w:szCs w:val="21"/>
        </w:rPr>
        <w:t>（</w:t>
      </w:r>
      <w:r>
        <w:rPr>
          <w:sz w:val="21"/>
          <w:szCs w:val="21"/>
        </w:rPr>
        <w:t>4</w:t>
      </w:r>
      <w:r>
        <w:rPr>
          <w:rFonts w:ascii="宋体" w:hAnsi="宋体" w:cs="宋体" w:hint="eastAsia"/>
          <w:sz w:val="21"/>
          <w:szCs w:val="21"/>
        </w:rPr>
        <w:t>）属于同一集团、协会、商会等组织成员的投标人按照该组织要求协同投标；</w:t>
      </w:r>
    </w:p>
    <w:p w:rsidR="00863386" w:rsidRDefault="00863386">
      <w:pPr>
        <w:pStyle w:val="NormalWeb"/>
        <w:spacing w:line="400" w:lineRule="exact"/>
        <w:ind w:firstLine="420"/>
        <w:jc w:val="left"/>
        <w:rPr>
          <w:rFonts w:hAnsi="Times New Roman" w:cs="Times New Roman"/>
          <w:sz w:val="21"/>
          <w:szCs w:val="21"/>
        </w:rPr>
      </w:pPr>
      <w:r>
        <w:rPr>
          <w:rFonts w:ascii="宋体" w:hAnsi="宋体" w:cs="宋体" w:hint="eastAsia"/>
          <w:sz w:val="21"/>
          <w:szCs w:val="21"/>
        </w:rPr>
        <w:t>（</w:t>
      </w:r>
      <w:r>
        <w:rPr>
          <w:sz w:val="21"/>
          <w:szCs w:val="21"/>
        </w:rPr>
        <w:t>5</w:t>
      </w:r>
      <w:r>
        <w:rPr>
          <w:rFonts w:ascii="宋体" w:hAnsi="宋体" w:cs="宋体" w:hint="eastAsia"/>
          <w:sz w:val="21"/>
          <w:szCs w:val="21"/>
        </w:rPr>
        <w:t>）投标人之间为谋取中标或者排斥特定投标人而采取的其他联合行动；</w:t>
      </w:r>
    </w:p>
    <w:p w:rsidR="00863386" w:rsidRDefault="00863386">
      <w:pPr>
        <w:pStyle w:val="NormalWeb"/>
        <w:spacing w:line="400" w:lineRule="exact"/>
        <w:ind w:firstLine="420"/>
        <w:jc w:val="left"/>
        <w:rPr>
          <w:rFonts w:hAnsi="Times New Roman" w:cs="Times New Roman"/>
          <w:sz w:val="21"/>
          <w:szCs w:val="21"/>
        </w:rPr>
      </w:pPr>
      <w:r>
        <w:rPr>
          <w:rFonts w:ascii="宋体" w:hAnsi="宋体" w:cs="宋体" w:hint="eastAsia"/>
          <w:sz w:val="21"/>
          <w:szCs w:val="21"/>
        </w:rPr>
        <w:t>（</w:t>
      </w:r>
      <w:r>
        <w:rPr>
          <w:sz w:val="21"/>
          <w:szCs w:val="21"/>
        </w:rPr>
        <w:t>6</w:t>
      </w:r>
      <w:r>
        <w:rPr>
          <w:rFonts w:ascii="宋体" w:hAnsi="宋体" w:cs="宋体" w:hint="eastAsia"/>
          <w:sz w:val="21"/>
          <w:szCs w:val="21"/>
        </w:rPr>
        <w:t>）不同投标人的投标文件由同一单位或者个人编制；</w:t>
      </w:r>
    </w:p>
    <w:p w:rsidR="00863386" w:rsidRDefault="00863386">
      <w:pPr>
        <w:pStyle w:val="NormalWeb"/>
        <w:spacing w:line="400" w:lineRule="exact"/>
        <w:ind w:firstLine="420"/>
        <w:jc w:val="left"/>
        <w:rPr>
          <w:rFonts w:hAnsi="Times New Roman" w:cs="Times New Roman"/>
          <w:sz w:val="21"/>
          <w:szCs w:val="21"/>
        </w:rPr>
      </w:pPr>
      <w:r>
        <w:rPr>
          <w:rFonts w:ascii="宋体" w:hAnsi="宋体" w:cs="宋体" w:hint="eastAsia"/>
          <w:sz w:val="21"/>
          <w:szCs w:val="21"/>
        </w:rPr>
        <w:t>（</w:t>
      </w:r>
      <w:r>
        <w:rPr>
          <w:sz w:val="21"/>
          <w:szCs w:val="21"/>
        </w:rPr>
        <w:t>7</w:t>
      </w:r>
      <w:r>
        <w:rPr>
          <w:rFonts w:ascii="宋体" w:hAnsi="宋体" w:cs="宋体" w:hint="eastAsia"/>
          <w:sz w:val="21"/>
          <w:szCs w:val="21"/>
        </w:rPr>
        <w:t>）不同投标人委托同一单位或者个人办理投标事宜；</w:t>
      </w:r>
    </w:p>
    <w:p w:rsidR="00863386" w:rsidRDefault="00863386">
      <w:pPr>
        <w:pStyle w:val="NormalWeb"/>
        <w:spacing w:line="400" w:lineRule="exact"/>
        <w:ind w:firstLine="420"/>
        <w:jc w:val="left"/>
        <w:rPr>
          <w:rFonts w:hAnsi="Times New Roman" w:cs="Times New Roman"/>
          <w:sz w:val="21"/>
          <w:szCs w:val="21"/>
        </w:rPr>
      </w:pPr>
      <w:r>
        <w:rPr>
          <w:rFonts w:ascii="宋体" w:hAnsi="宋体" w:cs="宋体" w:hint="eastAsia"/>
          <w:sz w:val="21"/>
          <w:szCs w:val="21"/>
        </w:rPr>
        <w:t>（</w:t>
      </w:r>
      <w:r>
        <w:rPr>
          <w:sz w:val="21"/>
          <w:szCs w:val="21"/>
        </w:rPr>
        <w:t>8</w:t>
      </w:r>
      <w:r>
        <w:rPr>
          <w:rFonts w:ascii="宋体" w:hAnsi="宋体" w:cs="宋体" w:hint="eastAsia"/>
          <w:sz w:val="21"/>
          <w:szCs w:val="21"/>
        </w:rPr>
        <w:t>）不同投标人的投标文件载明的项目管理成员为同一人；</w:t>
      </w:r>
    </w:p>
    <w:p w:rsidR="00863386" w:rsidRDefault="00863386">
      <w:pPr>
        <w:pStyle w:val="NormalWeb"/>
        <w:spacing w:line="400" w:lineRule="exact"/>
        <w:ind w:firstLine="420"/>
        <w:jc w:val="left"/>
        <w:rPr>
          <w:rFonts w:hAnsi="Times New Roman" w:cs="Times New Roman"/>
          <w:sz w:val="21"/>
          <w:szCs w:val="21"/>
        </w:rPr>
      </w:pPr>
      <w:r>
        <w:rPr>
          <w:rFonts w:ascii="宋体" w:hAnsi="宋体" w:cs="宋体" w:hint="eastAsia"/>
          <w:sz w:val="21"/>
          <w:szCs w:val="21"/>
        </w:rPr>
        <w:t>（</w:t>
      </w:r>
      <w:r>
        <w:rPr>
          <w:sz w:val="21"/>
          <w:szCs w:val="21"/>
        </w:rPr>
        <w:t>9</w:t>
      </w:r>
      <w:r>
        <w:rPr>
          <w:rFonts w:ascii="宋体" w:hAnsi="宋体" w:cs="宋体" w:hint="eastAsia"/>
          <w:sz w:val="21"/>
          <w:szCs w:val="21"/>
        </w:rPr>
        <w:t>）不同投标人的投标文件异常一致或者投标报价呈规律性差异；</w:t>
      </w:r>
    </w:p>
    <w:p w:rsidR="00863386" w:rsidRDefault="00863386">
      <w:pPr>
        <w:pStyle w:val="NormalWeb"/>
        <w:spacing w:line="400" w:lineRule="exact"/>
        <w:ind w:firstLine="420"/>
        <w:jc w:val="left"/>
        <w:rPr>
          <w:rFonts w:hAnsi="Times New Roman" w:cs="Times New Roman"/>
          <w:sz w:val="21"/>
          <w:szCs w:val="21"/>
        </w:rPr>
      </w:pPr>
      <w:r>
        <w:rPr>
          <w:rFonts w:ascii="宋体" w:hAnsi="宋体" w:cs="宋体" w:hint="eastAsia"/>
          <w:sz w:val="21"/>
          <w:szCs w:val="21"/>
        </w:rPr>
        <w:t>（</w:t>
      </w:r>
      <w:r>
        <w:rPr>
          <w:sz w:val="21"/>
          <w:szCs w:val="21"/>
        </w:rPr>
        <w:t>10</w:t>
      </w:r>
      <w:r>
        <w:rPr>
          <w:rFonts w:ascii="宋体" w:hAnsi="宋体" w:cs="宋体" w:hint="eastAsia"/>
          <w:sz w:val="21"/>
          <w:szCs w:val="21"/>
        </w:rPr>
        <w:t>）不同投标人的投标文件相互混装；</w:t>
      </w:r>
    </w:p>
    <w:p w:rsidR="00863386" w:rsidRDefault="00863386">
      <w:pPr>
        <w:pStyle w:val="NormalWeb"/>
        <w:spacing w:line="400" w:lineRule="exact"/>
        <w:ind w:firstLine="420"/>
        <w:jc w:val="left"/>
        <w:rPr>
          <w:rFonts w:hAnsi="Times New Roman" w:cs="Times New Roman"/>
          <w:sz w:val="21"/>
          <w:szCs w:val="21"/>
        </w:rPr>
      </w:pPr>
      <w:r>
        <w:rPr>
          <w:rFonts w:ascii="宋体" w:hAnsi="宋体" w:cs="宋体" w:hint="eastAsia"/>
          <w:sz w:val="21"/>
          <w:szCs w:val="21"/>
        </w:rPr>
        <w:t>（</w:t>
      </w:r>
      <w:r>
        <w:rPr>
          <w:sz w:val="21"/>
          <w:szCs w:val="21"/>
        </w:rPr>
        <w:t>11</w:t>
      </w:r>
      <w:r>
        <w:rPr>
          <w:rFonts w:ascii="宋体" w:hAnsi="宋体" w:cs="宋体" w:hint="eastAsia"/>
          <w:sz w:val="21"/>
          <w:szCs w:val="21"/>
        </w:rPr>
        <w:t>）不同投标人的投标保证金从同一单位或者个人的账户转出；</w:t>
      </w:r>
    </w:p>
    <w:p w:rsidR="00863386" w:rsidRDefault="00863386">
      <w:pPr>
        <w:pStyle w:val="NormalWeb"/>
        <w:spacing w:line="400" w:lineRule="exact"/>
        <w:ind w:firstLine="420"/>
        <w:jc w:val="left"/>
        <w:rPr>
          <w:rFonts w:hAnsi="Times New Roman" w:cs="Times New Roman"/>
          <w:sz w:val="21"/>
          <w:szCs w:val="21"/>
        </w:rPr>
      </w:pPr>
      <w:r>
        <w:rPr>
          <w:rFonts w:ascii="宋体" w:hAnsi="宋体" w:cs="宋体" w:hint="eastAsia"/>
          <w:sz w:val="21"/>
          <w:szCs w:val="21"/>
        </w:rPr>
        <w:t>（</w:t>
      </w:r>
      <w:r>
        <w:rPr>
          <w:sz w:val="21"/>
          <w:szCs w:val="21"/>
        </w:rPr>
        <w:t>12</w:t>
      </w:r>
      <w:r>
        <w:rPr>
          <w:rFonts w:ascii="宋体" w:hAnsi="宋体" w:cs="宋体" w:hint="eastAsia"/>
          <w:sz w:val="21"/>
          <w:szCs w:val="21"/>
        </w:rPr>
        <w:t>）法律、法规或规章规定的其他串通投标行为。</w:t>
      </w:r>
    </w:p>
    <w:p w:rsidR="00863386" w:rsidRDefault="00863386">
      <w:pPr>
        <w:pStyle w:val="NormalWeb"/>
        <w:spacing w:line="400" w:lineRule="exact"/>
        <w:jc w:val="left"/>
        <w:rPr>
          <w:rFonts w:hAnsi="Times New Roman" w:cs="Times New Roman"/>
          <w:b/>
          <w:bCs/>
          <w:sz w:val="21"/>
          <w:szCs w:val="21"/>
        </w:rPr>
      </w:pPr>
      <w:r>
        <w:rPr>
          <w:rFonts w:ascii="宋体" w:hAnsi="宋体" w:cs="宋体" w:hint="eastAsia"/>
          <w:b/>
          <w:bCs/>
          <w:sz w:val="21"/>
          <w:szCs w:val="21"/>
        </w:rPr>
        <w:t>五、开标和评标</w:t>
      </w:r>
    </w:p>
    <w:p w:rsidR="00863386" w:rsidRDefault="00863386">
      <w:pPr>
        <w:spacing w:line="400" w:lineRule="exact"/>
        <w:jc w:val="left"/>
        <w:rPr>
          <w:rFonts w:ascii="??"/>
          <w:b/>
          <w:bCs/>
          <w:sz w:val="21"/>
          <w:szCs w:val="21"/>
        </w:rPr>
      </w:pPr>
      <w:r>
        <w:rPr>
          <w:rFonts w:ascii="??" w:hAnsi="??" w:cs="??"/>
          <w:b/>
          <w:bCs/>
          <w:sz w:val="21"/>
          <w:szCs w:val="21"/>
        </w:rPr>
        <w:t>27.</w:t>
      </w:r>
      <w:r>
        <w:rPr>
          <w:rFonts w:ascii="??" w:eastAsia="Times New Roman"/>
          <w:b/>
          <w:bCs/>
          <w:sz w:val="21"/>
          <w:szCs w:val="21"/>
        </w:rPr>
        <w:t>开标</w:t>
      </w:r>
    </w:p>
    <w:p w:rsidR="00863386" w:rsidRDefault="00863386">
      <w:pPr>
        <w:tabs>
          <w:tab w:val="left" w:pos="570"/>
          <w:tab w:val="left" w:pos="7560"/>
          <w:tab w:val="left" w:pos="7740"/>
          <w:tab w:val="left" w:pos="8280"/>
        </w:tabs>
        <w:spacing w:line="400" w:lineRule="exact"/>
        <w:ind w:right="31" w:firstLine="420"/>
        <w:jc w:val="left"/>
        <w:rPr>
          <w:rFonts w:ascii="??"/>
          <w:sz w:val="21"/>
          <w:szCs w:val="21"/>
        </w:rPr>
      </w:pPr>
      <w:r>
        <w:rPr>
          <w:rFonts w:ascii="??" w:hAnsi="??" w:cs="??"/>
          <w:sz w:val="21"/>
          <w:szCs w:val="21"/>
        </w:rPr>
        <w:t>27.1</w:t>
      </w:r>
      <w:r>
        <w:rPr>
          <w:rFonts w:ascii="??" w:eastAsia="Times New Roman"/>
          <w:sz w:val="21"/>
          <w:szCs w:val="21"/>
        </w:rPr>
        <w:t>集中采购机构在本章第</w:t>
      </w:r>
      <w:r>
        <w:rPr>
          <w:rFonts w:ascii="??" w:hAnsi="??" w:cs="??"/>
          <w:sz w:val="21"/>
          <w:szCs w:val="21"/>
        </w:rPr>
        <w:t>11.3</w:t>
      </w:r>
      <w:r>
        <w:rPr>
          <w:rFonts w:ascii="??" w:eastAsia="Times New Roman"/>
          <w:sz w:val="21"/>
          <w:szCs w:val="21"/>
        </w:rPr>
        <w:t>款规定的投标截止时间</w:t>
      </w:r>
      <w:r>
        <w:rPr>
          <w:rFonts w:ascii="??" w:hAnsi="??" w:cs="??"/>
          <w:sz w:val="21"/>
          <w:szCs w:val="21"/>
        </w:rPr>
        <w:t>(</w:t>
      </w:r>
      <w:r>
        <w:rPr>
          <w:rFonts w:ascii="??" w:eastAsia="Times New Roman"/>
          <w:sz w:val="21"/>
          <w:szCs w:val="21"/>
        </w:rPr>
        <w:t>开标时间</w:t>
      </w:r>
      <w:r>
        <w:rPr>
          <w:rFonts w:ascii="??" w:hAnsi="??" w:cs="??"/>
          <w:sz w:val="21"/>
          <w:szCs w:val="21"/>
        </w:rPr>
        <w:t>)</w:t>
      </w:r>
      <w:r>
        <w:rPr>
          <w:rFonts w:ascii="??" w:eastAsia="Times New Roman"/>
          <w:sz w:val="21"/>
          <w:szCs w:val="21"/>
        </w:rPr>
        <w:t>和本章第</w:t>
      </w:r>
      <w:r>
        <w:rPr>
          <w:rFonts w:ascii="??" w:hAnsi="??" w:cs="??"/>
          <w:sz w:val="21"/>
          <w:szCs w:val="21"/>
        </w:rPr>
        <w:t>24.1</w:t>
      </w:r>
      <w:r>
        <w:rPr>
          <w:rFonts w:ascii="??" w:eastAsia="Times New Roman"/>
          <w:sz w:val="21"/>
          <w:szCs w:val="21"/>
        </w:rPr>
        <w:t>项规定的地点组织公开开标，并邀请所有投标人法定代表人或其授权的代理人参加。参加开标的投标人代表应签名以证明其出席。</w:t>
      </w:r>
    </w:p>
    <w:p w:rsidR="00863386" w:rsidRDefault="00863386">
      <w:pPr>
        <w:spacing w:line="400" w:lineRule="exact"/>
        <w:ind w:firstLine="420"/>
        <w:jc w:val="left"/>
        <w:rPr>
          <w:rFonts w:ascii="??"/>
          <w:sz w:val="21"/>
          <w:szCs w:val="21"/>
        </w:rPr>
      </w:pPr>
      <w:r>
        <w:rPr>
          <w:rFonts w:ascii="??" w:hAnsi="??" w:cs="??"/>
          <w:sz w:val="21"/>
          <w:szCs w:val="21"/>
        </w:rPr>
        <w:t xml:space="preserve">27.2 </w:t>
      </w:r>
      <w:r>
        <w:rPr>
          <w:rFonts w:ascii="??" w:eastAsia="Times New Roman"/>
          <w:sz w:val="21"/>
          <w:szCs w:val="21"/>
        </w:rPr>
        <w:t>开标时，公布在投标截止时间前递交投标文件的投标人名称；由投标人或其推选的代表检查投标文件的密封情况，也可以由集中采购机构委托的公证机构检查并公证；经确认无误后，由集中采购机构当众拆封投标文件，宣读投标人名称、投标价格、本章第</w:t>
      </w:r>
      <w:r>
        <w:rPr>
          <w:rFonts w:ascii="??" w:hAnsi="??" w:cs="??"/>
          <w:sz w:val="21"/>
          <w:szCs w:val="21"/>
        </w:rPr>
        <w:t>16.3</w:t>
      </w:r>
      <w:r>
        <w:rPr>
          <w:rFonts w:ascii="??" w:eastAsia="Times New Roman"/>
          <w:sz w:val="21"/>
          <w:szCs w:val="21"/>
        </w:rPr>
        <w:t>款规定的备选方案和</w:t>
      </w:r>
      <w:r>
        <w:rPr>
          <w:rFonts w:ascii="??" w:eastAsia="Times New Roman"/>
          <w:b/>
          <w:bCs/>
          <w:sz w:val="21"/>
          <w:szCs w:val="21"/>
        </w:rPr>
        <w:t>招标文件前附表</w:t>
      </w:r>
      <w:r>
        <w:rPr>
          <w:rFonts w:ascii="??" w:eastAsia="Times New Roman"/>
          <w:sz w:val="21"/>
          <w:szCs w:val="21"/>
        </w:rPr>
        <w:t>规定的投标文件的其他主要内容，并记录在案。</w:t>
      </w:r>
    </w:p>
    <w:p w:rsidR="00863386" w:rsidRDefault="00863386">
      <w:pPr>
        <w:spacing w:line="400" w:lineRule="exact"/>
        <w:ind w:firstLine="420"/>
        <w:jc w:val="left"/>
        <w:rPr>
          <w:rFonts w:ascii="??"/>
          <w:sz w:val="21"/>
          <w:szCs w:val="21"/>
        </w:rPr>
      </w:pPr>
      <w:r>
        <w:rPr>
          <w:rFonts w:ascii="??" w:hAnsi="??" w:cs="??"/>
          <w:sz w:val="21"/>
          <w:szCs w:val="21"/>
        </w:rPr>
        <w:t xml:space="preserve">27.3 </w:t>
      </w:r>
      <w:r>
        <w:rPr>
          <w:rFonts w:ascii="??" w:eastAsia="Times New Roman"/>
          <w:sz w:val="21"/>
          <w:szCs w:val="21"/>
        </w:rPr>
        <w:t>开标时，如唱标人宣读的内容与投标文件不一致时，投标人代表应当当场提出。未宣读的投标价格和本章第</w:t>
      </w:r>
      <w:r>
        <w:rPr>
          <w:rFonts w:ascii="??" w:hAnsi="??" w:cs="??"/>
          <w:sz w:val="21"/>
          <w:szCs w:val="21"/>
        </w:rPr>
        <w:t>16.3</w:t>
      </w:r>
      <w:r>
        <w:rPr>
          <w:rFonts w:ascii="??" w:eastAsia="Times New Roman"/>
          <w:sz w:val="21"/>
          <w:szCs w:val="21"/>
        </w:rPr>
        <w:t>款规定的备选方案等实质性内容，评标时不予承认。</w:t>
      </w:r>
    </w:p>
    <w:p w:rsidR="00863386" w:rsidRDefault="00863386">
      <w:pPr>
        <w:spacing w:line="400" w:lineRule="exact"/>
        <w:ind w:firstLine="420"/>
        <w:jc w:val="left"/>
        <w:rPr>
          <w:rFonts w:ascii="??"/>
          <w:sz w:val="21"/>
          <w:szCs w:val="21"/>
        </w:rPr>
      </w:pPr>
      <w:r>
        <w:rPr>
          <w:rFonts w:ascii="??" w:hAnsi="??" w:cs="??"/>
          <w:sz w:val="21"/>
          <w:szCs w:val="21"/>
        </w:rPr>
        <w:t>27.4</w:t>
      </w:r>
      <w:r>
        <w:rPr>
          <w:rFonts w:ascii="??" w:eastAsia="Times New Roman"/>
          <w:sz w:val="21"/>
          <w:szCs w:val="21"/>
        </w:rPr>
        <w:t>采购人代表、集中采购机构代表、监督人（如果在现场）、记录人等有关人员在开标记录上签字确认。</w:t>
      </w:r>
    </w:p>
    <w:p w:rsidR="00863386" w:rsidRDefault="00863386">
      <w:pPr>
        <w:spacing w:line="400" w:lineRule="exact"/>
        <w:ind w:firstLine="420"/>
        <w:jc w:val="left"/>
        <w:rPr>
          <w:rFonts w:ascii="??"/>
          <w:sz w:val="21"/>
          <w:szCs w:val="21"/>
        </w:rPr>
      </w:pPr>
      <w:r>
        <w:rPr>
          <w:rFonts w:ascii="??" w:hAnsi="??" w:cs="??"/>
          <w:sz w:val="21"/>
          <w:szCs w:val="21"/>
        </w:rPr>
        <w:t xml:space="preserve">27.5 </w:t>
      </w:r>
      <w:r>
        <w:rPr>
          <w:rFonts w:ascii="??" w:eastAsia="Times New Roman"/>
          <w:sz w:val="21"/>
          <w:szCs w:val="21"/>
        </w:rPr>
        <w:t>开标时，投标文件中开标一览表内容与投标文件中分项价格表内容不一致的，以开标一览表为准。</w:t>
      </w:r>
    </w:p>
    <w:p w:rsidR="00863386" w:rsidRDefault="00863386">
      <w:pPr>
        <w:spacing w:line="400" w:lineRule="exact"/>
        <w:jc w:val="left"/>
        <w:rPr>
          <w:rFonts w:ascii="??"/>
          <w:b/>
          <w:bCs/>
          <w:sz w:val="21"/>
          <w:szCs w:val="21"/>
        </w:rPr>
      </w:pPr>
      <w:r>
        <w:rPr>
          <w:rFonts w:ascii="??" w:hAnsi="??" w:cs="??"/>
          <w:b/>
          <w:bCs/>
          <w:sz w:val="21"/>
          <w:szCs w:val="21"/>
        </w:rPr>
        <w:t>28.</w:t>
      </w:r>
      <w:r>
        <w:rPr>
          <w:rFonts w:ascii="??" w:eastAsia="Times New Roman"/>
          <w:b/>
          <w:bCs/>
          <w:sz w:val="21"/>
          <w:szCs w:val="21"/>
        </w:rPr>
        <w:t>评标委员会</w:t>
      </w:r>
    </w:p>
    <w:p w:rsidR="00863386" w:rsidRDefault="00863386">
      <w:pPr>
        <w:spacing w:line="400" w:lineRule="exact"/>
        <w:ind w:firstLine="420"/>
        <w:jc w:val="left"/>
        <w:rPr>
          <w:rFonts w:ascii="??"/>
          <w:sz w:val="21"/>
          <w:szCs w:val="21"/>
        </w:rPr>
      </w:pPr>
      <w:r>
        <w:rPr>
          <w:rFonts w:ascii="??" w:hAnsi="??" w:cs="??"/>
          <w:sz w:val="21"/>
          <w:szCs w:val="21"/>
        </w:rPr>
        <w:t>28.1</w:t>
      </w:r>
      <w:r>
        <w:rPr>
          <w:rFonts w:ascii="??" w:eastAsia="Times New Roman"/>
          <w:sz w:val="21"/>
          <w:szCs w:val="21"/>
        </w:rPr>
        <w:t>评标由采购人或集中采购机构依法组建的评标委员会负责，评标委员会由采购人的代表和技术、经济等方面的专家组成。</w:t>
      </w:r>
    </w:p>
    <w:p w:rsidR="00863386" w:rsidRDefault="00863386">
      <w:pPr>
        <w:spacing w:line="400" w:lineRule="exact"/>
        <w:ind w:firstLine="420"/>
        <w:jc w:val="left"/>
        <w:rPr>
          <w:rFonts w:ascii="??"/>
          <w:sz w:val="21"/>
          <w:szCs w:val="21"/>
        </w:rPr>
      </w:pPr>
      <w:r>
        <w:rPr>
          <w:rFonts w:ascii="??" w:hAnsi="??" w:cs="??"/>
          <w:sz w:val="21"/>
          <w:szCs w:val="21"/>
        </w:rPr>
        <w:t>28.2</w:t>
      </w:r>
      <w:r>
        <w:rPr>
          <w:rFonts w:ascii="??" w:eastAsia="Times New Roman"/>
          <w:sz w:val="21"/>
          <w:szCs w:val="21"/>
        </w:rPr>
        <w:t>评标委员会成员与投标人存在利害关系的，应当回避。</w:t>
      </w:r>
    </w:p>
    <w:p w:rsidR="00863386" w:rsidRDefault="00863386">
      <w:pPr>
        <w:pStyle w:val="PlainText"/>
        <w:spacing w:line="400" w:lineRule="exact"/>
        <w:jc w:val="left"/>
        <w:rPr>
          <w:rFonts w:hAnsi="Times New Roman" w:cs="Times New Roman"/>
          <w:b/>
          <w:bCs/>
          <w:sz w:val="21"/>
          <w:szCs w:val="21"/>
        </w:rPr>
      </w:pPr>
      <w:r>
        <w:rPr>
          <w:b/>
          <w:bCs/>
          <w:sz w:val="21"/>
          <w:szCs w:val="21"/>
        </w:rPr>
        <w:t>29.</w:t>
      </w:r>
      <w:r>
        <w:rPr>
          <w:rFonts w:ascii="宋体" w:hAnsi="宋体" w:cs="宋体" w:hint="eastAsia"/>
          <w:b/>
          <w:bCs/>
          <w:sz w:val="21"/>
          <w:szCs w:val="21"/>
        </w:rPr>
        <w:t>评标</w:t>
      </w:r>
    </w:p>
    <w:p w:rsidR="00863386" w:rsidRDefault="00863386">
      <w:pPr>
        <w:pStyle w:val="PlainText"/>
        <w:spacing w:line="400" w:lineRule="exact"/>
        <w:ind w:firstLine="420"/>
        <w:jc w:val="left"/>
        <w:rPr>
          <w:rFonts w:hAnsi="Times New Roman" w:cs="Times New Roman"/>
          <w:sz w:val="21"/>
          <w:szCs w:val="21"/>
        </w:rPr>
      </w:pPr>
      <w:r>
        <w:rPr>
          <w:sz w:val="21"/>
          <w:szCs w:val="21"/>
        </w:rPr>
        <w:t xml:space="preserve">29.1 </w:t>
      </w:r>
      <w:r>
        <w:rPr>
          <w:rFonts w:ascii="宋体" w:hAnsi="宋体" w:cs="宋体" w:hint="eastAsia"/>
          <w:sz w:val="21"/>
          <w:szCs w:val="21"/>
        </w:rPr>
        <w:t>评标委员会按照第二章</w:t>
      </w:r>
      <w:r>
        <w:rPr>
          <w:sz w:val="21"/>
          <w:szCs w:val="21"/>
        </w:rPr>
        <w:t>“</w:t>
      </w:r>
      <w:r>
        <w:rPr>
          <w:rFonts w:ascii="宋体" w:hAnsi="宋体" w:cs="宋体" w:hint="eastAsia"/>
          <w:sz w:val="21"/>
          <w:szCs w:val="21"/>
        </w:rPr>
        <w:t>评标方法及标准</w:t>
      </w:r>
      <w:r>
        <w:rPr>
          <w:sz w:val="21"/>
          <w:szCs w:val="21"/>
        </w:rPr>
        <w:t xml:space="preserve">” </w:t>
      </w:r>
      <w:r>
        <w:rPr>
          <w:rFonts w:ascii="宋体" w:hAnsi="宋体" w:cs="宋体" w:hint="eastAsia"/>
          <w:sz w:val="21"/>
          <w:szCs w:val="21"/>
        </w:rPr>
        <w:t>规定的评标方法、评审因素、标准和程序以及有关法律、法规及规章对投标文件进行评审。</w:t>
      </w:r>
    </w:p>
    <w:p w:rsidR="00863386" w:rsidRDefault="00863386">
      <w:pPr>
        <w:spacing w:line="400" w:lineRule="exact"/>
        <w:jc w:val="left"/>
        <w:rPr>
          <w:rFonts w:ascii="??"/>
          <w:b/>
          <w:bCs/>
          <w:sz w:val="21"/>
          <w:szCs w:val="21"/>
        </w:rPr>
      </w:pPr>
      <w:r>
        <w:rPr>
          <w:rFonts w:ascii="??" w:eastAsia="Times New Roman"/>
          <w:b/>
          <w:bCs/>
          <w:sz w:val="21"/>
          <w:szCs w:val="21"/>
        </w:rPr>
        <w:t>六、中标信息公布与投标人质疑</w:t>
      </w:r>
    </w:p>
    <w:p w:rsidR="00863386" w:rsidRDefault="00863386">
      <w:pPr>
        <w:spacing w:line="400" w:lineRule="exact"/>
        <w:jc w:val="left"/>
        <w:rPr>
          <w:rFonts w:ascii="??"/>
          <w:b/>
          <w:bCs/>
          <w:sz w:val="21"/>
          <w:szCs w:val="21"/>
        </w:rPr>
      </w:pPr>
      <w:r>
        <w:rPr>
          <w:rFonts w:ascii="??" w:hAnsi="??" w:cs="??"/>
          <w:b/>
          <w:bCs/>
          <w:sz w:val="21"/>
          <w:szCs w:val="21"/>
        </w:rPr>
        <w:t>30.</w:t>
      </w:r>
      <w:r>
        <w:rPr>
          <w:rFonts w:ascii="??" w:eastAsia="Times New Roman"/>
          <w:b/>
          <w:bCs/>
          <w:sz w:val="21"/>
          <w:szCs w:val="21"/>
        </w:rPr>
        <w:t>中标信息公布</w:t>
      </w:r>
    </w:p>
    <w:p w:rsidR="00863386" w:rsidRDefault="00863386">
      <w:pPr>
        <w:spacing w:line="400" w:lineRule="exact"/>
        <w:ind w:firstLine="420"/>
        <w:jc w:val="left"/>
        <w:rPr>
          <w:rFonts w:ascii="??"/>
          <w:sz w:val="21"/>
          <w:szCs w:val="21"/>
        </w:rPr>
      </w:pPr>
      <w:r>
        <w:rPr>
          <w:rFonts w:ascii="??" w:hAnsi="??" w:cs="??"/>
          <w:sz w:val="21"/>
          <w:szCs w:val="21"/>
        </w:rPr>
        <w:t>30.1</w:t>
      </w:r>
      <w:r>
        <w:rPr>
          <w:rFonts w:ascii="??" w:eastAsia="Times New Roman"/>
          <w:sz w:val="21"/>
          <w:szCs w:val="21"/>
        </w:rPr>
        <w:t>中标人确定后，中标信息将在本章第</w:t>
      </w:r>
      <w:r>
        <w:rPr>
          <w:rFonts w:ascii="??" w:hAnsi="??" w:cs="??"/>
          <w:sz w:val="21"/>
          <w:szCs w:val="21"/>
        </w:rPr>
        <w:t>8.3</w:t>
      </w:r>
      <w:r>
        <w:rPr>
          <w:rFonts w:ascii="??" w:eastAsia="Times New Roman"/>
          <w:sz w:val="21"/>
          <w:szCs w:val="21"/>
        </w:rPr>
        <w:t>款指定的媒体上公布。</w:t>
      </w:r>
    </w:p>
    <w:p w:rsidR="00863386" w:rsidRDefault="00863386">
      <w:pPr>
        <w:spacing w:line="400" w:lineRule="exact"/>
        <w:jc w:val="left"/>
        <w:rPr>
          <w:rFonts w:ascii="??"/>
          <w:b/>
          <w:bCs/>
          <w:sz w:val="21"/>
          <w:szCs w:val="21"/>
        </w:rPr>
      </w:pPr>
      <w:r>
        <w:rPr>
          <w:rFonts w:ascii="??" w:hAnsi="??" w:cs="??"/>
          <w:b/>
          <w:bCs/>
          <w:sz w:val="21"/>
          <w:szCs w:val="21"/>
        </w:rPr>
        <w:t>31.</w:t>
      </w:r>
      <w:r>
        <w:rPr>
          <w:rFonts w:ascii="??" w:eastAsia="Times New Roman"/>
          <w:b/>
          <w:bCs/>
          <w:sz w:val="21"/>
          <w:szCs w:val="21"/>
        </w:rPr>
        <w:t>投标人质疑</w:t>
      </w:r>
    </w:p>
    <w:p w:rsidR="00863386" w:rsidRDefault="00863386">
      <w:pPr>
        <w:spacing w:line="400" w:lineRule="exact"/>
        <w:ind w:firstLine="420"/>
        <w:jc w:val="left"/>
        <w:rPr>
          <w:rFonts w:ascii="??"/>
          <w:sz w:val="21"/>
          <w:szCs w:val="21"/>
        </w:rPr>
      </w:pPr>
      <w:r>
        <w:rPr>
          <w:rFonts w:ascii="??" w:hAnsi="??" w:cs="??"/>
          <w:sz w:val="21"/>
          <w:szCs w:val="21"/>
        </w:rPr>
        <w:t>31.1</w:t>
      </w:r>
      <w:r>
        <w:rPr>
          <w:rFonts w:ascii="??" w:eastAsia="Times New Roman"/>
          <w:sz w:val="21"/>
          <w:szCs w:val="21"/>
        </w:rPr>
        <w:t>供应商对政府采购活动事项有疑问的，可以向采购人或集中采购机构提出询问。采购人或集中采购机构将在三个工作日内作出答复。</w:t>
      </w:r>
    </w:p>
    <w:p w:rsidR="00863386" w:rsidRDefault="00863386">
      <w:pPr>
        <w:spacing w:line="400" w:lineRule="exact"/>
        <w:ind w:firstLine="420"/>
        <w:jc w:val="left"/>
        <w:rPr>
          <w:rFonts w:ascii="??"/>
          <w:sz w:val="21"/>
          <w:szCs w:val="21"/>
        </w:rPr>
      </w:pPr>
      <w:r>
        <w:rPr>
          <w:rFonts w:ascii="??" w:hAnsi="??" w:cs="??"/>
          <w:sz w:val="21"/>
          <w:szCs w:val="21"/>
        </w:rPr>
        <w:t>31.2</w:t>
      </w:r>
      <w:r>
        <w:rPr>
          <w:rFonts w:ascii="??" w:eastAsia="Times New Roman"/>
          <w:sz w:val="21"/>
          <w:szCs w:val="21"/>
        </w:rPr>
        <w:t>投标人若认为招标文件、采购过程和中标结果使自己的权益受到损害，应当在下列时间内以书面形式向采购人或集中采购机构提出：</w:t>
      </w:r>
    </w:p>
    <w:p w:rsidR="00863386" w:rsidRDefault="00863386">
      <w:pPr>
        <w:spacing w:line="400" w:lineRule="exact"/>
        <w:ind w:firstLine="420"/>
        <w:jc w:val="left"/>
        <w:rPr>
          <w:rFonts w:ascii="??"/>
          <w:sz w:val="21"/>
          <w:szCs w:val="21"/>
        </w:rPr>
      </w:pPr>
      <w:r>
        <w:rPr>
          <w:rFonts w:ascii="??" w:eastAsia="Times New Roman"/>
          <w:sz w:val="21"/>
          <w:szCs w:val="21"/>
        </w:rPr>
        <w:t>（</w:t>
      </w:r>
      <w:r>
        <w:rPr>
          <w:rFonts w:ascii="??" w:hAnsi="??" w:cs="??"/>
          <w:sz w:val="21"/>
          <w:szCs w:val="21"/>
        </w:rPr>
        <w:t>1</w:t>
      </w:r>
      <w:r>
        <w:rPr>
          <w:rFonts w:ascii="??" w:eastAsia="Times New Roman"/>
          <w:sz w:val="21"/>
          <w:szCs w:val="21"/>
        </w:rPr>
        <w:t>）关于招标文件的质疑，应从招标文件发出之日起七个工作日内提出。</w:t>
      </w:r>
    </w:p>
    <w:p w:rsidR="00863386" w:rsidRDefault="00863386">
      <w:pPr>
        <w:spacing w:line="400" w:lineRule="exact"/>
        <w:ind w:firstLine="420"/>
        <w:jc w:val="left"/>
        <w:rPr>
          <w:rFonts w:ascii="??"/>
          <w:sz w:val="21"/>
          <w:szCs w:val="21"/>
        </w:rPr>
      </w:pPr>
      <w:r>
        <w:rPr>
          <w:rFonts w:ascii="??" w:eastAsia="Times New Roman"/>
          <w:sz w:val="21"/>
          <w:szCs w:val="21"/>
        </w:rPr>
        <w:t>（</w:t>
      </w:r>
      <w:r>
        <w:rPr>
          <w:rFonts w:ascii="??" w:hAnsi="??" w:cs="??"/>
          <w:sz w:val="21"/>
          <w:szCs w:val="21"/>
        </w:rPr>
        <w:t>2</w:t>
      </w:r>
      <w:r>
        <w:rPr>
          <w:rFonts w:ascii="??" w:eastAsia="Times New Roman"/>
          <w:sz w:val="21"/>
          <w:szCs w:val="21"/>
        </w:rPr>
        <w:t>）关于采购过程的质疑，应在采购程序环节结束之日起七个工作日内提出。</w:t>
      </w:r>
    </w:p>
    <w:p w:rsidR="00863386" w:rsidRDefault="00863386">
      <w:pPr>
        <w:spacing w:line="400" w:lineRule="exact"/>
        <w:ind w:firstLine="420"/>
        <w:jc w:val="left"/>
        <w:rPr>
          <w:rFonts w:ascii="??"/>
          <w:sz w:val="21"/>
          <w:szCs w:val="21"/>
        </w:rPr>
      </w:pPr>
      <w:r>
        <w:rPr>
          <w:rFonts w:ascii="??" w:eastAsia="Times New Roman"/>
          <w:sz w:val="21"/>
          <w:szCs w:val="21"/>
        </w:rPr>
        <w:t>（</w:t>
      </w:r>
      <w:r>
        <w:rPr>
          <w:rFonts w:ascii="??" w:hAnsi="??" w:cs="??"/>
          <w:sz w:val="21"/>
          <w:szCs w:val="21"/>
        </w:rPr>
        <w:t>3</w:t>
      </w:r>
      <w:r>
        <w:rPr>
          <w:rFonts w:ascii="??" w:eastAsia="Times New Roman"/>
          <w:sz w:val="21"/>
          <w:szCs w:val="21"/>
        </w:rPr>
        <w:t>）关于中标结果的质疑，应在中标结果信息发布后七个工作日内提出。</w:t>
      </w:r>
    </w:p>
    <w:p w:rsidR="00863386" w:rsidRDefault="00863386">
      <w:pPr>
        <w:pStyle w:val="PlainText"/>
        <w:spacing w:line="400" w:lineRule="exact"/>
        <w:ind w:firstLine="420"/>
        <w:jc w:val="left"/>
        <w:rPr>
          <w:rFonts w:hAnsi="Times New Roman" w:cs="Times New Roman"/>
          <w:sz w:val="21"/>
          <w:szCs w:val="21"/>
        </w:rPr>
      </w:pPr>
      <w:r>
        <w:rPr>
          <w:sz w:val="21"/>
          <w:szCs w:val="21"/>
        </w:rPr>
        <w:t xml:space="preserve">31.3 </w:t>
      </w:r>
      <w:r>
        <w:rPr>
          <w:rFonts w:ascii="宋体" w:hAnsi="宋体" w:cs="宋体" w:hint="eastAsia"/>
          <w:sz w:val="21"/>
          <w:szCs w:val="21"/>
        </w:rPr>
        <w:t>投标人提出质疑的，应提供质疑书原件。采购人或集中采购机构应当向质疑供应商签收回执。</w:t>
      </w:r>
    </w:p>
    <w:p w:rsidR="00863386" w:rsidRDefault="00863386">
      <w:pPr>
        <w:pStyle w:val="PlainText"/>
        <w:spacing w:line="400" w:lineRule="exact"/>
        <w:ind w:firstLine="420"/>
        <w:jc w:val="left"/>
        <w:rPr>
          <w:rFonts w:hAnsi="Times New Roman" w:cs="Times New Roman"/>
          <w:sz w:val="21"/>
          <w:szCs w:val="21"/>
        </w:rPr>
      </w:pPr>
      <w:r>
        <w:rPr>
          <w:sz w:val="21"/>
          <w:szCs w:val="21"/>
        </w:rPr>
        <w:t xml:space="preserve">31.4 </w:t>
      </w:r>
      <w:r>
        <w:rPr>
          <w:rFonts w:ascii="宋体" w:hAnsi="宋体" w:cs="宋体" w:hint="eastAsia"/>
          <w:sz w:val="21"/>
          <w:szCs w:val="21"/>
        </w:rPr>
        <w:t>质疑书应当包括下列内容：</w:t>
      </w:r>
    </w:p>
    <w:p w:rsidR="00863386" w:rsidRDefault="00863386">
      <w:pPr>
        <w:pStyle w:val="PlainText"/>
        <w:spacing w:line="400" w:lineRule="exact"/>
        <w:ind w:firstLine="420"/>
        <w:jc w:val="left"/>
        <w:rPr>
          <w:rFonts w:hAnsi="Times New Roman" w:cs="Times New Roman"/>
          <w:sz w:val="21"/>
          <w:szCs w:val="21"/>
        </w:rPr>
      </w:pPr>
      <w:r>
        <w:rPr>
          <w:rFonts w:ascii="宋体" w:hAnsi="宋体" w:cs="宋体" w:hint="eastAsia"/>
          <w:sz w:val="21"/>
          <w:szCs w:val="21"/>
        </w:rPr>
        <w:t>（</w:t>
      </w:r>
      <w:r>
        <w:rPr>
          <w:sz w:val="21"/>
          <w:szCs w:val="21"/>
        </w:rPr>
        <w:t>1</w:t>
      </w:r>
      <w:r>
        <w:rPr>
          <w:rFonts w:ascii="宋体" w:hAnsi="宋体" w:cs="宋体" w:hint="eastAsia"/>
          <w:sz w:val="21"/>
          <w:szCs w:val="21"/>
        </w:rPr>
        <w:t>）质疑供应商的名称、地址及有效联系方式；</w:t>
      </w:r>
    </w:p>
    <w:p w:rsidR="00863386" w:rsidRDefault="00863386">
      <w:pPr>
        <w:pStyle w:val="PlainText"/>
        <w:spacing w:line="400" w:lineRule="exact"/>
        <w:ind w:firstLine="420"/>
        <w:jc w:val="left"/>
        <w:rPr>
          <w:rFonts w:hAnsi="Times New Roman" w:cs="Times New Roman"/>
          <w:sz w:val="21"/>
          <w:szCs w:val="21"/>
        </w:rPr>
      </w:pPr>
      <w:r>
        <w:rPr>
          <w:rFonts w:ascii="宋体" w:hAnsi="宋体" w:cs="宋体" w:hint="eastAsia"/>
          <w:sz w:val="21"/>
          <w:szCs w:val="21"/>
        </w:rPr>
        <w:t>（</w:t>
      </w:r>
      <w:r>
        <w:rPr>
          <w:sz w:val="21"/>
          <w:szCs w:val="21"/>
        </w:rPr>
        <w:t>2</w:t>
      </w:r>
      <w:r>
        <w:rPr>
          <w:rFonts w:ascii="宋体" w:hAnsi="宋体" w:cs="宋体" w:hint="eastAsia"/>
          <w:sz w:val="21"/>
          <w:szCs w:val="21"/>
        </w:rPr>
        <w:t>）质疑事项；</w:t>
      </w:r>
    </w:p>
    <w:p w:rsidR="00863386" w:rsidRDefault="00863386">
      <w:pPr>
        <w:pStyle w:val="PlainText"/>
        <w:spacing w:line="400" w:lineRule="exact"/>
        <w:ind w:firstLine="420"/>
        <w:jc w:val="left"/>
        <w:rPr>
          <w:rFonts w:hAnsi="Times New Roman" w:cs="Times New Roman"/>
          <w:sz w:val="21"/>
          <w:szCs w:val="21"/>
        </w:rPr>
      </w:pPr>
      <w:r>
        <w:rPr>
          <w:rFonts w:ascii="宋体" w:hAnsi="宋体" w:cs="宋体" w:hint="eastAsia"/>
          <w:sz w:val="21"/>
          <w:szCs w:val="21"/>
        </w:rPr>
        <w:t>（</w:t>
      </w:r>
      <w:r>
        <w:rPr>
          <w:sz w:val="21"/>
          <w:szCs w:val="21"/>
        </w:rPr>
        <w:t>3</w:t>
      </w:r>
      <w:r>
        <w:rPr>
          <w:rFonts w:ascii="宋体" w:hAnsi="宋体" w:cs="宋体" w:hint="eastAsia"/>
          <w:sz w:val="21"/>
          <w:szCs w:val="21"/>
        </w:rPr>
        <w:t>）事实依据及相关证明材料；</w:t>
      </w:r>
    </w:p>
    <w:p w:rsidR="00863386" w:rsidRDefault="00863386">
      <w:pPr>
        <w:pStyle w:val="PlainText"/>
        <w:spacing w:line="400" w:lineRule="exact"/>
        <w:ind w:firstLine="420"/>
        <w:jc w:val="left"/>
        <w:rPr>
          <w:rFonts w:hAnsi="Times New Roman" w:cs="Times New Roman"/>
          <w:sz w:val="21"/>
          <w:szCs w:val="21"/>
        </w:rPr>
      </w:pPr>
      <w:r>
        <w:rPr>
          <w:rFonts w:ascii="宋体" w:hAnsi="宋体" w:cs="宋体" w:hint="eastAsia"/>
          <w:sz w:val="21"/>
          <w:szCs w:val="21"/>
        </w:rPr>
        <w:t>（</w:t>
      </w:r>
      <w:r>
        <w:rPr>
          <w:sz w:val="21"/>
          <w:szCs w:val="21"/>
        </w:rPr>
        <w:t>4</w:t>
      </w:r>
      <w:r>
        <w:rPr>
          <w:rFonts w:ascii="宋体" w:hAnsi="宋体" w:cs="宋体" w:hint="eastAsia"/>
          <w:sz w:val="21"/>
          <w:szCs w:val="21"/>
        </w:rPr>
        <w:t>）相关请求及主张。</w:t>
      </w:r>
    </w:p>
    <w:p w:rsidR="00863386" w:rsidRDefault="00863386">
      <w:pPr>
        <w:pStyle w:val="PlainText"/>
        <w:spacing w:line="400" w:lineRule="exact"/>
        <w:ind w:firstLine="420"/>
        <w:jc w:val="left"/>
        <w:rPr>
          <w:rFonts w:hAnsi="Times New Roman" w:cs="Times New Roman"/>
          <w:sz w:val="21"/>
          <w:szCs w:val="21"/>
        </w:rPr>
      </w:pPr>
      <w:r>
        <w:rPr>
          <w:sz w:val="21"/>
          <w:szCs w:val="21"/>
        </w:rPr>
        <w:t xml:space="preserve">31.5 </w:t>
      </w:r>
      <w:r>
        <w:rPr>
          <w:rFonts w:ascii="宋体" w:hAnsi="宋体" w:cs="宋体" w:hint="eastAsia"/>
          <w:sz w:val="21"/>
          <w:szCs w:val="21"/>
        </w:rPr>
        <w:t>质疑书应当由投标人法定代表人或其授权的代理人签字并加盖投标人单位章，质疑书由授权的代理人签字的应附投标人法定代表人委托授权书。</w:t>
      </w:r>
    </w:p>
    <w:p w:rsidR="00863386" w:rsidRDefault="00863386">
      <w:pPr>
        <w:spacing w:line="400" w:lineRule="exact"/>
        <w:ind w:firstLine="420"/>
        <w:jc w:val="left"/>
        <w:rPr>
          <w:rFonts w:ascii="??"/>
          <w:sz w:val="21"/>
          <w:szCs w:val="21"/>
        </w:rPr>
      </w:pPr>
      <w:r>
        <w:rPr>
          <w:rFonts w:ascii="??" w:hAnsi="??" w:cs="??"/>
          <w:sz w:val="21"/>
          <w:szCs w:val="21"/>
        </w:rPr>
        <w:t xml:space="preserve">31.6 </w:t>
      </w:r>
      <w:r>
        <w:rPr>
          <w:rFonts w:ascii="??" w:eastAsia="Times New Roman"/>
          <w:sz w:val="21"/>
          <w:szCs w:val="21"/>
        </w:rPr>
        <w:t>采购人或集中采购机构将在签收回执之日起七个工作日内作出书面答复，并以书面形式通知质疑投标人和其他有关的投标人。</w:t>
      </w:r>
    </w:p>
    <w:p w:rsidR="00863386" w:rsidRDefault="00863386">
      <w:pPr>
        <w:spacing w:line="400" w:lineRule="exact"/>
        <w:ind w:firstLine="420"/>
        <w:jc w:val="left"/>
        <w:rPr>
          <w:rFonts w:ascii="??"/>
          <w:sz w:val="21"/>
          <w:szCs w:val="21"/>
        </w:rPr>
      </w:pPr>
      <w:r>
        <w:rPr>
          <w:rFonts w:ascii="??" w:hAnsi="??" w:cs="??"/>
          <w:sz w:val="21"/>
          <w:szCs w:val="21"/>
        </w:rPr>
        <w:t xml:space="preserve">31.7 </w:t>
      </w:r>
      <w:r>
        <w:rPr>
          <w:rFonts w:ascii="??" w:eastAsia="Times New Roman"/>
          <w:sz w:val="21"/>
          <w:szCs w:val="21"/>
        </w:rPr>
        <w:t>投标人对采购人或集中采购机构的答复不满意，或采购人或集中采购机构未在规定的期限作出答复的，可在答复期满后十五个工作日内，按政府采购相关法律法规规章的规定及程序，向同级财政部门提出投诉。</w:t>
      </w:r>
    </w:p>
    <w:p w:rsidR="00863386" w:rsidRDefault="00863386">
      <w:pPr>
        <w:pStyle w:val="PlainText"/>
        <w:spacing w:line="400" w:lineRule="exact"/>
        <w:ind w:firstLine="420"/>
        <w:jc w:val="left"/>
        <w:rPr>
          <w:rFonts w:hAnsi="Times New Roman" w:cs="Times New Roman"/>
          <w:sz w:val="21"/>
          <w:szCs w:val="21"/>
        </w:rPr>
      </w:pPr>
      <w:r>
        <w:rPr>
          <w:sz w:val="21"/>
          <w:szCs w:val="21"/>
        </w:rPr>
        <w:t>31.8</w:t>
      </w:r>
      <w:r>
        <w:rPr>
          <w:rFonts w:ascii="宋体" w:hAnsi="宋体" w:cs="宋体" w:hint="eastAsia"/>
          <w:sz w:val="21"/>
          <w:szCs w:val="21"/>
        </w:rPr>
        <w:t>供应商有下列情形之一的</w:t>
      </w:r>
      <w:r>
        <w:rPr>
          <w:sz w:val="21"/>
          <w:szCs w:val="21"/>
        </w:rPr>
        <w:t>,</w:t>
      </w:r>
      <w:r>
        <w:rPr>
          <w:rFonts w:ascii="宋体" w:hAnsi="宋体" w:cs="宋体" w:hint="eastAsia"/>
          <w:sz w:val="21"/>
          <w:szCs w:val="21"/>
        </w:rPr>
        <w:t>不得提出质疑：</w:t>
      </w:r>
    </w:p>
    <w:p w:rsidR="00863386" w:rsidRDefault="00863386">
      <w:pPr>
        <w:pStyle w:val="PlainText"/>
        <w:spacing w:line="400" w:lineRule="exact"/>
        <w:ind w:firstLine="420"/>
        <w:jc w:val="left"/>
        <w:rPr>
          <w:rFonts w:hAnsi="Times New Roman" w:cs="Times New Roman"/>
          <w:sz w:val="21"/>
          <w:szCs w:val="21"/>
        </w:rPr>
      </w:pPr>
      <w:r>
        <w:rPr>
          <w:rFonts w:ascii="宋体" w:hAnsi="宋体" w:cs="宋体" w:hint="eastAsia"/>
          <w:sz w:val="21"/>
          <w:szCs w:val="21"/>
        </w:rPr>
        <w:t>（</w:t>
      </w:r>
      <w:r>
        <w:rPr>
          <w:sz w:val="21"/>
          <w:szCs w:val="21"/>
        </w:rPr>
        <w:t>1</w:t>
      </w:r>
      <w:r>
        <w:rPr>
          <w:rFonts w:ascii="宋体" w:hAnsi="宋体" w:cs="宋体" w:hint="eastAsia"/>
          <w:sz w:val="21"/>
          <w:szCs w:val="21"/>
        </w:rPr>
        <w:t>）政府采购活动中，供应商未获取采购文件的</w:t>
      </w:r>
      <w:r>
        <w:rPr>
          <w:sz w:val="21"/>
          <w:szCs w:val="21"/>
        </w:rPr>
        <w:t>,</w:t>
      </w:r>
      <w:r>
        <w:rPr>
          <w:rFonts w:ascii="宋体" w:hAnsi="宋体" w:cs="宋体" w:hint="eastAsia"/>
          <w:sz w:val="21"/>
          <w:szCs w:val="21"/>
        </w:rPr>
        <w:t>不得提出质疑；</w:t>
      </w:r>
    </w:p>
    <w:p w:rsidR="00863386" w:rsidRDefault="00863386">
      <w:pPr>
        <w:pStyle w:val="PlainText"/>
        <w:spacing w:line="400" w:lineRule="exact"/>
        <w:ind w:firstLine="420"/>
        <w:jc w:val="left"/>
        <w:rPr>
          <w:rFonts w:hAnsi="Times New Roman" w:cs="Times New Roman"/>
          <w:sz w:val="21"/>
          <w:szCs w:val="21"/>
        </w:rPr>
      </w:pPr>
      <w:r>
        <w:rPr>
          <w:rFonts w:ascii="宋体" w:hAnsi="宋体" w:cs="宋体" w:hint="eastAsia"/>
          <w:sz w:val="21"/>
          <w:szCs w:val="21"/>
        </w:rPr>
        <w:t>（</w:t>
      </w:r>
      <w:r>
        <w:rPr>
          <w:sz w:val="21"/>
          <w:szCs w:val="21"/>
        </w:rPr>
        <w:t>2</w:t>
      </w:r>
      <w:r>
        <w:rPr>
          <w:rFonts w:ascii="宋体" w:hAnsi="宋体" w:cs="宋体" w:hint="eastAsia"/>
          <w:sz w:val="21"/>
          <w:szCs w:val="21"/>
        </w:rPr>
        <w:t>）供应商获取了采购文件，但未进行投标的，不得就投标截止后的招标过程、中标结果提出质疑；</w:t>
      </w:r>
    </w:p>
    <w:p w:rsidR="00863386" w:rsidRDefault="00863386">
      <w:pPr>
        <w:pStyle w:val="PlainText"/>
        <w:spacing w:line="400" w:lineRule="exact"/>
        <w:ind w:firstLine="420"/>
        <w:jc w:val="left"/>
        <w:rPr>
          <w:rFonts w:hAnsi="Times New Roman" w:cs="Times New Roman"/>
          <w:sz w:val="21"/>
          <w:szCs w:val="21"/>
        </w:rPr>
      </w:pPr>
      <w:r>
        <w:rPr>
          <w:rFonts w:ascii="宋体" w:hAnsi="宋体" w:cs="宋体" w:hint="eastAsia"/>
          <w:sz w:val="21"/>
          <w:szCs w:val="21"/>
        </w:rPr>
        <w:t>（</w:t>
      </w:r>
      <w:r>
        <w:rPr>
          <w:sz w:val="21"/>
          <w:szCs w:val="21"/>
        </w:rPr>
        <w:t>3</w:t>
      </w:r>
      <w:r>
        <w:rPr>
          <w:rFonts w:ascii="宋体" w:hAnsi="宋体" w:cs="宋体" w:hint="eastAsia"/>
          <w:sz w:val="21"/>
          <w:szCs w:val="21"/>
        </w:rPr>
        <w:t>）供应商参加了投标</w:t>
      </w:r>
      <w:r>
        <w:rPr>
          <w:sz w:val="21"/>
          <w:szCs w:val="21"/>
        </w:rPr>
        <w:t>,</w:t>
      </w:r>
      <w:r>
        <w:rPr>
          <w:rFonts w:ascii="宋体" w:hAnsi="宋体" w:cs="宋体" w:hint="eastAsia"/>
          <w:sz w:val="21"/>
          <w:szCs w:val="21"/>
        </w:rPr>
        <w:t>因资格性、符合性检查未通过被认定为无效投标的，不能就此后的专家评审过程及中标结果提出质疑。</w:t>
      </w:r>
    </w:p>
    <w:p w:rsidR="00863386" w:rsidRDefault="00863386">
      <w:pPr>
        <w:spacing w:line="400" w:lineRule="exact"/>
        <w:jc w:val="left"/>
        <w:rPr>
          <w:rFonts w:ascii="??"/>
          <w:b/>
          <w:bCs/>
          <w:sz w:val="21"/>
          <w:szCs w:val="21"/>
        </w:rPr>
      </w:pPr>
      <w:r>
        <w:rPr>
          <w:rFonts w:ascii="??" w:eastAsia="Times New Roman"/>
          <w:b/>
          <w:bCs/>
          <w:sz w:val="21"/>
          <w:szCs w:val="21"/>
        </w:rPr>
        <w:t>七、合同签订</w:t>
      </w:r>
    </w:p>
    <w:p w:rsidR="00863386" w:rsidRDefault="00863386">
      <w:pPr>
        <w:spacing w:line="400" w:lineRule="exact"/>
        <w:jc w:val="left"/>
        <w:rPr>
          <w:rFonts w:ascii="??"/>
          <w:b/>
          <w:bCs/>
          <w:sz w:val="21"/>
          <w:szCs w:val="21"/>
        </w:rPr>
      </w:pPr>
      <w:r>
        <w:rPr>
          <w:rFonts w:ascii="??" w:hAnsi="??" w:cs="??"/>
          <w:b/>
          <w:bCs/>
          <w:sz w:val="21"/>
          <w:szCs w:val="21"/>
        </w:rPr>
        <w:t>32.</w:t>
      </w:r>
      <w:r>
        <w:rPr>
          <w:rFonts w:ascii="??" w:eastAsia="Times New Roman"/>
          <w:b/>
          <w:bCs/>
          <w:sz w:val="21"/>
          <w:szCs w:val="21"/>
        </w:rPr>
        <w:t>中标结果通知</w:t>
      </w:r>
    </w:p>
    <w:p w:rsidR="00863386" w:rsidRDefault="00863386">
      <w:pPr>
        <w:spacing w:line="400" w:lineRule="exact"/>
        <w:ind w:firstLine="420"/>
        <w:rPr>
          <w:rFonts w:ascii="??"/>
          <w:sz w:val="21"/>
          <w:szCs w:val="21"/>
        </w:rPr>
      </w:pPr>
      <w:r>
        <w:rPr>
          <w:rFonts w:ascii="??" w:hAnsi="??" w:cs="??"/>
          <w:sz w:val="21"/>
          <w:szCs w:val="21"/>
        </w:rPr>
        <w:t xml:space="preserve">32.1 </w:t>
      </w:r>
      <w:r>
        <w:rPr>
          <w:rFonts w:ascii="??" w:eastAsia="Times New Roman"/>
          <w:sz w:val="21"/>
          <w:szCs w:val="21"/>
        </w:rPr>
        <w:t>在本章第</w:t>
      </w:r>
      <w:r>
        <w:rPr>
          <w:rFonts w:ascii="??" w:hAnsi="??" w:cs="??"/>
          <w:sz w:val="21"/>
          <w:szCs w:val="21"/>
        </w:rPr>
        <w:t>21.1</w:t>
      </w:r>
      <w:r>
        <w:rPr>
          <w:rFonts w:ascii="??" w:eastAsia="Times New Roman"/>
          <w:sz w:val="21"/>
          <w:szCs w:val="21"/>
        </w:rPr>
        <w:t>款规定的投标有效期内，集中采购机构将以书面形式向中标供应商发出《中标通知书》。中标通知书对采购人和中标供应商具有同等法律效力。</w:t>
      </w:r>
      <w:r>
        <w:rPr>
          <w:rFonts w:ascii="??" w:hAnsi="??" w:cs="??"/>
          <w:sz w:val="21"/>
          <w:szCs w:val="21"/>
        </w:rPr>
        <w:t xml:space="preserve">  </w:t>
      </w:r>
    </w:p>
    <w:p w:rsidR="00863386" w:rsidRDefault="00863386">
      <w:pPr>
        <w:spacing w:line="400" w:lineRule="exact"/>
        <w:rPr>
          <w:rFonts w:ascii="??"/>
          <w:b/>
          <w:bCs/>
          <w:sz w:val="21"/>
          <w:szCs w:val="21"/>
        </w:rPr>
      </w:pPr>
      <w:r>
        <w:rPr>
          <w:rFonts w:ascii="??" w:hAnsi="??" w:cs="??"/>
          <w:b/>
          <w:bCs/>
          <w:sz w:val="21"/>
          <w:szCs w:val="21"/>
        </w:rPr>
        <w:t>33.</w:t>
      </w:r>
      <w:r>
        <w:rPr>
          <w:rFonts w:ascii="??" w:eastAsia="Times New Roman"/>
          <w:b/>
          <w:bCs/>
          <w:sz w:val="21"/>
          <w:szCs w:val="21"/>
        </w:rPr>
        <w:t>履约担保</w:t>
      </w:r>
    </w:p>
    <w:p w:rsidR="00863386" w:rsidRDefault="00863386">
      <w:pPr>
        <w:spacing w:line="400" w:lineRule="exact"/>
        <w:ind w:firstLine="420"/>
        <w:rPr>
          <w:rFonts w:ascii="??"/>
          <w:sz w:val="21"/>
          <w:szCs w:val="21"/>
        </w:rPr>
      </w:pPr>
      <w:r>
        <w:rPr>
          <w:rFonts w:ascii="??" w:hAnsi="??" w:cs="??"/>
          <w:sz w:val="21"/>
          <w:szCs w:val="21"/>
        </w:rPr>
        <w:t>33.1</w:t>
      </w:r>
      <w:r>
        <w:rPr>
          <w:rFonts w:ascii="??" w:eastAsia="Times New Roman"/>
          <w:sz w:val="21"/>
          <w:szCs w:val="21"/>
        </w:rPr>
        <w:t>中标人在收到集中采购机构的《中标通知书》后十日内，需向采购人提交履约担保或履约保证金的，应按照</w:t>
      </w:r>
      <w:r>
        <w:rPr>
          <w:rFonts w:ascii="??" w:eastAsia="Times New Roman"/>
          <w:b/>
          <w:bCs/>
          <w:sz w:val="21"/>
          <w:szCs w:val="21"/>
        </w:rPr>
        <w:t>招标文件前附表</w:t>
      </w:r>
      <w:r>
        <w:rPr>
          <w:rFonts w:ascii="??" w:eastAsia="Times New Roman"/>
          <w:sz w:val="21"/>
          <w:szCs w:val="21"/>
        </w:rPr>
        <w:t>的规定提交。联合体中标的，履约担保或履约保证金由联合体各方或联合体中牵头人的名义提交。</w:t>
      </w:r>
    </w:p>
    <w:p w:rsidR="00863386" w:rsidRDefault="00863386">
      <w:pPr>
        <w:spacing w:line="400" w:lineRule="exact"/>
        <w:ind w:firstLine="420"/>
        <w:rPr>
          <w:rFonts w:ascii="??"/>
          <w:sz w:val="21"/>
          <w:szCs w:val="21"/>
        </w:rPr>
      </w:pPr>
      <w:r>
        <w:rPr>
          <w:rFonts w:ascii="??" w:hAnsi="??" w:cs="??"/>
          <w:sz w:val="21"/>
          <w:szCs w:val="21"/>
        </w:rPr>
        <w:t>33.2</w:t>
      </w:r>
      <w:r>
        <w:rPr>
          <w:rFonts w:ascii="??" w:eastAsia="Times New Roman"/>
          <w:sz w:val="21"/>
          <w:szCs w:val="21"/>
        </w:rPr>
        <w:t>中标人</w:t>
      </w:r>
      <w:r>
        <w:rPr>
          <w:rFonts w:ascii="宋体" w:hAnsi="宋体" w:cs="宋体" w:hint="eastAsia"/>
          <w:sz w:val="21"/>
          <w:szCs w:val="21"/>
        </w:rPr>
        <w:t>可将其投标保证金自愿转为履约保证金（不愿意的，其投标保证金先按规定原额退还，再另行向集中采购机构提交中标金额</w:t>
      </w:r>
      <w:r>
        <w:rPr>
          <w:sz w:val="21"/>
          <w:szCs w:val="21"/>
        </w:rPr>
        <w:t>5%</w:t>
      </w:r>
      <w:r>
        <w:rPr>
          <w:rFonts w:ascii="宋体" w:hAnsi="宋体" w:cs="宋体" w:hint="eastAsia"/>
          <w:sz w:val="21"/>
          <w:szCs w:val="21"/>
        </w:rPr>
        <w:t>的</w:t>
      </w:r>
      <w:r>
        <w:rPr>
          <w:rFonts w:ascii="??" w:eastAsia="Times New Roman"/>
          <w:sz w:val="21"/>
          <w:szCs w:val="21"/>
        </w:rPr>
        <w:t>履约担保或履约保证金</w:t>
      </w:r>
      <w:r>
        <w:rPr>
          <w:rFonts w:ascii="宋体" w:hAnsi="宋体" w:cs="宋体" w:hint="eastAsia"/>
          <w:sz w:val="21"/>
          <w:szCs w:val="21"/>
        </w:rPr>
        <w:t>）</w:t>
      </w:r>
    </w:p>
    <w:p w:rsidR="00863386" w:rsidRDefault="00863386">
      <w:pPr>
        <w:spacing w:line="400" w:lineRule="exact"/>
        <w:ind w:firstLine="420"/>
        <w:rPr>
          <w:rFonts w:ascii="??"/>
          <w:spacing w:val="2"/>
          <w:sz w:val="21"/>
          <w:szCs w:val="21"/>
        </w:rPr>
      </w:pPr>
      <w:r>
        <w:rPr>
          <w:rFonts w:ascii="??" w:hAnsi="??" w:cs="??"/>
          <w:sz w:val="21"/>
          <w:szCs w:val="21"/>
        </w:rPr>
        <w:t xml:space="preserve">33.3 </w:t>
      </w:r>
      <w:r>
        <w:rPr>
          <w:rFonts w:ascii="??" w:eastAsia="Times New Roman"/>
          <w:sz w:val="21"/>
          <w:szCs w:val="21"/>
        </w:rPr>
        <w:t>中标人</w:t>
      </w:r>
      <w:r>
        <w:rPr>
          <w:rFonts w:ascii="??" w:eastAsia="Times New Roman"/>
          <w:spacing w:val="4"/>
          <w:sz w:val="21"/>
          <w:szCs w:val="21"/>
        </w:rPr>
        <w:t>没有按照本章第</w:t>
      </w:r>
      <w:r>
        <w:rPr>
          <w:rFonts w:ascii="??" w:hAnsi="??" w:cs="??"/>
          <w:spacing w:val="4"/>
          <w:sz w:val="21"/>
          <w:szCs w:val="21"/>
        </w:rPr>
        <w:t>33.1</w:t>
      </w:r>
      <w:r>
        <w:rPr>
          <w:rFonts w:ascii="??" w:eastAsia="Times New Roman"/>
          <w:sz w:val="21"/>
          <w:szCs w:val="21"/>
        </w:rPr>
        <w:t>款、</w:t>
      </w:r>
      <w:r>
        <w:rPr>
          <w:rFonts w:ascii="??" w:hAnsi="??" w:cs="??"/>
          <w:spacing w:val="4"/>
          <w:sz w:val="21"/>
          <w:szCs w:val="21"/>
        </w:rPr>
        <w:t>33.2</w:t>
      </w:r>
      <w:r>
        <w:rPr>
          <w:rFonts w:ascii="??" w:eastAsia="Times New Roman"/>
          <w:sz w:val="21"/>
          <w:szCs w:val="21"/>
        </w:rPr>
        <w:t>款</w:t>
      </w:r>
      <w:r>
        <w:rPr>
          <w:rFonts w:ascii="??" w:eastAsia="Times New Roman"/>
          <w:spacing w:val="4"/>
          <w:sz w:val="21"/>
          <w:szCs w:val="21"/>
        </w:rPr>
        <w:t>规定</w:t>
      </w:r>
      <w:r>
        <w:rPr>
          <w:rFonts w:ascii="??" w:eastAsia="Times New Roman"/>
          <w:sz w:val="21"/>
          <w:szCs w:val="21"/>
        </w:rPr>
        <w:t>提交履约担保或履约保证金的</w:t>
      </w:r>
      <w:r>
        <w:rPr>
          <w:rFonts w:ascii="??" w:eastAsia="Times New Roman"/>
          <w:spacing w:val="4"/>
          <w:sz w:val="21"/>
          <w:szCs w:val="21"/>
        </w:rPr>
        <w:t>，视为放弃中标，</w:t>
      </w:r>
      <w:r>
        <w:rPr>
          <w:rFonts w:ascii="??" w:eastAsia="Times New Roman"/>
          <w:spacing w:val="2"/>
          <w:sz w:val="21"/>
          <w:szCs w:val="21"/>
        </w:rPr>
        <w:t>其投标保证金不予退还。</w:t>
      </w:r>
    </w:p>
    <w:p w:rsidR="00863386" w:rsidRDefault="00863386">
      <w:pPr>
        <w:pStyle w:val="PlainText"/>
        <w:spacing w:line="380" w:lineRule="exact"/>
        <w:ind w:firstLine="420"/>
        <w:rPr>
          <w:rFonts w:hAnsi="Times New Roman" w:cs="Times New Roman"/>
          <w:sz w:val="21"/>
          <w:szCs w:val="21"/>
        </w:rPr>
      </w:pPr>
      <w:r>
        <w:rPr>
          <w:sz w:val="21"/>
          <w:szCs w:val="21"/>
        </w:rPr>
        <w:t>33.4</w:t>
      </w:r>
      <w:r>
        <w:rPr>
          <w:rFonts w:ascii="宋体" w:hAnsi="宋体" w:cs="宋体" w:hint="eastAsia"/>
          <w:sz w:val="21"/>
          <w:szCs w:val="21"/>
        </w:rPr>
        <w:t>中标人的履约保证金在合同执行完毕，采购人签发验收单后，集中采购机构按规定予以无息退还。</w:t>
      </w:r>
    </w:p>
    <w:p w:rsidR="00863386" w:rsidRDefault="00863386">
      <w:pPr>
        <w:spacing w:line="400" w:lineRule="exact"/>
        <w:ind w:firstLine="420"/>
        <w:rPr>
          <w:rFonts w:ascii="??"/>
          <w:sz w:val="21"/>
          <w:szCs w:val="21"/>
        </w:rPr>
      </w:pPr>
      <w:r>
        <w:rPr>
          <w:sz w:val="21"/>
          <w:szCs w:val="21"/>
        </w:rPr>
        <w:t>33.5</w:t>
      </w:r>
      <w:r>
        <w:rPr>
          <w:rFonts w:ascii="宋体" w:hAnsi="宋体" w:cs="宋体" w:hint="eastAsia"/>
          <w:sz w:val="21"/>
          <w:szCs w:val="21"/>
        </w:rPr>
        <w:t>在合同执行过程中，如发现</w:t>
      </w:r>
      <w:r>
        <w:rPr>
          <w:rFonts w:ascii="??" w:eastAsia="Times New Roman"/>
          <w:sz w:val="21"/>
          <w:szCs w:val="21"/>
        </w:rPr>
        <w:t>中标人</w:t>
      </w:r>
      <w:r>
        <w:rPr>
          <w:rFonts w:ascii="宋体" w:hAnsi="宋体" w:cs="宋体" w:hint="eastAsia"/>
          <w:sz w:val="21"/>
          <w:szCs w:val="21"/>
        </w:rPr>
        <w:t>不诚信履约或有严重违反《政府采购法》及相关法规行为的，将按相关规定处理其履约担保或履约保证金。</w:t>
      </w:r>
    </w:p>
    <w:p w:rsidR="00863386" w:rsidRDefault="00863386">
      <w:pPr>
        <w:spacing w:line="400" w:lineRule="exact"/>
        <w:jc w:val="left"/>
        <w:rPr>
          <w:rFonts w:ascii="??"/>
          <w:b/>
          <w:bCs/>
          <w:sz w:val="21"/>
          <w:szCs w:val="21"/>
        </w:rPr>
      </w:pPr>
      <w:r>
        <w:rPr>
          <w:rFonts w:ascii="??" w:hAnsi="??" w:cs="??"/>
          <w:b/>
          <w:bCs/>
          <w:sz w:val="21"/>
          <w:szCs w:val="21"/>
        </w:rPr>
        <w:t>34.</w:t>
      </w:r>
      <w:r>
        <w:rPr>
          <w:rFonts w:ascii="??" w:eastAsia="Times New Roman"/>
          <w:b/>
          <w:bCs/>
          <w:sz w:val="21"/>
          <w:szCs w:val="21"/>
        </w:rPr>
        <w:t>签订合同</w:t>
      </w:r>
    </w:p>
    <w:p w:rsidR="00863386" w:rsidRDefault="00863386">
      <w:pPr>
        <w:spacing w:line="400" w:lineRule="exact"/>
        <w:ind w:firstLine="420"/>
        <w:jc w:val="left"/>
        <w:rPr>
          <w:rFonts w:ascii="??"/>
          <w:sz w:val="21"/>
          <w:szCs w:val="21"/>
        </w:rPr>
      </w:pPr>
      <w:r>
        <w:rPr>
          <w:rFonts w:ascii="??" w:hAnsi="??" w:cs="??"/>
          <w:sz w:val="21"/>
          <w:szCs w:val="21"/>
        </w:rPr>
        <w:t xml:space="preserve">34.1 </w:t>
      </w:r>
      <w:r>
        <w:rPr>
          <w:rFonts w:ascii="??" w:eastAsia="Times New Roman"/>
          <w:sz w:val="21"/>
          <w:szCs w:val="21"/>
        </w:rPr>
        <w:t>采购人应自中标通知书发出之日起三十日内，按中标通知书指定的时间、地点与中标人签订政府采购合同。</w:t>
      </w:r>
    </w:p>
    <w:p w:rsidR="00863386" w:rsidRDefault="00863386">
      <w:pPr>
        <w:spacing w:line="400" w:lineRule="exact"/>
        <w:ind w:firstLine="420"/>
        <w:jc w:val="left"/>
        <w:rPr>
          <w:rFonts w:ascii="??"/>
          <w:sz w:val="21"/>
          <w:szCs w:val="21"/>
        </w:rPr>
      </w:pPr>
      <w:r>
        <w:rPr>
          <w:rFonts w:ascii="??" w:hAnsi="??" w:cs="??"/>
          <w:sz w:val="21"/>
          <w:szCs w:val="21"/>
        </w:rPr>
        <w:t xml:space="preserve">34.2 </w:t>
      </w:r>
      <w:r>
        <w:rPr>
          <w:rFonts w:ascii="??" w:eastAsia="Times New Roman"/>
          <w:sz w:val="21"/>
          <w:szCs w:val="21"/>
        </w:rPr>
        <w:t>招标文件、中标人的投标文件均为签订合同的依据。</w:t>
      </w:r>
    </w:p>
    <w:p w:rsidR="00863386" w:rsidRDefault="00863386">
      <w:pPr>
        <w:spacing w:line="400" w:lineRule="exact"/>
        <w:ind w:firstLine="420"/>
        <w:jc w:val="left"/>
        <w:rPr>
          <w:rFonts w:ascii="??"/>
          <w:sz w:val="21"/>
          <w:szCs w:val="21"/>
        </w:rPr>
      </w:pPr>
      <w:r>
        <w:rPr>
          <w:rFonts w:ascii="??" w:hAnsi="??" w:cs="??"/>
          <w:sz w:val="21"/>
          <w:szCs w:val="21"/>
        </w:rPr>
        <w:t xml:space="preserve">34.3 </w:t>
      </w:r>
      <w:r>
        <w:rPr>
          <w:rFonts w:ascii="??" w:eastAsia="Times New Roman"/>
          <w:sz w:val="21"/>
          <w:szCs w:val="21"/>
        </w:rPr>
        <w:t>中标人应当按照合同约定履行义务。中标人不得向他人分包中标项目（政府采购支持中小企业发展等政策规定的除外）。</w:t>
      </w:r>
    </w:p>
    <w:p w:rsidR="00863386" w:rsidRDefault="00863386">
      <w:pPr>
        <w:pStyle w:val="PlainText"/>
        <w:spacing w:line="380" w:lineRule="exact"/>
        <w:ind w:firstLine="420"/>
        <w:rPr>
          <w:rFonts w:hAnsi="Times New Roman" w:cs="Times New Roman"/>
          <w:sz w:val="21"/>
          <w:szCs w:val="21"/>
        </w:rPr>
      </w:pPr>
      <w:r>
        <w:rPr>
          <w:sz w:val="21"/>
          <w:szCs w:val="21"/>
        </w:rPr>
        <w:t>34.4</w:t>
      </w:r>
      <w:r>
        <w:rPr>
          <w:rFonts w:ascii="宋体" w:hAnsi="宋体" w:cs="宋体" w:hint="eastAsia"/>
          <w:sz w:val="21"/>
          <w:szCs w:val="21"/>
        </w:rPr>
        <w:t>若中标人未能按规定签约，中标将被撤销，在这种情况下，集中采购机构按照国家有关规定可以另选中标人或另行组织采购活动。</w:t>
      </w:r>
    </w:p>
    <w:p w:rsidR="00863386" w:rsidRDefault="00863386">
      <w:pPr>
        <w:pStyle w:val="PlainText"/>
        <w:spacing w:line="380" w:lineRule="exact"/>
        <w:ind w:firstLine="420"/>
        <w:rPr>
          <w:rFonts w:hAnsi="Times New Roman" w:cs="Times New Roman"/>
          <w:sz w:val="21"/>
          <w:szCs w:val="21"/>
        </w:rPr>
      </w:pPr>
      <w:r>
        <w:rPr>
          <w:sz w:val="21"/>
          <w:szCs w:val="21"/>
        </w:rPr>
        <w:t>34.5</w:t>
      </w:r>
      <w:r>
        <w:rPr>
          <w:rFonts w:ascii="宋体" w:hAnsi="宋体" w:cs="宋体" w:hint="eastAsia"/>
          <w:sz w:val="21"/>
          <w:szCs w:val="21"/>
        </w:rPr>
        <w:t>中标人有《中华人民共和国政府采购法》第七十七条情形的，按规定进行处理。</w:t>
      </w:r>
    </w:p>
    <w:p w:rsidR="00863386" w:rsidRDefault="00863386">
      <w:pPr>
        <w:spacing w:line="400" w:lineRule="exact"/>
        <w:jc w:val="left"/>
        <w:rPr>
          <w:rFonts w:ascii="??"/>
          <w:b/>
          <w:bCs/>
          <w:sz w:val="21"/>
          <w:szCs w:val="21"/>
        </w:rPr>
      </w:pPr>
      <w:r>
        <w:rPr>
          <w:rFonts w:ascii="??" w:hAnsi="??" w:cs="??"/>
          <w:b/>
          <w:bCs/>
          <w:sz w:val="21"/>
          <w:szCs w:val="21"/>
        </w:rPr>
        <w:t xml:space="preserve">35. </w:t>
      </w:r>
      <w:r>
        <w:rPr>
          <w:rFonts w:ascii="??" w:eastAsia="Times New Roman"/>
          <w:b/>
          <w:bCs/>
          <w:sz w:val="21"/>
          <w:szCs w:val="21"/>
        </w:rPr>
        <w:t>政府采购合同履行中数量的变更</w:t>
      </w:r>
    </w:p>
    <w:p w:rsidR="00863386" w:rsidRDefault="00863386">
      <w:pPr>
        <w:pStyle w:val="PlainText"/>
        <w:spacing w:line="400" w:lineRule="exact"/>
        <w:ind w:firstLine="420"/>
        <w:jc w:val="left"/>
        <w:rPr>
          <w:rFonts w:hAnsi="Times New Roman" w:cs="Times New Roman"/>
          <w:sz w:val="21"/>
          <w:szCs w:val="21"/>
        </w:rPr>
      </w:pPr>
      <w:r>
        <w:rPr>
          <w:sz w:val="21"/>
          <w:szCs w:val="21"/>
        </w:rPr>
        <w:t>35.1</w:t>
      </w:r>
      <w:r>
        <w:rPr>
          <w:rFonts w:ascii="宋体" w:hAnsi="宋体" w:cs="宋体" w:hint="eastAsia"/>
          <w:sz w:val="21"/>
          <w:szCs w:val="21"/>
        </w:rPr>
        <w:t>政府采购合同履行中，采购人需追加与合同标的相同的货物服务的，在不改变合同其他条款的前提下，可以与中标人协商签订补充合同，但所有补充合同的采购金额不得超过原合同采购金额的百分之十。</w:t>
      </w:r>
    </w:p>
    <w:p w:rsidR="00863386" w:rsidRDefault="00863386">
      <w:pPr>
        <w:pStyle w:val="PlainText"/>
        <w:spacing w:line="400" w:lineRule="exact"/>
        <w:jc w:val="left"/>
        <w:rPr>
          <w:rFonts w:hAnsi="Times New Roman" w:cs="Times New Roman"/>
          <w:b/>
          <w:bCs/>
          <w:sz w:val="21"/>
          <w:szCs w:val="21"/>
        </w:rPr>
      </w:pPr>
      <w:r>
        <w:rPr>
          <w:rFonts w:ascii="宋体" w:hAnsi="宋体" w:cs="宋体" w:hint="eastAsia"/>
          <w:b/>
          <w:bCs/>
          <w:sz w:val="21"/>
          <w:szCs w:val="21"/>
        </w:rPr>
        <w:t>八、特殊情形的规定</w:t>
      </w:r>
    </w:p>
    <w:p w:rsidR="00863386" w:rsidRDefault="00863386">
      <w:pPr>
        <w:pStyle w:val="PlainText"/>
        <w:spacing w:line="400" w:lineRule="exact"/>
        <w:jc w:val="left"/>
        <w:rPr>
          <w:rFonts w:hAnsi="Times New Roman" w:cs="Times New Roman"/>
          <w:b/>
          <w:bCs/>
          <w:sz w:val="21"/>
          <w:szCs w:val="21"/>
        </w:rPr>
      </w:pPr>
      <w:r>
        <w:rPr>
          <w:b/>
          <w:bCs/>
          <w:sz w:val="21"/>
          <w:szCs w:val="21"/>
        </w:rPr>
        <w:t>36.</w:t>
      </w:r>
      <w:r>
        <w:rPr>
          <w:rFonts w:ascii="宋体" w:hAnsi="宋体" w:cs="宋体" w:hint="eastAsia"/>
          <w:b/>
          <w:bCs/>
          <w:sz w:val="21"/>
          <w:szCs w:val="21"/>
        </w:rPr>
        <w:t>特殊情形</w:t>
      </w:r>
    </w:p>
    <w:p w:rsidR="00863386" w:rsidRDefault="00863386">
      <w:pPr>
        <w:pStyle w:val="PlainText"/>
        <w:spacing w:line="400" w:lineRule="exact"/>
        <w:ind w:firstLine="420"/>
        <w:jc w:val="left"/>
        <w:rPr>
          <w:rFonts w:hAnsi="Times New Roman" w:cs="Times New Roman"/>
          <w:sz w:val="21"/>
          <w:szCs w:val="21"/>
        </w:rPr>
      </w:pPr>
      <w:r>
        <w:rPr>
          <w:sz w:val="21"/>
          <w:szCs w:val="21"/>
        </w:rPr>
        <w:t>36.1</w:t>
      </w:r>
      <w:r>
        <w:rPr>
          <w:rFonts w:ascii="宋体" w:hAnsi="宋体" w:cs="宋体" w:hint="eastAsia"/>
          <w:sz w:val="21"/>
          <w:szCs w:val="21"/>
        </w:rPr>
        <w:t>特殊情形是指：在本章第</w:t>
      </w:r>
      <w:r>
        <w:rPr>
          <w:sz w:val="21"/>
          <w:szCs w:val="21"/>
        </w:rPr>
        <w:t>11.3</w:t>
      </w:r>
      <w:r>
        <w:rPr>
          <w:rFonts w:ascii="宋体" w:hAnsi="宋体" w:cs="宋体" w:hint="eastAsia"/>
          <w:sz w:val="21"/>
          <w:szCs w:val="21"/>
        </w:rPr>
        <w:t>款规定的投标截止时间递交投标文件或者经评审实质性响应招标文件要求的供应商只有两家的情形。</w:t>
      </w:r>
    </w:p>
    <w:p w:rsidR="00863386" w:rsidRDefault="00863386">
      <w:pPr>
        <w:pStyle w:val="PlainText"/>
        <w:spacing w:line="400" w:lineRule="exact"/>
        <w:jc w:val="left"/>
        <w:rPr>
          <w:rFonts w:hAnsi="Times New Roman" w:cs="Times New Roman"/>
          <w:b/>
          <w:bCs/>
          <w:sz w:val="21"/>
          <w:szCs w:val="21"/>
        </w:rPr>
      </w:pPr>
      <w:r>
        <w:rPr>
          <w:b/>
          <w:bCs/>
          <w:sz w:val="21"/>
          <w:szCs w:val="21"/>
        </w:rPr>
        <w:t>37.</w:t>
      </w:r>
      <w:r>
        <w:rPr>
          <w:rFonts w:ascii="宋体" w:hAnsi="宋体" w:cs="宋体" w:hint="eastAsia"/>
          <w:b/>
          <w:bCs/>
          <w:sz w:val="21"/>
          <w:szCs w:val="21"/>
        </w:rPr>
        <w:t>特殊情形规定</w:t>
      </w:r>
    </w:p>
    <w:p w:rsidR="00863386" w:rsidRDefault="00863386">
      <w:pPr>
        <w:pStyle w:val="PlainText"/>
        <w:spacing w:line="400" w:lineRule="exact"/>
        <w:ind w:firstLine="420"/>
        <w:jc w:val="left"/>
        <w:rPr>
          <w:rFonts w:hAnsi="Times New Roman" w:cs="Times New Roman"/>
          <w:sz w:val="21"/>
          <w:szCs w:val="21"/>
        </w:rPr>
      </w:pPr>
      <w:r>
        <w:rPr>
          <w:sz w:val="21"/>
          <w:szCs w:val="21"/>
        </w:rPr>
        <w:t>37.1</w:t>
      </w:r>
      <w:r>
        <w:rPr>
          <w:rFonts w:ascii="宋体" w:hAnsi="宋体" w:cs="宋体" w:hint="eastAsia"/>
          <w:sz w:val="21"/>
          <w:szCs w:val="21"/>
        </w:rPr>
        <w:t>符合本章第</w:t>
      </w:r>
      <w:r>
        <w:rPr>
          <w:sz w:val="21"/>
          <w:szCs w:val="21"/>
        </w:rPr>
        <w:t>36.1</w:t>
      </w:r>
      <w:r>
        <w:rPr>
          <w:rFonts w:ascii="宋体" w:hAnsi="宋体" w:cs="宋体" w:hint="eastAsia"/>
          <w:sz w:val="21"/>
          <w:szCs w:val="21"/>
        </w:rPr>
        <w:t>款情形的，经同级财政部门批准后在不变更供应商资格条件和采购需求的前提下与这两家供应商进行竞争性谈判。</w:t>
      </w:r>
    </w:p>
    <w:p w:rsidR="00863386" w:rsidRDefault="00863386">
      <w:pPr>
        <w:pStyle w:val="PlainText"/>
        <w:spacing w:line="400" w:lineRule="exact"/>
        <w:ind w:firstLine="420"/>
        <w:jc w:val="left"/>
        <w:rPr>
          <w:rFonts w:hAnsi="Times New Roman" w:cs="Times New Roman"/>
          <w:sz w:val="21"/>
          <w:szCs w:val="21"/>
        </w:rPr>
      </w:pPr>
      <w:r>
        <w:rPr>
          <w:sz w:val="21"/>
          <w:szCs w:val="21"/>
        </w:rPr>
        <w:t>37.2</w:t>
      </w:r>
      <w:r>
        <w:rPr>
          <w:rFonts w:ascii="宋体" w:hAnsi="宋体" w:cs="宋体" w:hint="eastAsia"/>
          <w:sz w:val="21"/>
          <w:szCs w:val="21"/>
        </w:rPr>
        <w:t>符合本章第</w:t>
      </w:r>
      <w:r>
        <w:rPr>
          <w:sz w:val="21"/>
          <w:szCs w:val="21"/>
        </w:rPr>
        <w:t>36.1</w:t>
      </w:r>
      <w:r>
        <w:rPr>
          <w:rFonts w:ascii="宋体" w:hAnsi="宋体" w:cs="宋体" w:hint="eastAsia"/>
          <w:sz w:val="21"/>
          <w:szCs w:val="21"/>
        </w:rPr>
        <w:t>款情形未进行资格性、符合性检查的，按第二章</w:t>
      </w:r>
      <w:r>
        <w:rPr>
          <w:sz w:val="21"/>
          <w:szCs w:val="21"/>
        </w:rPr>
        <w:t>“</w:t>
      </w:r>
      <w:r>
        <w:rPr>
          <w:rFonts w:ascii="宋体" w:hAnsi="宋体" w:cs="宋体" w:hint="eastAsia"/>
          <w:sz w:val="21"/>
          <w:szCs w:val="21"/>
        </w:rPr>
        <w:t>评标方法及标准</w:t>
      </w:r>
      <w:r>
        <w:rPr>
          <w:sz w:val="21"/>
          <w:szCs w:val="21"/>
        </w:rPr>
        <w:t>”</w:t>
      </w:r>
      <w:r>
        <w:rPr>
          <w:rFonts w:ascii="宋体" w:hAnsi="宋体" w:cs="宋体" w:hint="eastAsia"/>
          <w:sz w:val="21"/>
          <w:szCs w:val="21"/>
        </w:rPr>
        <w:t>第</w:t>
      </w:r>
      <w:r>
        <w:rPr>
          <w:sz w:val="21"/>
          <w:szCs w:val="21"/>
        </w:rPr>
        <w:t>2.1</w:t>
      </w:r>
      <w:r>
        <w:rPr>
          <w:rFonts w:ascii="宋体" w:hAnsi="宋体" w:cs="宋体" w:hint="eastAsia"/>
          <w:sz w:val="21"/>
          <w:szCs w:val="21"/>
        </w:rPr>
        <w:t>款规定进行资格性、符合性审查。当符合招标文件第二章</w:t>
      </w:r>
      <w:r>
        <w:rPr>
          <w:sz w:val="21"/>
          <w:szCs w:val="21"/>
        </w:rPr>
        <w:t>“</w:t>
      </w:r>
      <w:r>
        <w:rPr>
          <w:rFonts w:ascii="宋体" w:hAnsi="宋体" w:cs="宋体" w:hint="eastAsia"/>
          <w:sz w:val="21"/>
          <w:szCs w:val="21"/>
        </w:rPr>
        <w:t>评标方法及标准</w:t>
      </w:r>
      <w:r>
        <w:rPr>
          <w:sz w:val="21"/>
          <w:szCs w:val="21"/>
        </w:rPr>
        <w:t>”</w:t>
      </w:r>
      <w:r>
        <w:rPr>
          <w:rFonts w:ascii="宋体" w:hAnsi="宋体" w:cs="宋体" w:hint="eastAsia"/>
          <w:sz w:val="21"/>
          <w:szCs w:val="21"/>
        </w:rPr>
        <w:t>第</w:t>
      </w:r>
      <w:r>
        <w:rPr>
          <w:sz w:val="21"/>
          <w:szCs w:val="21"/>
        </w:rPr>
        <w:t>2.1</w:t>
      </w:r>
      <w:r>
        <w:rPr>
          <w:rFonts w:ascii="宋体" w:hAnsi="宋体" w:cs="宋体" w:hint="eastAsia"/>
          <w:sz w:val="21"/>
          <w:szCs w:val="21"/>
        </w:rPr>
        <w:t>款规定的供应商少于两家</w:t>
      </w:r>
      <w:r>
        <w:rPr>
          <w:sz w:val="21"/>
          <w:szCs w:val="21"/>
        </w:rPr>
        <w:t>(</w:t>
      </w:r>
      <w:r>
        <w:rPr>
          <w:rFonts w:ascii="宋体" w:hAnsi="宋体" w:cs="宋体" w:hint="eastAsia"/>
          <w:sz w:val="21"/>
          <w:szCs w:val="21"/>
        </w:rPr>
        <w:t>不含两家</w:t>
      </w:r>
      <w:r>
        <w:rPr>
          <w:sz w:val="21"/>
          <w:szCs w:val="21"/>
        </w:rPr>
        <w:t>)</w:t>
      </w:r>
      <w:r>
        <w:rPr>
          <w:rFonts w:ascii="宋体" w:hAnsi="宋体" w:cs="宋体" w:hint="eastAsia"/>
          <w:sz w:val="21"/>
          <w:szCs w:val="21"/>
        </w:rPr>
        <w:t>时，重新采购。</w:t>
      </w:r>
    </w:p>
    <w:p w:rsidR="00863386" w:rsidRDefault="00863386">
      <w:pPr>
        <w:pStyle w:val="PlainText"/>
        <w:spacing w:line="400" w:lineRule="exact"/>
        <w:ind w:firstLine="420"/>
        <w:jc w:val="left"/>
        <w:rPr>
          <w:rFonts w:hAnsi="Times New Roman" w:cs="Times New Roman"/>
          <w:sz w:val="21"/>
          <w:szCs w:val="21"/>
        </w:rPr>
      </w:pPr>
      <w:r>
        <w:rPr>
          <w:sz w:val="21"/>
          <w:szCs w:val="21"/>
        </w:rPr>
        <w:t>37.3</w:t>
      </w:r>
      <w:r>
        <w:rPr>
          <w:rFonts w:ascii="宋体" w:hAnsi="宋体" w:cs="宋体" w:hint="eastAsia"/>
          <w:sz w:val="21"/>
          <w:szCs w:val="21"/>
        </w:rPr>
        <w:t>谈判；供应商应按谈判小组的书面通知参加谈判、递交最终报价。</w:t>
      </w:r>
    </w:p>
    <w:p w:rsidR="00863386" w:rsidRDefault="00863386">
      <w:pPr>
        <w:pStyle w:val="PlainText"/>
        <w:spacing w:line="400" w:lineRule="exact"/>
        <w:ind w:firstLine="420"/>
        <w:jc w:val="left"/>
        <w:rPr>
          <w:rFonts w:hAnsi="Times New Roman" w:cs="Times New Roman"/>
          <w:sz w:val="21"/>
          <w:szCs w:val="21"/>
        </w:rPr>
      </w:pPr>
      <w:r>
        <w:rPr>
          <w:sz w:val="21"/>
          <w:szCs w:val="21"/>
        </w:rPr>
        <w:t xml:space="preserve">37.4 </w:t>
      </w:r>
      <w:r>
        <w:rPr>
          <w:rFonts w:ascii="宋体" w:hAnsi="宋体" w:cs="宋体" w:hint="eastAsia"/>
          <w:sz w:val="21"/>
          <w:szCs w:val="21"/>
        </w:rPr>
        <w:t>评审标准：</w:t>
      </w:r>
    </w:p>
    <w:p w:rsidR="00863386" w:rsidRDefault="00863386">
      <w:pPr>
        <w:pStyle w:val="PlainText"/>
        <w:spacing w:line="400" w:lineRule="exact"/>
        <w:ind w:firstLine="420"/>
        <w:jc w:val="left"/>
        <w:rPr>
          <w:rFonts w:hAnsi="Times New Roman" w:cs="Times New Roman"/>
          <w:sz w:val="21"/>
          <w:szCs w:val="21"/>
        </w:rPr>
      </w:pPr>
      <w:r>
        <w:rPr>
          <w:rFonts w:ascii="宋体" w:hAnsi="宋体" w:cs="宋体" w:hint="eastAsia"/>
          <w:sz w:val="21"/>
          <w:szCs w:val="21"/>
        </w:rPr>
        <w:t>（</w:t>
      </w:r>
      <w:r>
        <w:rPr>
          <w:sz w:val="21"/>
          <w:szCs w:val="21"/>
        </w:rPr>
        <w:t>1</w:t>
      </w:r>
      <w:r>
        <w:rPr>
          <w:rFonts w:ascii="宋体" w:hAnsi="宋体" w:cs="宋体" w:hint="eastAsia"/>
          <w:sz w:val="21"/>
          <w:szCs w:val="21"/>
        </w:rPr>
        <w:t>）按满足采购需求，质量、服务相等且报价最低的原则，确定成交供应商。</w:t>
      </w:r>
    </w:p>
    <w:p w:rsidR="00863386" w:rsidRDefault="00863386">
      <w:pPr>
        <w:pStyle w:val="PlainText"/>
        <w:spacing w:line="400" w:lineRule="exact"/>
        <w:ind w:firstLine="420"/>
        <w:jc w:val="left"/>
        <w:rPr>
          <w:rFonts w:hAnsi="Times New Roman" w:cs="Times New Roman"/>
          <w:sz w:val="21"/>
          <w:szCs w:val="21"/>
        </w:rPr>
      </w:pPr>
      <w:r>
        <w:rPr>
          <w:rFonts w:ascii="宋体" w:hAnsi="宋体" w:cs="宋体" w:hint="eastAsia"/>
          <w:sz w:val="21"/>
          <w:szCs w:val="21"/>
        </w:rPr>
        <w:t>（</w:t>
      </w:r>
      <w:r>
        <w:rPr>
          <w:sz w:val="21"/>
          <w:szCs w:val="21"/>
        </w:rPr>
        <w:t>2</w:t>
      </w:r>
      <w:r>
        <w:rPr>
          <w:rFonts w:ascii="宋体" w:hAnsi="宋体" w:cs="宋体" w:hint="eastAsia"/>
          <w:sz w:val="21"/>
          <w:szCs w:val="21"/>
        </w:rPr>
        <w:t>）评审供应商报价，按最低评标价法的规定执行。</w:t>
      </w:r>
    </w:p>
    <w:p w:rsidR="00863386" w:rsidRDefault="00863386">
      <w:pPr>
        <w:pStyle w:val="PlainText"/>
        <w:spacing w:line="400" w:lineRule="exact"/>
        <w:jc w:val="left"/>
        <w:rPr>
          <w:rFonts w:hAnsi="Times New Roman" w:cs="Times New Roman"/>
          <w:b/>
          <w:bCs/>
          <w:sz w:val="21"/>
          <w:szCs w:val="21"/>
        </w:rPr>
      </w:pPr>
      <w:r>
        <w:rPr>
          <w:rFonts w:ascii="宋体" w:hAnsi="宋体" w:cs="宋体" w:hint="eastAsia"/>
          <w:b/>
          <w:bCs/>
          <w:sz w:val="21"/>
          <w:szCs w:val="21"/>
        </w:rPr>
        <w:t>九、其他规定</w:t>
      </w:r>
    </w:p>
    <w:p w:rsidR="00863386" w:rsidRDefault="00863386">
      <w:pPr>
        <w:spacing w:line="400" w:lineRule="exact"/>
        <w:jc w:val="left"/>
        <w:rPr>
          <w:rFonts w:ascii="??"/>
          <w:b/>
          <w:bCs/>
          <w:sz w:val="21"/>
          <w:szCs w:val="21"/>
        </w:rPr>
      </w:pPr>
      <w:r>
        <w:rPr>
          <w:rFonts w:ascii="??" w:hAnsi="??" w:cs="??"/>
          <w:b/>
          <w:bCs/>
          <w:sz w:val="21"/>
          <w:szCs w:val="21"/>
        </w:rPr>
        <w:t xml:space="preserve">38. </w:t>
      </w:r>
      <w:r>
        <w:rPr>
          <w:rFonts w:ascii="??" w:eastAsia="Times New Roman"/>
          <w:b/>
          <w:bCs/>
          <w:sz w:val="21"/>
          <w:szCs w:val="21"/>
        </w:rPr>
        <w:t>政策与法规</w:t>
      </w:r>
    </w:p>
    <w:p w:rsidR="00863386" w:rsidRDefault="00863386">
      <w:pPr>
        <w:spacing w:line="400" w:lineRule="exact"/>
        <w:ind w:firstLine="420"/>
        <w:jc w:val="left"/>
        <w:rPr>
          <w:rFonts w:ascii="??"/>
          <w:sz w:val="21"/>
          <w:szCs w:val="21"/>
        </w:rPr>
      </w:pPr>
      <w:r>
        <w:rPr>
          <w:rFonts w:ascii="??" w:hAnsi="??" w:cs="??"/>
          <w:sz w:val="21"/>
          <w:szCs w:val="21"/>
        </w:rPr>
        <w:t>38.1</w:t>
      </w:r>
      <w:r>
        <w:rPr>
          <w:rFonts w:ascii="??" w:eastAsia="Times New Roman"/>
          <w:sz w:val="21"/>
          <w:szCs w:val="21"/>
        </w:rPr>
        <w:t>法律、法规、规章和省级以上财政部门涉及政府采购政策功能及其他规定，见</w:t>
      </w:r>
      <w:r>
        <w:rPr>
          <w:rFonts w:ascii="??" w:eastAsia="Times New Roman"/>
          <w:b/>
          <w:bCs/>
          <w:sz w:val="21"/>
          <w:szCs w:val="21"/>
        </w:rPr>
        <w:t>招标文件前附表</w:t>
      </w:r>
      <w:r>
        <w:rPr>
          <w:rFonts w:ascii="??" w:eastAsia="Times New Roman"/>
          <w:sz w:val="21"/>
          <w:szCs w:val="21"/>
        </w:rPr>
        <w:t>。评标委员会应根据招标文件规定，优先推荐节能环保产品，优先考虑中小企业。</w:t>
      </w:r>
    </w:p>
    <w:p w:rsidR="00863386" w:rsidRDefault="00863386">
      <w:pPr>
        <w:spacing w:line="400" w:lineRule="exact"/>
        <w:ind w:firstLine="420"/>
        <w:jc w:val="left"/>
        <w:rPr>
          <w:rFonts w:ascii="??"/>
          <w:sz w:val="21"/>
          <w:szCs w:val="21"/>
        </w:rPr>
      </w:pPr>
      <w:r>
        <w:rPr>
          <w:rFonts w:ascii="??" w:hAnsi="??" w:cs="??"/>
          <w:sz w:val="21"/>
          <w:szCs w:val="21"/>
        </w:rPr>
        <w:t>38.2</w:t>
      </w:r>
      <w:r>
        <w:rPr>
          <w:rFonts w:ascii="??" w:eastAsia="Times New Roman"/>
          <w:sz w:val="21"/>
          <w:szCs w:val="21"/>
        </w:rPr>
        <w:t>投标人符合本章第</w:t>
      </w:r>
      <w:r>
        <w:rPr>
          <w:rFonts w:ascii="??" w:hAnsi="??" w:cs="??"/>
          <w:sz w:val="21"/>
          <w:szCs w:val="21"/>
        </w:rPr>
        <w:t>38.1</w:t>
      </w:r>
      <w:r>
        <w:rPr>
          <w:rFonts w:ascii="??" w:eastAsia="Times New Roman"/>
          <w:sz w:val="21"/>
          <w:szCs w:val="21"/>
        </w:rPr>
        <w:t>款规定，获得相应政府采购政策优惠的，应提供相关证明材料。</w:t>
      </w:r>
    </w:p>
    <w:p w:rsidR="00863386" w:rsidRDefault="00863386">
      <w:pPr>
        <w:tabs>
          <w:tab w:val="left" w:pos="690"/>
          <w:tab w:val="left" w:pos="7560"/>
          <w:tab w:val="left" w:pos="7740"/>
          <w:tab w:val="left" w:pos="7920"/>
        </w:tabs>
        <w:spacing w:line="380" w:lineRule="exact"/>
        <w:ind w:left="613" w:hanging="613"/>
        <w:rPr>
          <w:rFonts w:ascii="??"/>
          <w:b/>
          <w:bCs/>
          <w:sz w:val="21"/>
          <w:szCs w:val="21"/>
        </w:rPr>
      </w:pPr>
      <w:r>
        <w:rPr>
          <w:rFonts w:ascii="??" w:hAnsi="??" w:cs="??"/>
          <w:b/>
          <w:bCs/>
          <w:sz w:val="21"/>
          <w:szCs w:val="21"/>
        </w:rPr>
        <w:t xml:space="preserve">39. </w:t>
      </w:r>
      <w:r>
        <w:rPr>
          <w:rFonts w:ascii="??" w:eastAsia="Times New Roman"/>
          <w:b/>
          <w:bCs/>
          <w:sz w:val="21"/>
          <w:szCs w:val="21"/>
        </w:rPr>
        <w:t>进场交易服务费</w:t>
      </w:r>
    </w:p>
    <w:p w:rsidR="00863386" w:rsidRDefault="00863386">
      <w:pPr>
        <w:tabs>
          <w:tab w:val="left" w:pos="420"/>
          <w:tab w:val="left" w:pos="7560"/>
          <w:tab w:val="left" w:pos="7740"/>
          <w:tab w:val="left" w:pos="7920"/>
        </w:tabs>
        <w:spacing w:line="380" w:lineRule="exact"/>
        <w:ind w:firstLine="420"/>
        <w:rPr>
          <w:rFonts w:ascii="??"/>
          <w:sz w:val="21"/>
          <w:szCs w:val="21"/>
        </w:rPr>
      </w:pPr>
      <w:r>
        <w:rPr>
          <w:rFonts w:ascii="??" w:hAnsi="??" w:cs="??"/>
          <w:sz w:val="21"/>
          <w:szCs w:val="21"/>
        </w:rPr>
        <w:t>39.1</w:t>
      </w:r>
      <w:r>
        <w:rPr>
          <w:rFonts w:ascii="??" w:eastAsia="Times New Roman"/>
          <w:sz w:val="21"/>
          <w:szCs w:val="21"/>
        </w:rPr>
        <w:t>不收取</w:t>
      </w:r>
      <w:r>
        <w:rPr>
          <w:rFonts w:ascii="??" w:eastAsia="Times New Roman"/>
          <w:b/>
          <w:bCs/>
          <w:sz w:val="21"/>
          <w:szCs w:val="21"/>
        </w:rPr>
        <w:t>进场交易服务费</w:t>
      </w:r>
      <w:r>
        <w:rPr>
          <w:rFonts w:ascii="??" w:eastAsia="Times New Roman"/>
          <w:sz w:val="21"/>
          <w:szCs w:val="21"/>
        </w:rPr>
        <w:t>。</w:t>
      </w:r>
    </w:p>
    <w:p w:rsidR="00863386" w:rsidRDefault="00863386">
      <w:pPr>
        <w:tabs>
          <w:tab w:val="left" w:pos="420"/>
          <w:tab w:val="left" w:pos="7560"/>
          <w:tab w:val="left" w:pos="7740"/>
          <w:tab w:val="left" w:pos="7920"/>
        </w:tabs>
        <w:spacing w:line="400" w:lineRule="exact"/>
        <w:rPr>
          <w:rFonts w:ascii="??"/>
          <w:b/>
          <w:bCs/>
          <w:sz w:val="21"/>
          <w:szCs w:val="21"/>
        </w:rPr>
      </w:pPr>
      <w:r>
        <w:rPr>
          <w:rFonts w:ascii="??" w:hAnsi="??" w:cs="??"/>
          <w:b/>
          <w:bCs/>
          <w:sz w:val="21"/>
          <w:szCs w:val="21"/>
        </w:rPr>
        <w:t xml:space="preserve">40. </w:t>
      </w:r>
      <w:r>
        <w:rPr>
          <w:rFonts w:ascii="??" w:eastAsia="Times New Roman"/>
          <w:b/>
          <w:bCs/>
          <w:sz w:val="21"/>
          <w:szCs w:val="21"/>
        </w:rPr>
        <w:t>其他规定</w:t>
      </w:r>
    </w:p>
    <w:p w:rsidR="00863386" w:rsidRDefault="00863386">
      <w:pPr>
        <w:pStyle w:val="PlainText"/>
        <w:spacing w:line="400" w:lineRule="exact"/>
        <w:ind w:firstLine="420"/>
        <w:jc w:val="left"/>
        <w:rPr>
          <w:rFonts w:hAnsi="Times New Roman" w:cs="Times New Roman"/>
          <w:sz w:val="21"/>
          <w:szCs w:val="21"/>
        </w:rPr>
        <w:sectPr w:rsidR="00863386">
          <w:headerReference w:type="default" r:id="rId7"/>
          <w:footerReference w:type="default" r:id="rId8"/>
          <w:pgSz w:w="11906" w:h="16838"/>
          <w:pgMar w:top="1474" w:right="1531" w:bottom="1474" w:left="1531" w:header="851" w:footer="992" w:gutter="0"/>
          <w:cols w:space="720"/>
          <w:docGrid w:linePitch="312"/>
        </w:sectPr>
      </w:pPr>
      <w:r>
        <w:rPr>
          <w:sz w:val="21"/>
          <w:szCs w:val="21"/>
        </w:rPr>
        <w:t>40.1</w:t>
      </w:r>
      <w:r>
        <w:rPr>
          <w:rFonts w:ascii="宋体" w:hAnsi="宋体" w:cs="宋体" w:hint="eastAsia"/>
          <w:sz w:val="21"/>
          <w:szCs w:val="21"/>
        </w:rPr>
        <w:t>招标文件的其他规定见</w:t>
      </w:r>
      <w:r>
        <w:rPr>
          <w:rFonts w:ascii="宋体" w:hAnsi="宋体" w:cs="宋体" w:hint="eastAsia"/>
          <w:b/>
          <w:bCs/>
          <w:sz w:val="21"/>
          <w:szCs w:val="21"/>
        </w:rPr>
        <w:t>招标文件前附表</w:t>
      </w:r>
      <w:r>
        <w:rPr>
          <w:rFonts w:ascii="宋体" w:hAnsi="宋体" w:cs="宋体" w:hint="eastAsia"/>
          <w:sz w:val="21"/>
          <w:szCs w:val="21"/>
        </w:rPr>
        <w:t>。</w:t>
      </w:r>
    </w:p>
    <w:p w:rsidR="00863386" w:rsidRDefault="00863386">
      <w:pPr>
        <w:spacing w:before="156" w:line="360" w:lineRule="auto"/>
        <w:jc w:val="center"/>
        <w:rPr>
          <w:rFonts w:ascii="??" w:hAnsi="??" w:cs="??"/>
          <w:sz w:val="32"/>
          <w:szCs w:val="32"/>
        </w:rPr>
      </w:pPr>
      <w:r>
        <w:rPr>
          <w:rFonts w:ascii="宋体" w:hAnsi="宋体" w:cs="宋体" w:hint="eastAsia"/>
          <w:sz w:val="32"/>
          <w:szCs w:val="32"/>
        </w:rPr>
        <w:t>第二章</w:t>
      </w:r>
      <w:r>
        <w:rPr>
          <w:rFonts w:ascii="??" w:hAnsi="??" w:cs="??"/>
          <w:sz w:val="32"/>
          <w:szCs w:val="32"/>
        </w:rPr>
        <w:t xml:space="preserve"> </w:t>
      </w:r>
      <w:r>
        <w:rPr>
          <w:rFonts w:ascii="宋体" w:hAnsi="宋体" w:cs="宋体" w:hint="eastAsia"/>
          <w:sz w:val="32"/>
          <w:szCs w:val="32"/>
        </w:rPr>
        <w:t>评标方法及标准</w:t>
      </w:r>
    </w:p>
    <w:p w:rsidR="00863386" w:rsidRDefault="00863386">
      <w:pPr>
        <w:spacing w:line="400" w:lineRule="exact"/>
        <w:rPr>
          <w:rFonts w:ascii="??"/>
          <w:b/>
          <w:bCs/>
          <w:sz w:val="21"/>
          <w:szCs w:val="21"/>
        </w:rPr>
      </w:pPr>
      <w:r>
        <w:rPr>
          <w:rFonts w:ascii="??" w:eastAsia="Times New Roman"/>
          <w:b/>
          <w:bCs/>
          <w:sz w:val="21"/>
          <w:szCs w:val="21"/>
        </w:rPr>
        <w:t>一、总则</w:t>
      </w:r>
    </w:p>
    <w:p w:rsidR="00863386" w:rsidRDefault="00863386">
      <w:pPr>
        <w:spacing w:line="400" w:lineRule="exact"/>
        <w:rPr>
          <w:rFonts w:ascii="??"/>
          <w:b/>
          <w:bCs/>
          <w:sz w:val="21"/>
          <w:szCs w:val="21"/>
        </w:rPr>
      </w:pPr>
      <w:r>
        <w:rPr>
          <w:rFonts w:ascii="??" w:hAnsi="??" w:cs="??"/>
          <w:b/>
          <w:bCs/>
          <w:sz w:val="21"/>
          <w:szCs w:val="21"/>
        </w:rPr>
        <w:t>1.</w:t>
      </w:r>
      <w:r>
        <w:rPr>
          <w:rFonts w:ascii="??" w:eastAsia="Times New Roman"/>
          <w:b/>
          <w:bCs/>
          <w:sz w:val="21"/>
          <w:szCs w:val="21"/>
        </w:rPr>
        <w:t>评标委员会</w:t>
      </w:r>
    </w:p>
    <w:p w:rsidR="00863386" w:rsidRDefault="00863386">
      <w:pPr>
        <w:spacing w:line="400" w:lineRule="exact"/>
        <w:ind w:firstLine="420"/>
        <w:rPr>
          <w:rFonts w:ascii="??"/>
          <w:sz w:val="21"/>
          <w:szCs w:val="21"/>
        </w:rPr>
      </w:pPr>
      <w:r>
        <w:rPr>
          <w:rFonts w:ascii="??" w:hAnsi="??" w:cs="??"/>
          <w:sz w:val="21"/>
          <w:szCs w:val="21"/>
        </w:rPr>
        <w:t>1.1</w:t>
      </w:r>
      <w:r>
        <w:rPr>
          <w:rFonts w:ascii="??" w:eastAsia="Times New Roman"/>
          <w:sz w:val="21"/>
          <w:szCs w:val="21"/>
        </w:rPr>
        <w:t>评标由依法组成的评标委员会负责。</w:t>
      </w:r>
    </w:p>
    <w:p w:rsidR="00863386" w:rsidRDefault="00863386">
      <w:pPr>
        <w:spacing w:line="400" w:lineRule="exact"/>
        <w:rPr>
          <w:rFonts w:ascii="??"/>
          <w:b/>
          <w:bCs/>
          <w:sz w:val="21"/>
          <w:szCs w:val="21"/>
        </w:rPr>
      </w:pPr>
      <w:r>
        <w:rPr>
          <w:rFonts w:ascii="??" w:hAnsi="??" w:cs="??"/>
          <w:b/>
          <w:bCs/>
          <w:sz w:val="21"/>
          <w:szCs w:val="21"/>
        </w:rPr>
        <w:t>2.</w:t>
      </w:r>
      <w:r>
        <w:rPr>
          <w:rFonts w:ascii="??" w:eastAsia="Times New Roman"/>
          <w:b/>
          <w:bCs/>
          <w:sz w:val="21"/>
          <w:szCs w:val="21"/>
        </w:rPr>
        <w:t>评标方法</w:t>
      </w:r>
    </w:p>
    <w:p w:rsidR="00863386" w:rsidRDefault="00863386">
      <w:pPr>
        <w:tabs>
          <w:tab w:val="left" w:pos="0"/>
        </w:tabs>
        <w:spacing w:line="400" w:lineRule="exact"/>
        <w:ind w:firstLine="420"/>
        <w:rPr>
          <w:rFonts w:ascii="??"/>
          <w:sz w:val="21"/>
          <w:szCs w:val="21"/>
        </w:rPr>
      </w:pPr>
      <w:r>
        <w:rPr>
          <w:rFonts w:ascii="??" w:hAnsi="??" w:cs="??"/>
          <w:sz w:val="21"/>
          <w:szCs w:val="21"/>
        </w:rPr>
        <w:t>2.1</w:t>
      </w:r>
      <w:r>
        <w:rPr>
          <w:rFonts w:ascii="??" w:eastAsia="Times New Roman"/>
          <w:sz w:val="21"/>
          <w:szCs w:val="21"/>
        </w:rPr>
        <w:t>评标方法：综合评分法，即投标文件能够最大限度的满足招标文件规定的各项综合评价标准且经评审得分最高的供应商为中标候选人的评标方法。</w:t>
      </w:r>
    </w:p>
    <w:p w:rsidR="00863386" w:rsidRDefault="00863386">
      <w:pPr>
        <w:tabs>
          <w:tab w:val="left" w:pos="0"/>
        </w:tabs>
        <w:spacing w:line="400" w:lineRule="exact"/>
        <w:ind w:firstLine="420"/>
        <w:rPr>
          <w:rFonts w:ascii="??"/>
          <w:sz w:val="21"/>
          <w:szCs w:val="21"/>
        </w:rPr>
      </w:pPr>
      <w:r>
        <w:rPr>
          <w:rFonts w:ascii="??" w:hAnsi="??" w:cs="??"/>
          <w:sz w:val="21"/>
          <w:szCs w:val="21"/>
        </w:rPr>
        <w:t>2.2</w:t>
      </w:r>
      <w:r>
        <w:rPr>
          <w:rFonts w:ascii="??" w:eastAsia="Times New Roman"/>
          <w:sz w:val="21"/>
          <w:szCs w:val="21"/>
        </w:rPr>
        <w:t>本采购项目的评标因素和标准见</w:t>
      </w:r>
      <w:r>
        <w:rPr>
          <w:rFonts w:ascii="??" w:eastAsia="Times New Roman"/>
          <w:b/>
          <w:bCs/>
          <w:sz w:val="21"/>
          <w:szCs w:val="21"/>
        </w:rPr>
        <w:t>招标文件前附表，</w:t>
      </w:r>
      <w:r>
        <w:rPr>
          <w:rFonts w:ascii="??" w:eastAsia="Times New Roman"/>
          <w:sz w:val="21"/>
          <w:szCs w:val="21"/>
        </w:rPr>
        <w:t>不得对投标文件优于招标文件要求的评标因素给予加分。</w:t>
      </w:r>
    </w:p>
    <w:p w:rsidR="00863386" w:rsidRDefault="00863386">
      <w:pPr>
        <w:tabs>
          <w:tab w:val="left" w:pos="0"/>
        </w:tabs>
        <w:spacing w:line="360" w:lineRule="auto"/>
        <w:ind w:firstLine="420"/>
        <w:rPr>
          <w:rFonts w:ascii="??"/>
          <w:sz w:val="21"/>
          <w:szCs w:val="21"/>
        </w:rPr>
      </w:pPr>
      <w:r>
        <w:rPr>
          <w:rFonts w:ascii="??" w:hAnsi="??" w:cs="??"/>
          <w:sz w:val="21"/>
          <w:szCs w:val="21"/>
        </w:rPr>
        <w:t>2.3</w:t>
      </w:r>
      <w:r>
        <w:rPr>
          <w:rFonts w:ascii="??" w:eastAsia="Times New Roman"/>
          <w:sz w:val="21"/>
          <w:szCs w:val="21"/>
        </w:rPr>
        <w:t>评标因素：价格、技术、财务状况、信誉、业绩、服务、对招标文件的响应程度，以及相应的比重或者权值等，但不包括第一章“投标须知”第</w:t>
      </w:r>
      <w:r>
        <w:rPr>
          <w:rFonts w:ascii="??" w:hAnsi="??" w:cs="??"/>
          <w:sz w:val="21"/>
          <w:szCs w:val="21"/>
        </w:rPr>
        <w:t>3.1</w:t>
      </w:r>
      <w:r>
        <w:rPr>
          <w:rFonts w:ascii="??" w:eastAsia="Times New Roman"/>
          <w:sz w:val="21"/>
          <w:szCs w:val="21"/>
        </w:rPr>
        <w:t>款规定的投标人资格条件。</w:t>
      </w:r>
    </w:p>
    <w:p w:rsidR="00863386" w:rsidRDefault="00863386">
      <w:pPr>
        <w:tabs>
          <w:tab w:val="left" w:pos="0"/>
        </w:tabs>
        <w:spacing w:line="360" w:lineRule="auto"/>
        <w:ind w:firstLine="315"/>
        <w:rPr>
          <w:rFonts w:ascii="??"/>
          <w:b/>
          <w:bCs/>
          <w:sz w:val="21"/>
          <w:szCs w:val="21"/>
        </w:rPr>
      </w:pPr>
      <w:r>
        <w:rPr>
          <w:rFonts w:ascii="??" w:hAnsi="??" w:cs="??"/>
          <w:sz w:val="21"/>
          <w:szCs w:val="21"/>
        </w:rPr>
        <w:t>2.4</w:t>
      </w:r>
      <w:r>
        <w:rPr>
          <w:rFonts w:ascii="??" w:eastAsia="Times New Roman"/>
          <w:sz w:val="21"/>
          <w:szCs w:val="21"/>
        </w:rPr>
        <w:t>权值的取值范围主要由四个部分组成，报价部分、商务部分、技术部分、其它部分，各部分的权值或分值见</w:t>
      </w:r>
      <w:r>
        <w:rPr>
          <w:rFonts w:ascii="??" w:eastAsia="Times New Roman"/>
          <w:b/>
          <w:bCs/>
          <w:sz w:val="21"/>
          <w:szCs w:val="21"/>
        </w:rPr>
        <w:t>招标文件前附表之</w:t>
      </w:r>
      <w:r>
        <w:rPr>
          <w:rFonts w:ascii="??" w:eastAsia="Times New Roman"/>
          <w:sz w:val="21"/>
          <w:szCs w:val="21"/>
        </w:rPr>
        <w:t>综合评分表。</w:t>
      </w:r>
    </w:p>
    <w:p w:rsidR="00863386" w:rsidRDefault="00863386">
      <w:pPr>
        <w:tabs>
          <w:tab w:val="left" w:pos="0"/>
        </w:tabs>
        <w:spacing w:line="400" w:lineRule="exact"/>
        <w:rPr>
          <w:rFonts w:ascii="??"/>
          <w:b/>
          <w:bCs/>
          <w:sz w:val="21"/>
          <w:szCs w:val="21"/>
        </w:rPr>
      </w:pPr>
      <w:r>
        <w:rPr>
          <w:rFonts w:ascii="??" w:eastAsia="Times New Roman"/>
          <w:b/>
          <w:bCs/>
          <w:sz w:val="21"/>
          <w:szCs w:val="21"/>
        </w:rPr>
        <w:t>二、评标程序</w:t>
      </w:r>
    </w:p>
    <w:p w:rsidR="00863386" w:rsidRDefault="00863386">
      <w:pPr>
        <w:spacing w:line="400" w:lineRule="exact"/>
        <w:ind w:right="-109"/>
        <w:rPr>
          <w:rFonts w:ascii="??"/>
          <w:b/>
          <w:bCs/>
          <w:sz w:val="21"/>
          <w:szCs w:val="21"/>
        </w:rPr>
      </w:pPr>
      <w:r>
        <w:rPr>
          <w:rFonts w:ascii="??" w:hAnsi="??" w:cs="??"/>
          <w:b/>
          <w:bCs/>
          <w:sz w:val="21"/>
          <w:szCs w:val="21"/>
        </w:rPr>
        <w:t>3.</w:t>
      </w:r>
      <w:r>
        <w:rPr>
          <w:rFonts w:ascii="??" w:eastAsia="Times New Roman"/>
          <w:b/>
          <w:bCs/>
          <w:sz w:val="21"/>
          <w:szCs w:val="21"/>
        </w:rPr>
        <w:t>投标文件的初步评审</w:t>
      </w:r>
    </w:p>
    <w:p w:rsidR="00863386" w:rsidRDefault="00863386">
      <w:pPr>
        <w:spacing w:line="400" w:lineRule="exact"/>
        <w:ind w:right="-109" w:firstLine="420"/>
        <w:rPr>
          <w:rFonts w:ascii="??"/>
          <w:sz w:val="21"/>
          <w:szCs w:val="21"/>
        </w:rPr>
      </w:pPr>
      <w:r>
        <w:rPr>
          <w:rFonts w:ascii="??" w:hAnsi="??" w:cs="??"/>
          <w:sz w:val="21"/>
          <w:szCs w:val="21"/>
        </w:rPr>
        <w:t>3.1</w:t>
      </w:r>
      <w:r>
        <w:rPr>
          <w:rFonts w:ascii="??" w:eastAsia="Times New Roman"/>
          <w:sz w:val="21"/>
          <w:szCs w:val="21"/>
        </w:rPr>
        <w:t>初步评审分为资格性检查和符合性检查。</w:t>
      </w:r>
    </w:p>
    <w:p w:rsidR="00863386" w:rsidRDefault="00863386">
      <w:pPr>
        <w:spacing w:line="400" w:lineRule="exact"/>
        <w:ind w:right="-109" w:firstLine="420"/>
        <w:rPr>
          <w:rFonts w:ascii="??"/>
          <w:sz w:val="21"/>
          <w:szCs w:val="21"/>
        </w:rPr>
      </w:pPr>
      <w:r>
        <w:rPr>
          <w:rFonts w:ascii="??" w:hAnsi="??" w:cs="??"/>
          <w:sz w:val="21"/>
          <w:szCs w:val="21"/>
        </w:rPr>
        <w:t xml:space="preserve">(1) </w:t>
      </w:r>
      <w:r>
        <w:rPr>
          <w:rFonts w:ascii="??" w:eastAsia="Times New Roman"/>
          <w:sz w:val="21"/>
          <w:szCs w:val="21"/>
        </w:rPr>
        <w:t>资格性检查。根据法律法规和招标文件的规定，对投标文件中的资格证明、投标保证金等进行审查，以确定投标人是否具备投标资格。</w:t>
      </w:r>
    </w:p>
    <w:p w:rsidR="00863386" w:rsidRDefault="00863386">
      <w:pPr>
        <w:spacing w:line="400" w:lineRule="exact"/>
        <w:ind w:right="-109" w:firstLine="420"/>
        <w:rPr>
          <w:rFonts w:ascii="??"/>
          <w:sz w:val="21"/>
          <w:szCs w:val="21"/>
        </w:rPr>
      </w:pPr>
      <w:r>
        <w:rPr>
          <w:rFonts w:ascii="??" w:hAnsi="??" w:cs="??"/>
          <w:sz w:val="21"/>
          <w:szCs w:val="21"/>
        </w:rPr>
        <w:t xml:space="preserve">(2) </w:t>
      </w:r>
      <w:r>
        <w:rPr>
          <w:rFonts w:ascii="??" w:eastAsia="Times New Roman"/>
          <w:sz w:val="21"/>
          <w:szCs w:val="21"/>
        </w:rPr>
        <w:t>符合性检查。依据招标文件的规定，从投标文件的有效性、完整性和对招标文件的响应程度进行审查，以确定是否对招标文件的实质性要求作出响应。</w:t>
      </w:r>
      <w:r>
        <w:rPr>
          <w:rFonts w:ascii="宋体" w:hAnsi="宋体" w:cs="宋体" w:hint="eastAsia"/>
          <w:sz w:val="21"/>
          <w:szCs w:val="21"/>
        </w:rPr>
        <w:t>评标委员会决定投标</w:t>
      </w:r>
      <w:r>
        <w:rPr>
          <w:rFonts w:ascii="??" w:eastAsia="Times New Roman"/>
          <w:sz w:val="21"/>
          <w:szCs w:val="21"/>
        </w:rPr>
        <w:t>文件</w:t>
      </w:r>
      <w:r>
        <w:rPr>
          <w:rFonts w:ascii="宋体" w:hAnsi="宋体" w:cs="宋体" w:hint="eastAsia"/>
          <w:sz w:val="21"/>
          <w:szCs w:val="21"/>
        </w:rPr>
        <w:t>的响应性只根据投标</w:t>
      </w:r>
      <w:r>
        <w:rPr>
          <w:rFonts w:ascii="??" w:eastAsia="Times New Roman"/>
          <w:sz w:val="21"/>
          <w:szCs w:val="21"/>
        </w:rPr>
        <w:t>文件</w:t>
      </w:r>
      <w:r>
        <w:rPr>
          <w:rFonts w:ascii="宋体" w:hAnsi="宋体" w:cs="宋体" w:hint="eastAsia"/>
          <w:sz w:val="21"/>
          <w:szCs w:val="21"/>
        </w:rPr>
        <w:t>真实无误的内容，而不依据外部的证据，但投标</w:t>
      </w:r>
      <w:r>
        <w:rPr>
          <w:rFonts w:ascii="??" w:eastAsia="Times New Roman"/>
          <w:sz w:val="21"/>
          <w:szCs w:val="21"/>
        </w:rPr>
        <w:t>文件</w:t>
      </w:r>
      <w:r>
        <w:rPr>
          <w:rFonts w:ascii="宋体" w:hAnsi="宋体" w:cs="宋体" w:hint="eastAsia"/>
          <w:sz w:val="21"/>
          <w:szCs w:val="21"/>
        </w:rPr>
        <w:t>有不真实、不正确的内容时除外。</w:t>
      </w:r>
    </w:p>
    <w:p w:rsidR="00863386" w:rsidRDefault="00863386">
      <w:pPr>
        <w:spacing w:line="400" w:lineRule="exact"/>
        <w:ind w:right="-109" w:firstLine="420"/>
        <w:rPr>
          <w:rFonts w:ascii="??"/>
          <w:sz w:val="21"/>
          <w:szCs w:val="21"/>
        </w:rPr>
      </w:pPr>
      <w:r>
        <w:rPr>
          <w:rFonts w:ascii="??" w:hAnsi="??" w:cs="??"/>
          <w:sz w:val="21"/>
          <w:szCs w:val="21"/>
        </w:rPr>
        <w:t>(3)</w:t>
      </w:r>
      <w:r>
        <w:rPr>
          <w:rFonts w:ascii="宋体" w:hAnsi="宋体" w:cs="宋体" w:hint="eastAsia"/>
          <w:sz w:val="21"/>
          <w:szCs w:val="21"/>
        </w:rPr>
        <w:t>投标人不得通过修正或撤销不合要求的偏离从而使其投标成为实质上响应的投标。</w:t>
      </w:r>
    </w:p>
    <w:p w:rsidR="00863386" w:rsidRDefault="00863386">
      <w:pPr>
        <w:spacing w:line="400" w:lineRule="exact"/>
        <w:ind w:right="-109" w:firstLine="420"/>
        <w:rPr>
          <w:rFonts w:ascii="??"/>
          <w:sz w:val="21"/>
          <w:szCs w:val="21"/>
        </w:rPr>
      </w:pPr>
      <w:r>
        <w:rPr>
          <w:rFonts w:ascii="??" w:hAnsi="??" w:cs="??"/>
          <w:sz w:val="21"/>
          <w:szCs w:val="21"/>
        </w:rPr>
        <w:t xml:space="preserve">3.2 </w:t>
      </w:r>
      <w:r>
        <w:rPr>
          <w:rFonts w:ascii="??" w:eastAsia="Times New Roman"/>
          <w:sz w:val="21"/>
          <w:szCs w:val="21"/>
        </w:rPr>
        <w:t>投标文件属下列情况之一的，应当在资格性、符合性检查时按照无效投标处理，无效投标的情况同时在</w:t>
      </w:r>
      <w:r>
        <w:rPr>
          <w:rFonts w:ascii="??" w:eastAsia="Times New Roman"/>
          <w:b/>
          <w:bCs/>
          <w:sz w:val="21"/>
          <w:szCs w:val="21"/>
        </w:rPr>
        <w:t>招标文件前附表</w:t>
      </w:r>
      <w:r>
        <w:rPr>
          <w:rFonts w:ascii="??" w:eastAsia="Times New Roman"/>
          <w:sz w:val="21"/>
          <w:szCs w:val="21"/>
        </w:rPr>
        <w:t>集中列示：</w:t>
      </w:r>
    </w:p>
    <w:p w:rsidR="00863386" w:rsidRDefault="00863386">
      <w:pPr>
        <w:tabs>
          <w:tab w:val="left" w:pos="735"/>
          <w:tab w:val="left" w:pos="7560"/>
          <w:tab w:val="left" w:pos="7740"/>
          <w:tab w:val="left" w:pos="7920"/>
        </w:tabs>
        <w:spacing w:line="400" w:lineRule="exact"/>
        <w:ind w:right="23" w:firstLine="420"/>
        <w:rPr>
          <w:rFonts w:ascii="??"/>
          <w:sz w:val="21"/>
          <w:szCs w:val="21"/>
        </w:rPr>
      </w:pPr>
      <w:r>
        <w:rPr>
          <w:rFonts w:ascii="??" w:eastAsia="Times New Roman"/>
          <w:sz w:val="21"/>
          <w:szCs w:val="21"/>
        </w:rPr>
        <w:t>（</w:t>
      </w:r>
      <w:r>
        <w:rPr>
          <w:rFonts w:ascii="??" w:hAnsi="??" w:cs="??"/>
          <w:sz w:val="21"/>
          <w:szCs w:val="21"/>
        </w:rPr>
        <w:t>1</w:t>
      </w:r>
      <w:r>
        <w:rPr>
          <w:rFonts w:ascii="??" w:eastAsia="Times New Roman"/>
          <w:sz w:val="21"/>
          <w:szCs w:val="21"/>
        </w:rPr>
        <w:t>）应交未交投标保证金或</w:t>
      </w:r>
      <w:r>
        <w:rPr>
          <w:rFonts w:ascii="宋体" w:hAnsi="宋体" w:cs="宋体" w:hint="eastAsia"/>
          <w:sz w:val="21"/>
          <w:szCs w:val="21"/>
        </w:rPr>
        <w:t>金额不足、保函有效期不足、投标保证金形式或投标保函出证机构不符合招标文件要求的</w:t>
      </w:r>
      <w:r>
        <w:rPr>
          <w:rFonts w:ascii="??" w:eastAsia="Times New Roman"/>
          <w:sz w:val="21"/>
          <w:szCs w:val="21"/>
        </w:rPr>
        <w:t>；</w:t>
      </w:r>
    </w:p>
    <w:p w:rsidR="00863386" w:rsidRDefault="00863386">
      <w:pPr>
        <w:spacing w:line="400" w:lineRule="exact"/>
        <w:ind w:right="-109" w:firstLine="420"/>
        <w:rPr>
          <w:rFonts w:ascii="??"/>
          <w:sz w:val="21"/>
          <w:szCs w:val="21"/>
        </w:rPr>
      </w:pPr>
      <w:r>
        <w:rPr>
          <w:rFonts w:ascii="??" w:eastAsia="Times New Roman"/>
          <w:sz w:val="21"/>
          <w:szCs w:val="21"/>
        </w:rPr>
        <w:t>（</w:t>
      </w:r>
      <w:r>
        <w:rPr>
          <w:rFonts w:ascii="??" w:hAnsi="??" w:cs="??"/>
          <w:sz w:val="21"/>
          <w:szCs w:val="21"/>
        </w:rPr>
        <w:t>2</w:t>
      </w:r>
      <w:r>
        <w:rPr>
          <w:rFonts w:ascii="??" w:eastAsia="Times New Roman"/>
          <w:sz w:val="21"/>
          <w:szCs w:val="21"/>
        </w:rPr>
        <w:t>）未按照招标文件规定要求密封、签署、盖章的；</w:t>
      </w:r>
    </w:p>
    <w:p w:rsidR="00863386" w:rsidRDefault="00863386">
      <w:pPr>
        <w:spacing w:line="400" w:lineRule="exact"/>
        <w:ind w:right="-109" w:firstLine="420"/>
        <w:rPr>
          <w:rFonts w:ascii="??"/>
          <w:sz w:val="21"/>
          <w:szCs w:val="21"/>
        </w:rPr>
      </w:pPr>
      <w:r>
        <w:rPr>
          <w:rFonts w:ascii="??" w:eastAsia="Times New Roman"/>
          <w:sz w:val="21"/>
          <w:szCs w:val="21"/>
        </w:rPr>
        <w:t>（</w:t>
      </w:r>
      <w:r>
        <w:rPr>
          <w:rFonts w:ascii="??" w:hAnsi="??" w:cs="??"/>
          <w:sz w:val="21"/>
          <w:szCs w:val="21"/>
        </w:rPr>
        <w:t>3</w:t>
      </w:r>
      <w:r>
        <w:rPr>
          <w:rFonts w:ascii="??" w:eastAsia="Times New Roman"/>
          <w:sz w:val="21"/>
          <w:szCs w:val="21"/>
        </w:rPr>
        <w:t>）联合体没有提交联合体协议书，</w:t>
      </w:r>
      <w:r>
        <w:rPr>
          <w:rFonts w:ascii="宋体" w:hAnsi="宋体" w:cs="宋体" w:hint="eastAsia"/>
          <w:sz w:val="21"/>
          <w:szCs w:val="21"/>
        </w:rPr>
        <w:t>或</w:t>
      </w:r>
      <w:r>
        <w:rPr>
          <w:rFonts w:ascii="??" w:eastAsia="Times New Roman"/>
          <w:sz w:val="21"/>
          <w:szCs w:val="21"/>
        </w:rPr>
        <w:t>未提交联合体各方资格证明文件，</w:t>
      </w:r>
      <w:r>
        <w:rPr>
          <w:rFonts w:ascii="宋体" w:hAnsi="宋体" w:cs="宋体" w:hint="eastAsia"/>
          <w:sz w:val="21"/>
          <w:szCs w:val="21"/>
        </w:rPr>
        <w:t>或</w:t>
      </w:r>
      <w:r>
        <w:rPr>
          <w:rFonts w:ascii="??" w:eastAsia="Times New Roman"/>
          <w:sz w:val="21"/>
          <w:szCs w:val="21"/>
        </w:rPr>
        <w:t>联合体牵头方</w:t>
      </w:r>
      <w:r>
        <w:rPr>
          <w:rFonts w:ascii="宋体" w:hAnsi="宋体" w:cs="宋体" w:hint="eastAsia"/>
          <w:sz w:val="21"/>
          <w:szCs w:val="21"/>
        </w:rPr>
        <w:t>不</w:t>
      </w:r>
      <w:r>
        <w:rPr>
          <w:rFonts w:ascii="??" w:eastAsia="Times New Roman"/>
          <w:sz w:val="21"/>
          <w:szCs w:val="21"/>
        </w:rPr>
        <w:t>符合第一章“投标须知”第</w:t>
      </w:r>
      <w:r>
        <w:rPr>
          <w:rFonts w:ascii="??" w:hAnsi="??" w:cs="??"/>
          <w:sz w:val="21"/>
          <w:szCs w:val="21"/>
        </w:rPr>
        <w:t>3.1</w:t>
      </w:r>
      <w:r>
        <w:rPr>
          <w:rFonts w:ascii="??" w:eastAsia="Times New Roman"/>
          <w:sz w:val="21"/>
          <w:szCs w:val="21"/>
        </w:rPr>
        <w:t>款规定的供应商资格条件的；</w:t>
      </w:r>
    </w:p>
    <w:p w:rsidR="00863386" w:rsidRDefault="00863386">
      <w:pPr>
        <w:spacing w:line="400" w:lineRule="exact"/>
        <w:ind w:right="-109" w:firstLine="420"/>
        <w:rPr>
          <w:rFonts w:ascii="??"/>
          <w:sz w:val="21"/>
          <w:szCs w:val="21"/>
        </w:rPr>
      </w:pPr>
      <w:r>
        <w:rPr>
          <w:rFonts w:ascii="??" w:eastAsia="Times New Roman"/>
          <w:sz w:val="21"/>
          <w:szCs w:val="21"/>
        </w:rPr>
        <w:t>（</w:t>
      </w:r>
      <w:r>
        <w:rPr>
          <w:rFonts w:ascii="??" w:hAnsi="??" w:cs="??"/>
          <w:sz w:val="21"/>
          <w:szCs w:val="21"/>
        </w:rPr>
        <w:t>4</w:t>
      </w:r>
      <w:r>
        <w:rPr>
          <w:rFonts w:ascii="??" w:eastAsia="Times New Roman"/>
          <w:sz w:val="21"/>
          <w:szCs w:val="21"/>
        </w:rPr>
        <w:t>）参加政府采购活动前三年内，在经营活动中有重大违法记录的；</w:t>
      </w:r>
      <w:r>
        <w:rPr>
          <w:rFonts w:ascii="??" w:hAnsi="??" w:cs="??"/>
          <w:sz w:val="21"/>
          <w:szCs w:val="21"/>
        </w:rPr>
        <w:t xml:space="preserve"> </w:t>
      </w:r>
    </w:p>
    <w:p w:rsidR="00863386" w:rsidRDefault="00863386">
      <w:pPr>
        <w:spacing w:line="400" w:lineRule="exact"/>
        <w:ind w:right="-109" w:firstLine="420"/>
        <w:rPr>
          <w:rFonts w:ascii="??"/>
          <w:sz w:val="21"/>
          <w:szCs w:val="21"/>
        </w:rPr>
      </w:pPr>
      <w:r>
        <w:rPr>
          <w:rFonts w:ascii="??" w:eastAsia="Times New Roman"/>
          <w:sz w:val="21"/>
          <w:szCs w:val="21"/>
        </w:rPr>
        <w:t>（</w:t>
      </w:r>
      <w:r>
        <w:rPr>
          <w:rFonts w:ascii="??" w:hAnsi="??" w:cs="??"/>
          <w:sz w:val="21"/>
          <w:szCs w:val="21"/>
        </w:rPr>
        <w:t>5</w:t>
      </w:r>
      <w:r>
        <w:rPr>
          <w:rFonts w:ascii="??" w:eastAsia="Times New Roman"/>
          <w:sz w:val="21"/>
          <w:szCs w:val="21"/>
        </w:rPr>
        <w:t>）不具备第一章“投标须知”第</w:t>
      </w:r>
      <w:r>
        <w:rPr>
          <w:rFonts w:ascii="??" w:hAnsi="??" w:cs="??"/>
          <w:sz w:val="21"/>
          <w:szCs w:val="21"/>
        </w:rPr>
        <w:t>3.1</w:t>
      </w:r>
      <w:r>
        <w:rPr>
          <w:rFonts w:ascii="??" w:eastAsia="Times New Roman"/>
          <w:sz w:val="21"/>
          <w:szCs w:val="21"/>
        </w:rPr>
        <w:t>款规定的投标人资格要求的；</w:t>
      </w:r>
    </w:p>
    <w:p w:rsidR="00863386" w:rsidRDefault="00863386">
      <w:pPr>
        <w:spacing w:line="400" w:lineRule="exact"/>
        <w:ind w:right="-109" w:firstLine="420"/>
        <w:rPr>
          <w:rFonts w:ascii="??"/>
          <w:sz w:val="21"/>
          <w:szCs w:val="21"/>
        </w:rPr>
      </w:pPr>
      <w:r>
        <w:rPr>
          <w:rFonts w:ascii="??" w:eastAsia="Times New Roman"/>
          <w:sz w:val="21"/>
          <w:szCs w:val="21"/>
        </w:rPr>
        <w:t>（</w:t>
      </w:r>
      <w:r>
        <w:rPr>
          <w:rFonts w:ascii="??" w:hAnsi="??" w:cs="??"/>
          <w:sz w:val="21"/>
          <w:szCs w:val="21"/>
        </w:rPr>
        <w:t>6</w:t>
      </w:r>
      <w:r>
        <w:rPr>
          <w:rFonts w:ascii="??" w:eastAsia="Times New Roman"/>
          <w:sz w:val="21"/>
          <w:szCs w:val="21"/>
        </w:rPr>
        <w:t>）不满足第一章“投标须知”第</w:t>
      </w:r>
      <w:r>
        <w:rPr>
          <w:rFonts w:ascii="??" w:hAnsi="??" w:cs="??"/>
          <w:sz w:val="21"/>
          <w:szCs w:val="21"/>
        </w:rPr>
        <w:t>10.1</w:t>
      </w:r>
      <w:r>
        <w:rPr>
          <w:rFonts w:ascii="??" w:eastAsia="Times New Roman"/>
          <w:sz w:val="21"/>
          <w:szCs w:val="21"/>
        </w:rPr>
        <w:t>款、第</w:t>
      </w:r>
      <w:r>
        <w:rPr>
          <w:rFonts w:ascii="??" w:hAnsi="??" w:cs="??"/>
          <w:sz w:val="21"/>
          <w:szCs w:val="21"/>
        </w:rPr>
        <w:t>10.2</w:t>
      </w:r>
      <w:r>
        <w:rPr>
          <w:rFonts w:ascii="??" w:eastAsia="Times New Roman"/>
          <w:sz w:val="21"/>
          <w:szCs w:val="21"/>
        </w:rPr>
        <w:t>款规定的实质性要求的；</w:t>
      </w:r>
    </w:p>
    <w:p w:rsidR="00863386" w:rsidRDefault="00863386">
      <w:pPr>
        <w:spacing w:line="400" w:lineRule="exact"/>
        <w:ind w:right="-109" w:firstLine="420"/>
        <w:rPr>
          <w:rFonts w:ascii="??"/>
          <w:sz w:val="21"/>
          <w:szCs w:val="21"/>
        </w:rPr>
      </w:pPr>
      <w:r>
        <w:rPr>
          <w:rFonts w:ascii="??" w:eastAsia="Times New Roman"/>
          <w:sz w:val="21"/>
          <w:szCs w:val="21"/>
        </w:rPr>
        <w:t>（</w:t>
      </w:r>
      <w:r>
        <w:rPr>
          <w:rFonts w:ascii="??" w:hAnsi="??" w:cs="??"/>
          <w:sz w:val="21"/>
          <w:szCs w:val="21"/>
        </w:rPr>
        <w:t>7</w:t>
      </w:r>
      <w:r>
        <w:rPr>
          <w:rFonts w:ascii="??" w:eastAsia="Times New Roman"/>
          <w:sz w:val="21"/>
          <w:szCs w:val="21"/>
        </w:rPr>
        <w:t>）投标报价超过采购项目预算的；</w:t>
      </w:r>
    </w:p>
    <w:p w:rsidR="00863386" w:rsidRDefault="00863386">
      <w:pPr>
        <w:spacing w:line="360" w:lineRule="exact"/>
        <w:ind w:firstLine="420"/>
        <w:rPr>
          <w:rFonts w:ascii="??"/>
          <w:sz w:val="21"/>
          <w:szCs w:val="21"/>
        </w:rPr>
      </w:pPr>
      <w:r>
        <w:rPr>
          <w:rFonts w:ascii="??" w:eastAsia="Times New Roman"/>
          <w:sz w:val="21"/>
          <w:szCs w:val="21"/>
        </w:rPr>
        <w:t>（</w:t>
      </w:r>
      <w:r>
        <w:rPr>
          <w:rFonts w:ascii="??" w:hAnsi="??" w:cs="??"/>
          <w:sz w:val="21"/>
          <w:szCs w:val="21"/>
        </w:rPr>
        <w:t>8</w:t>
      </w:r>
      <w:r>
        <w:rPr>
          <w:rFonts w:ascii="??" w:eastAsia="Times New Roman"/>
          <w:sz w:val="21"/>
          <w:szCs w:val="21"/>
        </w:rPr>
        <w:t>）同一投标人提交两个以上不同的投标文件或者投标报价的，但第一章“投标须知”第</w:t>
      </w:r>
      <w:r>
        <w:rPr>
          <w:rFonts w:ascii="??" w:hAnsi="??" w:cs="??"/>
          <w:sz w:val="21"/>
          <w:szCs w:val="21"/>
        </w:rPr>
        <w:t>16.3</w:t>
      </w:r>
      <w:r>
        <w:rPr>
          <w:rFonts w:ascii="??" w:eastAsia="Times New Roman"/>
          <w:sz w:val="21"/>
          <w:szCs w:val="21"/>
        </w:rPr>
        <w:t>款允许提交备选方案的除外；</w:t>
      </w:r>
    </w:p>
    <w:p w:rsidR="00863386" w:rsidRDefault="00863386">
      <w:pPr>
        <w:tabs>
          <w:tab w:val="left" w:pos="3105"/>
        </w:tabs>
        <w:spacing w:line="360" w:lineRule="exact"/>
        <w:ind w:firstLine="420"/>
        <w:rPr>
          <w:rFonts w:ascii="??"/>
          <w:sz w:val="21"/>
          <w:szCs w:val="21"/>
        </w:rPr>
      </w:pPr>
      <w:r>
        <w:rPr>
          <w:rFonts w:ascii="??" w:eastAsia="Times New Roman"/>
          <w:sz w:val="21"/>
          <w:szCs w:val="21"/>
        </w:rPr>
        <w:t>（</w:t>
      </w:r>
      <w:r>
        <w:rPr>
          <w:rFonts w:ascii="??" w:hAnsi="??" w:cs="??"/>
          <w:sz w:val="21"/>
          <w:szCs w:val="21"/>
        </w:rPr>
        <w:t>9</w:t>
      </w:r>
      <w:r>
        <w:rPr>
          <w:rFonts w:ascii="??" w:eastAsia="Times New Roman"/>
          <w:sz w:val="21"/>
          <w:szCs w:val="21"/>
        </w:rPr>
        <w:t>）投标文件载明的投标范围小于招标文件规定的招标范围的</w:t>
      </w:r>
      <w:r>
        <w:rPr>
          <w:rFonts w:ascii="??" w:hAnsi="??" w:cs="??"/>
          <w:sz w:val="21"/>
          <w:szCs w:val="21"/>
        </w:rPr>
        <w:t>(</w:t>
      </w:r>
      <w:r>
        <w:rPr>
          <w:rFonts w:ascii="??" w:eastAsia="Times New Roman"/>
          <w:sz w:val="21"/>
          <w:szCs w:val="21"/>
        </w:rPr>
        <w:t>缺漏招标文件所要求的内容</w:t>
      </w:r>
      <w:r>
        <w:rPr>
          <w:rFonts w:ascii="??" w:hAnsi="??" w:cs="??"/>
          <w:sz w:val="21"/>
          <w:szCs w:val="21"/>
        </w:rPr>
        <w:t>)</w:t>
      </w:r>
      <w:r>
        <w:rPr>
          <w:rFonts w:ascii="??" w:eastAsia="Times New Roman"/>
          <w:sz w:val="21"/>
          <w:szCs w:val="21"/>
        </w:rPr>
        <w:t>；</w:t>
      </w:r>
    </w:p>
    <w:p w:rsidR="00863386" w:rsidRDefault="00863386">
      <w:pPr>
        <w:tabs>
          <w:tab w:val="left" w:pos="3105"/>
        </w:tabs>
        <w:spacing w:line="360" w:lineRule="exact"/>
        <w:ind w:firstLine="420"/>
        <w:rPr>
          <w:rFonts w:ascii="??"/>
          <w:sz w:val="21"/>
          <w:szCs w:val="21"/>
        </w:rPr>
      </w:pPr>
      <w:r>
        <w:rPr>
          <w:rFonts w:ascii="??" w:eastAsia="Times New Roman"/>
          <w:sz w:val="21"/>
          <w:szCs w:val="21"/>
        </w:rPr>
        <w:t>（</w:t>
      </w:r>
      <w:r>
        <w:rPr>
          <w:rFonts w:ascii="??" w:hAnsi="??" w:cs="??"/>
          <w:sz w:val="21"/>
          <w:szCs w:val="21"/>
        </w:rPr>
        <w:t>10</w:t>
      </w:r>
      <w:r>
        <w:rPr>
          <w:rFonts w:ascii="??" w:eastAsia="Times New Roman"/>
          <w:sz w:val="21"/>
          <w:szCs w:val="21"/>
        </w:rPr>
        <w:t>）投标有效期不足的；</w:t>
      </w:r>
    </w:p>
    <w:p w:rsidR="00863386" w:rsidRDefault="00863386">
      <w:pPr>
        <w:tabs>
          <w:tab w:val="left" w:pos="3105"/>
        </w:tabs>
        <w:spacing w:line="360" w:lineRule="exact"/>
        <w:ind w:firstLine="420"/>
        <w:rPr>
          <w:rFonts w:ascii="??"/>
          <w:sz w:val="21"/>
          <w:szCs w:val="21"/>
        </w:rPr>
      </w:pPr>
      <w:r>
        <w:rPr>
          <w:rFonts w:ascii="??" w:eastAsia="Times New Roman"/>
          <w:sz w:val="21"/>
          <w:szCs w:val="21"/>
        </w:rPr>
        <w:t>（</w:t>
      </w:r>
      <w:r>
        <w:rPr>
          <w:rFonts w:ascii="??" w:hAnsi="??" w:cs="??"/>
          <w:sz w:val="21"/>
          <w:szCs w:val="21"/>
        </w:rPr>
        <w:t>11</w:t>
      </w:r>
      <w:r>
        <w:rPr>
          <w:rFonts w:ascii="??" w:eastAsia="Times New Roman"/>
          <w:sz w:val="21"/>
          <w:szCs w:val="21"/>
        </w:rPr>
        <w:t>）不符合法律、法规和招标文件规定的。</w:t>
      </w:r>
    </w:p>
    <w:p w:rsidR="00863386" w:rsidRDefault="00863386">
      <w:pPr>
        <w:spacing w:line="360" w:lineRule="exact"/>
        <w:ind w:right="-109" w:firstLine="420"/>
        <w:rPr>
          <w:rFonts w:ascii="??"/>
          <w:sz w:val="21"/>
          <w:szCs w:val="21"/>
        </w:rPr>
      </w:pPr>
      <w:r>
        <w:rPr>
          <w:rFonts w:ascii="??" w:hAnsi="??" w:cs="??"/>
          <w:sz w:val="21"/>
          <w:szCs w:val="21"/>
        </w:rPr>
        <w:t xml:space="preserve">3.3 </w:t>
      </w:r>
      <w:r>
        <w:rPr>
          <w:rFonts w:ascii="??" w:eastAsia="Times New Roman"/>
          <w:sz w:val="21"/>
          <w:szCs w:val="21"/>
        </w:rPr>
        <w:t>有下列情形之一时，评标委员会应予废标，并将理由通知所有投标人。废标的情形同时在</w:t>
      </w:r>
      <w:r>
        <w:rPr>
          <w:rFonts w:ascii="??" w:eastAsia="Times New Roman"/>
          <w:b/>
          <w:bCs/>
          <w:sz w:val="21"/>
          <w:szCs w:val="21"/>
        </w:rPr>
        <w:t>招标文件前附表</w:t>
      </w:r>
      <w:r>
        <w:rPr>
          <w:rFonts w:ascii="??" w:eastAsia="Times New Roman"/>
          <w:sz w:val="21"/>
          <w:szCs w:val="21"/>
        </w:rPr>
        <w:t>集中列示：</w:t>
      </w:r>
    </w:p>
    <w:p w:rsidR="00863386" w:rsidRDefault="00863386">
      <w:pPr>
        <w:spacing w:line="360" w:lineRule="exact"/>
        <w:ind w:right="-109" w:firstLine="420"/>
        <w:rPr>
          <w:rFonts w:ascii="??"/>
          <w:sz w:val="21"/>
          <w:szCs w:val="21"/>
        </w:rPr>
      </w:pPr>
      <w:r>
        <w:rPr>
          <w:rFonts w:ascii="??" w:eastAsia="Times New Roman"/>
          <w:sz w:val="21"/>
          <w:szCs w:val="21"/>
        </w:rPr>
        <w:t>（</w:t>
      </w:r>
      <w:r>
        <w:rPr>
          <w:rFonts w:ascii="??" w:hAnsi="??" w:cs="??"/>
          <w:sz w:val="21"/>
          <w:szCs w:val="21"/>
        </w:rPr>
        <w:t>1</w:t>
      </w:r>
      <w:r>
        <w:rPr>
          <w:rFonts w:ascii="??" w:eastAsia="Times New Roman"/>
          <w:sz w:val="21"/>
          <w:szCs w:val="21"/>
        </w:rPr>
        <w:t>）符合专业条件的投标人或者对招标文件作实质性响应的投标人不足三家的；</w:t>
      </w:r>
    </w:p>
    <w:p w:rsidR="00863386" w:rsidRDefault="00863386">
      <w:pPr>
        <w:spacing w:line="360" w:lineRule="exact"/>
        <w:ind w:right="-109" w:firstLine="420"/>
        <w:rPr>
          <w:rFonts w:ascii="??"/>
          <w:sz w:val="21"/>
          <w:szCs w:val="21"/>
        </w:rPr>
      </w:pPr>
      <w:r>
        <w:rPr>
          <w:rFonts w:ascii="??" w:eastAsia="Times New Roman"/>
          <w:sz w:val="21"/>
          <w:szCs w:val="21"/>
        </w:rPr>
        <w:t>（</w:t>
      </w:r>
      <w:r>
        <w:rPr>
          <w:rFonts w:ascii="??" w:hAnsi="??" w:cs="??"/>
          <w:sz w:val="21"/>
          <w:szCs w:val="21"/>
        </w:rPr>
        <w:t>2</w:t>
      </w:r>
      <w:r>
        <w:rPr>
          <w:rFonts w:ascii="??" w:eastAsia="Times New Roman"/>
          <w:sz w:val="21"/>
          <w:szCs w:val="21"/>
        </w:rPr>
        <w:t>）出现影响采购公正的违法、违规行为的；</w:t>
      </w:r>
    </w:p>
    <w:p w:rsidR="00863386" w:rsidRDefault="00863386">
      <w:pPr>
        <w:spacing w:line="360" w:lineRule="exact"/>
        <w:ind w:right="-109" w:firstLine="420"/>
        <w:rPr>
          <w:rFonts w:ascii="??"/>
          <w:sz w:val="21"/>
          <w:szCs w:val="21"/>
        </w:rPr>
      </w:pPr>
      <w:r>
        <w:rPr>
          <w:rFonts w:ascii="??" w:eastAsia="Times New Roman"/>
          <w:sz w:val="21"/>
          <w:szCs w:val="21"/>
        </w:rPr>
        <w:t>（</w:t>
      </w:r>
      <w:r>
        <w:rPr>
          <w:rFonts w:ascii="??" w:hAnsi="??" w:cs="??"/>
          <w:sz w:val="21"/>
          <w:szCs w:val="21"/>
        </w:rPr>
        <w:t>3</w:t>
      </w:r>
      <w:r>
        <w:rPr>
          <w:rFonts w:ascii="??" w:eastAsia="Times New Roman"/>
          <w:sz w:val="21"/>
          <w:szCs w:val="21"/>
        </w:rPr>
        <w:t>）投标人的报价均超过了采购预算；</w:t>
      </w:r>
    </w:p>
    <w:p w:rsidR="00863386" w:rsidRDefault="00863386">
      <w:pPr>
        <w:spacing w:line="360" w:lineRule="exact"/>
        <w:ind w:right="-109" w:firstLine="420"/>
        <w:rPr>
          <w:rFonts w:ascii="??"/>
          <w:sz w:val="21"/>
          <w:szCs w:val="21"/>
        </w:rPr>
      </w:pPr>
      <w:r>
        <w:rPr>
          <w:rFonts w:ascii="??" w:eastAsia="Times New Roman"/>
          <w:sz w:val="21"/>
          <w:szCs w:val="21"/>
        </w:rPr>
        <w:t>（</w:t>
      </w:r>
      <w:r>
        <w:rPr>
          <w:rFonts w:ascii="??" w:hAnsi="??" w:cs="??"/>
          <w:sz w:val="21"/>
          <w:szCs w:val="21"/>
        </w:rPr>
        <w:t>4</w:t>
      </w:r>
      <w:r>
        <w:rPr>
          <w:rFonts w:ascii="??" w:eastAsia="Times New Roman"/>
          <w:sz w:val="21"/>
          <w:szCs w:val="21"/>
        </w:rPr>
        <w:t>）因重大变故，采购任务取消的。</w:t>
      </w:r>
    </w:p>
    <w:p w:rsidR="00863386" w:rsidRDefault="00863386">
      <w:pPr>
        <w:spacing w:line="360" w:lineRule="exact"/>
        <w:ind w:right="-109" w:firstLine="420"/>
        <w:rPr>
          <w:rFonts w:ascii="??"/>
          <w:sz w:val="21"/>
          <w:szCs w:val="21"/>
        </w:rPr>
      </w:pPr>
      <w:r>
        <w:rPr>
          <w:rFonts w:ascii="??" w:hAnsi="??" w:cs="??"/>
          <w:sz w:val="21"/>
          <w:szCs w:val="21"/>
        </w:rPr>
        <w:t>3.4</w:t>
      </w:r>
      <w:r>
        <w:rPr>
          <w:rFonts w:ascii="??" w:eastAsia="Times New Roman"/>
          <w:sz w:val="21"/>
          <w:szCs w:val="21"/>
        </w:rPr>
        <w:t>采用邀请招标方式的，</w:t>
      </w:r>
      <w:r>
        <w:rPr>
          <w:rFonts w:ascii="宋体" w:hAnsi="宋体" w:cs="宋体" w:hint="eastAsia"/>
          <w:sz w:val="21"/>
          <w:szCs w:val="21"/>
        </w:rPr>
        <w:t>投标人应按新情况更新或补充其在申请资格预审时提供的证明资料，以证实其各项资格条件仍能继续满足资格预审公告的要求。否则，</w:t>
      </w:r>
      <w:r>
        <w:rPr>
          <w:rFonts w:ascii="??" w:eastAsia="Times New Roman"/>
          <w:sz w:val="21"/>
          <w:szCs w:val="21"/>
        </w:rPr>
        <w:t>在评标时将其视为无效投标。</w:t>
      </w:r>
    </w:p>
    <w:p w:rsidR="00863386" w:rsidRDefault="00863386">
      <w:pPr>
        <w:spacing w:line="360" w:lineRule="exact"/>
        <w:ind w:right="-109" w:firstLine="420"/>
        <w:rPr>
          <w:rFonts w:ascii="??"/>
          <w:sz w:val="21"/>
          <w:szCs w:val="21"/>
        </w:rPr>
      </w:pPr>
      <w:r>
        <w:rPr>
          <w:rFonts w:ascii="??" w:hAnsi="??" w:cs="??"/>
          <w:sz w:val="21"/>
          <w:szCs w:val="21"/>
        </w:rPr>
        <w:t>3.5</w:t>
      </w:r>
      <w:r>
        <w:rPr>
          <w:rFonts w:ascii="??" w:eastAsia="Times New Roman"/>
          <w:sz w:val="21"/>
          <w:szCs w:val="21"/>
        </w:rPr>
        <w:t>除</w:t>
      </w:r>
      <w:r>
        <w:rPr>
          <w:rFonts w:ascii="??" w:eastAsia="Times New Roman"/>
          <w:b/>
          <w:bCs/>
          <w:sz w:val="21"/>
          <w:szCs w:val="21"/>
        </w:rPr>
        <w:t>招标文件前附表</w:t>
      </w:r>
      <w:r>
        <w:rPr>
          <w:rFonts w:ascii="??" w:eastAsia="Times New Roman"/>
          <w:sz w:val="21"/>
          <w:szCs w:val="21"/>
        </w:rPr>
        <w:t>另有规定外</w:t>
      </w:r>
      <w:r>
        <w:rPr>
          <w:rFonts w:ascii="??" w:eastAsia="Times New Roman"/>
          <w:b/>
          <w:bCs/>
          <w:sz w:val="21"/>
          <w:szCs w:val="21"/>
        </w:rPr>
        <w:t>，</w:t>
      </w:r>
      <w:r>
        <w:rPr>
          <w:rFonts w:ascii="??" w:eastAsia="Times New Roman"/>
          <w:sz w:val="21"/>
          <w:szCs w:val="21"/>
        </w:rPr>
        <w:t>多家代理商参加同一品牌同一型号产品投标的，在统计投标人数量时，作为一个投标人计算。</w:t>
      </w:r>
    </w:p>
    <w:p w:rsidR="00863386" w:rsidRDefault="00863386">
      <w:pPr>
        <w:spacing w:line="400" w:lineRule="exact"/>
        <w:ind w:right="-109"/>
        <w:rPr>
          <w:rFonts w:ascii="??"/>
          <w:sz w:val="21"/>
          <w:szCs w:val="21"/>
        </w:rPr>
      </w:pPr>
      <w:r>
        <w:rPr>
          <w:rFonts w:ascii="??" w:hAnsi="??" w:cs="??"/>
          <w:b/>
          <w:bCs/>
          <w:sz w:val="21"/>
          <w:szCs w:val="21"/>
        </w:rPr>
        <w:t>4.</w:t>
      </w:r>
      <w:r>
        <w:rPr>
          <w:rFonts w:ascii="??" w:eastAsia="Times New Roman"/>
          <w:b/>
          <w:bCs/>
          <w:sz w:val="21"/>
          <w:szCs w:val="21"/>
        </w:rPr>
        <w:t>澄清有关问题</w:t>
      </w:r>
    </w:p>
    <w:p w:rsidR="00863386" w:rsidRDefault="00863386">
      <w:pPr>
        <w:spacing w:line="400" w:lineRule="exact"/>
        <w:ind w:firstLine="420"/>
        <w:rPr>
          <w:rFonts w:ascii="??"/>
          <w:sz w:val="21"/>
          <w:szCs w:val="21"/>
        </w:rPr>
      </w:pPr>
      <w:r>
        <w:rPr>
          <w:rFonts w:ascii="??" w:hAnsi="??" w:cs="??"/>
          <w:sz w:val="21"/>
          <w:szCs w:val="21"/>
        </w:rPr>
        <w:t xml:space="preserve">4.1 </w:t>
      </w:r>
      <w:r>
        <w:rPr>
          <w:rFonts w:ascii="??" w:eastAsia="Times New Roman"/>
          <w:sz w:val="21"/>
          <w:szCs w:val="21"/>
        </w:rPr>
        <w:t>对投标文件中含义不明确、同类问题表述不一致或者有明显文字和计算错误的内容，评标委员会将以书面形式通知投标人作出必要的澄清、说明，但不得超出投标文件的范围或对投标文件做实质性的修改（计算错误修正除外）。评标委员会不接受投标人主动提出的澄清、说明。</w:t>
      </w:r>
    </w:p>
    <w:p w:rsidR="00863386" w:rsidRDefault="00863386">
      <w:pPr>
        <w:tabs>
          <w:tab w:val="left" w:pos="0"/>
        </w:tabs>
        <w:spacing w:line="400" w:lineRule="exact"/>
        <w:ind w:firstLine="420"/>
        <w:rPr>
          <w:rFonts w:ascii="??"/>
          <w:sz w:val="21"/>
          <w:szCs w:val="21"/>
        </w:rPr>
      </w:pPr>
      <w:r>
        <w:rPr>
          <w:rFonts w:ascii="??" w:hAnsi="??" w:cs="??"/>
          <w:sz w:val="21"/>
          <w:szCs w:val="21"/>
        </w:rPr>
        <w:t>4.2</w:t>
      </w:r>
      <w:r>
        <w:rPr>
          <w:rFonts w:ascii="??" w:eastAsia="Times New Roman"/>
          <w:sz w:val="21"/>
          <w:szCs w:val="21"/>
        </w:rPr>
        <w:t>投标人不得对下列内容其进行澄清或补充：</w:t>
      </w:r>
    </w:p>
    <w:p w:rsidR="00863386" w:rsidRDefault="00863386">
      <w:pPr>
        <w:tabs>
          <w:tab w:val="left" w:pos="0"/>
        </w:tabs>
        <w:spacing w:line="400" w:lineRule="exact"/>
        <w:ind w:firstLine="420"/>
        <w:rPr>
          <w:rFonts w:ascii="??"/>
          <w:sz w:val="21"/>
          <w:szCs w:val="21"/>
        </w:rPr>
      </w:pPr>
      <w:r>
        <w:rPr>
          <w:rFonts w:ascii="??" w:eastAsia="Times New Roman"/>
          <w:sz w:val="21"/>
          <w:szCs w:val="21"/>
        </w:rPr>
        <w:t>（</w:t>
      </w:r>
      <w:r>
        <w:rPr>
          <w:rFonts w:ascii="??" w:hAnsi="??" w:cs="??"/>
          <w:sz w:val="21"/>
          <w:szCs w:val="21"/>
        </w:rPr>
        <w:t>1</w:t>
      </w:r>
      <w:r>
        <w:rPr>
          <w:rFonts w:ascii="??" w:eastAsia="Times New Roman"/>
          <w:sz w:val="21"/>
          <w:szCs w:val="21"/>
        </w:rPr>
        <w:t>）开标时，未宣读的投标价格、价格折扣和第一章“投标须知”第</w:t>
      </w:r>
      <w:r>
        <w:rPr>
          <w:rFonts w:ascii="??" w:hAnsi="??" w:cs="??"/>
          <w:sz w:val="21"/>
          <w:szCs w:val="21"/>
        </w:rPr>
        <w:t>16.3</w:t>
      </w:r>
      <w:r>
        <w:rPr>
          <w:rFonts w:ascii="??" w:eastAsia="Times New Roman"/>
          <w:sz w:val="21"/>
          <w:szCs w:val="21"/>
        </w:rPr>
        <w:t>款允许提交的备选方案等实质性内容。</w:t>
      </w:r>
    </w:p>
    <w:p w:rsidR="00863386" w:rsidRDefault="00863386">
      <w:pPr>
        <w:tabs>
          <w:tab w:val="left" w:pos="0"/>
        </w:tabs>
        <w:spacing w:line="400" w:lineRule="exact"/>
        <w:ind w:firstLine="420"/>
        <w:rPr>
          <w:rFonts w:ascii="??"/>
          <w:sz w:val="21"/>
          <w:szCs w:val="21"/>
        </w:rPr>
      </w:pPr>
      <w:r>
        <w:rPr>
          <w:rFonts w:ascii="??" w:eastAsia="Times New Roman"/>
          <w:sz w:val="21"/>
          <w:szCs w:val="21"/>
        </w:rPr>
        <w:t>（</w:t>
      </w:r>
      <w:r>
        <w:rPr>
          <w:rFonts w:ascii="??" w:hAnsi="??" w:cs="??"/>
          <w:sz w:val="21"/>
          <w:szCs w:val="21"/>
        </w:rPr>
        <w:t>2</w:t>
      </w:r>
      <w:r>
        <w:rPr>
          <w:rFonts w:ascii="??" w:eastAsia="Times New Roman"/>
          <w:sz w:val="21"/>
          <w:szCs w:val="21"/>
        </w:rPr>
        <w:t>）不满足第一章投标须知第</w:t>
      </w:r>
      <w:r>
        <w:rPr>
          <w:rFonts w:ascii="??" w:hAnsi="??" w:cs="??"/>
          <w:sz w:val="21"/>
          <w:szCs w:val="21"/>
        </w:rPr>
        <w:t>10.1</w:t>
      </w:r>
      <w:r>
        <w:rPr>
          <w:rFonts w:ascii="??" w:eastAsia="Times New Roman"/>
          <w:sz w:val="21"/>
          <w:szCs w:val="21"/>
        </w:rPr>
        <w:t>款、第</w:t>
      </w:r>
      <w:r>
        <w:rPr>
          <w:rFonts w:ascii="??" w:hAnsi="??" w:cs="??"/>
          <w:sz w:val="21"/>
          <w:szCs w:val="21"/>
        </w:rPr>
        <w:t>10.2</w:t>
      </w:r>
      <w:r>
        <w:rPr>
          <w:rFonts w:ascii="??" w:eastAsia="Times New Roman"/>
          <w:sz w:val="21"/>
          <w:szCs w:val="21"/>
        </w:rPr>
        <w:t>款规定的实质性要求的投标文件内容，</w:t>
      </w:r>
    </w:p>
    <w:p w:rsidR="00863386" w:rsidRDefault="00863386">
      <w:pPr>
        <w:tabs>
          <w:tab w:val="left" w:pos="0"/>
        </w:tabs>
        <w:spacing w:line="400" w:lineRule="exact"/>
        <w:ind w:firstLine="420"/>
        <w:rPr>
          <w:rFonts w:ascii="??"/>
          <w:sz w:val="21"/>
          <w:szCs w:val="21"/>
        </w:rPr>
      </w:pPr>
      <w:r>
        <w:rPr>
          <w:rFonts w:ascii="??" w:hAnsi="??" w:cs="??"/>
          <w:sz w:val="21"/>
          <w:szCs w:val="21"/>
        </w:rPr>
        <w:t xml:space="preserve">4.3 </w:t>
      </w:r>
      <w:r>
        <w:rPr>
          <w:rFonts w:ascii="??" w:eastAsia="Times New Roman"/>
          <w:sz w:val="21"/>
          <w:szCs w:val="21"/>
        </w:rPr>
        <w:t>计算错误将按以下方法修正：如果投标文件的大写金额和小写金额不一致的，以大写金额为准；总价金额与按单价汇总金额不一致的，以单价金额计算结果为准；单价金额小数点有明显错位的，应以总价为准，并修改单价；若文字大写表示的数据与数字表示的有差别，则以文字大写表示的数据为准。若投标人拒绝接受上述修正，在评标时将其视为无效投标。</w:t>
      </w:r>
    </w:p>
    <w:p w:rsidR="00863386" w:rsidRDefault="00863386">
      <w:pPr>
        <w:tabs>
          <w:tab w:val="left" w:pos="0"/>
        </w:tabs>
        <w:spacing w:line="400" w:lineRule="exact"/>
        <w:ind w:firstLine="420"/>
        <w:rPr>
          <w:rFonts w:ascii="??"/>
          <w:sz w:val="21"/>
          <w:szCs w:val="21"/>
        </w:rPr>
      </w:pPr>
      <w:r>
        <w:rPr>
          <w:rFonts w:ascii="??" w:hAnsi="??" w:cs="??"/>
          <w:sz w:val="21"/>
          <w:szCs w:val="21"/>
        </w:rPr>
        <w:t xml:space="preserve">4.4 </w:t>
      </w:r>
      <w:r>
        <w:rPr>
          <w:rFonts w:ascii="??" w:eastAsia="Times New Roman"/>
          <w:sz w:val="21"/>
          <w:szCs w:val="21"/>
        </w:rPr>
        <w:t>投标人的澄清、说明或者补正应该采用书面形式，由法定代表人或其授权的代理人签字，并按评标委员会的通知要求递交。</w:t>
      </w:r>
    </w:p>
    <w:p w:rsidR="00863386" w:rsidRDefault="00863386">
      <w:pPr>
        <w:tabs>
          <w:tab w:val="left" w:pos="0"/>
        </w:tabs>
        <w:spacing w:line="400" w:lineRule="exact"/>
        <w:ind w:firstLine="420"/>
        <w:rPr>
          <w:rFonts w:ascii="??"/>
          <w:sz w:val="21"/>
          <w:szCs w:val="21"/>
        </w:rPr>
      </w:pPr>
      <w:r>
        <w:rPr>
          <w:rFonts w:ascii="??" w:hAnsi="??" w:cs="??"/>
          <w:sz w:val="21"/>
          <w:szCs w:val="21"/>
        </w:rPr>
        <w:t xml:space="preserve">4.5 </w:t>
      </w:r>
      <w:r>
        <w:rPr>
          <w:rFonts w:ascii="??" w:eastAsia="Times New Roman"/>
          <w:sz w:val="21"/>
          <w:szCs w:val="21"/>
        </w:rPr>
        <w:t>有效的书面澄清材料，是投标文件的补充材料，成为投标文件的组成部分。</w:t>
      </w:r>
    </w:p>
    <w:p w:rsidR="00863386" w:rsidRDefault="00863386">
      <w:pPr>
        <w:tabs>
          <w:tab w:val="left" w:pos="0"/>
        </w:tabs>
        <w:spacing w:line="400" w:lineRule="exact"/>
        <w:rPr>
          <w:rFonts w:ascii="??"/>
          <w:b/>
          <w:bCs/>
          <w:sz w:val="21"/>
          <w:szCs w:val="21"/>
        </w:rPr>
      </w:pPr>
      <w:r>
        <w:rPr>
          <w:rFonts w:ascii="??" w:hAnsi="??" w:cs="??"/>
          <w:b/>
          <w:bCs/>
          <w:sz w:val="21"/>
          <w:szCs w:val="21"/>
        </w:rPr>
        <w:t>5.</w:t>
      </w:r>
      <w:r>
        <w:rPr>
          <w:rFonts w:ascii="??" w:eastAsia="Times New Roman"/>
          <w:b/>
          <w:bCs/>
          <w:sz w:val="21"/>
          <w:szCs w:val="21"/>
        </w:rPr>
        <w:t>比较与评价</w:t>
      </w:r>
    </w:p>
    <w:p w:rsidR="00863386" w:rsidRDefault="00863386">
      <w:pPr>
        <w:tabs>
          <w:tab w:val="left" w:pos="0"/>
        </w:tabs>
        <w:spacing w:line="400" w:lineRule="exact"/>
        <w:ind w:firstLine="420"/>
        <w:rPr>
          <w:rFonts w:ascii="??"/>
          <w:sz w:val="21"/>
          <w:szCs w:val="21"/>
        </w:rPr>
      </w:pPr>
      <w:r>
        <w:rPr>
          <w:rFonts w:ascii="??" w:hAnsi="??" w:cs="??"/>
          <w:sz w:val="21"/>
          <w:szCs w:val="21"/>
        </w:rPr>
        <w:t>5.1</w:t>
      </w:r>
      <w:r>
        <w:rPr>
          <w:rFonts w:ascii="??" w:eastAsia="Times New Roman"/>
          <w:sz w:val="21"/>
          <w:szCs w:val="21"/>
        </w:rPr>
        <w:t>评标委员会应按照招标文件中规定的评标方法、标准和评标因素，对资格性检查和符合性检查合格的投标文件进行评估，综合比较与评价。</w:t>
      </w:r>
    </w:p>
    <w:p w:rsidR="00863386" w:rsidRDefault="00863386">
      <w:pPr>
        <w:spacing w:line="400" w:lineRule="exact"/>
        <w:ind w:firstLine="420"/>
        <w:jc w:val="left"/>
        <w:rPr>
          <w:rFonts w:ascii="??"/>
          <w:sz w:val="21"/>
          <w:szCs w:val="21"/>
        </w:rPr>
      </w:pPr>
      <w:r>
        <w:rPr>
          <w:rFonts w:ascii="??" w:hAnsi="??" w:cs="??"/>
          <w:sz w:val="21"/>
          <w:szCs w:val="21"/>
        </w:rPr>
        <w:t>5.2</w:t>
      </w:r>
      <w:r>
        <w:rPr>
          <w:rFonts w:ascii="??" w:eastAsia="Times New Roman"/>
          <w:sz w:val="21"/>
          <w:szCs w:val="21"/>
        </w:rPr>
        <w:t>投标报价评价。评标委员会以开标时承认的投标报价为基础，依次对投标报价进行算术修正和政府采购政策优惠价格扣除计算。</w:t>
      </w:r>
    </w:p>
    <w:p w:rsidR="00863386" w:rsidRDefault="00863386">
      <w:pPr>
        <w:spacing w:line="400" w:lineRule="exact"/>
        <w:ind w:firstLine="420"/>
        <w:jc w:val="left"/>
        <w:rPr>
          <w:rFonts w:ascii="??"/>
          <w:sz w:val="21"/>
          <w:szCs w:val="21"/>
        </w:rPr>
      </w:pPr>
      <w:r>
        <w:rPr>
          <w:rFonts w:ascii="??" w:hAnsi="??" w:cs="??"/>
          <w:sz w:val="21"/>
          <w:szCs w:val="21"/>
        </w:rPr>
        <w:t>5.3</w:t>
      </w:r>
      <w:r>
        <w:rPr>
          <w:rFonts w:ascii="??" w:eastAsia="Times New Roman"/>
          <w:sz w:val="21"/>
          <w:szCs w:val="21"/>
        </w:rPr>
        <w:t>价格分采用低价优先法计算，即满足招标文件要求且投标价格最低的投标报价为评标基准价，其价格分为满分，其他有效投标人的价格分按照下列公式计算：</w:t>
      </w:r>
    </w:p>
    <w:p w:rsidR="00863386" w:rsidRDefault="00863386">
      <w:pPr>
        <w:spacing w:line="400" w:lineRule="exact"/>
        <w:ind w:firstLine="420"/>
        <w:jc w:val="left"/>
        <w:rPr>
          <w:rFonts w:ascii="??"/>
          <w:sz w:val="21"/>
          <w:szCs w:val="21"/>
        </w:rPr>
      </w:pPr>
      <w:r>
        <w:rPr>
          <w:rFonts w:ascii="??" w:eastAsia="Times New Roman"/>
          <w:sz w:val="21"/>
          <w:szCs w:val="21"/>
        </w:rPr>
        <w:t>投标报价得分</w:t>
      </w:r>
      <w:r>
        <w:rPr>
          <w:rFonts w:ascii="??" w:hAnsi="??" w:cs="??"/>
          <w:sz w:val="21"/>
          <w:szCs w:val="21"/>
        </w:rPr>
        <w:t>=(</w:t>
      </w:r>
      <w:r>
        <w:rPr>
          <w:rFonts w:ascii="??" w:eastAsia="Times New Roman"/>
          <w:sz w:val="21"/>
          <w:szCs w:val="21"/>
        </w:rPr>
        <w:t>评标基准价／投标报价</w:t>
      </w:r>
      <w:r>
        <w:rPr>
          <w:rFonts w:ascii="??" w:hAnsi="??" w:cs="??"/>
          <w:sz w:val="21"/>
          <w:szCs w:val="21"/>
        </w:rPr>
        <w:t>)</w:t>
      </w:r>
      <w:r>
        <w:rPr>
          <w:rFonts w:ascii="??" w:eastAsia="Times New Roman"/>
          <w:sz w:val="21"/>
          <w:szCs w:val="21"/>
        </w:rPr>
        <w:t>×价格权值×</w:t>
      </w:r>
      <w:r>
        <w:rPr>
          <w:rFonts w:ascii="??" w:hAnsi="??" w:cs="??"/>
          <w:sz w:val="21"/>
          <w:szCs w:val="21"/>
        </w:rPr>
        <w:t>100</w:t>
      </w:r>
    </w:p>
    <w:p w:rsidR="00863386" w:rsidRDefault="00863386">
      <w:pPr>
        <w:spacing w:line="400" w:lineRule="exact"/>
        <w:ind w:firstLine="420"/>
        <w:jc w:val="left"/>
        <w:rPr>
          <w:rFonts w:ascii="??"/>
          <w:sz w:val="21"/>
          <w:szCs w:val="21"/>
        </w:rPr>
      </w:pPr>
      <w:r>
        <w:rPr>
          <w:rFonts w:ascii="??" w:eastAsia="Times New Roman"/>
          <w:sz w:val="21"/>
          <w:szCs w:val="21"/>
        </w:rPr>
        <w:t>本项所称投标报价为按本章第</w:t>
      </w:r>
      <w:r>
        <w:rPr>
          <w:rFonts w:ascii="??" w:hAnsi="??" w:cs="??"/>
          <w:sz w:val="21"/>
          <w:szCs w:val="21"/>
        </w:rPr>
        <w:t>5.2</w:t>
      </w:r>
      <w:r>
        <w:rPr>
          <w:rFonts w:ascii="??" w:eastAsia="Times New Roman"/>
          <w:sz w:val="21"/>
          <w:szCs w:val="21"/>
        </w:rPr>
        <w:t>款规定评价后的投标报价。</w:t>
      </w:r>
    </w:p>
    <w:p w:rsidR="00863386" w:rsidRDefault="00863386">
      <w:pPr>
        <w:spacing w:line="360" w:lineRule="exact"/>
        <w:ind w:firstLine="420"/>
        <w:jc w:val="left"/>
        <w:rPr>
          <w:rFonts w:ascii="??"/>
          <w:sz w:val="21"/>
          <w:szCs w:val="21"/>
        </w:rPr>
      </w:pPr>
      <w:r>
        <w:rPr>
          <w:rFonts w:ascii="??" w:hAnsi="??" w:cs="??"/>
          <w:sz w:val="21"/>
          <w:szCs w:val="21"/>
        </w:rPr>
        <w:t>5.4</w:t>
      </w:r>
      <w:r>
        <w:rPr>
          <w:rFonts w:ascii="??" w:eastAsia="Times New Roman"/>
          <w:sz w:val="21"/>
          <w:szCs w:val="21"/>
        </w:rPr>
        <w:t>涉及政府采购政策优惠的，按</w:t>
      </w:r>
      <w:r>
        <w:rPr>
          <w:rFonts w:ascii="??" w:eastAsia="Times New Roman"/>
          <w:b/>
          <w:bCs/>
          <w:sz w:val="21"/>
          <w:szCs w:val="21"/>
        </w:rPr>
        <w:t>招标文件前附表</w:t>
      </w:r>
      <w:r>
        <w:rPr>
          <w:rFonts w:ascii="??" w:eastAsia="Times New Roman"/>
          <w:sz w:val="21"/>
          <w:szCs w:val="21"/>
        </w:rPr>
        <w:t>规定调整投标人的技术、价格得分或总得分。</w:t>
      </w:r>
    </w:p>
    <w:p w:rsidR="00863386" w:rsidRDefault="00863386">
      <w:pPr>
        <w:spacing w:line="360" w:lineRule="exact"/>
        <w:ind w:firstLine="420"/>
        <w:rPr>
          <w:rFonts w:ascii="??"/>
          <w:sz w:val="21"/>
          <w:szCs w:val="21"/>
        </w:rPr>
      </w:pPr>
      <w:r>
        <w:rPr>
          <w:rFonts w:ascii="??" w:hAnsi="??" w:cs="??"/>
          <w:sz w:val="21"/>
          <w:szCs w:val="21"/>
        </w:rPr>
        <w:t>5.5</w:t>
      </w:r>
      <w:r>
        <w:rPr>
          <w:rFonts w:ascii="??" w:eastAsia="Times New Roman"/>
          <w:sz w:val="21"/>
          <w:szCs w:val="21"/>
        </w:rPr>
        <w:t>涉及多处获得政府采购政策优惠的，涉及调整得分的，按本章第</w:t>
      </w:r>
      <w:r>
        <w:rPr>
          <w:rFonts w:ascii="??" w:hAnsi="??" w:cs="??"/>
          <w:sz w:val="21"/>
          <w:szCs w:val="21"/>
        </w:rPr>
        <w:t>5.4</w:t>
      </w:r>
      <w:r>
        <w:rPr>
          <w:rFonts w:ascii="??" w:eastAsia="Times New Roman"/>
          <w:sz w:val="21"/>
          <w:szCs w:val="21"/>
        </w:rPr>
        <w:t>款规定调整得分；涉及调整价格的，按本章第</w:t>
      </w:r>
      <w:r>
        <w:rPr>
          <w:rFonts w:ascii="??" w:hAnsi="??" w:cs="??"/>
          <w:sz w:val="21"/>
          <w:szCs w:val="21"/>
        </w:rPr>
        <w:t>5.2</w:t>
      </w:r>
      <w:r>
        <w:rPr>
          <w:rFonts w:ascii="??" w:eastAsia="Times New Roman"/>
          <w:sz w:val="21"/>
          <w:szCs w:val="21"/>
        </w:rPr>
        <w:t>款规定调整价格。综合调整见</w:t>
      </w:r>
      <w:r>
        <w:rPr>
          <w:rFonts w:ascii="??" w:eastAsia="Times New Roman"/>
          <w:b/>
          <w:bCs/>
          <w:sz w:val="21"/>
          <w:szCs w:val="21"/>
        </w:rPr>
        <w:t>招标文件前附表</w:t>
      </w:r>
      <w:r>
        <w:rPr>
          <w:rFonts w:ascii="??" w:eastAsia="Times New Roman"/>
          <w:sz w:val="21"/>
          <w:szCs w:val="21"/>
        </w:rPr>
        <w:t>相关规定。</w:t>
      </w:r>
    </w:p>
    <w:p w:rsidR="00863386" w:rsidRDefault="00863386">
      <w:pPr>
        <w:spacing w:line="400" w:lineRule="exact"/>
        <w:ind w:firstLine="420"/>
        <w:jc w:val="left"/>
        <w:rPr>
          <w:rFonts w:ascii="??"/>
          <w:sz w:val="21"/>
          <w:szCs w:val="21"/>
        </w:rPr>
      </w:pPr>
      <w:r>
        <w:rPr>
          <w:rFonts w:ascii="??" w:hAnsi="??" w:cs="??"/>
          <w:sz w:val="21"/>
          <w:szCs w:val="21"/>
        </w:rPr>
        <w:t>5.6</w:t>
      </w:r>
      <w:r>
        <w:rPr>
          <w:rFonts w:ascii="??" w:eastAsia="Times New Roman"/>
          <w:sz w:val="21"/>
          <w:szCs w:val="21"/>
        </w:rPr>
        <w:t>评标时，评标委员会各成员应当独立对每个投标人的投标文件进行评价、评分，然后汇总每个投标人每项评分因素的得分。</w:t>
      </w:r>
    </w:p>
    <w:p w:rsidR="00863386" w:rsidRDefault="00863386">
      <w:pPr>
        <w:tabs>
          <w:tab w:val="left" w:pos="0"/>
        </w:tabs>
        <w:spacing w:line="400" w:lineRule="exact"/>
        <w:rPr>
          <w:rFonts w:ascii="??"/>
          <w:b/>
          <w:bCs/>
          <w:sz w:val="21"/>
          <w:szCs w:val="21"/>
        </w:rPr>
      </w:pPr>
      <w:r>
        <w:rPr>
          <w:rFonts w:ascii="??" w:hAnsi="??" w:cs="??"/>
          <w:b/>
          <w:bCs/>
          <w:sz w:val="21"/>
          <w:szCs w:val="21"/>
        </w:rPr>
        <w:t>6.</w:t>
      </w:r>
      <w:r>
        <w:rPr>
          <w:rFonts w:ascii="??" w:eastAsia="Times New Roman"/>
          <w:b/>
          <w:bCs/>
          <w:sz w:val="21"/>
          <w:szCs w:val="21"/>
        </w:rPr>
        <w:t>推荐中标候选人名单</w:t>
      </w:r>
    </w:p>
    <w:p w:rsidR="00863386" w:rsidRDefault="00863386">
      <w:pPr>
        <w:tabs>
          <w:tab w:val="left" w:pos="0"/>
        </w:tabs>
        <w:spacing w:line="400" w:lineRule="exact"/>
        <w:ind w:firstLine="420"/>
        <w:rPr>
          <w:rFonts w:ascii="??"/>
          <w:sz w:val="21"/>
          <w:szCs w:val="21"/>
        </w:rPr>
      </w:pPr>
      <w:r>
        <w:rPr>
          <w:rFonts w:ascii="??" w:hAnsi="??" w:cs="??"/>
          <w:sz w:val="21"/>
          <w:szCs w:val="21"/>
        </w:rPr>
        <w:t>6.1</w:t>
      </w:r>
      <w:r>
        <w:rPr>
          <w:rFonts w:ascii="??" w:eastAsia="Times New Roman"/>
          <w:sz w:val="21"/>
          <w:szCs w:val="21"/>
        </w:rPr>
        <w:t>按评审后得分由高到低顺序排列。得分相同的，按投标报价由低到高顺序排列。得分且投标报价相同的，按技术指标优劣顺序排列。</w:t>
      </w:r>
    </w:p>
    <w:p w:rsidR="00863386" w:rsidRDefault="00863386">
      <w:pPr>
        <w:spacing w:before="156" w:line="360" w:lineRule="auto"/>
        <w:jc w:val="center"/>
        <w:rPr>
          <w:rFonts w:ascii="??" w:hAnsi="??" w:cs="??"/>
          <w:b/>
          <w:bCs/>
          <w:sz w:val="32"/>
          <w:szCs w:val="32"/>
        </w:rPr>
      </w:pPr>
      <w:r>
        <w:br w:type="page"/>
      </w:r>
      <w:r>
        <w:rPr>
          <w:rFonts w:ascii="宋体" w:hAnsi="宋体" w:cs="宋体" w:hint="eastAsia"/>
          <w:b/>
          <w:bCs/>
          <w:sz w:val="32"/>
          <w:szCs w:val="32"/>
        </w:rPr>
        <w:t>第三章</w:t>
      </w:r>
      <w:r>
        <w:rPr>
          <w:rFonts w:ascii="??" w:hAnsi="??" w:cs="??"/>
          <w:b/>
          <w:bCs/>
          <w:sz w:val="32"/>
          <w:szCs w:val="32"/>
        </w:rPr>
        <w:t xml:space="preserve"> </w:t>
      </w:r>
      <w:r>
        <w:rPr>
          <w:rFonts w:ascii="宋体" w:hAnsi="宋体" w:cs="宋体" w:hint="eastAsia"/>
          <w:b/>
          <w:bCs/>
          <w:sz w:val="32"/>
          <w:szCs w:val="32"/>
        </w:rPr>
        <w:t>政府采购合同格式条款</w:t>
      </w:r>
    </w:p>
    <w:p w:rsidR="00863386" w:rsidRDefault="00863386">
      <w:pPr>
        <w:tabs>
          <w:tab w:val="left" w:pos="8459"/>
          <w:tab w:val="left" w:pos="9345"/>
          <w:tab w:val="left" w:pos="9765"/>
        </w:tabs>
        <w:spacing w:line="400" w:lineRule="exact"/>
        <w:ind w:right="384"/>
        <w:rPr>
          <w:rFonts w:ascii="??"/>
          <w:b/>
          <w:bCs/>
          <w:sz w:val="21"/>
          <w:szCs w:val="21"/>
        </w:rPr>
      </w:pPr>
      <w:r>
        <w:rPr>
          <w:rFonts w:ascii="??" w:hAnsi="??" w:cs="??"/>
          <w:b/>
          <w:bCs/>
          <w:sz w:val="21"/>
          <w:szCs w:val="21"/>
        </w:rPr>
        <w:t>1.</w:t>
      </w:r>
      <w:r>
        <w:rPr>
          <w:rFonts w:ascii="??" w:eastAsia="Times New Roman"/>
          <w:b/>
          <w:bCs/>
          <w:sz w:val="21"/>
          <w:szCs w:val="21"/>
        </w:rPr>
        <w:t>定义</w:t>
      </w:r>
    </w:p>
    <w:p w:rsidR="00863386" w:rsidRDefault="00863386">
      <w:pPr>
        <w:spacing w:line="400" w:lineRule="exact"/>
        <w:ind w:firstLine="420"/>
        <w:rPr>
          <w:rFonts w:ascii="??"/>
          <w:sz w:val="21"/>
          <w:szCs w:val="21"/>
        </w:rPr>
      </w:pPr>
      <w:r>
        <w:rPr>
          <w:rFonts w:ascii="??" w:hAnsi="??" w:cs="??"/>
          <w:sz w:val="21"/>
          <w:szCs w:val="21"/>
        </w:rPr>
        <w:t>1.1</w:t>
      </w:r>
      <w:r>
        <w:rPr>
          <w:rFonts w:ascii="??" w:eastAsia="Times New Roman"/>
          <w:sz w:val="21"/>
          <w:szCs w:val="21"/>
        </w:rPr>
        <w:t>合同当事人</w:t>
      </w:r>
    </w:p>
    <w:p w:rsidR="00863386" w:rsidRDefault="00863386">
      <w:pPr>
        <w:spacing w:line="400" w:lineRule="exact"/>
        <w:ind w:firstLine="420"/>
        <w:rPr>
          <w:rFonts w:ascii="??"/>
          <w:sz w:val="21"/>
          <w:szCs w:val="21"/>
        </w:rPr>
      </w:pPr>
      <w:r>
        <w:rPr>
          <w:rFonts w:ascii="??" w:eastAsia="Times New Roman"/>
          <w:sz w:val="21"/>
          <w:szCs w:val="21"/>
        </w:rPr>
        <w:t>（</w:t>
      </w:r>
      <w:r>
        <w:rPr>
          <w:rFonts w:ascii="??" w:hAnsi="??" w:cs="??"/>
          <w:sz w:val="21"/>
          <w:szCs w:val="21"/>
        </w:rPr>
        <w:t>1</w:t>
      </w:r>
      <w:r>
        <w:rPr>
          <w:rFonts w:ascii="??" w:eastAsia="Times New Roman"/>
          <w:sz w:val="21"/>
          <w:szCs w:val="21"/>
        </w:rPr>
        <w:t>）采购人</w:t>
      </w:r>
      <w:r>
        <w:rPr>
          <w:rFonts w:ascii="??" w:hAnsi="??" w:cs="??"/>
          <w:sz w:val="21"/>
          <w:szCs w:val="21"/>
        </w:rPr>
        <w:t>(</w:t>
      </w:r>
      <w:r>
        <w:rPr>
          <w:rFonts w:ascii="??" w:eastAsia="Times New Roman"/>
          <w:sz w:val="21"/>
          <w:szCs w:val="21"/>
        </w:rPr>
        <w:t>以下称甲方</w:t>
      </w:r>
      <w:r>
        <w:rPr>
          <w:rFonts w:ascii="??" w:hAnsi="??" w:cs="??"/>
          <w:sz w:val="21"/>
          <w:szCs w:val="21"/>
        </w:rPr>
        <w:t>)</w:t>
      </w:r>
      <w:r>
        <w:rPr>
          <w:rFonts w:ascii="??" w:eastAsia="Times New Roman"/>
          <w:sz w:val="21"/>
          <w:szCs w:val="21"/>
        </w:rPr>
        <w:t>是指使用财政性资金，通过政府采购程序向供应商获取货物、服务的国家机关、事业单位、团体组织。本次采购的甲方名称、地址见</w:t>
      </w:r>
      <w:r>
        <w:rPr>
          <w:rFonts w:ascii="??" w:eastAsia="Times New Roman"/>
          <w:b/>
          <w:bCs/>
          <w:sz w:val="21"/>
          <w:szCs w:val="21"/>
        </w:rPr>
        <w:t>招标文件前附表。</w:t>
      </w:r>
    </w:p>
    <w:p w:rsidR="00863386" w:rsidRDefault="00863386">
      <w:pPr>
        <w:spacing w:line="400" w:lineRule="exact"/>
        <w:ind w:firstLine="420"/>
        <w:rPr>
          <w:rFonts w:ascii="??"/>
          <w:b/>
          <w:bCs/>
          <w:sz w:val="21"/>
          <w:szCs w:val="21"/>
        </w:rPr>
      </w:pPr>
      <w:r>
        <w:rPr>
          <w:rFonts w:ascii="??" w:eastAsia="Times New Roman"/>
          <w:sz w:val="21"/>
          <w:szCs w:val="21"/>
        </w:rPr>
        <w:t>（</w:t>
      </w:r>
      <w:r>
        <w:rPr>
          <w:rFonts w:ascii="??" w:hAnsi="??" w:cs="??"/>
          <w:sz w:val="21"/>
          <w:szCs w:val="21"/>
        </w:rPr>
        <w:t>2</w:t>
      </w:r>
      <w:r>
        <w:rPr>
          <w:rFonts w:ascii="??" w:eastAsia="Times New Roman"/>
          <w:sz w:val="21"/>
          <w:szCs w:val="21"/>
        </w:rPr>
        <w:t>）供应商</w:t>
      </w:r>
      <w:r>
        <w:rPr>
          <w:rFonts w:ascii="??" w:hAnsi="??" w:cs="??"/>
          <w:sz w:val="21"/>
          <w:szCs w:val="21"/>
        </w:rPr>
        <w:t>(</w:t>
      </w:r>
      <w:r>
        <w:rPr>
          <w:rFonts w:ascii="??" w:eastAsia="Times New Roman"/>
          <w:sz w:val="21"/>
          <w:szCs w:val="21"/>
        </w:rPr>
        <w:t>以下称乙方</w:t>
      </w:r>
      <w:r>
        <w:rPr>
          <w:rFonts w:ascii="??" w:hAnsi="??" w:cs="??"/>
          <w:sz w:val="21"/>
          <w:szCs w:val="21"/>
        </w:rPr>
        <w:t>)</w:t>
      </w:r>
      <w:r>
        <w:rPr>
          <w:rFonts w:ascii="??" w:eastAsia="Times New Roman"/>
          <w:sz w:val="21"/>
          <w:szCs w:val="21"/>
        </w:rPr>
        <w:t>是指参加政府采购活动而取得中标或成交结果，并向采购人提供货物、服务的法人、其他组织或者自然人。</w:t>
      </w:r>
    </w:p>
    <w:p w:rsidR="00863386" w:rsidRDefault="00863386">
      <w:pPr>
        <w:tabs>
          <w:tab w:val="left" w:pos="570"/>
          <w:tab w:val="left" w:pos="8843"/>
          <w:tab w:val="left" w:pos="9555"/>
        </w:tabs>
        <w:spacing w:line="400" w:lineRule="exact"/>
        <w:ind w:firstLine="420"/>
        <w:rPr>
          <w:rFonts w:ascii="??"/>
          <w:sz w:val="21"/>
          <w:szCs w:val="21"/>
        </w:rPr>
      </w:pPr>
      <w:r>
        <w:rPr>
          <w:rFonts w:ascii="??" w:hAnsi="??" w:cs="??"/>
          <w:sz w:val="21"/>
          <w:szCs w:val="21"/>
        </w:rPr>
        <w:t>1.2</w:t>
      </w:r>
      <w:r>
        <w:rPr>
          <w:rFonts w:ascii="??" w:eastAsia="Times New Roman"/>
          <w:sz w:val="21"/>
          <w:szCs w:val="21"/>
        </w:rPr>
        <w:t>本合同下列术语应解释为：</w:t>
      </w:r>
    </w:p>
    <w:p w:rsidR="00863386" w:rsidRDefault="00863386">
      <w:pPr>
        <w:tabs>
          <w:tab w:val="left" w:pos="570"/>
          <w:tab w:val="left" w:pos="8935"/>
          <w:tab w:val="left" w:pos="9555"/>
        </w:tabs>
        <w:spacing w:line="400" w:lineRule="exact"/>
        <w:ind w:right="-92" w:firstLine="420"/>
        <w:rPr>
          <w:rFonts w:ascii="??"/>
          <w:sz w:val="21"/>
          <w:szCs w:val="21"/>
        </w:rPr>
      </w:pPr>
      <w:r>
        <w:rPr>
          <w:rFonts w:ascii="??" w:eastAsia="Times New Roman"/>
          <w:sz w:val="21"/>
          <w:szCs w:val="21"/>
        </w:rPr>
        <w:t>（</w:t>
      </w:r>
      <w:r>
        <w:rPr>
          <w:rFonts w:ascii="??" w:hAnsi="??" w:cs="??"/>
          <w:sz w:val="21"/>
          <w:szCs w:val="21"/>
        </w:rPr>
        <w:t>1</w:t>
      </w:r>
      <w:r>
        <w:rPr>
          <w:rFonts w:ascii="??" w:eastAsia="Times New Roman"/>
          <w:sz w:val="21"/>
          <w:szCs w:val="21"/>
        </w:rPr>
        <w:t>）“合同”系指甲乙双方签署的、政府采购合同协议书中载明的甲乙双方所达成的协议，包括所有的附件、附录和上述文件所提到的构成合同的所有文件。</w:t>
      </w:r>
    </w:p>
    <w:p w:rsidR="00863386" w:rsidRDefault="00863386">
      <w:pPr>
        <w:tabs>
          <w:tab w:val="left" w:pos="570"/>
          <w:tab w:val="left" w:pos="8935"/>
          <w:tab w:val="left" w:pos="9555"/>
        </w:tabs>
        <w:spacing w:line="400" w:lineRule="exact"/>
        <w:ind w:right="-92" w:firstLine="420"/>
        <w:rPr>
          <w:rFonts w:ascii="??"/>
          <w:sz w:val="21"/>
          <w:szCs w:val="21"/>
        </w:rPr>
      </w:pPr>
      <w:r>
        <w:rPr>
          <w:rFonts w:ascii="??" w:eastAsia="Times New Roman"/>
          <w:sz w:val="21"/>
          <w:szCs w:val="21"/>
        </w:rPr>
        <w:t>（</w:t>
      </w:r>
      <w:r>
        <w:rPr>
          <w:rFonts w:ascii="??" w:hAnsi="??" w:cs="??"/>
          <w:sz w:val="21"/>
          <w:szCs w:val="21"/>
        </w:rPr>
        <w:t>2</w:t>
      </w:r>
      <w:r>
        <w:rPr>
          <w:rFonts w:ascii="??" w:eastAsia="Times New Roman"/>
          <w:sz w:val="21"/>
          <w:szCs w:val="21"/>
        </w:rPr>
        <w:t>）“合同价”系指根据本合同规定乙方在正确地完全履行合同义务后甲方应支付给乙方的价款。</w:t>
      </w:r>
    </w:p>
    <w:p w:rsidR="00863386" w:rsidRDefault="00863386">
      <w:pPr>
        <w:tabs>
          <w:tab w:val="left" w:pos="570"/>
          <w:tab w:val="left" w:pos="8935"/>
          <w:tab w:val="left" w:pos="9555"/>
        </w:tabs>
        <w:spacing w:line="400" w:lineRule="exact"/>
        <w:ind w:right="-92" w:firstLine="420"/>
        <w:rPr>
          <w:rFonts w:ascii="??"/>
          <w:sz w:val="21"/>
          <w:szCs w:val="21"/>
        </w:rPr>
      </w:pPr>
      <w:r>
        <w:rPr>
          <w:rFonts w:ascii="??" w:eastAsia="Times New Roman"/>
          <w:sz w:val="21"/>
          <w:szCs w:val="21"/>
        </w:rPr>
        <w:t>（</w:t>
      </w:r>
      <w:r>
        <w:rPr>
          <w:rFonts w:ascii="??" w:hAnsi="??" w:cs="??"/>
          <w:sz w:val="21"/>
          <w:szCs w:val="21"/>
        </w:rPr>
        <w:t>3</w:t>
      </w:r>
      <w:r>
        <w:rPr>
          <w:rFonts w:ascii="??" w:eastAsia="Times New Roman"/>
          <w:sz w:val="21"/>
          <w:szCs w:val="21"/>
        </w:rPr>
        <w:t>）“货物”系指乙方根据本合同规定须向甲方提供的各种形态和种类的物品，包括原材料、设备、产品</w:t>
      </w:r>
      <w:r>
        <w:rPr>
          <w:rFonts w:ascii="??" w:hAnsi="??" w:cs="??"/>
          <w:sz w:val="21"/>
          <w:szCs w:val="21"/>
        </w:rPr>
        <w:t>(</w:t>
      </w:r>
      <w:r>
        <w:rPr>
          <w:rFonts w:ascii="??" w:eastAsia="Times New Roman"/>
          <w:sz w:val="21"/>
          <w:szCs w:val="21"/>
        </w:rPr>
        <w:t>包括软件</w:t>
      </w:r>
      <w:r>
        <w:rPr>
          <w:rFonts w:ascii="??" w:hAnsi="??" w:cs="??"/>
          <w:sz w:val="21"/>
          <w:szCs w:val="21"/>
        </w:rPr>
        <w:t>)</w:t>
      </w:r>
      <w:r>
        <w:rPr>
          <w:rFonts w:ascii="??" w:eastAsia="Times New Roman"/>
          <w:sz w:val="21"/>
          <w:szCs w:val="21"/>
        </w:rPr>
        <w:t>及相关的其备品备件、工具、手册及其它技术资料和材料。</w:t>
      </w:r>
    </w:p>
    <w:p w:rsidR="00863386" w:rsidRDefault="00863386">
      <w:pPr>
        <w:tabs>
          <w:tab w:val="left" w:pos="570"/>
          <w:tab w:val="left" w:pos="8880"/>
          <w:tab w:val="left" w:pos="8935"/>
        </w:tabs>
        <w:spacing w:line="400" w:lineRule="exact"/>
        <w:ind w:right="-92" w:firstLine="420"/>
        <w:rPr>
          <w:rFonts w:ascii="??"/>
          <w:sz w:val="21"/>
          <w:szCs w:val="21"/>
        </w:rPr>
      </w:pPr>
      <w:r>
        <w:rPr>
          <w:rFonts w:ascii="??" w:eastAsia="Times New Roman"/>
          <w:sz w:val="21"/>
          <w:szCs w:val="21"/>
        </w:rPr>
        <w:t>（</w:t>
      </w:r>
      <w:r>
        <w:rPr>
          <w:rFonts w:ascii="??" w:hAnsi="??" w:cs="??"/>
          <w:sz w:val="21"/>
          <w:szCs w:val="21"/>
        </w:rPr>
        <w:t>4</w:t>
      </w:r>
      <w:r>
        <w:rPr>
          <w:rFonts w:ascii="??" w:eastAsia="Times New Roman"/>
          <w:sz w:val="21"/>
          <w:szCs w:val="21"/>
        </w:rPr>
        <w:t>）“伴随服务”系指根据本合同规定乙方承担与供货有关的辅助服务，如运输、保</w:t>
      </w:r>
      <w:r>
        <w:rPr>
          <w:rFonts w:ascii="??" w:eastAsia="Times New Roman"/>
          <w:spacing w:val="2"/>
          <w:sz w:val="21"/>
          <w:szCs w:val="21"/>
        </w:rPr>
        <w:t>险以及其它的伴随服务，例如安装、调试、提供技术</w:t>
      </w:r>
      <w:r>
        <w:rPr>
          <w:rFonts w:ascii="??" w:eastAsia="Times New Roman"/>
          <w:sz w:val="21"/>
          <w:szCs w:val="21"/>
        </w:rPr>
        <w:t>协</w:t>
      </w:r>
      <w:r>
        <w:rPr>
          <w:rFonts w:ascii="??" w:eastAsia="Times New Roman"/>
          <w:spacing w:val="2"/>
          <w:sz w:val="21"/>
          <w:szCs w:val="21"/>
        </w:rPr>
        <w:t>助、培训和合同中规定</w:t>
      </w:r>
      <w:r>
        <w:rPr>
          <w:rFonts w:ascii="??" w:eastAsia="Times New Roman"/>
          <w:sz w:val="21"/>
          <w:szCs w:val="21"/>
        </w:rPr>
        <w:t>乙方应承担的其它义务。</w:t>
      </w:r>
    </w:p>
    <w:p w:rsidR="00863386" w:rsidRDefault="00863386">
      <w:pPr>
        <w:tabs>
          <w:tab w:val="left" w:pos="570"/>
          <w:tab w:val="left" w:pos="8935"/>
          <w:tab w:val="left" w:pos="9555"/>
        </w:tabs>
        <w:spacing w:line="400" w:lineRule="exact"/>
        <w:ind w:right="-92" w:firstLine="420"/>
        <w:rPr>
          <w:rFonts w:ascii="??"/>
          <w:sz w:val="21"/>
          <w:szCs w:val="21"/>
        </w:rPr>
      </w:pPr>
      <w:r>
        <w:rPr>
          <w:rFonts w:ascii="??" w:eastAsia="Times New Roman"/>
          <w:sz w:val="21"/>
          <w:szCs w:val="21"/>
        </w:rPr>
        <w:t>（</w:t>
      </w:r>
      <w:r>
        <w:rPr>
          <w:rFonts w:ascii="??" w:hAnsi="??" w:cs="??"/>
          <w:sz w:val="21"/>
          <w:szCs w:val="21"/>
        </w:rPr>
        <w:t>5</w:t>
      </w:r>
      <w:r>
        <w:rPr>
          <w:rFonts w:ascii="??" w:eastAsia="Times New Roman"/>
          <w:sz w:val="21"/>
          <w:szCs w:val="21"/>
        </w:rPr>
        <w:t>）“合同条款”系指本合同条款。</w:t>
      </w:r>
    </w:p>
    <w:p w:rsidR="00863386" w:rsidRDefault="00863386">
      <w:pPr>
        <w:tabs>
          <w:tab w:val="left" w:pos="570"/>
          <w:tab w:val="left" w:pos="8935"/>
          <w:tab w:val="left" w:pos="9555"/>
        </w:tabs>
        <w:spacing w:line="400" w:lineRule="exact"/>
        <w:ind w:right="-92" w:firstLine="420"/>
        <w:rPr>
          <w:rFonts w:ascii="??"/>
          <w:sz w:val="21"/>
          <w:szCs w:val="21"/>
        </w:rPr>
      </w:pPr>
      <w:r>
        <w:rPr>
          <w:rFonts w:ascii="??" w:eastAsia="Times New Roman"/>
          <w:sz w:val="21"/>
          <w:szCs w:val="21"/>
        </w:rPr>
        <w:t>（</w:t>
      </w:r>
      <w:r>
        <w:rPr>
          <w:rFonts w:ascii="??" w:hAnsi="??" w:cs="??"/>
          <w:sz w:val="21"/>
          <w:szCs w:val="21"/>
        </w:rPr>
        <w:t>6</w:t>
      </w:r>
      <w:r>
        <w:rPr>
          <w:rFonts w:ascii="??" w:eastAsia="Times New Roman"/>
          <w:sz w:val="21"/>
          <w:szCs w:val="21"/>
        </w:rPr>
        <w:t>）“项目现场”系指本合同项下货物安装、运行的现场，其名称在</w:t>
      </w:r>
      <w:r>
        <w:rPr>
          <w:rFonts w:ascii="??" w:eastAsia="Times New Roman"/>
          <w:b/>
          <w:bCs/>
          <w:sz w:val="21"/>
          <w:szCs w:val="21"/>
        </w:rPr>
        <w:t>招标文件前附表</w:t>
      </w:r>
      <w:r>
        <w:rPr>
          <w:rFonts w:ascii="??" w:eastAsia="Times New Roman"/>
          <w:sz w:val="21"/>
          <w:szCs w:val="21"/>
        </w:rPr>
        <w:t>指明。</w:t>
      </w:r>
    </w:p>
    <w:p w:rsidR="00863386" w:rsidRDefault="00863386">
      <w:pPr>
        <w:spacing w:line="400" w:lineRule="exact"/>
        <w:rPr>
          <w:rFonts w:ascii="??"/>
          <w:b/>
          <w:bCs/>
          <w:sz w:val="21"/>
          <w:szCs w:val="21"/>
        </w:rPr>
      </w:pPr>
      <w:r>
        <w:rPr>
          <w:rFonts w:ascii="??" w:hAnsi="??" w:cs="??"/>
          <w:b/>
          <w:bCs/>
          <w:sz w:val="21"/>
          <w:szCs w:val="21"/>
        </w:rPr>
        <w:t>2.</w:t>
      </w:r>
      <w:r>
        <w:rPr>
          <w:rFonts w:ascii="??" w:eastAsia="Times New Roman"/>
          <w:b/>
          <w:bCs/>
          <w:sz w:val="21"/>
          <w:szCs w:val="21"/>
        </w:rPr>
        <w:t>合同的适用范围</w:t>
      </w:r>
    </w:p>
    <w:p w:rsidR="00863386" w:rsidRDefault="00863386">
      <w:pPr>
        <w:spacing w:line="400" w:lineRule="exact"/>
        <w:ind w:firstLine="420"/>
        <w:rPr>
          <w:rFonts w:ascii="??"/>
          <w:sz w:val="21"/>
          <w:szCs w:val="21"/>
        </w:rPr>
      </w:pPr>
      <w:r>
        <w:rPr>
          <w:rFonts w:ascii="??" w:hAnsi="??" w:cs="??"/>
          <w:sz w:val="21"/>
          <w:szCs w:val="21"/>
        </w:rPr>
        <w:t xml:space="preserve">2.1 </w:t>
      </w:r>
      <w:r>
        <w:rPr>
          <w:rFonts w:ascii="??" w:eastAsia="Times New Roman"/>
          <w:sz w:val="21"/>
          <w:szCs w:val="21"/>
        </w:rPr>
        <w:t>本合同条款适用于没有被本合同其他部分的条款所取代的范围。</w:t>
      </w:r>
    </w:p>
    <w:p w:rsidR="00863386" w:rsidRDefault="00863386">
      <w:pPr>
        <w:spacing w:line="400" w:lineRule="exact"/>
        <w:ind w:firstLine="420"/>
        <w:rPr>
          <w:rFonts w:ascii="??"/>
          <w:sz w:val="21"/>
          <w:szCs w:val="21"/>
        </w:rPr>
      </w:pPr>
      <w:r>
        <w:rPr>
          <w:rFonts w:ascii="??" w:hAnsi="??" w:cs="??"/>
          <w:sz w:val="21"/>
          <w:szCs w:val="21"/>
        </w:rPr>
        <w:t xml:space="preserve">2.2 </w:t>
      </w:r>
      <w:r>
        <w:rPr>
          <w:rFonts w:ascii="??" w:eastAsia="Times New Roman"/>
          <w:sz w:val="21"/>
          <w:szCs w:val="21"/>
        </w:rPr>
        <w:t>合同内容根据招标文件、投标文件而确定。</w:t>
      </w:r>
    </w:p>
    <w:p w:rsidR="00863386" w:rsidRDefault="00863386">
      <w:pPr>
        <w:spacing w:line="400" w:lineRule="exact"/>
        <w:rPr>
          <w:rFonts w:ascii="??"/>
          <w:b/>
          <w:bCs/>
          <w:sz w:val="21"/>
          <w:szCs w:val="21"/>
        </w:rPr>
      </w:pPr>
      <w:r>
        <w:rPr>
          <w:rFonts w:ascii="??" w:hAnsi="??" w:cs="??"/>
          <w:b/>
          <w:bCs/>
          <w:sz w:val="21"/>
          <w:szCs w:val="21"/>
        </w:rPr>
        <w:t>3.</w:t>
      </w:r>
      <w:r>
        <w:rPr>
          <w:rFonts w:ascii="??" w:eastAsia="Times New Roman"/>
          <w:b/>
          <w:bCs/>
          <w:sz w:val="21"/>
          <w:szCs w:val="21"/>
        </w:rPr>
        <w:t>合同标的及金额</w:t>
      </w:r>
    </w:p>
    <w:p w:rsidR="00863386" w:rsidRDefault="00863386">
      <w:pPr>
        <w:spacing w:line="400" w:lineRule="exact"/>
        <w:ind w:firstLine="420"/>
        <w:rPr>
          <w:rFonts w:ascii="??"/>
          <w:sz w:val="21"/>
          <w:szCs w:val="21"/>
        </w:rPr>
      </w:pPr>
      <w:r>
        <w:rPr>
          <w:rFonts w:ascii="??" w:hAnsi="??" w:cs="??"/>
          <w:sz w:val="21"/>
          <w:szCs w:val="21"/>
        </w:rPr>
        <w:t xml:space="preserve">3.1 </w:t>
      </w:r>
      <w:r>
        <w:rPr>
          <w:rFonts w:ascii="??" w:eastAsia="Times New Roman"/>
          <w:sz w:val="21"/>
          <w:szCs w:val="21"/>
        </w:rPr>
        <w:t>合同标的及金额应与中标或成交结果一致。</w:t>
      </w:r>
    </w:p>
    <w:p w:rsidR="00863386" w:rsidRDefault="00863386">
      <w:pPr>
        <w:spacing w:line="400" w:lineRule="exact"/>
        <w:rPr>
          <w:rFonts w:ascii="??"/>
          <w:b/>
          <w:bCs/>
          <w:sz w:val="21"/>
          <w:szCs w:val="21"/>
        </w:rPr>
      </w:pPr>
      <w:r>
        <w:rPr>
          <w:rFonts w:ascii="??" w:hAnsi="??" w:cs="??"/>
          <w:b/>
          <w:bCs/>
          <w:sz w:val="21"/>
          <w:szCs w:val="21"/>
        </w:rPr>
        <w:t>4.</w:t>
      </w:r>
      <w:r>
        <w:rPr>
          <w:rFonts w:ascii="??" w:eastAsia="Times New Roman"/>
          <w:b/>
          <w:bCs/>
          <w:sz w:val="21"/>
          <w:szCs w:val="21"/>
        </w:rPr>
        <w:t>合同价款</w:t>
      </w:r>
    </w:p>
    <w:p w:rsidR="00863386" w:rsidRDefault="00863386">
      <w:pPr>
        <w:spacing w:line="400" w:lineRule="exact"/>
        <w:ind w:firstLine="420"/>
        <w:rPr>
          <w:rFonts w:ascii="??"/>
          <w:b/>
          <w:bCs/>
          <w:i/>
          <w:iCs/>
          <w:sz w:val="21"/>
          <w:szCs w:val="21"/>
        </w:rPr>
      </w:pPr>
      <w:r>
        <w:rPr>
          <w:rFonts w:ascii="??" w:hAnsi="??" w:cs="??"/>
          <w:sz w:val="21"/>
          <w:szCs w:val="21"/>
        </w:rPr>
        <w:t>4.1</w:t>
      </w:r>
      <w:r>
        <w:rPr>
          <w:rFonts w:ascii="??" w:eastAsia="Times New Roman"/>
          <w:sz w:val="21"/>
          <w:szCs w:val="21"/>
        </w:rPr>
        <w:t>具体合同价款见本合同第</w:t>
      </w:r>
      <w:r>
        <w:rPr>
          <w:rFonts w:ascii="??" w:hAnsi="??" w:cs="??"/>
          <w:sz w:val="21"/>
          <w:szCs w:val="21"/>
        </w:rPr>
        <w:t>3.1</w:t>
      </w:r>
      <w:r>
        <w:rPr>
          <w:rFonts w:ascii="??" w:eastAsia="Times New Roman"/>
          <w:sz w:val="21"/>
          <w:szCs w:val="21"/>
        </w:rPr>
        <w:t>条。乙方为履行本合同而发生的所有费用均应包含在合同价款中，甲方不再另行支付其它任何费用。</w:t>
      </w:r>
    </w:p>
    <w:p w:rsidR="00863386" w:rsidRDefault="00863386">
      <w:pPr>
        <w:spacing w:line="400" w:lineRule="exact"/>
        <w:rPr>
          <w:rFonts w:ascii="??"/>
          <w:b/>
          <w:bCs/>
          <w:sz w:val="21"/>
          <w:szCs w:val="21"/>
        </w:rPr>
      </w:pPr>
      <w:r>
        <w:rPr>
          <w:rFonts w:ascii="??" w:hAnsi="??" w:cs="??"/>
          <w:b/>
          <w:bCs/>
          <w:sz w:val="21"/>
          <w:szCs w:val="21"/>
        </w:rPr>
        <w:t>5.</w:t>
      </w:r>
      <w:r>
        <w:rPr>
          <w:rFonts w:ascii="??" w:eastAsia="Times New Roman"/>
          <w:b/>
          <w:bCs/>
          <w:sz w:val="21"/>
          <w:szCs w:val="21"/>
        </w:rPr>
        <w:t>履行合同的时间、地点和方式</w:t>
      </w:r>
    </w:p>
    <w:p w:rsidR="00863386" w:rsidRDefault="00863386">
      <w:pPr>
        <w:spacing w:line="400" w:lineRule="exact"/>
        <w:ind w:firstLine="420"/>
        <w:rPr>
          <w:rFonts w:ascii="??"/>
          <w:sz w:val="21"/>
          <w:szCs w:val="21"/>
        </w:rPr>
      </w:pPr>
      <w:r>
        <w:rPr>
          <w:rFonts w:ascii="??" w:hAnsi="??" w:cs="??"/>
          <w:sz w:val="21"/>
          <w:szCs w:val="21"/>
        </w:rPr>
        <w:t xml:space="preserve">5.1 </w:t>
      </w:r>
      <w:r>
        <w:rPr>
          <w:rFonts w:ascii="??" w:eastAsia="Times New Roman"/>
          <w:sz w:val="21"/>
          <w:szCs w:val="21"/>
        </w:rPr>
        <w:t>乙方应当在甲方确定的时间、指定的地点履行合同，具体的交货时间、地点和方式见</w:t>
      </w:r>
      <w:r>
        <w:rPr>
          <w:rFonts w:ascii="??" w:eastAsia="Times New Roman"/>
          <w:b/>
          <w:bCs/>
          <w:sz w:val="21"/>
          <w:szCs w:val="21"/>
        </w:rPr>
        <w:t>招标文件前附表</w:t>
      </w:r>
      <w:r>
        <w:rPr>
          <w:rFonts w:ascii="??" w:eastAsia="Times New Roman"/>
          <w:sz w:val="21"/>
          <w:szCs w:val="21"/>
        </w:rPr>
        <w:t>。</w:t>
      </w:r>
    </w:p>
    <w:p w:rsidR="00863386" w:rsidRDefault="00863386">
      <w:pPr>
        <w:spacing w:line="400" w:lineRule="exact"/>
        <w:ind w:firstLine="420"/>
        <w:rPr>
          <w:rFonts w:ascii="??"/>
          <w:sz w:val="21"/>
          <w:szCs w:val="21"/>
        </w:rPr>
      </w:pPr>
      <w:r>
        <w:rPr>
          <w:rFonts w:ascii="??" w:hAnsi="??" w:cs="??"/>
          <w:sz w:val="21"/>
          <w:szCs w:val="21"/>
        </w:rPr>
        <w:t xml:space="preserve">5.2 </w:t>
      </w:r>
      <w:r>
        <w:rPr>
          <w:rFonts w:ascii="??" w:eastAsia="Times New Roman"/>
          <w:sz w:val="21"/>
          <w:szCs w:val="21"/>
        </w:rPr>
        <w:t>乙方提供服务的应当在甲方指定的地点完成服务项目。</w:t>
      </w:r>
    </w:p>
    <w:p w:rsidR="00863386" w:rsidRDefault="00863386">
      <w:pPr>
        <w:spacing w:line="400" w:lineRule="exact"/>
        <w:rPr>
          <w:rFonts w:ascii="??"/>
          <w:b/>
          <w:bCs/>
          <w:sz w:val="21"/>
          <w:szCs w:val="21"/>
        </w:rPr>
      </w:pPr>
      <w:r>
        <w:rPr>
          <w:rFonts w:ascii="??" w:hAnsi="??" w:cs="??"/>
          <w:b/>
          <w:bCs/>
          <w:sz w:val="21"/>
          <w:szCs w:val="21"/>
        </w:rPr>
        <w:t>6.</w:t>
      </w:r>
      <w:r>
        <w:rPr>
          <w:rFonts w:ascii="??" w:eastAsia="Times New Roman"/>
          <w:b/>
          <w:bCs/>
          <w:sz w:val="21"/>
          <w:szCs w:val="21"/>
        </w:rPr>
        <w:t>货物的验收</w:t>
      </w:r>
    </w:p>
    <w:p w:rsidR="00863386" w:rsidRDefault="00863386">
      <w:pPr>
        <w:spacing w:line="400" w:lineRule="exact"/>
        <w:ind w:firstLine="420"/>
        <w:rPr>
          <w:rFonts w:ascii="??"/>
          <w:sz w:val="21"/>
          <w:szCs w:val="21"/>
        </w:rPr>
      </w:pPr>
      <w:r>
        <w:rPr>
          <w:rFonts w:ascii="??" w:hAnsi="??" w:cs="??"/>
          <w:sz w:val="21"/>
          <w:szCs w:val="21"/>
        </w:rPr>
        <w:t xml:space="preserve">6.1 </w:t>
      </w:r>
      <w:r>
        <w:rPr>
          <w:rFonts w:ascii="??" w:eastAsia="Times New Roman"/>
          <w:sz w:val="21"/>
          <w:szCs w:val="21"/>
        </w:rPr>
        <w:t>甲方在收到乙方交付的货物后应当及时组织验收。</w:t>
      </w:r>
    </w:p>
    <w:p w:rsidR="00863386" w:rsidRDefault="00863386">
      <w:pPr>
        <w:spacing w:line="400" w:lineRule="exact"/>
        <w:ind w:firstLine="420"/>
        <w:rPr>
          <w:rFonts w:ascii="??"/>
          <w:sz w:val="21"/>
          <w:szCs w:val="21"/>
        </w:rPr>
      </w:pPr>
      <w:r>
        <w:rPr>
          <w:rFonts w:ascii="??" w:hAnsi="??" w:cs="??"/>
          <w:sz w:val="21"/>
          <w:szCs w:val="21"/>
        </w:rPr>
        <w:t xml:space="preserve">6.2 </w:t>
      </w:r>
      <w:r>
        <w:rPr>
          <w:rFonts w:ascii="??" w:eastAsia="Times New Roman"/>
          <w:sz w:val="21"/>
          <w:szCs w:val="21"/>
        </w:rPr>
        <w:t>货物的表面瑕疵，甲方应在验收时当面提出；对质量问题有异议的应在安装调试后十个工作日内提出。</w:t>
      </w:r>
    </w:p>
    <w:p w:rsidR="00863386" w:rsidRDefault="00863386">
      <w:pPr>
        <w:spacing w:line="400" w:lineRule="exact"/>
        <w:ind w:firstLine="420"/>
        <w:rPr>
          <w:rFonts w:ascii="??"/>
          <w:sz w:val="21"/>
          <w:szCs w:val="21"/>
        </w:rPr>
      </w:pPr>
      <w:r>
        <w:rPr>
          <w:rFonts w:ascii="??" w:hAnsi="??" w:cs="??"/>
          <w:sz w:val="21"/>
          <w:szCs w:val="21"/>
        </w:rPr>
        <w:t xml:space="preserve">6.3 </w:t>
      </w:r>
      <w:r>
        <w:rPr>
          <w:rFonts w:ascii="??" w:eastAsia="Times New Roman"/>
          <w:sz w:val="21"/>
          <w:szCs w:val="21"/>
        </w:rPr>
        <w:t>在验收过程中发现数量不足或有质量、技术等问题，乙方应负责按照甲方的要求采取补足、更换或退货等处理措施，并承担由此发生的一切费用和损失。</w:t>
      </w:r>
    </w:p>
    <w:p w:rsidR="00863386" w:rsidRDefault="00863386">
      <w:pPr>
        <w:spacing w:line="400" w:lineRule="exact"/>
        <w:ind w:firstLine="420"/>
        <w:rPr>
          <w:rFonts w:ascii="??"/>
          <w:sz w:val="21"/>
          <w:szCs w:val="21"/>
        </w:rPr>
      </w:pPr>
      <w:r>
        <w:rPr>
          <w:rFonts w:ascii="??" w:hAnsi="??" w:cs="??"/>
          <w:sz w:val="21"/>
          <w:szCs w:val="21"/>
        </w:rPr>
        <w:t xml:space="preserve">6.4 </w:t>
      </w:r>
      <w:r>
        <w:rPr>
          <w:rFonts w:ascii="??" w:eastAsia="Times New Roman"/>
          <w:sz w:val="21"/>
          <w:szCs w:val="21"/>
        </w:rPr>
        <w:t>甲方在乙方按合同规定交货或安装、调试后，无正当理由而拖延接收、验收或拒绝接收、验收的，应承担因此给乙方造成的直接损失。</w:t>
      </w:r>
    </w:p>
    <w:p w:rsidR="00863386" w:rsidRDefault="00863386">
      <w:pPr>
        <w:spacing w:line="400" w:lineRule="exact"/>
        <w:ind w:firstLine="420"/>
        <w:rPr>
          <w:rFonts w:ascii="??"/>
          <w:sz w:val="21"/>
          <w:szCs w:val="21"/>
        </w:rPr>
      </w:pPr>
      <w:r>
        <w:rPr>
          <w:rFonts w:ascii="??" w:hAnsi="??" w:cs="??"/>
          <w:sz w:val="21"/>
          <w:szCs w:val="21"/>
        </w:rPr>
        <w:t xml:space="preserve">6.5 </w:t>
      </w:r>
      <w:r>
        <w:rPr>
          <w:rFonts w:ascii="??" w:eastAsia="Times New Roman"/>
          <w:sz w:val="21"/>
          <w:szCs w:val="21"/>
        </w:rPr>
        <w:t>甲方对货物进行检查验收合格后，应当收取发票并在《交货验收单》上签署验收意见及加盖单位印章。</w:t>
      </w:r>
    </w:p>
    <w:p w:rsidR="00863386" w:rsidRDefault="00863386">
      <w:pPr>
        <w:spacing w:line="400" w:lineRule="exact"/>
        <w:ind w:firstLine="420"/>
        <w:rPr>
          <w:rFonts w:ascii="??"/>
          <w:sz w:val="21"/>
          <w:szCs w:val="21"/>
        </w:rPr>
      </w:pPr>
      <w:r>
        <w:rPr>
          <w:rFonts w:ascii="??" w:hAnsi="??" w:cs="??"/>
          <w:sz w:val="21"/>
          <w:szCs w:val="21"/>
        </w:rPr>
        <w:t xml:space="preserve">6.6 </w:t>
      </w:r>
      <w:r>
        <w:rPr>
          <w:rFonts w:ascii="??" w:eastAsia="Times New Roman"/>
          <w:sz w:val="21"/>
          <w:szCs w:val="21"/>
        </w:rPr>
        <w:t>大型或者复杂的货物采购项目，甲方可以邀请国家认可的质量检测机构参加验收工作，并由其出具验收报告单。</w:t>
      </w:r>
    </w:p>
    <w:p w:rsidR="00863386" w:rsidRDefault="00863386">
      <w:pPr>
        <w:spacing w:line="400" w:lineRule="exact"/>
        <w:ind w:firstLine="420"/>
        <w:rPr>
          <w:rFonts w:ascii="??"/>
          <w:sz w:val="21"/>
          <w:szCs w:val="21"/>
        </w:rPr>
      </w:pPr>
      <w:r>
        <w:rPr>
          <w:rFonts w:ascii="??" w:hAnsi="??" w:cs="??"/>
          <w:sz w:val="21"/>
          <w:szCs w:val="21"/>
        </w:rPr>
        <w:t xml:space="preserve">6.7 </w:t>
      </w:r>
      <w:r>
        <w:rPr>
          <w:rFonts w:ascii="??" w:eastAsia="Times New Roman"/>
          <w:sz w:val="21"/>
          <w:szCs w:val="21"/>
        </w:rPr>
        <w:t>乙方提供的进口产品，乙方应出示中华人民共和国进出口商品检验部门出具的检验证书（招标文件第八章“技术规格、参数及要求”另有约定的除外）。</w:t>
      </w:r>
    </w:p>
    <w:p w:rsidR="00863386" w:rsidRDefault="00863386">
      <w:pPr>
        <w:spacing w:line="400" w:lineRule="exact"/>
        <w:rPr>
          <w:rFonts w:ascii="??"/>
          <w:b/>
          <w:bCs/>
          <w:sz w:val="21"/>
          <w:szCs w:val="21"/>
        </w:rPr>
      </w:pPr>
      <w:r>
        <w:rPr>
          <w:rFonts w:ascii="??" w:hAnsi="??" w:cs="??"/>
          <w:b/>
          <w:bCs/>
          <w:sz w:val="21"/>
          <w:szCs w:val="21"/>
        </w:rPr>
        <w:t>7.</w:t>
      </w:r>
      <w:r>
        <w:rPr>
          <w:rFonts w:ascii="??" w:eastAsia="Times New Roman"/>
          <w:b/>
          <w:bCs/>
          <w:sz w:val="21"/>
          <w:szCs w:val="21"/>
        </w:rPr>
        <w:t>货物包装要求</w:t>
      </w:r>
    </w:p>
    <w:p w:rsidR="00863386" w:rsidRDefault="00863386">
      <w:pPr>
        <w:spacing w:line="400" w:lineRule="exact"/>
        <w:ind w:firstLine="420"/>
        <w:rPr>
          <w:rFonts w:ascii="??"/>
          <w:sz w:val="21"/>
          <w:szCs w:val="21"/>
        </w:rPr>
      </w:pPr>
      <w:r>
        <w:rPr>
          <w:rFonts w:ascii="??" w:hAnsi="??" w:cs="??"/>
          <w:sz w:val="21"/>
          <w:szCs w:val="21"/>
        </w:rPr>
        <w:t xml:space="preserve">7.1 </w:t>
      </w:r>
      <w:r>
        <w:rPr>
          <w:rFonts w:ascii="??" w:eastAsia="Times New Roman"/>
          <w:sz w:val="21"/>
          <w:szCs w:val="21"/>
        </w:rPr>
        <w:t>乙方所出售的全部货物均应按标准保护措施进行包装，包装应适应于远距离运输、防潮、防震、防锈和防野蛮装卸等要求，以确保货物安全无损地运抵指定现场。由于包装防护措施不妥而引起的损坏、丢失由乙方负责。</w:t>
      </w:r>
    </w:p>
    <w:p w:rsidR="00863386" w:rsidRDefault="00863386">
      <w:pPr>
        <w:spacing w:line="400" w:lineRule="exact"/>
        <w:ind w:firstLine="420"/>
        <w:rPr>
          <w:rFonts w:ascii="??"/>
          <w:sz w:val="21"/>
          <w:szCs w:val="21"/>
        </w:rPr>
      </w:pPr>
      <w:r>
        <w:rPr>
          <w:rFonts w:ascii="??" w:hAnsi="??" w:cs="??"/>
          <w:sz w:val="21"/>
          <w:szCs w:val="21"/>
        </w:rPr>
        <w:t xml:space="preserve">7.2 </w:t>
      </w:r>
      <w:r>
        <w:rPr>
          <w:rFonts w:ascii="??" w:eastAsia="Times New Roman"/>
          <w:sz w:val="21"/>
          <w:szCs w:val="21"/>
        </w:rPr>
        <w:t>每一个包装箱内应附一份详细装箱单、质量证书和保修保养证书。</w:t>
      </w:r>
    </w:p>
    <w:p w:rsidR="00863386" w:rsidRDefault="00863386">
      <w:pPr>
        <w:pStyle w:val="Heading3"/>
        <w:spacing w:line="400" w:lineRule="exact"/>
        <w:rPr>
          <w:rFonts w:ascii="??"/>
          <w:sz w:val="21"/>
          <w:szCs w:val="21"/>
        </w:rPr>
      </w:pPr>
      <w:r>
        <w:rPr>
          <w:rFonts w:ascii="??" w:hAnsi="??" w:cs="??"/>
          <w:sz w:val="21"/>
          <w:szCs w:val="21"/>
        </w:rPr>
        <w:t>8.</w:t>
      </w:r>
      <w:r>
        <w:rPr>
          <w:rFonts w:ascii="??" w:eastAsia="Times New Roman"/>
          <w:sz w:val="21"/>
          <w:szCs w:val="21"/>
        </w:rPr>
        <w:t>运输和保险</w:t>
      </w:r>
    </w:p>
    <w:p w:rsidR="00863386" w:rsidRDefault="00863386">
      <w:pPr>
        <w:spacing w:line="400" w:lineRule="exact"/>
        <w:ind w:firstLine="420"/>
        <w:rPr>
          <w:rFonts w:ascii="??"/>
          <w:sz w:val="21"/>
          <w:szCs w:val="21"/>
        </w:rPr>
      </w:pPr>
      <w:r>
        <w:rPr>
          <w:rFonts w:ascii="??" w:hAnsi="??" w:cs="??"/>
          <w:sz w:val="21"/>
          <w:szCs w:val="21"/>
        </w:rPr>
        <w:t>8.1</w:t>
      </w:r>
      <w:r>
        <w:rPr>
          <w:rFonts w:ascii="??" w:eastAsia="Times New Roman"/>
          <w:sz w:val="21"/>
          <w:szCs w:val="21"/>
        </w:rPr>
        <w:t>乙方负责办理将货物运抵本合同第</w:t>
      </w:r>
      <w:r>
        <w:rPr>
          <w:rFonts w:ascii="??" w:hAnsi="??" w:cs="??"/>
          <w:sz w:val="21"/>
          <w:szCs w:val="21"/>
        </w:rPr>
        <w:t>5.1</w:t>
      </w:r>
      <w:r>
        <w:rPr>
          <w:rFonts w:ascii="??" w:eastAsia="Times New Roman"/>
          <w:sz w:val="21"/>
          <w:szCs w:val="21"/>
        </w:rPr>
        <w:t>条规定的交货地点的一切运输事项，相关费用应包括在合同总价中。</w:t>
      </w:r>
    </w:p>
    <w:p w:rsidR="00863386" w:rsidRDefault="00863386">
      <w:pPr>
        <w:spacing w:line="400" w:lineRule="exact"/>
        <w:ind w:firstLine="420"/>
        <w:rPr>
          <w:rFonts w:ascii="??"/>
          <w:sz w:val="21"/>
          <w:szCs w:val="21"/>
        </w:rPr>
      </w:pPr>
      <w:r>
        <w:rPr>
          <w:rFonts w:ascii="??" w:hAnsi="??" w:cs="??"/>
          <w:sz w:val="21"/>
          <w:szCs w:val="21"/>
        </w:rPr>
        <w:t>8.2</w:t>
      </w:r>
      <w:r>
        <w:rPr>
          <w:rFonts w:ascii="??" w:eastAsia="Times New Roman"/>
          <w:sz w:val="21"/>
          <w:szCs w:val="21"/>
        </w:rPr>
        <w:t>乙方应向保险公司投保以甲方为受益人的发运合同货物发票金额的</w:t>
      </w:r>
      <w:r>
        <w:rPr>
          <w:rFonts w:ascii="??" w:hAnsi="??" w:cs="??"/>
          <w:sz w:val="21"/>
          <w:szCs w:val="21"/>
        </w:rPr>
        <w:t>110</w:t>
      </w:r>
      <w:r>
        <w:rPr>
          <w:rFonts w:ascii="??" w:eastAsia="Times New Roman"/>
          <w:sz w:val="21"/>
          <w:szCs w:val="21"/>
        </w:rPr>
        <w:t>％运输一切险。</w:t>
      </w:r>
    </w:p>
    <w:p w:rsidR="00863386" w:rsidRDefault="00863386">
      <w:pPr>
        <w:spacing w:line="400" w:lineRule="exact"/>
        <w:rPr>
          <w:rFonts w:ascii="??"/>
          <w:b/>
          <w:bCs/>
          <w:sz w:val="21"/>
          <w:szCs w:val="21"/>
        </w:rPr>
      </w:pPr>
      <w:r>
        <w:rPr>
          <w:rFonts w:ascii="??" w:hAnsi="??" w:cs="??"/>
          <w:b/>
          <w:bCs/>
          <w:sz w:val="21"/>
          <w:szCs w:val="21"/>
        </w:rPr>
        <w:t>9.</w:t>
      </w:r>
      <w:r>
        <w:rPr>
          <w:rFonts w:ascii="??" w:eastAsia="Times New Roman"/>
          <w:b/>
          <w:bCs/>
          <w:sz w:val="21"/>
          <w:szCs w:val="21"/>
        </w:rPr>
        <w:t>质量标准和保证</w:t>
      </w:r>
    </w:p>
    <w:p w:rsidR="00863386" w:rsidRDefault="00863386">
      <w:pPr>
        <w:pStyle w:val="PlainText"/>
        <w:spacing w:line="400" w:lineRule="exact"/>
        <w:ind w:firstLine="420"/>
        <w:rPr>
          <w:rFonts w:hAnsi="Times New Roman" w:cs="Times New Roman"/>
          <w:b/>
          <w:bCs/>
          <w:sz w:val="21"/>
          <w:szCs w:val="21"/>
        </w:rPr>
      </w:pPr>
      <w:r>
        <w:rPr>
          <w:sz w:val="21"/>
          <w:szCs w:val="21"/>
        </w:rPr>
        <w:t xml:space="preserve">9.1 </w:t>
      </w:r>
      <w:r>
        <w:rPr>
          <w:rFonts w:ascii="宋体" w:hAnsi="宋体" w:cs="宋体" w:hint="eastAsia"/>
          <w:sz w:val="21"/>
          <w:szCs w:val="21"/>
        </w:rPr>
        <w:t>质量标准</w:t>
      </w:r>
    </w:p>
    <w:p w:rsidR="00863386" w:rsidRDefault="00863386">
      <w:pPr>
        <w:spacing w:line="400" w:lineRule="exact"/>
        <w:ind w:firstLine="420"/>
        <w:rPr>
          <w:rFonts w:ascii="??"/>
          <w:sz w:val="21"/>
          <w:szCs w:val="21"/>
        </w:rPr>
      </w:pPr>
      <w:r>
        <w:rPr>
          <w:rFonts w:ascii="??" w:eastAsia="Times New Roman"/>
          <w:sz w:val="21"/>
          <w:szCs w:val="21"/>
        </w:rPr>
        <w:t>（</w:t>
      </w:r>
      <w:r>
        <w:rPr>
          <w:rFonts w:ascii="??" w:hAnsi="??" w:cs="??"/>
          <w:sz w:val="21"/>
          <w:szCs w:val="21"/>
        </w:rPr>
        <w:t>1</w:t>
      </w:r>
      <w:r>
        <w:rPr>
          <w:rFonts w:ascii="??" w:eastAsia="Times New Roman"/>
          <w:sz w:val="21"/>
          <w:szCs w:val="21"/>
        </w:rPr>
        <w:t>）本合同下交付的货物应符合第八章“技术规格、参数与要求”所述的标准。如果没有提及适用标准，则应符合中华人民共和国有关机构发布的最新版本的标准。</w:t>
      </w:r>
    </w:p>
    <w:p w:rsidR="00863386" w:rsidRDefault="00863386">
      <w:pPr>
        <w:pStyle w:val="PlainText"/>
        <w:spacing w:line="400" w:lineRule="exact"/>
        <w:ind w:firstLine="420"/>
        <w:rPr>
          <w:rFonts w:hAnsi="Times New Roman" w:cs="Times New Roman"/>
          <w:sz w:val="21"/>
          <w:szCs w:val="21"/>
        </w:rPr>
      </w:pPr>
      <w:r>
        <w:rPr>
          <w:rFonts w:ascii="宋体" w:hAnsi="宋体" w:cs="宋体" w:hint="eastAsia"/>
          <w:sz w:val="21"/>
          <w:szCs w:val="21"/>
        </w:rPr>
        <w:t>（</w:t>
      </w:r>
      <w:r>
        <w:rPr>
          <w:sz w:val="21"/>
          <w:szCs w:val="21"/>
        </w:rPr>
        <w:t>2</w:t>
      </w:r>
      <w:r>
        <w:rPr>
          <w:rFonts w:ascii="宋体" w:hAnsi="宋体" w:cs="宋体" w:hint="eastAsia"/>
          <w:sz w:val="21"/>
          <w:szCs w:val="21"/>
        </w:rPr>
        <w:t>）采用中华人民共和国法定计量单位。</w:t>
      </w:r>
    </w:p>
    <w:p w:rsidR="00863386" w:rsidRDefault="00863386">
      <w:pPr>
        <w:spacing w:line="400" w:lineRule="exact"/>
        <w:ind w:firstLine="420"/>
        <w:rPr>
          <w:rFonts w:ascii="??"/>
          <w:sz w:val="21"/>
          <w:szCs w:val="21"/>
        </w:rPr>
      </w:pPr>
      <w:r>
        <w:rPr>
          <w:rFonts w:ascii="??" w:eastAsia="Times New Roman"/>
          <w:sz w:val="21"/>
          <w:szCs w:val="21"/>
        </w:rPr>
        <w:t>（</w:t>
      </w:r>
      <w:r>
        <w:rPr>
          <w:rFonts w:ascii="??" w:hAnsi="??" w:cs="??"/>
          <w:sz w:val="21"/>
          <w:szCs w:val="21"/>
        </w:rPr>
        <w:t>3</w:t>
      </w:r>
      <w:r>
        <w:rPr>
          <w:rFonts w:ascii="??" w:eastAsia="Times New Roman"/>
          <w:sz w:val="21"/>
          <w:szCs w:val="21"/>
        </w:rPr>
        <w:t>）乙方所出售的货物还应符合国家有关安全、环保、卫生之规定。</w:t>
      </w:r>
    </w:p>
    <w:p w:rsidR="00863386" w:rsidRDefault="00863386">
      <w:pPr>
        <w:spacing w:line="400" w:lineRule="exact"/>
        <w:ind w:firstLine="420"/>
        <w:rPr>
          <w:rFonts w:ascii="??"/>
          <w:sz w:val="21"/>
          <w:szCs w:val="21"/>
        </w:rPr>
      </w:pPr>
      <w:r>
        <w:rPr>
          <w:rFonts w:ascii="??" w:hAnsi="??" w:cs="??"/>
          <w:sz w:val="21"/>
          <w:szCs w:val="21"/>
        </w:rPr>
        <w:t xml:space="preserve">9.2 </w:t>
      </w:r>
      <w:r>
        <w:rPr>
          <w:rFonts w:ascii="??" w:eastAsia="Times New Roman"/>
          <w:sz w:val="21"/>
          <w:szCs w:val="21"/>
        </w:rPr>
        <w:t>保证</w:t>
      </w:r>
    </w:p>
    <w:p w:rsidR="00863386" w:rsidRDefault="00863386">
      <w:pPr>
        <w:spacing w:line="400" w:lineRule="exact"/>
        <w:ind w:firstLine="420"/>
        <w:rPr>
          <w:rFonts w:ascii="??"/>
          <w:sz w:val="21"/>
          <w:szCs w:val="21"/>
        </w:rPr>
      </w:pPr>
      <w:r>
        <w:rPr>
          <w:rFonts w:ascii="??" w:eastAsia="Times New Roman"/>
          <w:sz w:val="21"/>
          <w:szCs w:val="21"/>
        </w:rPr>
        <w:t>（</w:t>
      </w:r>
      <w:r>
        <w:rPr>
          <w:rFonts w:ascii="??" w:hAnsi="??" w:cs="??"/>
          <w:sz w:val="21"/>
          <w:szCs w:val="21"/>
        </w:rPr>
        <w:t>1</w:t>
      </w:r>
      <w:r>
        <w:rPr>
          <w:rFonts w:ascii="??" w:eastAsia="Times New Roman"/>
          <w:sz w:val="21"/>
          <w:szCs w:val="21"/>
        </w:rPr>
        <w:t>）乙方应保证所供货物是全新的、未使用过的，并完全符合合同规定的质量、规格和性能的要求。乙方应保证其货物在正确安装、正常使用和保养条件下，在其使用寿命期内应具有满意的性能，</w:t>
      </w:r>
      <w:r>
        <w:rPr>
          <w:rFonts w:ascii="宋体" w:hAnsi="宋体" w:cs="宋体" w:hint="eastAsia"/>
          <w:sz w:val="21"/>
          <w:szCs w:val="21"/>
        </w:rPr>
        <w:t>或者没有因</w:t>
      </w:r>
      <w:r>
        <w:rPr>
          <w:rFonts w:ascii="??" w:eastAsia="Times New Roman"/>
          <w:sz w:val="21"/>
          <w:szCs w:val="21"/>
        </w:rPr>
        <w:t>乙</w:t>
      </w:r>
      <w:r>
        <w:rPr>
          <w:rFonts w:ascii="宋体" w:hAnsi="宋体" w:cs="宋体" w:hint="eastAsia"/>
          <w:sz w:val="21"/>
          <w:szCs w:val="21"/>
        </w:rPr>
        <w:t>方的行为或疏忽而产生的缺陷</w:t>
      </w:r>
      <w:r>
        <w:rPr>
          <w:rFonts w:ascii="??" w:eastAsia="Times New Roman"/>
          <w:sz w:val="21"/>
          <w:szCs w:val="21"/>
        </w:rPr>
        <w:t>。在货物最终交付验收后不少于</w:t>
      </w:r>
      <w:r>
        <w:rPr>
          <w:rFonts w:ascii="??" w:eastAsia="Times New Roman"/>
          <w:b/>
          <w:bCs/>
          <w:sz w:val="21"/>
          <w:szCs w:val="21"/>
        </w:rPr>
        <w:t>招标文件前附表</w:t>
      </w:r>
      <w:r>
        <w:rPr>
          <w:rFonts w:ascii="??" w:eastAsia="Times New Roman"/>
          <w:sz w:val="21"/>
          <w:szCs w:val="21"/>
        </w:rPr>
        <w:t>规定或乙方承诺（两者以较长的为准）的质量保证期内，本保证保持有效。</w:t>
      </w:r>
    </w:p>
    <w:p w:rsidR="00863386" w:rsidRDefault="00863386">
      <w:pPr>
        <w:spacing w:line="400" w:lineRule="exact"/>
        <w:ind w:firstLine="420"/>
        <w:rPr>
          <w:rFonts w:ascii="??"/>
          <w:sz w:val="21"/>
          <w:szCs w:val="21"/>
        </w:rPr>
      </w:pPr>
      <w:r>
        <w:rPr>
          <w:rFonts w:ascii="??" w:eastAsia="Times New Roman"/>
          <w:sz w:val="21"/>
          <w:szCs w:val="21"/>
        </w:rPr>
        <w:t>（</w:t>
      </w:r>
      <w:r>
        <w:rPr>
          <w:rFonts w:ascii="??" w:hAnsi="??" w:cs="??"/>
          <w:sz w:val="21"/>
          <w:szCs w:val="21"/>
        </w:rPr>
        <w:t>2</w:t>
      </w:r>
      <w:r>
        <w:rPr>
          <w:rFonts w:ascii="??" w:eastAsia="Times New Roman"/>
          <w:sz w:val="21"/>
          <w:szCs w:val="21"/>
        </w:rPr>
        <w:t>）在质量保证期内所发现的缺陷，甲方应尽快以书面形式通知乙方。</w:t>
      </w:r>
    </w:p>
    <w:p w:rsidR="00863386" w:rsidRDefault="00863386">
      <w:pPr>
        <w:spacing w:line="400" w:lineRule="exact"/>
        <w:ind w:firstLine="420"/>
        <w:rPr>
          <w:rFonts w:ascii="??"/>
          <w:sz w:val="21"/>
          <w:szCs w:val="21"/>
        </w:rPr>
      </w:pPr>
      <w:r>
        <w:rPr>
          <w:rFonts w:ascii="??" w:eastAsia="Times New Roman"/>
          <w:sz w:val="21"/>
          <w:szCs w:val="21"/>
        </w:rPr>
        <w:t>（</w:t>
      </w:r>
      <w:r>
        <w:rPr>
          <w:rFonts w:ascii="??" w:hAnsi="??" w:cs="??"/>
          <w:sz w:val="21"/>
          <w:szCs w:val="21"/>
        </w:rPr>
        <w:t>3</w:t>
      </w:r>
      <w:r>
        <w:rPr>
          <w:rFonts w:ascii="??" w:eastAsia="Times New Roman"/>
          <w:sz w:val="21"/>
          <w:szCs w:val="21"/>
        </w:rPr>
        <w:t>）乙方收到通知后应在</w:t>
      </w:r>
      <w:r>
        <w:rPr>
          <w:rFonts w:ascii="??" w:eastAsia="Times New Roman"/>
          <w:b/>
          <w:bCs/>
          <w:sz w:val="21"/>
          <w:szCs w:val="21"/>
        </w:rPr>
        <w:t>招标文件前附表</w:t>
      </w:r>
      <w:r>
        <w:rPr>
          <w:rFonts w:ascii="??" w:eastAsia="Times New Roman"/>
          <w:sz w:val="21"/>
          <w:szCs w:val="21"/>
        </w:rPr>
        <w:t>规定的响应时间内以合理的速度免费维修或更换有缺陷的货物或部件。</w:t>
      </w:r>
    </w:p>
    <w:p w:rsidR="00863386" w:rsidRDefault="00863386">
      <w:pPr>
        <w:spacing w:line="400" w:lineRule="exact"/>
        <w:ind w:firstLine="420"/>
        <w:rPr>
          <w:rFonts w:ascii="??"/>
          <w:sz w:val="21"/>
          <w:szCs w:val="21"/>
        </w:rPr>
      </w:pPr>
      <w:r>
        <w:rPr>
          <w:rFonts w:ascii="??" w:eastAsia="Times New Roman"/>
          <w:sz w:val="21"/>
          <w:szCs w:val="21"/>
        </w:rPr>
        <w:t>（</w:t>
      </w:r>
      <w:r>
        <w:rPr>
          <w:rFonts w:ascii="??" w:hAnsi="??" w:cs="??"/>
          <w:sz w:val="21"/>
          <w:szCs w:val="21"/>
        </w:rPr>
        <w:t>4</w:t>
      </w:r>
      <w:r>
        <w:rPr>
          <w:rFonts w:ascii="??" w:eastAsia="Times New Roman"/>
          <w:sz w:val="21"/>
          <w:szCs w:val="21"/>
        </w:rPr>
        <w:t>）在质量保证期内，如果货物的质量或规格与合同不符，或证实货物是有缺陷的，包括潜在的缺陷或使用不符合要求的材料等，甲方可以根据本合同第</w:t>
      </w:r>
      <w:r>
        <w:rPr>
          <w:rFonts w:ascii="??" w:hAnsi="??" w:cs="??"/>
          <w:sz w:val="21"/>
          <w:szCs w:val="21"/>
        </w:rPr>
        <w:t>15.1</w:t>
      </w:r>
      <w:r>
        <w:rPr>
          <w:rFonts w:ascii="??" w:eastAsia="Times New Roman"/>
          <w:sz w:val="21"/>
          <w:szCs w:val="21"/>
        </w:rPr>
        <w:t>条规定以书面形式向乙方提出补救措施或索赔。</w:t>
      </w:r>
    </w:p>
    <w:p w:rsidR="00863386" w:rsidRDefault="00863386">
      <w:pPr>
        <w:spacing w:line="400" w:lineRule="exact"/>
        <w:ind w:firstLine="420"/>
        <w:rPr>
          <w:rFonts w:ascii="??"/>
          <w:b/>
          <w:bCs/>
          <w:sz w:val="21"/>
          <w:szCs w:val="21"/>
        </w:rPr>
      </w:pPr>
      <w:r>
        <w:rPr>
          <w:rFonts w:ascii="??" w:eastAsia="Times New Roman"/>
          <w:sz w:val="21"/>
          <w:szCs w:val="21"/>
        </w:rPr>
        <w:t>（</w:t>
      </w:r>
      <w:r>
        <w:rPr>
          <w:rFonts w:ascii="??" w:hAnsi="??" w:cs="??"/>
          <w:sz w:val="21"/>
          <w:szCs w:val="21"/>
        </w:rPr>
        <w:t>5</w:t>
      </w:r>
      <w:r>
        <w:rPr>
          <w:rFonts w:ascii="??" w:eastAsia="Times New Roman"/>
          <w:sz w:val="21"/>
          <w:szCs w:val="21"/>
        </w:rPr>
        <w:t>）乙方在约定的时间内未能弥补缺陷，甲方可采取必要的补救措施，但其风险和费用将由乙方承担，甲方根据合同规定对乙方行使的其他权利不受影响。</w:t>
      </w:r>
    </w:p>
    <w:p w:rsidR="00863386" w:rsidRDefault="00863386">
      <w:pPr>
        <w:spacing w:line="400" w:lineRule="exact"/>
        <w:rPr>
          <w:rFonts w:ascii="??"/>
          <w:b/>
          <w:bCs/>
          <w:sz w:val="21"/>
          <w:szCs w:val="21"/>
        </w:rPr>
      </w:pPr>
      <w:r>
        <w:rPr>
          <w:rFonts w:ascii="??" w:hAnsi="??" w:cs="??"/>
          <w:b/>
          <w:bCs/>
          <w:sz w:val="21"/>
          <w:szCs w:val="21"/>
        </w:rPr>
        <w:t>10.</w:t>
      </w:r>
      <w:r>
        <w:rPr>
          <w:rFonts w:ascii="??" w:eastAsia="Times New Roman"/>
          <w:b/>
          <w:bCs/>
          <w:sz w:val="21"/>
          <w:szCs w:val="21"/>
        </w:rPr>
        <w:t>权利瑕疵担保</w:t>
      </w:r>
    </w:p>
    <w:p w:rsidR="00863386" w:rsidRDefault="00863386">
      <w:pPr>
        <w:spacing w:line="400" w:lineRule="exact"/>
        <w:ind w:firstLine="420"/>
        <w:rPr>
          <w:rFonts w:ascii="??"/>
          <w:sz w:val="21"/>
          <w:szCs w:val="21"/>
        </w:rPr>
      </w:pPr>
      <w:r>
        <w:rPr>
          <w:rFonts w:ascii="??" w:hAnsi="??" w:cs="??"/>
          <w:sz w:val="21"/>
          <w:szCs w:val="21"/>
        </w:rPr>
        <w:t xml:space="preserve">10.1 </w:t>
      </w:r>
      <w:r>
        <w:rPr>
          <w:rFonts w:ascii="??" w:eastAsia="Times New Roman"/>
          <w:sz w:val="21"/>
          <w:szCs w:val="21"/>
        </w:rPr>
        <w:t>乙方保证对其出售的货物享有合法的权利。</w:t>
      </w:r>
    </w:p>
    <w:p w:rsidR="00863386" w:rsidRDefault="00863386">
      <w:pPr>
        <w:spacing w:line="400" w:lineRule="exact"/>
        <w:ind w:firstLine="420"/>
        <w:rPr>
          <w:rFonts w:ascii="??"/>
          <w:sz w:val="21"/>
          <w:szCs w:val="21"/>
        </w:rPr>
      </w:pPr>
      <w:r>
        <w:rPr>
          <w:rFonts w:ascii="??" w:hAnsi="??" w:cs="??"/>
          <w:sz w:val="21"/>
          <w:szCs w:val="21"/>
        </w:rPr>
        <w:t xml:space="preserve">10.2 </w:t>
      </w:r>
      <w:r>
        <w:rPr>
          <w:rFonts w:ascii="??" w:eastAsia="Times New Roman"/>
          <w:sz w:val="21"/>
          <w:szCs w:val="21"/>
        </w:rPr>
        <w:t>乙方保证在其出售的货物上不存在任何未曾向甲方透露的担保物权，如抵押权、质押权、留置权等。</w:t>
      </w:r>
    </w:p>
    <w:p w:rsidR="00863386" w:rsidRDefault="00863386">
      <w:pPr>
        <w:spacing w:line="400" w:lineRule="exact"/>
        <w:ind w:firstLine="420"/>
        <w:rPr>
          <w:rFonts w:ascii="??"/>
          <w:sz w:val="21"/>
          <w:szCs w:val="21"/>
        </w:rPr>
      </w:pPr>
      <w:r>
        <w:rPr>
          <w:rFonts w:ascii="??" w:hAnsi="??" w:cs="??"/>
          <w:sz w:val="21"/>
          <w:szCs w:val="21"/>
        </w:rPr>
        <w:t xml:space="preserve">10.3 </w:t>
      </w:r>
      <w:r>
        <w:rPr>
          <w:rFonts w:ascii="??" w:eastAsia="Times New Roman"/>
          <w:sz w:val="21"/>
          <w:szCs w:val="21"/>
        </w:rPr>
        <w:t>如甲方使用该货物构成上述侵权的，则由乙方承担全部责任。</w:t>
      </w:r>
    </w:p>
    <w:p w:rsidR="00863386" w:rsidRDefault="00863386">
      <w:pPr>
        <w:spacing w:line="400" w:lineRule="exact"/>
        <w:rPr>
          <w:rFonts w:ascii="??"/>
          <w:b/>
          <w:bCs/>
          <w:sz w:val="21"/>
          <w:szCs w:val="21"/>
        </w:rPr>
      </w:pPr>
      <w:r>
        <w:rPr>
          <w:rFonts w:ascii="??" w:hAnsi="??" w:cs="??"/>
          <w:b/>
          <w:bCs/>
          <w:sz w:val="21"/>
          <w:szCs w:val="21"/>
        </w:rPr>
        <w:t>11.</w:t>
      </w:r>
      <w:r>
        <w:rPr>
          <w:rFonts w:ascii="??" w:eastAsia="Times New Roman"/>
          <w:b/>
          <w:bCs/>
          <w:sz w:val="21"/>
          <w:szCs w:val="21"/>
        </w:rPr>
        <w:t>知识产权保护</w:t>
      </w:r>
    </w:p>
    <w:p w:rsidR="00863386" w:rsidRDefault="00863386">
      <w:pPr>
        <w:spacing w:line="400" w:lineRule="exact"/>
        <w:ind w:firstLine="420"/>
        <w:rPr>
          <w:rFonts w:ascii="??"/>
          <w:sz w:val="21"/>
          <w:szCs w:val="21"/>
        </w:rPr>
      </w:pPr>
      <w:r>
        <w:rPr>
          <w:rFonts w:ascii="??" w:hAnsi="??" w:cs="??"/>
          <w:sz w:val="21"/>
          <w:szCs w:val="21"/>
        </w:rPr>
        <w:t xml:space="preserve">11.1 </w:t>
      </w:r>
      <w:r>
        <w:rPr>
          <w:rFonts w:ascii="??" w:eastAsia="Times New Roman"/>
          <w:sz w:val="21"/>
          <w:szCs w:val="21"/>
        </w:rPr>
        <w:t>乙方对其所销售的货物应当享有知识产权或经权利人合法授权，保证没有侵犯任何第三人的知识产权和商业秘密等权利。</w:t>
      </w:r>
    </w:p>
    <w:p w:rsidR="00863386" w:rsidRDefault="00863386">
      <w:pPr>
        <w:spacing w:line="400" w:lineRule="exact"/>
        <w:ind w:firstLine="420"/>
        <w:rPr>
          <w:rFonts w:ascii="??"/>
          <w:sz w:val="21"/>
          <w:szCs w:val="21"/>
        </w:rPr>
      </w:pPr>
      <w:r>
        <w:rPr>
          <w:rFonts w:ascii="??" w:hAnsi="??" w:cs="??"/>
          <w:sz w:val="21"/>
          <w:szCs w:val="21"/>
        </w:rPr>
        <w:t xml:space="preserve">11.2 </w:t>
      </w:r>
      <w:r>
        <w:rPr>
          <w:rFonts w:ascii="??" w:eastAsia="Times New Roman"/>
          <w:sz w:val="21"/>
          <w:szCs w:val="21"/>
        </w:rPr>
        <w:t>甲方使用乙方提供的货物对第三人构成侵权的，应当由乙方承担全部法律责任，给甲方造成损害的，乙方应当承担赔偿责任。</w:t>
      </w:r>
    </w:p>
    <w:p w:rsidR="00863386" w:rsidRDefault="00863386">
      <w:pPr>
        <w:spacing w:line="400" w:lineRule="exact"/>
        <w:ind w:firstLine="420"/>
        <w:rPr>
          <w:rFonts w:ascii="??"/>
          <w:sz w:val="21"/>
          <w:szCs w:val="21"/>
        </w:rPr>
      </w:pPr>
      <w:r>
        <w:rPr>
          <w:rFonts w:ascii="??" w:hAnsi="??" w:cs="??"/>
          <w:sz w:val="21"/>
          <w:szCs w:val="21"/>
        </w:rPr>
        <w:t xml:space="preserve">11.3 </w:t>
      </w:r>
      <w:r>
        <w:rPr>
          <w:rFonts w:ascii="??" w:eastAsia="Times New Roman"/>
          <w:sz w:val="21"/>
          <w:szCs w:val="21"/>
        </w:rPr>
        <w:t>甲方委托乙方开发的产品，甲方享有知识产权，未经甲方许可不得转让任何第三人。</w:t>
      </w:r>
    </w:p>
    <w:p w:rsidR="00863386" w:rsidRDefault="00863386">
      <w:pPr>
        <w:spacing w:line="400" w:lineRule="exact"/>
        <w:rPr>
          <w:rFonts w:ascii="??"/>
          <w:b/>
          <w:bCs/>
          <w:sz w:val="21"/>
          <w:szCs w:val="21"/>
        </w:rPr>
      </w:pPr>
      <w:r>
        <w:rPr>
          <w:rFonts w:ascii="??" w:hAnsi="??" w:cs="??"/>
          <w:b/>
          <w:bCs/>
          <w:sz w:val="21"/>
          <w:szCs w:val="21"/>
        </w:rPr>
        <w:t>12.</w:t>
      </w:r>
      <w:r>
        <w:rPr>
          <w:rFonts w:ascii="??" w:eastAsia="Times New Roman"/>
          <w:b/>
          <w:bCs/>
          <w:sz w:val="21"/>
          <w:szCs w:val="21"/>
        </w:rPr>
        <w:t>保密义务</w:t>
      </w:r>
    </w:p>
    <w:p w:rsidR="00863386" w:rsidRDefault="00863386">
      <w:pPr>
        <w:spacing w:line="400" w:lineRule="exact"/>
        <w:ind w:firstLine="420"/>
        <w:rPr>
          <w:rFonts w:ascii="??"/>
          <w:sz w:val="21"/>
          <w:szCs w:val="21"/>
        </w:rPr>
      </w:pPr>
      <w:r>
        <w:rPr>
          <w:rFonts w:ascii="??" w:hAnsi="??" w:cs="??"/>
          <w:sz w:val="21"/>
          <w:szCs w:val="21"/>
        </w:rPr>
        <w:t xml:space="preserve">12.1 </w:t>
      </w:r>
      <w:r>
        <w:rPr>
          <w:rFonts w:ascii="??" w:eastAsia="Times New Roman"/>
          <w:sz w:val="21"/>
          <w:szCs w:val="21"/>
        </w:rPr>
        <w:t>甲、乙双方在采购和履行合同过程中所获悉的对方属于保密的内容，双方均有保密义务。</w:t>
      </w:r>
    </w:p>
    <w:p w:rsidR="00863386" w:rsidRDefault="00863386">
      <w:pPr>
        <w:spacing w:line="400" w:lineRule="exact"/>
        <w:rPr>
          <w:rFonts w:ascii="??"/>
          <w:b/>
          <w:bCs/>
          <w:sz w:val="21"/>
          <w:szCs w:val="21"/>
        </w:rPr>
      </w:pPr>
      <w:r>
        <w:rPr>
          <w:rFonts w:ascii="??" w:hAnsi="??" w:cs="??"/>
          <w:b/>
          <w:bCs/>
          <w:sz w:val="21"/>
          <w:szCs w:val="21"/>
        </w:rPr>
        <w:t>13.</w:t>
      </w:r>
      <w:r>
        <w:rPr>
          <w:rFonts w:ascii="??" w:eastAsia="Times New Roman"/>
          <w:b/>
          <w:bCs/>
          <w:sz w:val="21"/>
          <w:szCs w:val="21"/>
        </w:rPr>
        <w:t>合同价款支付</w:t>
      </w:r>
    </w:p>
    <w:p w:rsidR="00863386" w:rsidRDefault="00863386">
      <w:pPr>
        <w:spacing w:line="400" w:lineRule="exact"/>
        <w:ind w:firstLine="420"/>
        <w:rPr>
          <w:rFonts w:ascii="??"/>
          <w:sz w:val="21"/>
          <w:szCs w:val="21"/>
        </w:rPr>
      </w:pPr>
      <w:r>
        <w:rPr>
          <w:rFonts w:ascii="??" w:hAnsi="??" w:cs="??"/>
          <w:sz w:val="21"/>
          <w:szCs w:val="21"/>
        </w:rPr>
        <w:t>13.1</w:t>
      </w:r>
      <w:r>
        <w:rPr>
          <w:rFonts w:ascii="??" w:eastAsia="Times New Roman"/>
          <w:sz w:val="21"/>
          <w:szCs w:val="21"/>
        </w:rPr>
        <w:t>验收合格后，乙方出具正规发票给甲方，凭甲方开具的《政府采购合同验收报告单》办理合同价款结算手续。</w:t>
      </w:r>
    </w:p>
    <w:p w:rsidR="00863386" w:rsidRDefault="00863386">
      <w:pPr>
        <w:spacing w:line="400" w:lineRule="exact"/>
        <w:ind w:firstLine="420"/>
        <w:rPr>
          <w:rFonts w:ascii="??"/>
          <w:sz w:val="21"/>
          <w:szCs w:val="21"/>
        </w:rPr>
      </w:pPr>
      <w:r>
        <w:rPr>
          <w:rFonts w:ascii="??" w:hAnsi="??" w:cs="??"/>
          <w:sz w:val="21"/>
          <w:szCs w:val="21"/>
        </w:rPr>
        <w:t xml:space="preserve">13.2 </w:t>
      </w:r>
      <w:r>
        <w:rPr>
          <w:rFonts w:ascii="??" w:eastAsia="Times New Roman"/>
          <w:sz w:val="21"/>
          <w:szCs w:val="21"/>
        </w:rPr>
        <w:t>合同价款构成中应当由财政支付的部分，甲方应当在货物验收合格后的十五个工作日内向国库管理部门申请支付，经国库管理部门审核后直接支付给乙方。</w:t>
      </w:r>
    </w:p>
    <w:p w:rsidR="00863386" w:rsidRDefault="00863386">
      <w:pPr>
        <w:spacing w:line="400" w:lineRule="exact"/>
        <w:ind w:firstLine="420"/>
        <w:rPr>
          <w:rFonts w:ascii="??"/>
          <w:sz w:val="21"/>
          <w:szCs w:val="21"/>
        </w:rPr>
      </w:pPr>
      <w:r>
        <w:rPr>
          <w:rFonts w:ascii="??" w:hAnsi="??" w:cs="??"/>
          <w:sz w:val="21"/>
          <w:szCs w:val="21"/>
        </w:rPr>
        <w:t xml:space="preserve">13.3 </w:t>
      </w:r>
      <w:r>
        <w:rPr>
          <w:rFonts w:ascii="??" w:eastAsia="Times New Roman"/>
          <w:sz w:val="21"/>
          <w:szCs w:val="21"/>
        </w:rPr>
        <w:t>合同价款构成中应当由甲方自行支付的部分，甲方应当在货物验收合格后十五个工作内支付。</w:t>
      </w:r>
    </w:p>
    <w:p w:rsidR="00863386" w:rsidRDefault="00863386">
      <w:pPr>
        <w:spacing w:line="400" w:lineRule="exact"/>
        <w:ind w:firstLine="420"/>
        <w:rPr>
          <w:rFonts w:ascii="??"/>
          <w:sz w:val="21"/>
          <w:szCs w:val="21"/>
        </w:rPr>
      </w:pPr>
      <w:r>
        <w:rPr>
          <w:rFonts w:ascii="??" w:hAnsi="??" w:cs="??"/>
          <w:sz w:val="21"/>
          <w:szCs w:val="21"/>
        </w:rPr>
        <w:t>13.4</w:t>
      </w:r>
      <w:r>
        <w:rPr>
          <w:rFonts w:ascii="??" w:eastAsia="Times New Roman"/>
          <w:sz w:val="21"/>
          <w:szCs w:val="21"/>
        </w:rPr>
        <w:t>支付合同价款时，一律不向乙方以外的任何第三方办理付款手续。开户行和帐号以签订的政府采购合同为准，如果乙方要求变更，则乙方必须提供加盖了财务专用章、法定代表人签字的证明文件，报经甲方审查同意。</w:t>
      </w:r>
    </w:p>
    <w:p w:rsidR="00863386" w:rsidRDefault="00863386">
      <w:pPr>
        <w:spacing w:line="400" w:lineRule="exact"/>
        <w:ind w:firstLine="420"/>
        <w:rPr>
          <w:rFonts w:ascii="??"/>
          <w:sz w:val="21"/>
          <w:szCs w:val="21"/>
        </w:rPr>
      </w:pPr>
      <w:r>
        <w:rPr>
          <w:rFonts w:ascii="??" w:hAnsi="??" w:cs="??"/>
          <w:sz w:val="21"/>
          <w:szCs w:val="21"/>
        </w:rPr>
        <w:t xml:space="preserve">13.5 </w:t>
      </w:r>
      <w:r>
        <w:rPr>
          <w:rFonts w:ascii="??" w:eastAsia="Times New Roman"/>
          <w:sz w:val="21"/>
          <w:szCs w:val="21"/>
        </w:rPr>
        <w:t>合同价款支付方式和条件在</w:t>
      </w:r>
      <w:r>
        <w:rPr>
          <w:rFonts w:ascii="??" w:eastAsia="Times New Roman"/>
          <w:b/>
          <w:bCs/>
          <w:sz w:val="21"/>
          <w:szCs w:val="21"/>
        </w:rPr>
        <w:t>招标文件前附表</w:t>
      </w:r>
      <w:r>
        <w:rPr>
          <w:rFonts w:ascii="??" w:eastAsia="Times New Roman"/>
          <w:sz w:val="21"/>
          <w:szCs w:val="21"/>
        </w:rPr>
        <w:t>中另有规定。</w:t>
      </w:r>
    </w:p>
    <w:p w:rsidR="00863386" w:rsidRDefault="00863386">
      <w:pPr>
        <w:spacing w:line="400" w:lineRule="exact"/>
        <w:rPr>
          <w:rFonts w:ascii="??"/>
          <w:b/>
          <w:bCs/>
          <w:sz w:val="21"/>
          <w:szCs w:val="21"/>
        </w:rPr>
      </w:pPr>
      <w:r>
        <w:rPr>
          <w:rFonts w:ascii="??" w:hAnsi="??" w:cs="??"/>
          <w:b/>
          <w:bCs/>
          <w:sz w:val="21"/>
          <w:szCs w:val="21"/>
        </w:rPr>
        <w:t>14.</w:t>
      </w:r>
      <w:r>
        <w:rPr>
          <w:rFonts w:ascii="??" w:eastAsia="Times New Roman"/>
          <w:b/>
          <w:bCs/>
          <w:sz w:val="21"/>
          <w:szCs w:val="21"/>
        </w:rPr>
        <w:t>伴随服务</w:t>
      </w:r>
    </w:p>
    <w:p w:rsidR="00863386" w:rsidRDefault="00863386">
      <w:pPr>
        <w:spacing w:line="400" w:lineRule="exact"/>
        <w:ind w:firstLine="420"/>
        <w:rPr>
          <w:rFonts w:ascii="??"/>
          <w:sz w:val="21"/>
          <w:szCs w:val="21"/>
        </w:rPr>
      </w:pPr>
      <w:r>
        <w:rPr>
          <w:rFonts w:ascii="??" w:hAnsi="??" w:cs="??"/>
          <w:sz w:val="21"/>
          <w:szCs w:val="21"/>
        </w:rPr>
        <w:t xml:space="preserve">14.1 </w:t>
      </w:r>
      <w:r>
        <w:rPr>
          <w:rFonts w:ascii="??" w:eastAsia="Times New Roman"/>
          <w:sz w:val="21"/>
          <w:szCs w:val="21"/>
        </w:rPr>
        <w:t>乙方应向甲方提交所提供货物的技术文件，包括相应的中文技术文件，如：产品目录、图纸、操作手册、使用说明、维护手册或服务指南。这些文件应包装好随同货物一起发运。</w:t>
      </w:r>
    </w:p>
    <w:p w:rsidR="00863386" w:rsidRDefault="00863386">
      <w:pPr>
        <w:spacing w:line="400" w:lineRule="exact"/>
        <w:ind w:firstLine="420"/>
        <w:rPr>
          <w:rFonts w:ascii="??"/>
          <w:sz w:val="21"/>
          <w:szCs w:val="21"/>
        </w:rPr>
      </w:pPr>
      <w:r>
        <w:rPr>
          <w:rFonts w:ascii="??" w:hAnsi="??" w:cs="??"/>
          <w:sz w:val="21"/>
          <w:szCs w:val="21"/>
        </w:rPr>
        <w:t xml:space="preserve">14.2 </w:t>
      </w:r>
      <w:r>
        <w:rPr>
          <w:rFonts w:ascii="??" w:eastAsia="Times New Roman"/>
          <w:sz w:val="21"/>
          <w:szCs w:val="21"/>
        </w:rPr>
        <w:t>乙方还应提供下列服务：</w:t>
      </w:r>
    </w:p>
    <w:p w:rsidR="00863386" w:rsidRDefault="00863386">
      <w:pPr>
        <w:spacing w:line="400" w:lineRule="exact"/>
        <w:ind w:firstLine="420"/>
        <w:rPr>
          <w:rFonts w:ascii="??"/>
          <w:sz w:val="21"/>
          <w:szCs w:val="21"/>
        </w:rPr>
      </w:pPr>
      <w:r>
        <w:rPr>
          <w:rFonts w:ascii="??" w:eastAsia="Times New Roman"/>
          <w:sz w:val="21"/>
          <w:szCs w:val="21"/>
        </w:rPr>
        <w:t>（</w:t>
      </w:r>
      <w:r>
        <w:rPr>
          <w:rFonts w:ascii="??" w:hAnsi="??" w:cs="??"/>
          <w:sz w:val="21"/>
          <w:szCs w:val="21"/>
        </w:rPr>
        <w:t>1</w:t>
      </w:r>
      <w:r>
        <w:rPr>
          <w:rFonts w:ascii="??" w:eastAsia="Times New Roman"/>
          <w:sz w:val="21"/>
          <w:szCs w:val="21"/>
        </w:rPr>
        <w:t>）货物的现场移动、安装、调试、启动监督及技术支持；</w:t>
      </w:r>
    </w:p>
    <w:p w:rsidR="00863386" w:rsidRDefault="00863386">
      <w:pPr>
        <w:spacing w:line="400" w:lineRule="exact"/>
        <w:ind w:firstLine="420"/>
        <w:rPr>
          <w:rFonts w:ascii="??"/>
          <w:sz w:val="21"/>
          <w:szCs w:val="21"/>
        </w:rPr>
      </w:pPr>
      <w:r>
        <w:rPr>
          <w:rFonts w:ascii="??" w:eastAsia="Times New Roman"/>
          <w:sz w:val="21"/>
          <w:szCs w:val="21"/>
        </w:rPr>
        <w:t>（</w:t>
      </w:r>
      <w:r>
        <w:rPr>
          <w:rFonts w:ascii="??" w:hAnsi="??" w:cs="??"/>
          <w:sz w:val="21"/>
          <w:szCs w:val="21"/>
        </w:rPr>
        <w:t>2</w:t>
      </w:r>
      <w:r>
        <w:rPr>
          <w:rFonts w:ascii="??" w:eastAsia="Times New Roman"/>
          <w:sz w:val="21"/>
          <w:szCs w:val="21"/>
        </w:rPr>
        <w:t>）提供货物组装和维修所需的专用工具和辅助材料；</w:t>
      </w:r>
    </w:p>
    <w:p w:rsidR="00863386" w:rsidRDefault="00863386">
      <w:pPr>
        <w:spacing w:line="400" w:lineRule="exact"/>
        <w:ind w:firstLine="420"/>
        <w:rPr>
          <w:rFonts w:ascii="??"/>
          <w:sz w:val="21"/>
          <w:szCs w:val="21"/>
        </w:rPr>
      </w:pPr>
      <w:r>
        <w:rPr>
          <w:rFonts w:ascii="??" w:eastAsia="Times New Roman"/>
          <w:sz w:val="21"/>
          <w:szCs w:val="21"/>
        </w:rPr>
        <w:t>（</w:t>
      </w:r>
      <w:r>
        <w:rPr>
          <w:rFonts w:ascii="??" w:hAnsi="??" w:cs="??"/>
          <w:sz w:val="21"/>
          <w:szCs w:val="21"/>
        </w:rPr>
        <w:t>3</w:t>
      </w:r>
      <w:r>
        <w:rPr>
          <w:rFonts w:ascii="??" w:eastAsia="Times New Roman"/>
          <w:sz w:val="21"/>
          <w:szCs w:val="21"/>
        </w:rPr>
        <w:t>）在合同各方商定的一定期限内对所有的货物实施运行监督、维修，但前提条件是该服务并不能免除乙方在质量保证期内所承担的义务；</w:t>
      </w:r>
    </w:p>
    <w:p w:rsidR="00863386" w:rsidRDefault="00863386">
      <w:pPr>
        <w:spacing w:line="400" w:lineRule="exact"/>
        <w:ind w:firstLine="420"/>
        <w:rPr>
          <w:rFonts w:ascii="??"/>
          <w:sz w:val="21"/>
          <w:szCs w:val="21"/>
        </w:rPr>
      </w:pPr>
      <w:r>
        <w:rPr>
          <w:rFonts w:ascii="??" w:eastAsia="Times New Roman"/>
          <w:sz w:val="21"/>
          <w:szCs w:val="21"/>
        </w:rPr>
        <w:t>（</w:t>
      </w:r>
      <w:r>
        <w:rPr>
          <w:rFonts w:ascii="??" w:hAnsi="??" w:cs="??"/>
          <w:sz w:val="21"/>
          <w:szCs w:val="21"/>
        </w:rPr>
        <w:t>4</w:t>
      </w:r>
      <w:r>
        <w:rPr>
          <w:rFonts w:ascii="??" w:eastAsia="Times New Roman"/>
          <w:sz w:val="21"/>
          <w:szCs w:val="21"/>
        </w:rPr>
        <w:t>）在制造商或项目现场就货物的安装、启动、运营、维护对甲方操作人员进行培训。</w:t>
      </w:r>
    </w:p>
    <w:p w:rsidR="00863386" w:rsidRDefault="00863386">
      <w:pPr>
        <w:spacing w:line="400" w:lineRule="exact"/>
        <w:ind w:firstLine="420"/>
        <w:rPr>
          <w:rFonts w:ascii="??"/>
          <w:sz w:val="21"/>
          <w:szCs w:val="21"/>
        </w:rPr>
      </w:pPr>
      <w:r>
        <w:rPr>
          <w:rFonts w:ascii="??" w:eastAsia="Times New Roman"/>
          <w:sz w:val="21"/>
          <w:szCs w:val="21"/>
        </w:rPr>
        <w:t>（</w:t>
      </w:r>
      <w:r>
        <w:rPr>
          <w:rFonts w:ascii="??" w:hAnsi="??" w:cs="??"/>
          <w:sz w:val="21"/>
          <w:szCs w:val="21"/>
        </w:rPr>
        <w:t>5</w:t>
      </w:r>
      <w:r>
        <w:rPr>
          <w:rFonts w:ascii="??" w:eastAsia="Times New Roman"/>
          <w:sz w:val="21"/>
          <w:szCs w:val="21"/>
        </w:rPr>
        <w:t>）</w:t>
      </w:r>
      <w:r>
        <w:rPr>
          <w:rFonts w:ascii="??" w:eastAsia="Times New Roman"/>
          <w:b/>
          <w:bCs/>
          <w:sz w:val="21"/>
          <w:szCs w:val="21"/>
        </w:rPr>
        <w:t>招标文件前附表</w:t>
      </w:r>
      <w:r>
        <w:rPr>
          <w:rFonts w:ascii="??" w:eastAsia="Times New Roman"/>
          <w:sz w:val="21"/>
          <w:szCs w:val="21"/>
        </w:rPr>
        <w:t>与第八章“技术规格、参数和要求”规定的其他伴随服务</w:t>
      </w:r>
    </w:p>
    <w:p w:rsidR="00863386" w:rsidRDefault="00863386">
      <w:pPr>
        <w:spacing w:line="400" w:lineRule="exact"/>
        <w:ind w:firstLine="420"/>
        <w:rPr>
          <w:rFonts w:ascii="??"/>
          <w:sz w:val="21"/>
          <w:szCs w:val="21"/>
        </w:rPr>
      </w:pPr>
      <w:r>
        <w:rPr>
          <w:rFonts w:ascii="??" w:hAnsi="??" w:cs="??"/>
          <w:sz w:val="21"/>
          <w:szCs w:val="21"/>
        </w:rPr>
        <w:t xml:space="preserve">14.3 </w:t>
      </w:r>
      <w:r>
        <w:rPr>
          <w:rFonts w:ascii="??" w:eastAsia="Times New Roman"/>
          <w:sz w:val="21"/>
          <w:szCs w:val="21"/>
        </w:rPr>
        <w:t>乙方提供的伴随服务的费用应包含在合同价款中，甲方不再另行支付。</w:t>
      </w:r>
    </w:p>
    <w:p w:rsidR="00863386" w:rsidRDefault="00863386">
      <w:pPr>
        <w:spacing w:line="400" w:lineRule="exact"/>
        <w:rPr>
          <w:rFonts w:ascii="??"/>
          <w:b/>
          <w:bCs/>
          <w:sz w:val="21"/>
          <w:szCs w:val="21"/>
        </w:rPr>
      </w:pPr>
      <w:r>
        <w:rPr>
          <w:rFonts w:ascii="??" w:hAnsi="??" w:cs="??"/>
          <w:b/>
          <w:bCs/>
          <w:sz w:val="21"/>
          <w:szCs w:val="21"/>
        </w:rPr>
        <w:t>15.</w:t>
      </w:r>
      <w:r>
        <w:rPr>
          <w:rFonts w:ascii="??" w:eastAsia="Times New Roman"/>
          <w:b/>
          <w:bCs/>
          <w:sz w:val="21"/>
          <w:szCs w:val="21"/>
        </w:rPr>
        <w:t>违约责任</w:t>
      </w:r>
    </w:p>
    <w:p w:rsidR="00863386" w:rsidRDefault="00863386">
      <w:pPr>
        <w:spacing w:line="400" w:lineRule="exact"/>
        <w:ind w:firstLine="315"/>
        <w:rPr>
          <w:rFonts w:ascii="??"/>
          <w:sz w:val="21"/>
          <w:szCs w:val="21"/>
        </w:rPr>
      </w:pPr>
      <w:r>
        <w:rPr>
          <w:rFonts w:ascii="??" w:hAnsi="??" w:cs="??"/>
          <w:sz w:val="21"/>
          <w:szCs w:val="21"/>
        </w:rPr>
        <w:t>15.1</w:t>
      </w:r>
      <w:r>
        <w:rPr>
          <w:rFonts w:ascii="??" w:eastAsia="Times New Roman"/>
          <w:sz w:val="21"/>
          <w:szCs w:val="21"/>
        </w:rPr>
        <w:t>质量瑕疵的补救措施和索赔</w:t>
      </w:r>
    </w:p>
    <w:p w:rsidR="00863386" w:rsidRDefault="00863386">
      <w:pPr>
        <w:spacing w:line="400" w:lineRule="exact"/>
        <w:ind w:firstLine="420"/>
        <w:rPr>
          <w:rFonts w:ascii="??"/>
          <w:sz w:val="21"/>
          <w:szCs w:val="21"/>
        </w:rPr>
      </w:pPr>
      <w:r>
        <w:rPr>
          <w:rFonts w:ascii="??" w:eastAsia="Times New Roman"/>
          <w:sz w:val="21"/>
          <w:szCs w:val="21"/>
        </w:rPr>
        <w:t>（</w:t>
      </w:r>
      <w:r>
        <w:rPr>
          <w:rFonts w:ascii="??" w:hAnsi="??" w:cs="??"/>
          <w:sz w:val="21"/>
          <w:szCs w:val="21"/>
        </w:rPr>
        <w:t>1</w:t>
      </w:r>
      <w:r>
        <w:rPr>
          <w:rFonts w:ascii="??" w:eastAsia="Times New Roman"/>
          <w:sz w:val="21"/>
          <w:szCs w:val="21"/>
        </w:rPr>
        <w:t>）如果乙方提供的产品不符合质量标准或存在产品质量缺陷，而甲方在合同条款第</w:t>
      </w:r>
      <w:r>
        <w:rPr>
          <w:rFonts w:ascii="??" w:hAnsi="??" w:cs="??"/>
          <w:sz w:val="21"/>
          <w:szCs w:val="21"/>
        </w:rPr>
        <w:t>9</w:t>
      </w:r>
      <w:r>
        <w:rPr>
          <w:rFonts w:ascii="??" w:eastAsia="Times New Roman"/>
          <w:sz w:val="21"/>
          <w:szCs w:val="21"/>
        </w:rPr>
        <w:t>条或合同的其他条款规定的检验、安装、调试、验收和质量保证期内，根据法定质量检测部门出具的检验证书向乙方提出了索赔，乙方应按照甲方同意的下列一种或几种方式结合起来解决索赔事宜：</w:t>
      </w:r>
    </w:p>
    <w:p w:rsidR="00863386" w:rsidRDefault="00863386">
      <w:pPr>
        <w:spacing w:line="400" w:lineRule="exact"/>
        <w:ind w:firstLine="420"/>
        <w:rPr>
          <w:rFonts w:ascii="??"/>
          <w:sz w:val="21"/>
          <w:szCs w:val="21"/>
        </w:rPr>
      </w:pPr>
      <w:r>
        <w:rPr>
          <w:rFonts w:ascii="??" w:eastAsia="Times New Roman"/>
          <w:sz w:val="21"/>
          <w:szCs w:val="21"/>
        </w:rPr>
        <w:t>①乙方同意退货并将货款退还给甲方，由此发生的一切费用和损失由乙方承担。</w:t>
      </w:r>
    </w:p>
    <w:p w:rsidR="00863386" w:rsidRDefault="00863386">
      <w:pPr>
        <w:spacing w:line="400" w:lineRule="exact"/>
        <w:ind w:firstLine="420"/>
        <w:rPr>
          <w:rFonts w:ascii="??"/>
          <w:sz w:val="21"/>
          <w:szCs w:val="21"/>
        </w:rPr>
      </w:pPr>
      <w:r>
        <w:rPr>
          <w:rFonts w:ascii="??" w:eastAsia="Times New Roman"/>
          <w:sz w:val="21"/>
          <w:szCs w:val="21"/>
        </w:rPr>
        <w:t>②根据货物的质量状况以及甲方所遭受的损失，经过甲乙双方商定降低货物的价格。</w:t>
      </w:r>
    </w:p>
    <w:p w:rsidR="00863386" w:rsidRDefault="00863386">
      <w:pPr>
        <w:spacing w:line="400" w:lineRule="exact"/>
        <w:ind w:firstLine="420"/>
        <w:rPr>
          <w:rFonts w:ascii="??"/>
          <w:sz w:val="21"/>
          <w:szCs w:val="21"/>
        </w:rPr>
      </w:pPr>
      <w:r>
        <w:rPr>
          <w:rFonts w:ascii="??" w:eastAsia="Times New Roman"/>
          <w:sz w:val="21"/>
          <w:szCs w:val="21"/>
        </w:rPr>
        <w:t>③乙方应在接到甲方通知后七日内负责采用符合合同规定的规格、质量和性能要求的新零件、部件和设备来更换有缺陷的部分或修补缺陷部分，其费用由乙方负担。同时，乙方应在约定的质量保证期基础上相应延长修补和更换件的质量保证期。</w:t>
      </w:r>
    </w:p>
    <w:p w:rsidR="00863386" w:rsidRDefault="00863386">
      <w:pPr>
        <w:spacing w:line="400" w:lineRule="exact"/>
        <w:ind w:firstLine="420"/>
        <w:rPr>
          <w:rFonts w:ascii="??"/>
          <w:sz w:val="21"/>
          <w:szCs w:val="21"/>
        </w:rPr>
      </w:pPr>
      <w:r>
        <w:rPr>
          <w:rFonts w:ascii="??" w:eastAsia="Times New Roman"/>
          <w:sz w:val="21"/>
          <w:szCs w:val="21"/>
        </w:rPr>
        <w:t>（</w:t>
      </w:r>
      <w:r>
        <w:rPr>
          <w:rFonts w:ascii="??" w:hAnsi="??" w:cs="??"/>
          <w:sz w:val="21"/>
          <w:szCs w:val="21"/>
        </w:rPr>
        <w:t>2</w:t>
      </w:r>
      <w:r>
        <w:rPr>
          <w:rFonts w:ascii="??" w:eastAsia="Times New Roman"/>
          <w:sz w:val="21"/>
          <w:szCs w:val="21"/>
        </w:rPr>
        <w:t>）如果在甲方发出索赔通知后十日内乙方未作答复，上述索赔应视为已被乙方接受。如果乙方未能在甲方发出索赔通知后十日内或甲方同意延长的期限内，按照上述规定的任何一种方法采取补救措施，甲方有权从应付货款中扣除索赔金额或者没收质量保证金，如不足以弥补甲方损失的，甲方有权进一步要求乙方赔偿。</w:t>
      </w:r>
    </w:p>
    <w:p w:rsidR="00863386" w:rsidRDefault="00863386">
      <w:pPr>
        <w:spacing w:line="400" w:lineRule="exact"/>
        <w:ind w:firstLine="420"/>
        <w:rPr>
          <w:rFonts w:ascii="??"/>
          <w:sz w:val="21"/>
          <w:szCs w:val="21"/>
        </w:rPr>
      </w:pPr>
      <w:r>
        <w:rPr>
          <w:rFonts w:ascii="??" w:hAnsi="??" w:cs="??"/>
          <w:sz w:val="21"/>
          <w:szCs w:val="21"/>
        </w:rPr>
        <w:t xml:space="preserve">15.2 </w:t>
      </w:r>
      <w:r>
        <w:rPr>
          <w:rFonts w:ascii="??" w:eastAsia="Times New Roman"/>
          <w:sz w:val="21"/>
          <w:szCs w:val="21"/>
        </w:rPr>
        <w:t>迟延交货的违约责任</w:t>
      </w:r>
    </w:p>
    <w:p w:rsidR="00863386" w:rsidRDefault="00863386">
      <w:pPr>
        <w:spacing w:line="400" w:lineRule="exact"/>
        <w:ind w:firstLine="420"/>
        <w:rPr>
          <w:rFonts w:ascii="??"/>
          <w:sz w:val="21"/>
          <w:szCs w:val="21"/>
        </w:rPr>
      </w:pPr>
      <w:r>
        <w:rPr>
          <w:rFonts w:ascii="??" w:eastAsia="Times New Roman"/>
          <w:sz w:val="21"/>
          <w:szCs w:val="21"/>
        </w:rPr>
        <w:t>（</w:t>
      </w:r>
      <w:r>
        <w:rPr>
          <w:rFonts w:ascii="??" w:hAnsi="??" w:cs="??"/>
          <w:sz w:val="21"/>
          <w:szCs w:val="21"/>
        </w:rPr>
        <w:t>1</w:t>
      </w:r>
      <w:r>
        <w:rPr>
          <w:rFonts w:ascii="??" w:eastAsia="Times New Roman"/>
          <w:sz w:val="21"/>
          <w:szCs w:val="21"/>
        </w:rPr>
        <w:t>）乙方应按照本合同规定的时间、地点交货和提供服务。在履行合同过程中，如果乙方遇到可能妨碍按时交货和提供服务的情形时，应及时以书面形式将迟延的事实、可能迟延的期限和理由通知甲方。甲方在收到乙方通知后，应尽快对情况进行评价，并确定是否同意迟延交货时间或延期提供服务。</w:t>
      </w:r>
    </w:p>
    <w:p w:rsidR="00863386" w:rsidRDefault="00863386">
      <w:pPr>
        <w:spacing w:line="400" w:lineRule="exact"/>
        <w:ind w:firstLine="420"/>
        <w:rPr>
          <w:rFonts w:ascii="??"/>
          <w:sz w:val="21"/>
          <w:szCs w:val="21"/>
        </w:rPr>
      </w:pPr>
      <w:r>
        <w:rPr>
          <w:rFonts w:ascii="??" w:eastAsia="Times New Roman"/>
          <w:sz w:val="21"/>
          <w:szCs w:val="21"/>
        </w:rPr>
        <w:t>（</w:t>
      </w:r>
      <w:r>
        <w:rPr>
          <w:rFonts w:ascii="??" w:hAnsi="??" w:cs="??"/>
          <w:sz w:val="21"/>
          <w:szCs w:val="21"/>
        </w:rPr>
        <w:t>2</w:t>
      </w:r>
      <w:r>
        <w:rPr>
          <w:rFonts w:ascii="??" w:eastAsia="Times New Roman"/>
          <w:sz w:val="21"/>
          <w:szCs w:val="21"/>
        </w:rPr>
        <w:t>）除本合同第</w:t>
      </w:r>
      <w:r>
        <w:rPr>
          <w:rFonts w:ascii="??" w:hAnsi="??" w:cs="??"/>
          <w:sz w:val="21"/>
          <w:szCs w:val="21"/>
        </w:rPr>
        <w:t>20</w:t>
      </w:r>
      <w:r>
        <w:rPr>
          <w:rFonts w:ascii="??" w:eastAsia="Times New Roman"/>
          <w:sz w:val="21"/>
          <w:szCs w:val="21"/>
        </w:rPr>
        <w:t>条规定情况外，如果乙方没有按照合同规定的时间交货和提供服务，甲方有权从货款中扣除误期赔偿费而不影响合同项下的其他补救方法，赔偿费按每周（一周按七天计算，不足七日按一周计算）赔偿迟交货物的交货价或延期服务的服务费用的百分之零点五（</w:t>
      </w:r>
      <w:r>
        <w:rPr>
          <w:rFonts w:ascii="??" w:hAnsi="??" w:cs="??"/>
          <w:sz w:val="21"/>
          <w:szCs w:val="21"/>
        </w:rPr>
        <w:t>0.5%</w:t>
      </w:r>
      <w:r>
        <w:rPr>
          <w:rFonts w:ascii="??" w:eastAsia="Times New Roman"/>
          <w:sz w:val="21"/>
          <w:szCs w:val="21"/>
        </w:rPr>
        <w:t>）计收，直至交货或提供服务为止。但误期赔偿费的最高限额不超过合同价的百分之五（</w:t>
      </w:r>
      <w:r>
        <w:rPr>
          <w:rFonts w:ascii="??" w:hAnsi="??" w:cs="??"/>
          <w:sz w:val="21"/>
          <w:szCs w:val="21"/>
        </w:rPr>
        <w:t>5%</w:t>
      </w:r>
      <w:r>
        <w:rPr>
          <w:rFonts w:ascii="??" w:eastAsia="Times New Roman"/>
          <w:sz w:val="21"/>
          <w:szCs w:val="21"/>
        </w:rPr>
        <w:t>）。一旦达到误期赔偿的最高限额，甲方可以终止合同。</w:t>
      </w:r>
    </w:p>
    <w:p w:rsidR="00863386" w:rsidRDefault="00863386">
      <w:pPr>
        <w:spacing w:line="400" w:lineRule="exact"/>
        <w:ind w:firstLine="420"/>
        <w:rPr>
          <w:rFonts w:ascii="??"/>
          <w:sz w:val="21"/>
          <w:szCs w:val="21"/>
        </w:rPr>
      </w:pPr>
      <w:r>
        <w:rPr>
          <w:rFonts w:ascii="??" w:eastAsia="Times New Roman"/>
          <w:sz w:val="21"/>
          <w:szCs w:val="21"/>
        </w:rPr>
        <w:t>（</w:t>
      </w:r>
      <w:r>
        <w:rPr>
          <w:rFonts w:ascii="??" w:hAnsi="??" w:cs="??"/>
          <w:sz w:val="21"/>
          <w:szCs w:val="21"/>
        </w:rPr>
        <w:t>3</w:t>
      </w:r>
      <w:r>
        <w:rPr>
          <w:rFonts w:ascii="??" w:eastAsia="Times New Roman"/>
          <w:sz w:val="21"/>
          <w:szCs w:val="21"/>
        </w:rPr>
        <w:t>）如果乙方迟延交货，甲方有权终止全部或部分合同，并依其认为适当的条件和方法获取与未交货物类似的货物，乙方应对获取类似货物所超出的那部分费用负责。但是，乙方应继续执行合同中未终止的部分。</w:t>
      </w:r>
    </w:p>
    <w:p w:rsidR="00863386" w:rsidRDefault="00863386">
      <w:pPr>
        <w:spacing w:line="400" w:lineRule="exact"/>
        <w:rPr>
          <w:rFonts w:ascii="??"/>
          <w:b/>
          <w:bCs/>
          <w:sz w:val="21"/>
          <w:szCs w:val="21"/>
        </w:rPr>
      </w:pPr>
      <w:r>
        <w:rPr>
          <w:rFonts w:ascii="??" w:hAnsi="??" w:cs="??"/>
          <w:b/>
          <w:bCs/>
          <w:sz w:val="21"/>
          <w:szCs w:val="21"/>
        </w:rPr>
        <w:t>16.</w:t>
      </w:r>
      <w:r>
        <w:rPr>
          <w:rFonts w:ascii="??" w:eastAsia="Times New Roman"/>
          <w:b/>
          <w:bCs/>
          <w:sz w:val="21"/>
          <w:szCs w:val="21"/>
        </w:rPr>
        <w:t>合同的变更</w:t>
      </w:r>
    </w:p>
    <w:p w:rsidR="00863386" w:rsidRDefault="00863386">
      <w:pPr>
        <w:spacing w:line="400" w:lineRule="exact"/>
        <w:ind w:firstLine="420"/>
        <w:rPr>
          <w:rFonts w:ascii="??"/>
          <w:sz w:val="21"/>
          <w:szCs w:val="21"/>
        </w:rPr>
      </w:pPr>
      <w:r>
        <w:rPr>
          <w:rFonts w:ascii="??" w:hAnsi="??" w:cs="??"/>
          <w:sz w:val="21"/>
          <w:szCs w:val="21"/>
        </w:rPr>
        <w:t xml:space="preserve">16.1 </w:t>
      </w:r>
      <w:r>
        <w:rPr>
          <w:rFonts w:ascii="??" w:eastAsia="Times New Roman"/>
          <w:sz w:val="21"/>
          <w:szCs w:val="21"/>
        </w:rPr>
        <w:t>在合同履行过程中，甲、乙双方可就合同履行的时间、地点和方式等协商进行变更。协商一致后，双方应签订书面的补充协议。</w:t>
      </w:r>
    </w:p>
    <w:p w:rsidR="00863386" w:rsidRDefault="00863386">
      <w:pPr>
        <w:spacing w:line="400" w:lineRule="exact"/>
        <w:ind w:firstLine="420"/>
        <w:rPr>
          <w:rFonts w:ascii="??"/>
          <w:sz w:val="21"/>
          <w:szCs w:val="21"/>
        </w:rPr>
      </w:pPr>
      <w:r>
        <w:rPr>
          <w:rFonts w:ascii="??" w:hAnsi="??" w:cs="??"/>
          <w:sz w:val="21"/>
          <w:szCs w:val="21"/>
        </w:rPr>
        <w:t xml:space="preserve">16.2 </w:t>
      </w:r>
      <w:r>
        <w:rPr>
          <w:rFonts w:ascii="??" w:eastAsia="Times New Roman"/>
          <w:sz w:val="21"/>
          <w:szCs w:val="21"/>
        </w:rPr>
        <w:t>在不改变合同其他条款的前提下，甲方有权在合同价款百分之十的范围内追加与合同标的相同的货物或服务，并就此与乙方签订补充合同，乙方不得拒绝。</w:t>
      </w:r>
    </w:p>
    <w:p w:rsidR="00863386" w:rsidRDefault="00863386">
      <w:pPr>
        <w:spacing w:line="400" w:lineRule="exact"/>
        <w:ind w:firstLine="420"/>
        <w:rPr>
          <w:rFonts w:ascii="??"/>
          <w:sz w:val="21"/>
          <w:szCs w:val="21"/>
        </w:rPr>
      </w:pPr>
      <w:r>
        <w:rPr>
          <w:rFonts w:ascii="??" w:hAnsi="??" w:cs="??"/>
          <w:sz w:val="21"/>
          <w:szCs w:val="21"/>
        </w:rPr>
        <w:t xml:space="preserve">16.3 </w:t>
      </w:r>
      <w:r>
        <w:rPr>
          <w:rFonts w:ascii="??" w:eastAsia="Times New Roman"/>
          <w:sz w:val="21"/>
          <w:szCs w:val="21"/>
        </w:rPr>
        <w:t>除双方签署书面协议，并成为合同不可分割的一部分外，本合同条件不得有任何变更。</w:t>
      </w:r>
    </w:p>
    <w:p w:rsidR="00863386" w:rsidRDefault="00863386">
      <w:pPr>
        <w:spacing w:line="400" w:lineRule="exact"/>
        <w:rPr>
          <w:rFonts w:ascii="??"/>
          <w:b/>
          <w:bCs/>
          <w:sz w:val="21"/>
          <w:szCs w:val="21"/>
        </w:rPr>
      </w:pPr>
      <w:r>
        <w:rPr>
          <w:rFonts w:ascii="??" w:hAnsi="??" w:cs="??"/>
          <w:b/>
          <w:bCs/>
          <w:sz w:val="21"/>
          <w:szCs w:val="21"/>
        </w:rPr>
        <w:t>17.</w:t>
      </w:r>
      <w:r>
        <w:rPr>
          <w:rFonts w:ascii="??" w:eastAsia="Times New Roman"/>
          <w:b/>
          <w:bCs/>
          <w:sz w:val="21"/>
          <w:szCs w:val="21"/>
        </w:rPr>
        <w:t>合同中止与终止</w:t>
      </w:r>
    </w:p>
    <w:p w:rsidR="00863386" w:rsidRDefault="00863386">
      <w:pPr>
        <w:spacing w:line="400" w:lineRule="exact"/>
        <w:ind w:firstLine="420"/>
        <w:rPr>
          <w:rFonts w:ascii="??"/>
          <w:sz w:val="21"/>
          <w:szCs w:val="21"/>
        </w:rPr>
      </w:pPr>
      <w:r>
        <w:rPr>
          <w:rFonts w:ascii="??" w:hAnsi="??" w:cs="??"/>
          <w:sz w:val="21"/>
          <w:szCs w:val="21"/>
        </w:rPr>
        <w:t>17.1</w:t>
      </w:r>
      <w:r>
        <w:rPr>
          <w:rFonts w:ascii="??" w:eastAsia="Times New Roman"/>
          <w:sz w:val="21"/>
          <w:szCs w:val="21"/>
        </w:rPr>
        <w:t>合同的中止</w:t>
      </w:r>
    </w:p>
    <w:p w:rsidR="00863386" w:rsidRDefault="00863386">
      <w:pPr>
        <w:spacing w:line="400" w:lineRule="exact"/>
        <w:ind w:firstLine="420"/>
        <w:rPr>
          <w:rFonts w:ascii="??"/>
          <w:sz w:val="21"/>
          <w:szCs w:val="21"/>
        </w:rPr>
      </w:pPr>
      <w:r>
        <w:rPr>
          <w:rFonts w:ascii="??" w:eastAsia="Times New Roman"/>
          <w:sz w:val="21"/>
          <w:szCs w:val="21"/>
        </w:rPr>
        <w:t>（</w:t>
      </w:r>
      <w:r>
        <w:rPr>
          <w:rFonts w:ascii="??" w:hAnsi="??" w:cs="??"/>
          <w:sz w:val="21"/>
          <w:szCs w:val="21"/>
        </w:rPr>
        <w:t>1</w:t>
      </w:r>
      <w:r>
        <w:rPr>
          <w:rFonts w:ascii="??" w:eastAsia="Times New Roman"/>
          <w:sz w:val="21"/>
          <w:szCs w:val="21"/>
        </w:rPr>
        <w:t>）合同在履行过程中，因采购计划调整，甲方可以要求中止履行，待计划确定后继续履行；</w:t>
      </w:r>
    </w:p>
    <w:p w:rsidR="00863386" w:rsidRDefault="00863386">
      <w:pPr>
        <w:spacing w:line="400" w:lineRule="exact"/>
        <w:ind w:firstLine="420"/>
        <w:rPr>
          <w:rFonts w:ascii="??"/>
          <w:sz w:val="21"/>
          <w:szCs w:val="21"/>
        </w:rPr>
      </w:pPr>
      <w:r>
        <w:rPr>
          <w:rFonts w:ascii="??" w:eastAsia="Times New Roman"/>
          <w:sz w:val="21"/>
          <w:szCs w:val="21"/>
        </w:rPr>
        <w:t>（</w:t>
      </w:r>
      <w:r>
        <w:rPr>
          <w:rFonts w:ascii="??" w:hAnsi="??" w:cs="??"/>
          <w:sz w:val="21"/>
          <w:szCs w:val="21"/>
        </w:rPr>
        <w:t>2</w:t>
      </w:r>
      <w:r>
        <w:rPr>
          <w:rFonts w:ascii="??" w:eastAsia="Times New Roman"/>
          <w:sz w:val="21"/>
          <w:szCs w:val="21"/>
        </w:rPr>
        <w:t>）合同履行过程中因供应商就采购过程或结果提起投诉的，甲方认为有必要或财政部门责令中止的，应当中止合同的履行。</w:t>
      </w:r>
    </w:p>
    <w:p w:rsidR="00863386" w:rsidRDefault="00863386">
      <w:pPr>
        <w:spacing w:line="400" w:lineRule="exact"/>
        <w:ind w:firstLine="420"/>
        <w:rPr>
          <w:rFonts w:ascii="??"/>
          <w:sz w:val="21"/>
          <w:szCs w:val="21"/>
        </w:rPr>
      </w:pPr>
      <w:r>
        <w:rPr>
          <w:rFonts w:ascii="??" w:hAnsi="??" w:cs="??"/>
          <w:sz w:val="21"/>
          <w:szCs w:val="21"/>
        </w:rPr>
        <w:t>17.2</w:t>
      </w:r>
      <w:r>
        <w:rPr>
          <w:rFonts w:ascii="??" w:eastAsia="Times New Roman"/>
          <w:sz w:val="21"/>
          <w:szCs w:val="21"/>
        </w:rPr>
        <w:t>合同的终止</w:t>
      </w:r>
    </w:p>
    <w:p w:rsidR="00863386" w:rsidRDefault="00863386">
      <w:pPr>
        <w:spacing w:line="400" w:lineRule="exact"/>
        <w:ind w:firstLine="420"/>
        <w:rPr>
          <w:rFonts w:ascii="??"/>
          <w:sz w:val="21"/>
          <w:szCs w:val="21"/>
        </w:rPr>
      </w:pPr>
      <w:r>
        <w:rPr>
          <w:rFonts w:ascii="??" w:eastAsia="Times New Roman"/>
          <w:sz w:val="21"/>
          <w:szCs w:val="21"/>
        </w:rPr>
        <w:t>（</w:t>
      </w:r>
      <w:r>
        <w:rPr>
          <w:rFonts w:ascii="??" w:hAnsi="??" w:cs="??"/>
          <w:sz w:val="21"/>
          <w:szCs w:val="21"/>
        </w:rPr>
        <w:t>1</w:t>
      </w:r>
      <w:r>
        <w:rPr>
          <w:rFonts w:ascii="??" w:eastAsia="Times New Roman"/>
          <w:sz w:val="21"/>
          <w:szCs w:val="21"/>
        </w:rPr>
        <w:t>）合同因有效期限届满而终止；</w:t>
      </w:r>
    </w:p>
    <w:p w:rsidR="00863386" w:rsidRDefault="00863386">
      <w:pPr>
        <w:spacing w:line="400" w:lineRule="exact"/>
        <w:ind w:firstLine="420"/>
        <w:rPr>
          <w:rFonts w:ascii="??"/>
          <w:sz w:val="21"/>
          <w:szCs w:val="21"/>
        </w:rPr>
      </w:pPr>
      <w:r>
        <w:rPr>
          <w:rFonts w:ascii="??" w:eastAsia="Times New Roman"/>
          <w:sz w:val="21"/>
          <w:szCs w:val="21"/>
        </w:rPr>
        <w:t>（</w:t>
      </w:r>
      <w:r>
        <w:rPr>
          <w:rFonts w:ascii="??" w:hAnsi="??" w:cs="??"/>
          <w:sz w:val="21"/>
          <w:szCs w:val="21"/>
        </w:rPr>
        <w:t>2</w:t>
      </w:r>
      <w:r>
        <w:rPr>
          <w:rFonts w:ascii="??" w:eastAsia="Times New Roman"/>
          <w:sz w:val="21"/>
          <w:szCs w:val="21"/>
        </w:rPr>
        <w:t>）乙方未能依照本合同约定条件履行合同，已构成根本性违约的，甲方有权终止本合同，并追究乙方的违约责任。</w:t>
      </w:r>
    </w:p>
    <w:p w:rsidR="00863386" w:rsidRDefault="00863386">
      <w:pPr>
        <w:spacing w:line="400" w:lineRule="exact"/>
        <w:ind w:firstLine="420"/>
        <w:rPr>
          <w:rFonts w:ascii="??"/>
          <w:sz w:val="21"/>
          <w:szCs w:val="21"/>
        </w:rPr>
      </w:pPr>
      <w:r>
        <w:rPr>
          <w:rFonts w:ascii="??" w:eastAsia="Times New Roman"/>
          <w:sz w:val="21"/>
          <w:szCs w:val="21"/>
        </w:rPr>
        <w:t>（</w:t>
      </w:r>
      <w:r>
        <w:rPr>
          <w:rFonts w:ascii="??" w:hAnsi="??" w:cs="??"/>
          <w:sz w:val="21"/>
          <w:szCs w:val="21"/>
        </w:rPr>
        <w:t>3</w:t>
      </w:r>
      <w:r>
        <w:rPr>
          <w:rFonts w:ascii="??" w:eastAsia="Times New Roman"/>
          <w:sz w:val="21"/>
          <w:szCs w:val="21"/>
        </w:rPr>
        <w:t>）如果乙方丧失履约能力或被宣告破产，甲方可在任何时候以书面形式通知乙方终止合同而不给乙方补偿。</w:t>
      </w:r>
    </w:p>
    <w:p w:rsidR="00863386" w:rsidRDefault="00863386">
      <w:pPr>
        <w:spacing w:line="400" w:lineRule="exact"/>
        <w:ind w:firstLine="420"/>
        <w:rPr>
          <w:rFonts w:ascii="??"/>
          <w:sz w:val="21"/>
          <w:szCs w:val="21"/>
        </w:rPr>
      </w:pPr>
      <w:r>
        <w:rPr>
          <w:rFonts w:ascii="??" w:eastAsia="Times New Roman"/>
          <w:sz w:val="21"/>
          <w:szCs w:val="21"/>
        </w:rPr>
        <w:t>（</w:t>
      </w:r>
      <w:r>
        <w:rPr>
          <w:rFonts w:ascii="??" w:hAnsi="??" w:cs="??"/>
          <w:sz w:val="21"/>
          <w:szCs w:val="21"/>
        </w:rPr>
        <w:t>4</w:t>
      </w:r>
      <w:r>
        <w:rPr>
          <w:rFonts w:ascii="??" w:eastAsia="Times New Roman"/>
          <w:sz w:val="21"/>
          <w:szCs w:val="21"/>
        </w:rPr>
        <w:t>）如果乙方在履行合同过程中有不正当竞争行为，甲方有权解除合同，并按《中华人民共和国反不正当竞争法》规定由有关部门追究其法律责任。</w:t>
      </w:r>
    </w:p>
    <w:p w:rsidR="00863386" w:rsidRDefault="00863386">
      <w:pPr>
        <w:spacing w:line="400" w:lineRule="exact"/>
        <w:ind w:firstLine="420"/>
        <w:rPr>
          <w:rFonts w:ascii="??"/>
          <w:sz w:val="21"/>
          <w:szCs w:val="21"/>
        </w:rPr>
      </w:pPr>
      <w:r>
        <w:rPr>
          <w:rFonts w:ascii="??" w:eastAsia="Times New Roman"/>
          <w:sz w:val="21"/>
          <w:szCs w:val="21"/>
        </w:rPr>
        <w:t>（</w:t>
      </w:r>
      <w:r>
        <w:rPr>
          <w:rFonts w:ascii="??" w:hAnsi="??" w:cs="??"/>
          <w:sz w:val="21"/>
          <w:szCs w:val="21"/>
        </w:rPr>
        <w:t>5</w:t>
      </w:r>
      <w:r>
        <w:rPr>
          <w:rFonts w:ascii="??" w:eastAsia="Times New Roman"/>
          <w:sz w:val="21"/>
          <w:szCs w:val="21"/>
        </w:rPr>
        <w:t>）如果合同的履行将损害国家利益或社会公共利益，甲方有权终止合同的履行，给乙方造成损失的予以相应补偿。</w:t>
      </w:r>
    </w:p>
    <w:p w:rsidR="00863386" w:rsidRDefault="00863386">
      <w:pPr>
        <w:spacing w:line="400" w:lineRule="exact"/>
        <w:rPr>
          <w:rFonts w:ascii="??"/>
          <w:b/>
          <w:bCs/>
          <w:sz w:val="21"/>
          <w:szCs w:val="21"/>
        </w:rPr>
      </w:pPr>
      <w:r>
        <w:rPr>
          <w:rFonts w:ascii="??" w:hAnsi="??" w:cs="??"/>
          <w:b/>
          <w:bCs/>
          <w:sz w:val="21"/>
          <w:szCs w:val="21"/>
        </w:rPr>
        <w:t>18.</w:t>
      </w:r>
      <w:r>
        <w:rPr>
          <w:rFonts w:ascii="??" w:eastAsia="Times New Roman"/>
          <w:b/>
          <w:bCs/>
          <w:sz w:val="21"/>
          <w:szCs w:val="21"/>
        </w:rPr>
        <w:t>合同转让和分包</w:t>
      </w:r>
    </w:p>
    <w:p w:rsidR="00863386" w:rsidRDefault="00863386">
      <w:pPr>
        <w:spacing w:line="400" w:lineRule="exact"/>
        <w:ind w:firstLine="420"/>
        <w:rPr>
          <w:rFonts w:ascii="??"/>
          <w:sz w:val="21"/>
          <w:szCs w:val="21"/>
        </w:rPr>
      </w:pPr>
      <w:r>
        <w:rPr>
          <w:rFonts w:ascii="??" w:hAnsi="??" w:cs="??"/>
          <w:sz w:val="21"/>
          <w:szCs w:val="21"/>
        </w:rPr>
        <w:t xml:space="preserve">18.1 </w:t>
      </w:r>
      <w:r>
        <w:rPr>
          <w:rFonts w:ascii="??" w:eastAsia="Times New Roman"/>
          <w:sz w:val="21"/>
          <w:szCs w:val="21"/>
        </w:rPr>
        <w:t>乙方不得以任何形式将合同转包。</w:t>
      </w:r>
    </w:p>
    <w:p w:rsidR="00863386" w:rsidRDefault="00863386">
      <w:pPr>
        <w:spacing w:line="400" w:lineRule="exact"/>
        <w:ind w:firstLine="420"/>
        <w:rPr>
          <w:rFonts w:ascii="??"/>
          <w:sz w:val="21"/>
          <w:szCs w:val="21"/>
        </w:rPr>
      </w:pPr>
      <w:r>
        <w:rPr>
          <w:rFonts w:ascii="??" w:hAnsi="??" w:cs="??"/>
          <w:sz w:val="21"/>
          <w:szCs w:val="21"/>
        </w:rPr>
        <w:t xml:space="preserve">18.2 </w:t>
      </w:r>
      <w:r>
        <w:rPr>
          <w:rFonts w:ascii="??" w:eastAsia="Times New Roman"/>
          <w:sz w:val="21"/>
          <w:szCs w:val="21"/>
        </w:rPr>
        <w:t>乙方未在投标文件中说明，不得将合同的非主体、非关键性工作分包给他人。</w:t>
      </w:r>
    </w:p>
    <w:p w:rsidR="00863386" w:rsidRDefault="00863386">
      <w:pPr>
        <w:spacing w:line="400" w:lineRule="exact"/>
        <w:ind w:firstLine="420"/>
        <w:rPr>
          <w:rFonts w:ascii="??"/>
          <w:sz w:val="21"/>
          <w:szCs w:val="21"/>
        </w:rPr>
      </w:pPr>
      <w:r>
        <w:rPr>
          <w:rFonts w:ascii="??" w:hAnsi="??" w:cs="??"/>
          <w:sz w:val="21"/>
          <w:szCs w:val="21"/>
        </w:rPr>
        <w:t xml:space="preserve">18.3 </w:t>
      </w:r>
      <w:r>
        <w:rPr>
          <w:rFonts w:ascii="??" w:eastAsia="Times New Roman"/>
          <w:sz w:val="21"/>
          <w:szCs w:val="21"/>
        </w:rPr>
        <w:t>根据政府采购支持中小企业发展政策规定，经甲方同意，获得政府采购合同的大型企业可依法向中小企业分包。</w:t>
      </w:r>
    </w:p>
    <w:p w:rsidR="00863386" w:rsidRDefault="00863386">
      <w:pPr>
        <w:spacing w:line="400" w:lineRule="exact"/>
        <w:rPr>
          <w:rFonts w:ascii="??"/>
          <w:b/>
          <w:bCs/>
          <w:sz w:val="21"/>
          <w:szCs w:val="21"/>
        </w:rPr>
      </w:pPr>
      <w:r>
        <w:rPr>
          <w:rFonts w:ascii="??" w:hAnsi="??" w:cs="??"/>
          <w:b/>
          <w:bCs/>
          <w:sz w:val="21"/>
          <w:szCs w:val="21"/>
        </w:rPr>
        <w:t>19.</w:t>
      </w:r>
      <w:r>
        <w:rPr>
          <w:rFonts w:ascii="??" w:eastAsia="Times New Roman"/>
          <w:b/>
          <w:bCs/>
          <w:sz w:val="21"/>
          <w:szCs w:val="21"/>
        </w:rPr>
        <w:t>供应商的广告或宣传</w:t>
      </w:r>
    </w:p>
    <w:p w:rsidR="00863386" w:rsidRDefault="00863386">
      <w:pPr>
        <w:spacing w:line="400" w:lineRule="exact"/>
        <w:ind w:firstLine="420"/>
        <w:rPr>
          <w:rFonts w:ascii="??"/>
          <w:sz w:val="21"/>
          <w:szCs w:val="21"/>
        </w:rPr>
      </w:pPr>
      <w:r>
        <w:rPr>
          <w:rFonts w:ascii="??" w:hAnsi="??" w:cs="??"/>
          <w:sz w:val="21"/>
          <w:szCs w:val="21"/>
        </w:rPr>
        <w:t xml:space="preserve">19.1 </w:t>
      </w:r>
      <w:r>
        <w:rPr>
          <w:rFonts w:ascii="??" w:eastAsia="Times New Roman"/>
          <w:sz w:val="21"/>
          <w:szCs w:val="21"/>
        </w:rPr>
        <w:t>未经甲方事先书面许可，乙方不得以履行本政府采购合同为由，以广告或其他形式宣称其是政府采购指定供应商或其产品是政府采购指定产品。</w:t>
      </w:r>
    </w:p>
    <w:p w:rsidR="00863386" w:rsidRDefault="00863386">
      <w:pPr>
        <w:spacing w:line="400" w:lineRule="exact"/>
        <w:rPr>
          <w:rFonts w:ascii="??"/>
          <w:b/>
          <w:bCs/>
          <w:sz w:val="21"/>
          <w:szCs w:val="21"/>
        </w:rPr>
      </w:pPr>
      <w:r>
        <w:rPr>
          <w:rFonts w:ascii="??" w:hAnsi="??" w:cs="??"/>
          <w:b/>
          <w:bCs/>
          <w:sz w:val="21"/>
          <w:szCs w:val="21"/>
        </w:rPr>
        <w:t>20.</w:t>
      </w:r>
      <w:r>
        <w:rPr>
          <w:rFonts w:ascii="??" w:eastAsia="Times New Roman"/>
          <w:b/>
          <w:bCs/>
          <w:sz w:val="21"/>
          <w:szCs w:val="21"/>
        </w:rPr>
        <w:t>不可抗力</w:t>
      </w:r>
    </w:p>
    <w:p w:rsidR="00863386" w:rsidRDefault="00863386">
      <w:pPr>
        <w:spacing w:line="400" w:lineRule="exact"/>
        <w:ind w:firstLine="420"/>
        <w:rPr>
          <w:rFonts w:ascii="??"/>
          <w:sz w:val="21"/>
          <w:szCs w:val="21"/>
        </w:rPr>
      </w:pPr>
      <w:r>
        <w:rPr>
          <w:rFonts w:ascii="??" w:hAnsi="??" w:cs="??"/>
          <w:sz w:val="21"/>
          <w:szCs w:val="21"/>
        </w:rPr>
        <w:t xml:space="preserve">20.1 </w:t>
      </w:r>
      <w:r>
        <w:rPr>
          <w:rFonts w:ascii="??" w:eastAsia="Times New Roman"/>
          <w:sz w:val="21"/>
          <w:szCs w:val="21"/>
        </w:rPr>
        <w:t>不可抗力是指合同双方不可预见、不可避免、不可克服的自然灾害和社会事件。</w:t>
      </w:r>
    </w:p>
    <w:p w:rsidR="00863386" w:rsidRDefault="00863386">
      <w:pPr>
        <w:spacing w:line="400" w:lineRule="exact"/>
        <w:ind w:firstLine="420"/>
        <w:rPr>
          <w:rFonts w:ascii="??"/>
          <w:sz w:val="21"/>
          <w:szCs w:val="21"/>
        </w:rPr>
      </w:pPr>
      <w:r>
        <w:rPr>
          <w:rFonts w:ascii="??" w:hAnsi="??" w:cs="??"/>
          <w:sz w:val="21"/>
          <w:szCs w:val="21"/>
        </w:rPr>
        <w:t xml:space="preserve">20.2 </w:t>
      </w:r>
      <w:r>
        <w:rPr>
          <w:rFonts w:ascii="??" w:eastAsia="Times New Roman"/>
          <w:sz w:val="21"/>
          <w:szCs w:val="21"/>
        </w:rPr>
        <w:t>任何一方对由于不可抗力造成的部分或全部不能履行合同不承担违约责任。但迟延履行后发生不可抗力的，不能免除责任。</w:t>
      </w:r>
    </w:p>
    <w:p w:rsidR="00863386" w:rsidRDefault="00863386">
      <w:pPr>
        <w:spacing w:line="400" w:lineRule="exact"/>
        <w:ind w:firstLine="420"/>
        <w:rPr>
          <w:rFonts w:ascii="??"/>
          <w:sz w:val="21"/>
          <w:szCs w:val="21"/>
        </w:rPr>
      </w:pPr>
      <w:r>
        <w:rPr>
          <w:rFonts w:ascii="??" w:hAnsi="??" w:cs="??"/>
          <w:sz w:val="21"/>
          <w:szCs w:val="21"/>
        </w:rPr>
        <w:t xml:space="preserve">20.3 </w:t>
      </w:r>
      <w:r>
        <w:rPr>
          <w:rFonts w:ascii="??" w:eastAsia="Times New Roman"/>
          <w:sz w:val="21"/>
          <w:szCs w:val="21"/>
        </w:rPr>
        <w:t>遇有不可抗力的一方，应在三日内将事件的情况以书面形式通知另一方，并在事件发生后十日内，向另一方提交合同不能履行或部分不能履行或需要延期履行理由的报告。</w:t>
      </w:r>
    </w:p>
    <w:p w:rsidR="00863386" w:rsidRDefault="00863386">
      <w:pPr>
        <w:spacing w:line="400" w:lineRule="exact"/>
        <w:rPr>
          <w:rFonts w:ascii="??"/>
          <w:b/>
          <w:bCs/>
          <w:sz w:val="21"/>
          <w:szCs w:val="21"/>
        </w:rPr>
      </w:pPr>
      <w:r>
        <w:rPr>
          <w:rFonts w:ascii="??" w:hAnsi="??" w:cs="??"/>
          <w:b/>
          <w:bCs/>
          <w:sz w:val="21"/>
          <w:szCs w:val="21"/>
        </w:rPr>
        <w:t>21.</w:t>
      </w:r>
      <w:r>
        <w:rPr>
          <w:rFonts w:ascii="??" w:eastAsia="Times New Roman"/>
          <w:b/>
          <w:bCs/>
          <w:sz w:val="21"/>
          <w:szCs w:val="21"/>
        </w:rPr>
        <w:t>解决争议的方法</w:t>
      </w:r>
    </w:p>
    <w:p w:rsidR="00863386" w:rsidRDefault="00863386">
      <w:pPr>
        <w:spacing w:line="400" w:lineRule="exact"/>
        <w:ind w:firstLine="420"/>
        <w:rPr>
          <w:rFonts w:ascii="??"/>
          <w:sz w:val="21"/>
          <w:szCs w:val="21"/>
        </w:rPr>
      </w:pPr>
      <w:r>
        <w:rPr>
          <w:rFonts w:ascii="??" w:hAnsi="??" w:cs="??"/>
          <w:sz w:val="21"/>
          <w:szCs w:val="21"/>
        </w:rPr>
        <w:t xml:space="preserve">21.1 </w:t>
      </w:r>
      <w:r>
        <w:rPr>
          <w:rFonts w:ascii="??" w:eastAsia="Times New Roman"/>
          <w:sz w:val="21"/>
          <w:szCs w:val="21"/>
        </w:rPr>
        <w:t>合同各方应通过友好协商，解决在执行合同过程中所发生的或与合同有关的一切争端。如从协商开始后十日内仍不能解决，可以向财政部门提请调解。</w:t>
      </w:r>
    </w:p>
    <w:p w:rsidR="00863386" w:rsidRDefault="00863386">
      <w:pPr>
        <w:spacing w:line="400" w:lineRule="exact"/>
        <w:ind w:firstLine="420"/>
        <w:rPr>
          <w:rFonts w:ascii="??"/>
          <w:sz w:val="21"/>
          <w:szCs w:val="21"/>
        </w:rPr>
      </w:pPr>
      <w:r>
        <w:rPr>
          <w:rFonts w:ascii="??" w:hAnsi="??" w:cs="??"/>
          <w:sz w:val="21"/>
          <w:szCs w:val="21"/>
        </w:rPr>
        <w:t xml:space="preserve">21.2 </w:t>
      </w:r>
      <w:r>
        <w:rPr>
          <w:rFonts w:ascii="??" w:eastAsia="Times New Roman"/>
          <w:sz w:val="21"/>
          <w:szCs w:val="21"/>
        </w:rPr>
        <w:t>调解不成可以按</w:t>
      </w:r>
      <w:r>
        <w:rPr>
          <w:rFonts w:ascii="??" w:eastAsia="Times New Roman"/>
          <w:b/>
          <w:bCs/>
          <w:sz w:val="21"/>
          <w:szCs w:val="21"/>
        </w:rPr>
        <w:t>招标文件前附表</w:t>
      </w:r>
      <w:r>
        <w:rPr>
          <w:rFonts w:ascii="??" w:eastAsia="Times New Roman"/>
          <w:sz w:val="21"/>
          <w:szCs w:val="21"/>
        </w:rPr>
        <w:t>中规定下列方式之一提起仲裁或诉讼：</w:t>
      </w:r>
    </w:p>
    <w:p w:rsidR="00863386" w:rsidRDefault="00863386">
      <w:pPr>
        <w:spacing w:line="400" w:lineRule="exact"/>
        <w:ind w:firstLine="420"/>
        <w:rPr>
          <w:rFonts w:ascii="??"/>
          <w:sz w:val="21"/>
          <w:szCs w:val="21"/>
        </w:rPr>
      </w:pPr>
      <w:r>
        <w:rPr>
          <w:rFonts w:ascii="??" w:eastAsia="Times New Roman"/>
          <w:sz w:val="21"/>
          <w:szCs w:val="21"/>
        </w:rPr>
        <w:t>（</w:t>
      </w:r>
      <w:r>
        <w:rPr>
          <w:rFonts w:ascii="??" w:hAnsi="??" w:cs="??"/>
          <w:sz w:val="21"/>
          <w:szCs w:val="21"/>
        </w:rPr>
        <w:t>1</w:t>
      </w:r>
      <w:r>
        <w:rPr>
          <w:rFonts w:ascii="??" w:eastAsia="Times New Roman"/>
          <w:sz w:val="21"/>
          <w:szCs w:val="21"/>
        </w:rPr>
        <w:t>）向甲方所在地仲裁机构提起仲裁；</w:t>
      </w:r>
    </w:p>
    <w:p w:rsidR="00863386" w:rsidRDefault="00863386">
      <w:pPr>
        <w:spacing w:line="400" w:lineRule="exact"/>
        <w:ind w:firstLine="420"/>
        <w:rPr>
          <w:rFonts w:ascii="??"/>
          <w:sz w:val="21"/>
          <w:szCs w:val="21"/>
        </w:rPr>
      </w:pPr>
      <w:r>
        <w:rPr>
          <w:rFonts w:ascii="??" w:eastAsia="Times New Roman"/>
          <w:sz w:val="21"/>
          <w:szCs w:val="21"/>
        </w:rPr>
        <w:t>（</w:t>
      </w:r>
      <w:r>
        <w:rPr>
          <w:rFonts w:ascii="??" w:hAnsi="??" w:cs="??"/>
          <w:sz w:val="21"/>
          <w:szCs w:val="21"/>
        </w:rPr>
        <w:t>2</w:t>
      </w:r>
      <w:r>
        <w:rPr>
          <w:rFonts w:ascii="??" w:eastAsia="Times New Roman"/>
          <w:sz w:val="21"/>
          <w:szCs w:val="21"/>
        </w:rPr>
        <w:t>）向甲方所在地人民法院提起诉讼。</w:t>
      </w:r>
    </w:p>
    <w:p w:rsidR="00863386" w:rsidRDefault="00863386">
      <w:pPr>
        <w:spacing w:line="400" w:lineRule="exact"/>
        <w:ind w:firstLine="420"/>
        <w:rPr>
          <w:rFonts w:ascii="??"/>
          <w:sz w:val="21"/>
          <w:szCs w:val="21"/>
        </w:rPr>
      </w:pPr>
      <w:r>
        <w:rPr>
          <w:rFonts w:ascii="??" w:hAnsi="??" w:cs="??"/>
          <w:sz w:val="21"/>
          <w:szCs w:val="21"/>
        </w:rPr>
        <w:t xml:space="preserve">21.3 </w:t>
      </w:r>
      <w:r>
        <w:rPr>
          <w:rFonts w:ascii="??" w:eastAsia="Times New Roman"/>
          <w:sz w:val="21"/>
          <w:szCs w:val="21"/>
        </w:rPr>
        <w:t>如仲裁或诉讼事项不影响合同其它部分的履行，则在仲裁或诉讼期间，除正在进行仲裁或诉讼的部分外，合同的其它部分应继续执行。</w:t>
      </w:r>
    </w:p>
    <w:p w:rsidR="00863386" w:rsidRDefault="00863386">
      <w:pPr>
        <w:spacing w:line="400" w:lineRule="exact"/>
        <w:rPr>
          <w:rFonts w:ascii="??"/>
          <w:b/>
          <w:bCs/>
          <w:sz w:val="21"/>
          <w:szCs w:val="21"/>
        </w:rPr>
      </w:pPr>
      <w:r>
        <w:rPr>
          <w:rFonts w:ascii="??" w:hAnsi="??" w:cs="??"/>
          <w:b/>
          <w:bCs/>
          <w:sz w:val="21"/>
          <w:szCs w:val="21"/>
        </w:rPr>
        <w:t>22.</w:t>
      </w:r>
      <w:r>
        <w:rPr>
          <w:rFonts w:ascii="??" w:eastAsia="Times New Roman"/>
          <w:b/>
          <w:bCs/>
          <w:sz w:val="21"/>
          <w:szCs w:val="21"/>
        </w:rPr>
        <w:t>法律适用</w:t>
      </w:r>
    </w:p>
    <w:p w:rsidR="00863386" w:rsidRDefault="00863386">
      <w:pPr>
        <w:spacing w:line="400" w:lineRule="exact"/>
        <w:ind w:firstLine="420"/>
        <w:rPr>
          <w:rFonts w:ascii="??"/>
          <w:sz w:val="21"/>
          <w:szCs w:val="21"/>
        </w:rPr>
      </w:pPr>
      <w:r>
        <w:rPr>
          <w:rFonts w:ascii="??" w:hAnsi="??" w:cs="??"/>
          <w:sz w:val="21"/>
          <w:szCs w:val="21"/>
        </w:rPr>
        <w:t xml:space="preserve">22.1 </w:t>
      </w:r>
      <w:r>
        <w:rPr>
          <w:rFonts w:ascii="??" w:eastAsia="Times New Roman"/>
          <w:sz w:val="21"/>
          <w:szCs w:val="21"/>
        </w:rPr>
        <w:t>本合同适用中华人民共和国现行法律、行政法规和规章，如合同条款与法律、行政法规和规章不一致的，按照法律、行政法规和规章修改本合同。</w:t>
      </w:r>
    </w:p>
    <w:p w:rsidR="00863386" w:rsidRDefault="00863386">
      <w:pPr>
        <w:spacing w:line="400" w:lineRule="exact"/>
        <w:rPr>
          <w:rFonts w:ascii="??"/>
          <w:b/>
          <w:bCs/>
          <w:sz w:val="21"/>
          <w:szCs w:val="21"/>
        </w:rPr>
      </w:pPr>
      <w:r>
        <w:rPr>
          <w:rFonts w:ascii="??" w:hAnsi="??" w:cs="??"/>
          <w:b/>
          <w:bCs/>
          <w:sz w:val="21"/>
          <w:szCs w:val="21"/>
        </w:rPr>
        <w:t>23.</w:t>
      </w:r>
      <w:r>
        <w:rPr>
          <w:rFonts w:ascii="??" w:eastAsia="Times New Roman"/>
          <w:b/>
          <w:bCs/>
          <w:sz w:val="21"/>
          <w:szCs w:val="21"/>
        </w:rPr>
        <w:t>通知</w:t>
      </w:r>
    </w:p>
    <w:p w:rsidR="00863386" w:rsidRDefault="00863386">
      <w:pPr>
        <w:spacing w:line="400" w:lineRule="exact"/>
        <w:ind w:firstLine="420"/>
        <w:rPr>
          <w:rFonts w:ascii="??"/>
          <w:sz w:val="21"/>
          <w:szCs w:val="21"/>
        </w:rPr>
      </w:pPr>
      <w:r>
        <w:rPr>
          <w:rFonts w:ascii="??" w:hAnsi="??" w:cs="??"/>
          <w:sz w:val="21"/>
          <w:szCs w:val="21"/>
        </w:rPr>
        <w:t>23.1</w:t>
      </w:r>
      <w:r>
        <w:rPr>
          <w:rFonts w:ascii="??" w:eastAsia="Times New Roman"/>
          <w:sz w:val="21"/>
          <w:szCs w:val="21"/>
        </w:rPr>
        <w:t>本合同一方给另一方的通知均应采用书面形式，传真或快递送到本合同中规定的对方的地址和办理签收手续，</w:t>
      </w:r>
    </w:p>
    <w:p w:rsidR="00863386" w:rsidRDefault="00863386">
      <w:pPr>
        <w:spacing w:line="400" w:lineRule="exact"/>
        <w:ind w:firstLine="420"/>
        <w:rPr>
          <w:rFonts w:ascii="??"/>
          <w:sz w:val="21"/>
          <w:szCs w:val="21"/>
        </w:rPr>
      </w:pPr>
      <w:r>
        <w:rPr>
          <w:rFonts w:ascii="??" w:hAnsi="??" w:cs="??"/>
          <w:sz w:val="21"/>
          <w:szCs w:val="21"/>
        </w:rPr>
        <w:t>23.2</w:t>
      </w:r>
      <w:r>
        <w:rPr>
          <w:rFonts w:ascii="??" w:eastAsia="Times New Roman"/>
          <w:sz w:val="21"/>
          <w:szCs w:val="21"/>
        </w:rPr>
        <w:t>通知以送到之日或通知书中规定的生效之日起生效，两者中以较迟之日为准。</w:t>
      </w:r>
    </w:p>
    <w:p w:rsidR="00863386" w:rsidRDefault="00863386">
      <w:pPr>
        <w:spacing w:line="400" w:lineRule="exact"/>
        <w:rPr>
          <w:rFonts w:ascii="??"/>
          <w:b/>
          <w:bCs/>
          <w:sz w:val="21"/>
          <w:szCs w:val="21"/>
        </w:rPr>
      </w:pPr>
      <w:r>
        <w:rPr>
          <w:rFonts w:ascii="??" w:hAnsi="??" w:cs="??"/>
          <w:b/>
          <w:bCs/>
          <w:sz w:val="21"/>
          <w:szCs w:val="21"/>
        </w:rPr>
        <w:t xml:space="preserve">24. </w:t>
      </w:r>
      <w:r>
        <w:rPr>
          <w:rFonts w:ascii="??" w:eastAsia="Times New Roman"/>
          <w:b/>
          <w:bCs/>
          <w:sz w:val="21"/>
          <w:szCs w:val="21"/>
        </w:rPr>
        <w:t>合同未尽事项</w:t>
      </w:r>
    </w:p>
    <w:p w:rsidR="00863386" w:rsidRDefault="00863386">
      <w:pPr>
        <w:spacing w:line="400" w:lineRule="exact"/>
        <w:ind w:firstLine="420"/>
        <w:rPr>
          <w:rFonts w:ascii="??"/>
          <w:sz w:val="21"/>
          <w:szCs w:val="21"/>
        </w:rPr>
      </w:pPr>
      <w:r>
        <w:rPr>
          <w:rFonts w:ascii="??" w:hAnsi="??" w:cs="??"/>
          <w:sz w:val="21"/>
          <w:szCs w:val="21"/>
        </w:rPr>
        <w:t>24.1</w:t>
      </w:r>
      <w:r>
        <w:rPr>
          <w:rFonts w:ascii="??" w:eastAsia="Times New Roman"/>
          <w:sz w:val="21"/>
          <w:szCs w:val="21"/>
        </w:rPr>
        <w:t>合同未尽事项见</w:t>
      </w:r>
      <w:r>
        <w:rPr>
          <w:rFonts w:ascii="??" w:eastAsia="Times New Roman"/>
          <w:b/>
          <w:bCs/>
          <w:sz w:val="21"/>
          <w:szCs w:val="21"/>
        </w:rPr>
        <w:t>招标文件前附表。</w:t>
      </w:r>
    </w:p>
    <w:p w:rsidR="00863386" w:rsidRDefault="00863386">
      <w:pPr>
        <w:spacing w:line="400" w:lineRule="exact"/>
        <w:rPr>
          <w:rFonts w:ascii="??"/>
          <w:b/>
          <w:bCs/>
          <w:sz w:val="21"/>
          <w:szCs w:val="21"/>
        </w:rPr>
      </w:pPr>
      <w:r>
        <w:rPr>
          <w:rFonts w:ascii="??" w:hAnsi="??" w:cs="??"/>
          <w:b/>
          <w:bCs/>
          <w:sz w:val="21"/>
          <w:szCs w:val="21"/>
        </w:rPr>
        <w:t>25.</w:t>
      </w:r>
      <w:r>
        <w:rPr>
          <w:rFonts w:ascii="??" w:eastAsia="Times New Roman"/>
          <w:b/>
          <w:bCs/>
          <w:sz w:val="21"/>
          <w:szCs w:val="21"/>
        </w:rPr>
        <w:t>合同生效</w:t>
      </w:r>
    </w:p>
    <w:p w:rsidR="00863386" w:rsidRDefault="00863386">
      <w:pPr>
        <w:spacing w:line="400" w:lineRule="exact"/>
        <w:ind w:firstLine="420"/>
        <w:rPr>
          <w:rFonts w:ascii="??"/>
          <w:sz w:val="21"/>
          <w:szCs w:val="21"/>
        </w:rPr>
        <w:sectPr w:rsidR="00863386">
          <w:headerReference w:type="default" r:id="rId9"/>
          <w:footerReference w:type="default" r:id="rId10"/>
          <w:pgSz w:w="11906" w:h="16838"/>
          <w:pgMar w:top="1474" w:right="1531" w:bottom="1474" w:left="1531" w:header="851" w:footer="992" w:gutter="0"/>
          <w:cols w:space="720"/>
          <w:docGrid w:linePitch="312"/>
        </w:sectPr>
      </w:pPr>
      <w:r>
        <w:rPr>
          <w:rFonts w:ascii="??" w:hAnsi="??" w:cs="??"/>
          <w:sz w:val="21"/>
          <w:szCs w:val="21"/>
        </w:rPr>
        <w:t xml:space="preserve">25.1 </w:t>
      </w:r>
      <w:r>
        <w:rPr>
          <w:rFonts w:ascii="??" w:eastAsia="Times New Roman"/>
          <w:sz w:val="21"/>
          <w:szCs w:val="21"/>
        </w:rPr>
        <w:t>本合同在合同双方签字盖章后生效。</w:t>
      </w:r>
    </w:p>
    <w:p w:rsidR="00863386" w:rsidRDefault="00863386">
      <w:pPr>
        <w:spacing w:before="156" w:line="360" w:lineRule="auto"/>
        <w:jc w:val="center"/>
        <w:rPr>
          <w:rFonts w:ascii="??" w:hAnsi="??" w:cs="??"/>
          <w:b/>
          <w:bCs/>
          <w:sz w:val="32"/>
          <w:szCs w:val="32"/>
        </w:rPr>
      </w:pPr>
      <w:r>
        <w:rPr>
          <w:rFonts w:ascii="宋体" w:hAnsi="宋体" w:cs="宋体" w:hint="eastAsia"/>
          <w:b/>
          <w:bCs/>
          <w:sz w:val="32"/>
          <w:szCs w:val="32"/>
        </w:rPr>
        <w:t>第四章</w:t>
      </w:r>
      <w:r>
        <w:rPr>
          <w:rFonts w:ascii="??" w:hAnsi="??" w:cs="??"/>
          <w:b/>
          <w:bCs/>
          <w:sz w:val="32"/>
          <w:szCs w:val="32"/>
        </w:rPr>
        <w:t xml:space="preserve"> </w:t>
      </w:r>
      <w:r>
        <w:rPr>
          <w:rFonts w:ascii="宋体" w:hAnsi="宋体" w:cs="宋体" w:hint="eastAsia"/>
          <w:b/>
          <w:bCs/>
          <w:sz w:val="32"/>
          <w:szCs w:val="32"/>
        </w:rPr>
        <w:t>政府采购合同协议书</w:t>
      </w:r>
    </w:p>
    <w:p w:rsidR="00863386" w:rsidRDefault="00863386">
      <w:pPr>
        <w:jc w:val="center"/>
        <w:rPr>
          <w:rFonts w:ascii="??"/>
          <w:sz w:val="24"/>
          <w:szCs w:val="24"/>
        </w:rPr>
      </w:pPr>
      <w:r>
        <w:rPr>
          <w:rFonts w:ascii="??" w:hAnsi="??" w:cs="??"/>
          <w:sz w:val="24"/>
          <w:szCs w:val="24"/>
        </w:rPr>
        <w:t xml:space="preserve">                                  </w:t>
      </w:r>
    </w:p>
    <w:p w:rsidR="00863386" w:rsidRDefault="00863386">
      <w:pPr>
        <w:spacing w:before="156" w:line="360" w:lineRule="auto"/>
        <w:jc w:val="center"/>
        <w:rPr>
          <w:rFonts w:ascii="??"/>
          <w:sz w:val="21"/>
          <w:szCs w:val="21"/>
        </w:rPr>
      </w:pPr>
      <w:r>
        <w:rPr>
          <w:rFonts w:ascii="??" w:hAnsi="??" w:cs="??"/>
          <w:sz w:val="21"/>
          <w:szCs w:val="21"/>
        </w:rPr>
        <w:t xml:space="preserve">                                                        </w:t>
      </w:r>
      <w:r>
        <w:rPr>
          <w:rFonts w:ascii="??" w:eastAsia="Times New Roman"/>
          <w:sz w:val="21"/>
          <w:szCs w:val="21"/>
        </w:rPr>
        <w:t>政府采购编号：</w:t>
      </w:r>
      <w:r>
        <w:rPr>
          <w:rFonts w:ascii="??" w:hAnsi="??" w:cs="??"/>
          <w:sz w:val="21"/>
          <w:szCs w:val="21"/>
          <w:u w:val="single"/>
        </w:rPr>
        <w:t xml:space="preserve">             </w:t>
      </w:r>
      <w:r>
        <w:rPr>
          <w:rFonts w:ascii="??"/>
          <w:sz w:val="21"/>
          <w:szCs w:val="21"/>
        </w:rPr>
        <w:tab/>
      </w:r>
    </w:p>
    <w:p w:rsidR="00863386" w:rsidRDefault="00863386">
      <w:pPr>
        <w:spacing w:before="156" w:line="360" w:lineRule="auto"/>
        <w:rPr>
          <w:rFonts w:ascii="??"/>
          <w:sz w:val="21"/>
          <w:szCs w:val="21"/>
        </w:rPr>
      </w:pPr>
      <w:r>
        <w:rPr>
          <w:rFonts w:ascii="??" w:eastAsia="Times New Roman"/>
          <w:sz w:val="21"/>
          <w:szCs w:val="21"/>
        </w:rPr>
        <w:t>采购人（全称）：</w:t>
      </w:r>
      <w:r>
        <w:rPr>
          <w:rFonts w:ascii="??" w:hAnsi="??" w:cs="??"/>
          <w:sz w:val="21"/>
          <w:szCs w:val="21"/>
          <w:u w:val="single"/>
        </w:rPr>
        <w:t xml:space="preserve">                             </w:t>
      </w:r>
      <w:r>
        <w:rPr>
          <w:rFonts w:ascii="??" w:eastAsia="Times New Roman"/>
          <w:sz w:val="21"/>
          <w:szCs w:val="21"/>
        </w:rPr>
        <w:t>（甲方）</w:t>
      </w:r>
    </w:p>
    <w:p w:rsidR="00863386" w:rsidRDefault="00863386">
      <w:pPr>
        <w:spacing w:before="156" w:line="360" w:lineRule="auto"/>
        <w:rPr>
          <w:rFonts w:ascii="??"/>
          <w:sz w:val="21"/>
          <w:szCs w:val="21"/>
        </w:rPr>
      </w:pPr>
      <w:r>
        <w:rPr>
          <w:rFonts w:ascii="??" w:eastAsia="Times New Roman"/>
          <w:sz w:val="21"/>
          <w:szCs w:val="21"/>
        </w:rPr>
        <w:t>供应商（全称）：</w:t>
      </w:r>
      <w:r>
        <w:rPr>
          <w:rFonts w:ascii="??" w:hAnsi="??" w:cs="??"/>
          <w:sz w:val="21"/>
          <w:szCs w:val="21"/>
          <w:u w:val="single"/>
        </w:rPr>
        <w:t xml:space="preserve">                             </w:t>
      </w:r>
      <w:r>
        <w:rPr>
          <w:rFonts w:ascii="??" w:eastAsia="Times New Roman"/>
          <w:sz w:val="21"/>
          <w:szCs w:val="21"/>
        </w:rPr>
        <w:t>（乙方）</w:t>
      </w:r>
    </w:p>
    <w:p w:rsidR="00863386" w:rsidRDefault="00863386">
      <w:pPr>
        <w:pStyle w:val="BodyTextIndent"/>
        <w:tabs>
          <w:tab w:val="left" w:pos="2715"/>
        </w:tabs>
        <w:spacing w:before="156" w:after="120"/>
        <w:ind w:left="420"/>
        <w:rPr>
          <w:rFonts w:ascii="??"/>
          <w:sz w:val="21"/>
          <w:szCs w:val="21"/>
        </w:rPr>
      </w:pPr>
      <w:r>
        <w:rPr>
          <w:rFonts w:ascii="??"/>
          <w:sz w:val="21"/>
          <w:szCs w:val="21"/>
        </w:rPr>
        <w:tab/>
      </w:r>
    </w:p>
    <w:p w:rsidR="00863386" w:rsidRDefault="00863386">
      <w:pPr>
        <w:pStyle w:val="BodyTextIndent"/>
        <w:spacing w:before="156" w:after="120"/>
        <w:ind w:left="0" w:firstLine="420"/>
        <w:rPr>
          <w:rFonts w:ascii="??"/>
          <w:sz w:val="21"/>
          <w:szCs w:val="21"/>
        </w:rPr>
      </w:pPr>
      <w:r>
        <w:rPr>
          <w:rFonts w:ascii="??" w:eastAsia="Times New Roman"/>
          <w:sz w:val="21"/>
          <w:szCs w:val="21"/>
        </w:rPr>
        <w:t>为了保护甲、乙双方合法权益，根据《中华人民共和国合同法》、《中华人民共和国政府采购法》及其他有关法律、法规、规章，双方签订本合同协议书。</w:t>
      </w:r>
    </w:p>
    <w:p w:rsidR="00863386" w:rsidRDefault="00863386">
      <w:pPr>
        <w:tabs>
          <w:tab w:val="left" w:pos="2760"/>
        </w:tabs>
        <w:spacing w:before="156" w:line="360" w:lineRule="auto"/>
        <w:ind w:firstLine="422"/>
        <w:rPr>
          <w:rFonts w:ascii="??"/>
          <w:b/>
          <w:bCs/>
          <w:sz w:val="21"/>
          <w:szCs w:val="21"/>
        </w:rPr>
      </w:pPr>
      <w:r>
        <w:rPr>
          <w:rFonts w:ascii="??" w:hAnsi="??" w:cs="??"/>
          <w:b/>
          <w:bCs/>
          <w:sz w:val="21"/>
          <w:szCs w:val="21"/>
        </w:rPr>
        <w:t>1.</w:t>
      </w:r>
      <w:r>
        <w:rPr>
          <w:rFonts w:ascii="??" w:eastAsia="Times New Roman"/>
          <w:b/>
          <w:bCs/>
          <w:sz w:val="21"/>
          <w:szCs w:val="21"/>
        </w:rPr>
        <w:t>项目管理信息</w:t>
      </w:r>
      <w:r>
        <w:rPr>
          <w:rFonts w:ascii="??"/>
          <w:b/>
          <w:bCs/>
          <w:sz w:val="21"/>
          <w:szCs w:val="21"/>
        </w:rPr>
        <w:tab/>
      </w:r>
    </w:p>
    <w:p w:rsidR="00863386" w:rsidRDefault="00863386">
      <w:pPr>
        <w:pStyle w:val="BodyTextIndent"/>
        <w:spacing w:before="156" w:after="120"/>
        <w:ind w:left="420"/>
        <w:rPr>
          <w:rFonts w:ascii="??"/>
          <w:sz w:val="21"/>
          <w:szCs w:val="21"/>
        </w:rPr>
      </w:pPr>
      <w:r>
        <w:rPr>
          <w:rFonts w:ascii="??" w:eastAsia="Times New Roman"/>
          <w:sz w:val="21"/>
          <w:szCs w:val="21"/>
        </w:rPr>
        <w:t>（</w:t>
      </w:r>
      <w:r>
        <w:rPr>
          <w:rFonts w:ascii="??" w:hAnsi="??" w:cs="??"/>
          <w:sz w:val="21"/>
          <w:szCs w:val="21"/>
        </w:rPr>
        <w:t>1</w:t>
      </w:r>
      <w:r>
        <w:rPr>
          <w:rFonts w:ascii="??" w:eastAsia="Times New Roman"/>
          <w:sz w:val="21"/>
          <w:szCs w:val="21"/>
        </w:rPr>
        <w:t>）采购组织形式：</w:t>
      </w:r>
      <w:r>
        <w:rPr>
          <w:rFonts w:ascii="??" w:hAnsi="??" w:cs="??"/>
          <w:sz w:val="21"/>
          <w:szCs w:val="21"/>
          <w:u w:val="single"/>
        </w:rPr>
        <w:t xml:space="preserve">                      </w:t>
      </w:r>
    </w:p>
    <w:p w:rsidR="00863386" w:rsidRDefault="00863386">
      <w:pPr>
        <w:pStyle w:val="BodyTextIndent"/>
        <w:spacing w:before="156" w:after="120"/>
        <w:ind w:left="420"/>
        <w:rPr>
          <w:rFonts w:ascii="??"/>
          <w:sz w:val="21"/>
          <w:szCs w:val="21"/>
          <w:u w:val="single"/>
        </w:rPr>
      </w:pPr>
      <w:r>
        <w:rPr>
          <w:rFonts w:ascii="??" w:eastAsia="Times New Roman"/>
          <w:sz w:val="21"/>
          <w:szCs w:val="21"/>
        </w:rPr>
        <w:t>（</w:t>
      </w:r>
      <w:r>
        <w:rPr>
          <w:rFonts w:ascii="??" w:hAnsi="??" w:cs="??"/>
          <w:sz w:val="21"/>
          <w:szCs w:val="21"/>
        </w:rPr>
        <w:t>2</w:t>
      </w:r>
      <w:r>
        <w:rPr>
          <w:rFonts w:ascii="??" w:eastAsia="Times New Roman"/>
          <w:sz w:val="21"/>
          <w:szCs w:val="21"/>
        </w:rPr>
        <w:t>）采购方式：</w:t>
      </w:r>
      <w:r>
        <w:rPr>
          <w:rFonts w:ascii="??" w:hAnsi="??" w:cs="??"/>
          <w:sz w:val="21"/>
          <w:szCs w:val="21"/>
          <w:u w:val="single"/>
        </w:rPr>
        <w:t xml:space="preserve">                          </w:t>
      </w:r>
    </w:p>
    <w:p w:rsidR="00863386" w:rsidRDefault="00863386">
      <w:pPr>
        <w:pStyle w:val="BodyTextIndent"/>
        <w:spacing w:before="156" w:after="120"/>
        <w:ind w:left="420"/>
        <w:rPr>
          <w:rFonts w:ascii="??"/>
          <w:sz w:val="21"/>
          <w:szCs w:val="21"/>
        </w:rPr>
      </w:pPr>
      <w:r>
        <w:rPr>
          <w:rFonts w:ascii="??" w:eastAsia="Times New Roman"/>
          <w:sz w:val="21"/>
          <w:szCs w:val="21"/>
        </w:rPr>
        <w:t>（</w:t>
      </w:r>
      <w:r>
        <w:rPr>
          <w:rFonts w:ascii="??" w:hAnsi="??" w:cs="??"/>
          <w:sz w:val="21"/>
          <w:szCs w:val="21"/>
        </w:rPr>
        <w:t>3</w:t>
      </w:r>
      <w:r>
        <w:rPr>
          <w:rFonts w:ascii="??" w:eastAsia="Times New Roman"/>
          <w:sz w:val="21"/>
          <w:szCs w:val="21"/>
        </w:rPr>
        <w:t>）项目名称：</w:t>
      </w:r>
      <w:r>
        <w:rPr>
          <w:rFonts w:ascii="??" w:hAnsi="??" w:cs="??"/>
          <w:sz w:val="21"/>
          <w:szCs w:val="21"/>
          <w:u w:val="single"/>
        </w:rPr>
        <w:t xml:space="preserve">                           </w:t>
      </w:r>
    </w:p>
    <w:p w:rsidR="00863386" w:rsidRDefault="00863386">
      <w:pPr>
        <w:spacing w:before="156" w:line="360" w:lineRule="auto"/>
        <w:ind w:firstLine="422"/>
        <w:rPr>
          <w:rFonts w:ascii="??"/>
          <w:b/>
          <w:bCs/>
          <w:sz w:val="21"/>
          <w:szCs w:val="21"/>
        </w:rPr>
      </w:pPr>
      <w:r>
        <w:rPr>
          <w:rFonts w:ascii="??" w:hAnsi="??" w:cs="??"/>
          <w:b/>
          <w:bCs/>
          <w:sz w:val="21"/>
          <w:szCs w:val="21"/>
        </w:rPr>
        <w:t>2.</w:t>
      </w:r>
      <w:r>
        <w:rPr>
          <w:rFonts w:ascii="??" w:eastAsia="Times New Roman"/>
          <w:b/>
          <w:bCs/>
          <w:sz w:val="21"/>
          <w:szCs w:val="21"/>
        </w:rPr>
        <w:t>合同标的及金额</w:t>
      </w:r>
    </w:p>
    <w:tbl>
      <w:tblPr>
        <w:tblW w:w="8820" w:type="dxa"/>
        <w:tblInd w:w="2" w:type="dxa"/>
        <w:tblLayout w:type="fixed"/>
        <w:tblLook w:val="00A0"/>
      </w:tblPr>
      <w:tblGrid>
        <w:gridCol w:w="800"/>
        <w:gridCol w:w="1900"/>
        <w:gridCol w:w="1620"/>
        <w:gridCol w:w="1125"/>
        <w:gridCol w:w="1125"/>
        <w:gridCol w:w="1125"/>
        <w:gridCol w:w="1125"/>
      </w:tblGrid>
      <w:tr w:rsidR="00863386">
        <w:tc>
          <w:tcPr>
            <w:tcW w:w="800" w:type="dxa"/>
            <w:tcBorders>
              <w:top w:val="double" w:sz="4" w:space="0" w:color="000000"/>
              <w:left w:val="double" w:sz="4" w:space="0" w:color="000000"/>
              <w:bottom w:val="single" w:sz="4" w:space="0" w:color="000000"/>
              <w:right w:val="single" w:sz="4" w:space="0" w:color="000000"/>
            </w:tcBorders>
            <w:vAlign w:val="center"/>
          </w:tcPr>
          <w:p w:rsidR="00863386" w:rsidRDefault="00863386">
            <w:pPr>
              <w:spacing w:before="156" w:line="360" w:lineRule="auto"/>
              <w:jc w:val="center"/>
              <w:rPr>
                <w:rFonts w:ascii="??"/>
                <w:sz w:val="21"/>
                <w:szCs w:val="21"/>
              </w:rPr>
            </w:pPr>
            <w:r>
              <w:rPr>
                <w:rFonts w:ascii="??" w:eastAsia="Times New Roman"/>
                <w:sz w:val="21"/>
                <w:szCs w:val="21"/>
              </w:rPr>
              <w:t>序号</w:t>
            </w:r>
          </w:p>
        </w:tc>
        <w:tc>
          <w:tcPr>
            <w:tcW w:w="1900" w:type="dxa"/>
            <w:tcBorders>
              <w:top w:val="double" w:sz="4" w:space="0" w:color="000000"/>
              <w:left w:val="single" w:sz="4" w:space="0" w:color="000000"/>
              <w:bottom w:val="single" w:sz="4" w:space="0" w:color="000000"/>
              <w:right w:val="single" w:sz="4" w:space="0" w:color="000000"/>
            </w:tcBorders>
            <w:vAlign w:val="center"/>
          </w:tcPr>
          <w:p w:rsidR="00863386" w:rsidRDefault="00863386">
            <w:pPr>
              <w:spacing w:before="156" w:line="360" w:lineRule="auto"/>
              <w:jc w:val="center"/>
              <w:rPr>
                <w:rFonts w:ascii="??"/>
                <w:sz w:val="21"/>
                <w:szCs w:val="21"/>
              </w:rPr>
            </w:pPr>
            <w:r>
              <w:rPr>
                <w:rFonts w:ascii="??" w:eastAsia="Times New Roman"/>
                <w:sz w:val="21"/>
                <w:szCs w:val="21"/>
              </w:rPr>
              <w:t>标的名称</w:t>
            </w:r>
          </w:p>
        </w:tc>
        <w:tc>
          <w:tcPr>
            <w:tcW w:w="1620" w:type="dxa"/>
            <w:tcBorders>
              <w:top w:val="double" w:sz="4" w:space="0" w:color="000000"/>
              <w:left w:val="single" w:sz="4" w:space="0" w:color="000000"/>
              <w:bottom w:val="single" w:sz="4" w:space="0" w:color="000000"/>
              <w:right w:val="single" w:sz="4" w:space="0" w:color="000000"/>
            </w:tcBorders>
            <w:vAlign w:val="center"/>
          </w:tcPr>
          <w:p w:rsidR="00863386" w:rsidRDefault="00863386">
            <w:pPr>
              <w:spacing w:before="156" w:line="360" w:lineRule="auto"/>
              <w:jc w:val="center"/>
              <w:rPr>
                <w:rFonts w:ascii="??"/>
                <w:sz w:val="21"/>
                <w:szCs w:val="21"/>
              </w:rPr>
            </w:pPr>
            <w:r>
              <w:rPr>
                <w:rFonts w:ascii="??" w:eastAsia="Times New Roman"/>
                <w:sz w:val="21"/>
                <w:szCs w:val="21"/>
              </w:rPr>
              <w:t>型号规格</w:t>
            </w:r>
          </w:p>
        </w:tc>
        <w:tc>
          <w:tcPr>
            <w:tcW w:w="1125" w:type="dxa"/>
            <w:tcBorders>
              <w:top w:val="double" w:sz="4" w:space="0" w:color="000000"/>
              <w:left w:val="single" w:sz="4" w:space="0" w:color="000000"/>
              <w:bottom w:val="single" w:sz="4" w:space="0" w:color="000000"/>
              <w:right w:val="single" w:sz="4" w:space="0" w:color="000000"/>
            </w:tcBorders>
            <w:vAlign w:val="center"/>
          </w:tcPr>
          <w:p w:rsidR="00863386" w:rsidRDefault="00863386">
            <w:pPr>
              <w:spacing w:before="156" w:line="360" w:lineRule="auto"/>
              <w:jc w:val="center"/>
              <w:rPr>
                <w:rFonts w:ascii="??"/>
                <w:sz w:val="21"/>
                <w:szCs w:val="21"/>
              </w:rPr>
            </w:pPr>
            <w:r>
              <w:rPr>
                <w:rFonts w:ascii="??" w:eastAsia="Times New Roman"/>
                <w:sz w:val="21"/>
                <w:szCs w:val="21"/>
              </w:rPr>
              <w:t>数量</w:t>
            </w:r>
          </w:p>
        </w:tc>
        <w:tc>
          <w:tcPr>
            <w:tcW w:w="1125" w:type="dxa"/>
            <w:tcBorders>
              <w:top w:val="double" w:sz="4" w:space="0" w:color="000000"/>
              <w:left w:val="single" w:sz="4" w:space="0" w:color="000000"/>
              <w:bottom w:val="single" w:sz="4" w:space="0" w:color="000000"/>
              <w:right w:val="single" w:sz="4" w:space="0" w:color="000000"/>
            </w:tcBorders>
            <w:vAlign w:val="center"/>
          </w:tcPr>
          <w:p w:rsidR="00863386" w:rsidRDefault="00863386">
            <w:pPr>
              <w:spacing w:before="156" w:line="360" w:lineRule="auto"/>
              <w:jc w:val="center"/>
              <w:rPr>
                <w:rFonts w:ascii="??"/>
                <w:sz w:val="21"/>
                <w:szCs w:val="21"/>
              </w:rPr>
            </w:pPr>
            <w:r>
              <w:rPr>
                <w:rFonts w:ascii="??" w:eastAsia="Times New Roman"/>
                <w:sz w:val="21"/>
                <w:szCs w:val="21"/>
              </w:rPr>
              <w:t>单价</w:t>
            </w:r>
          </w:p>
        </w:tc>
        <w:tc>
          <w:tcPr>
            <w:tcW w:w="1125" w:type="dxa"/>
            <w:tcBorders>
              <w:top w:val="double" w:sz="4" w:space="0" w:color="000000"/>
              <w:left w:val="single" w:sz="4" w:space="0" w:color="000000"/>
              <w:bottom w:val="single" w:sz="4" w:space="0" w:color="000000"/>
              <w:right w:val="single" w:sz="4" w:space="0" w:color="000000"/>
            </w:tcBorders>
            <w:vAlign w:val="center"/>
          </w:tcPr>
          <w:p w:rsidR="00863386" w:rsidRDefault="00863386">
            <w:pPr>
              <w:spacing w:before="156" w:line="360" w:lineRule="auto"/>
              <w:jc w:val="center"/>
              <w:rPr>
                <w:rFonts w:ascii="??"/>
                <w:sz w:val="21"/>
                <w:szCs w:val="21"/>
              </w:rPr>
            </w:pPr>
            <w:r>
              <w:rPr>
                <w:rFonts w:ascii="??" w:eastAsia="Times New Roman"/>
                <w:sz w:val="21"/>
                <w:szCs w:val="21"/>
              </w:rPr>
              <w:t>总价</w:t>
            </w:r>
          </w:p>
        </w:tc>
        <w:tc>
          <w:tcPr>
            <w:tcW w:w="1125" w:type="dxa"/>
            <w:tcBorders>
              <w:top w:val="double" w:sz="4" w:space="0" w:color="000000"/>
              <w:left w:val="single" w:sz="4" w:space="0" w:color="000000"/>
              <w:bottom w:val="single" w:sz="4" w:space="0" w:color="000000"/>
              <w:right w:val="double" w:sz="4" w:space="0" w:color="000000"/>
            </w:tcBorders>
            <w:vAlign w:val="center"/>
          </w:tcPr>
          <w:p w:rsidR="00863386" w:rsidRDefault="00863386">
            <w:pPr>
              <w:spacing w:before="156" w:line="360" w:lineRule="auto"/>
              <w:jc w:val="center"/>
              <w:rPr>
                <w:rFonts w:ascii="??"/>
                <w:sz w:val="21"/>
                <w:szCs w:val="21"/>
              </w:rPr>
            </w:pPr>
            <w:r>
              <w:rPr>
                <w:rFonts w:ascii="??" w:eastAsia="Times New Roman"/>
                <w:sz w:val="21"/>
                <w:szCs w:val="21"/>
              </w:rPr>
              <w:t>备注</w:t>
            </w:r>
          </w:p>
        </w:tc>
      </w:tr>
      <w:tr w:rsidR="00863386">
        <w:tc>
          <w:tcPr>
            <w:tcW w:w="800" w:type="dxa"/>
            <w:tcBorders>
              <w:top w:val="single" w:sz="4" w:space="0" w:color="000000"/>
              <w:left w:val="double" w:sz="4" w:space="0" w:color="000000"/>
              <w:bottom w:val="single" w:sz="4" w:space="0" w:color="000000"/>
              <w:right w:val="single" w:sz="4" w:space="0" w:color="000000"/>
            </w:tcBorders>
            <w:vAlign w:val="center"/>
          </w:tcPr>
          <w:p w:rsidR="00863386" w:rsidRDefault="00863386">
            <w:pPr>
              <w:spacing w:before="156" w:line="360" w:lineRule="auto"/>
              <w:jc w:val="center"/>
              <w:rPr>
                <w:rFonts w:ascii="??"/>
                <w:sz w:val="21"/>
                <w:szCs w:val="21"/>
              </w:rPr>
            </w:pPr>
          </w:p>
        </w:tc>
        <w:tc>
          <w:tcPr>
            <w:tcW w:w="1900" w:type="dxa"/>
            <w:tcBorders>
              <w:top w:val="single" w:sz="4" w:space="0" w:color="000000"/>
              <w:left w:val="single" w:sz="4" w:space="0" w:color="000000"/>
              <w:bottom w:val="single" w:sz="4" w:space="0" w:color="000000"/>
              <w:right w:val="single" w:sz="4" w:space="0" w:color="000000"/>
            </w:tcBorders>
            <w:vAlign w:val="center"/>
          </w:tcPr>
          <w:p w:rsidR="00863386" w:rsidRDefault="00863386">
            <w:pPr>
              <w:spacing w:before="156" w:line="360" w:lineRule="auto"/>
              <w:jc w:val="center"/>
              <w:rPr>
                <w:rFonts w:ascii="??"/>
                <w:sz w:val="21"/>
                <w:szCs w:val="21"/>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863386" w:rsidRDefault="00863386">
            <w:pPr>
              <w:spacing w:before="156" w:line="360" w:lineRule="auto"/>
              <w:jc w:val="center"/>
              <w:rPr>
                <w:rFonts w:ascii="??"/>
                <w:sz w:val="21"/>
                <w:szCs w:val="21"/>
              </w:rPr>
            </w:pPr>
          </w:p>
        </w:tc>
        <w:tc>
          <w:tcPr>
            <w:tcW w:w="1125" w:type="dxa"/>
            <w:tcBorders>
              <w:top w:val="single" w:sz="4" w:space="0" w:color="000000"/>
              <w:left w:val="single" w:sz="4" w:space="0" w:color="000000"/>
              <w:bottom w:val="single" w:sz="4" w:space="0" w:color="000000"/>
              <w:right w:val="single" w:sz="4" w:space="0" w:color="000000"/>
            </w:tcBorders>
            <w:vAlign w:val="center"/>
          </w:tcPr>
          <w:p w:rsidR="00863386" w:rsidRDefault="00863386">
            <w:pPr>
              <w:spacing w:before="156" w:line="360" w:lineRule="auto"/>
              <w:jc w:val="center"/>
              <w:rPr>
                <w:rFonts w:ascii="??"/>
                <w:sz w:val="21"/>
                <w:szCs w:val="21"/>
              </w:rPr>
            </w:pPr>
          </w:p>
        </w:tc>
        <w:tc>
          <w:tcPr>
            <w:tcW w:w="1125" w:type="dxa"/>
            <w:tcBorders>
              <w:top w:val="single" w:sz="4" w:space="0" w:color="000000"/>
              <w:left w:val="single" w:sz="4" w:space="0" w:color="000000"/>
              <w:bottom w:val="single" w:sz="4" w:space="0" w:color="000000"/>
              <w:right w:val="single" w:sz="4" w:space="0" w:color="000000"/>
            </w:tcBorders>
            <w:vAlign w:val="center"/>
          </w:tcPr>
          <w:p w:rsidR="00863386" w:rsidRDefault="00863386">
            <w:pPr>
              <w:spacing w:before="156" w:line="360" w:lineRule="auto"/>
              <w:jc w:val="center"/>
              <w:rPr>
                <w:rFonts w:ascii="??"/>
                <w:sz w:val="21"/>
                <w:szCs w:val="21"/>
              </w:rPr>
            </w:pPr>
          </w:p>
        </w:tc>
        <w:tc>
          <w:tcPr>
            <w:tcW w:w="1125" w:type="dxa"/>
            <w:tcBorders>
              <w:top w:val="single" w:sz="4" w:space="0" w:color="000000"/>
              <w:left w:val="single" w:sz="4" w:space="0" w:color="000000"/>
              <w:bottom w:val="single" w:sz="4" w:space="0" w:color="000000"/>
              <w:right w:val="single" w:sz="4" w:space="0" w:color="000000"/>
            </w:tcBorders>
            <w:vAlign w:val="center"/>
          </w:tcPr>
          <w:p w:rsidR="00863386" w:rsidRDefault="00863386">
            <w:pPr>
              <w:spacing w:before="156" w:line="360" w:lineRule="auto"/>
              <w:jc w:val="center"/>
              <w:rPr>
                <w:rFonts w:ascii="??"/>
                <w:sz w:val="21"/>
                <w:szCs w:val="21"/>
              </w:rPr>
            </w:pPr>
          </w:p>
        </w:tc>
        <w:tc>
          <w:tcPr>
            <w:tcW w:w="1125" w:type="dxa"/>
            <w:tcBorders>
              <w:top w:val="single" w:sz="4" w:space="0" w:color="000000"/>
              <w:left w:val="single" w:sz="4" w:space="0" w:color="000000"/>
              <w:bottom w:val="single" w:sz="4" w:space="0" w:color="000000"/>
              <w:right w:val="double" w:sz="4" w:space="0" w:color="000000"/>
            </w:tcBorders>
            <w:vAlign w:val="center"/>
          </w:tcPr>
          <w:p w:rsidR="00863386" w:rsidRDefault="00863386">
            <w:pPr>
              <w:spacing w:before="156" w:line="360" w:lineRule="auto"/>
              <w:jc w:val="center"/>
              <w:rPr>
                <w:rFonts w:ascii="??"/>
                <w:sz w:val="21"/>
                <w:szCs w:val="21"/>
              </w:rPr>
            </w:pPr>
          </w:p>
        </w:tc>
      </w:tr>
      <w:tr w:rsidR="00863386">
        <w:tc>
          <w:tcPr>
            <w:tcW w:w="800" w:type="dxa"/>
            <w:tcBorders>
              <w:top w:val="single" w:sz="4" w:space="0" w:color="000000"/>
              <w:left w:val="double" w:sz="4" w:space="0" w:color="000000"/>
              <w:bottom w:val="single" w:sz="4" w:space="0" w:color="000000"/>
              <w:right w:val="single" w:sz="4" w:space="0" w:color="000000"/>
            </w:tcBorders>
            <w:vAlign w:val="center"/>
          </w:tcPr>
          <w:p w:rsidR="00863386" w:rsidRDefault="00863386">
            <w:pPr>
              <w:spacing w:before="156" w:line="360" w:lineRule="auto"/>
              <w:jc w:val="center"/>
              <w:rPr>
                <w:rFonts w:ascii="??"/>
                <w:sz w:val="21"/>
                <w:szCs w:val="21"/>
              </w:rPr>
            </w:pPr>
          </w:p>
        </w:tc>
        <w:tc>
          <w:tcPr>
            <w:tcW w:w="1900" w:type="dxa"/>
            <w:tcBorders>
              <w:top w:val="single" w:sz="4" w:space="0" w:color="000000"/>
              <w:left w:val="single" w:sz="4" w:space="0" w:color="000000"/>
              <w:bottom w:val="single" w:sz="4" w:space="0" w:color="000000"/>
              <w:right w:val="single" w:sz="4" w:space="0" w:color="000000"/>
            </w:tcBorders>
            <w:vAlign w:val="center"/>
          </w:tcPr>
          <w:p w:rsidR="00863386" w:rsidRDefault="00863386">
            <w:pPr>
              <w:spacing w:before="156" w:line="360" w:lineRule="auto"/>
              <w:jc w:val="center"/>
              <w:rPr>
                <w:rFonts w:ascii="??"/>
                <w:sz w:val="21"/>
                <w:szCs w:val="21"/>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863386" w:rsidRDefault="00863386">
            <w:pPr>
              <w:spacing w:before="156" w:line="360" w:lineRule="auto"/>
              <w:jc w:val="center"/>
              <w:rPr>
                <w:rFonts w:ascii="??"/>
                <w:sz w:val="21"/>
                <w:szCs w:val="21"/>
              </w:rPr>
            </w:pPr>
          </w:p>
        </w:tc>
        <w:tc>
          <w:tcPr>
            <w:tcW w:w="1125" w:type="dxa"/>
            <w:tcBorders>
              <w:top w:val="single" w:sz="4" w:space="0" w:color="000000"/>
              <w:left w:val="single" w:sz="4" w:space="0" w:color="000000"/>
              <w:bottom w:val="single" w:sz="4" w:space="0" w:color="000000"/>
              <w:right w:val="single" w:sz="4" w:space="0" w:color="000000"/>
            </w:tcBorders>
            <w:vAlign w:val="center"/>
          </w:tcPr>
          <w:p w:rsidR="00863386" w:rsidRDefault="00863386">
            <w:pPr>
              <w:spacing w:before="156" w:line="360" w:lineRule="auto"/>
              <w:jc w:val="center"/>
              <w:rPr>
                <w:rFonts w:ascii="??"/>
                <w:sz w:val="21"/>
                <w:szCs w:val="21"/>
              </w:rPr>
            </w:pPr>
          </w:p>
        </w:tc>
        <w:tc>
          <w:tcPr>
            <w:tcW w:w="1125" w:type="dxa"/>
            <w:tcBorders>
              <w:top w:val="single" w:sz="4" w:space="0" w:color="000000"/>
              <w:left w:val="single" w:sz="4" w:space="0" w:color="000000"/>
              <w:bottom w:val="single" w:sz="4" w:space="0" w:color="000000"/>
              <w:right w:val="single" w:sz="4" w:space="0" w:color="000000"/>
            </w:tcBorders>
            <w:vAlign w:val="center"/>
          </w:tcPr>
          <w:p w:rsidR="00863386" w:rsidRDefault="00863386">
            <w:pPr>
              <w:spacing w:before="156" w:line="360" w:lineRule="auto"/>
              <w:jc w:val="center"/>
              <w:rPr>
                <w:rFonts w:ascii="??"/>
                <w:sz w:val="21"/>
                <w:szCs w:val="21"/>
              </w:rPr>
            </w:pPr>
          </w:p>
        </w:tc>
        <w:tc>
          <w:tcPr>
            <w:tcW w:w="1125" w:type="dxa"/>
            <w:tcBorders>
              <w:top w:val="single" w:sz="4" w:space="0" w:color="000000"/>
              <w:left w:val="single" w:sz="4" w:space="0" w:color="000000"/>
              <w:bottom w:val="single" w:sz="4" w:space="0" w:color="000000"/>
              <w:right w:val="single" w:sz="4" w:space="0" w:color="000000"/>
            </w:tcBorders>
            <w:vAlign w:val="center"/>
          </w:tcPr>
          <w:p w:rsidR="00863386" w:rsidRDefault="00863386">
            <w:pPr>
              <w:spacing w:before="156" w:line="360" w:lineRule="auto"/>
              <w:jc w:val="center"/>
              <w:rPr>
                <w:rFonts w:ascii="??"/>
                <w:sz w:val="21"/>
                <w:szCs w:val="21"/>
              </w:rPr>
            </w:pPr>
          </w:p>
        </w:tc>
        <w:tc>
          <w:tcPr>
            <w:tcW w:w="1125" w:type="dxa"/>
            <w:tcBorders>
              <w:top w:val="single" w:sz="4" w:space="0" w:color="000000"/>
              <w:left w:val="single" w:sz="4" w:space="0" w:color="000000"/>
              <w:bottom w:val="single" w:sz="4" w:space="0" w:color="000000"/>
              <w:right w:val="double" w:sz="4" w:space="0" w:color="000000"/>
            </w:tcBorders>
            <w:vAlign w:val="center"/>
          </w:tcPr>
          <w:p w:rsidR="00863386" w:rsidRDefault="00863386">
            <w:pPr>
              <w:spacing w:before="156" w:line="360" w:lineRule="auto"/>
              <w:jc w:val="center"/>
              <w:rPr>
                <w:rFonts w:ascii="??"/>
                <w:sz w:val="21"/>
                <w:szCs w:val="21"/>
              </w:rPr>
            </w:pPr>
          </w:p>
        </w:tc>
      </w:tr>
      <w:tr w:rsidR="00863386">
        <w:tc>
          <w:tcPr>
            <w:tcW w:w="8820" w:type="dxa"/>
            <w:gridSpan w:val="7"/>
            <w:tcBorders>
              <w:top w:val="single" w:sz="4" w:space="0" w:color="000000"/>
              <w:left w:val="double" w:sz="4" w:space="0" w:color="000000"/>
              <w:bottom w:val="double" w:sz="4" w:space="0" w:color="000000"/>
              <w:right w:val="double" w:sz="4" w:space="0" w:color="000000"/>
            </w:tcBorders>
            <w:vAlign w:val="center"/>
          </w:tcPr>
          <w:p w:rsidR="00863386" w:rsidRDefault="00863386">
            <w:pPr>
              <w:spacing w:before="156" w:line="360" w:lineRule="auto"/>
              <w:rPr>
                <w:rFonts w:ascii="??"/>
                <w:sz w:val="21"/>
                <w:szCs w:val="21"/>
              </w:rPr>
            </w:pPr>
            <w:r>
              <w:rPr>
                <w:rFonts w:ascii="??" w:eastAsia="Times New Roman"/>
                <w:sz w:val="21"/>
                <w:szCs w:val="21"/>
              </w:rPr>
              <w:t>合同金额小写：</w:t>
            </w:r>
            <w:r>
              <w:rPr>
                <w:rFonts w:ascii="??" w:hAnsi="??" w:cs="??"/>
                <w:sz w:val="21"/>
                <w:szCs w:val="21"/>
                <w:u w:val="single"/>
              </w:rPr>
              <w:t xml:space="preserve">                      </w:t>
            </w:r>
          </w:p>
          <w:p w:rsidR="00863386" w:rsidRDefault="00863386">
            <w:pPr>
              <w:spacing w:before="156" w:line="360" w:lineRule="auto"/>
              <w:ind w:firstLine="840"/>
              <w:rPr>
                <w:rFonts w:ascii="??"/>
                <w:sz w:val="21"/>
                <w:szCs w:val="21"/>
              </w:rPr>
            </w:pPr>
            <w:r>
              <w:rPr>
                <w:rFonts w:ascii="??" w:eastAsia="Times New Roman"/>
                <w:sz w:val="21"/>
                <w:szCs w:val="21"/>
              </w:rPr>
              <w:t>大写：</w:t>
            </w:r>
            <w:r>
              <w:rPr>
                <w:rFonts w:ascii="??" w:hAnsi="??" w:cs="??"/>
                <w:sz w:val="21"/>
                <w:szCs w:val="21"/>
                <w:u w:val="single"/>
              </w:rPr>
              <w:t xml:space="preserve">                      </w:t>
            </w:r>
          </w:p>
        </w:tc>
      </w:tr>
    </w:tbl>
    <w:p w:rsidR="00863386" w:rsidRDefault="00863386">
      <w:pPr>
        <w:spacing w:before="156" w:line="360" w:lineRule="auto"/>
        <w:ind w:firstLine="422"/>
        <w:rPr>
          <w:rFonts w:ascii="??"/>
          <w:sz w:val="21"/>
          <w:szCs w:val="21"/>
          <w:u w:val="single"/>
        </w:rPr>
      </w:pPr>
      <w:r>
        <w:rPr>
          <w:rFonts w:ascii="??" w:hAnsi="??" w:cs="??"/>
          <w:b/>
          <w:bCs/>
          <w:sz w:val="21"/>
          <w:szCs w:val="21"/>
        </w:rPr>
        <w:t>3.</w:t>
      </w:r>
      <w:r>
        <w:rPr>
          <w:rFonts w:ascii="??" w:eastAsia="Times New Roman"/>
          <w:b/>
          <w:bCs/>
          <w:sz w:val="21"/>
          <w:szCs w:val="21"/>
        </w:rPr>
        <w:t>履行合同的时间、地点及方式：</w:t>
      </w:r>
      <w:r>
        <w:rPr>
          <w:rFonts w:ascii="??" w:hAnsi="??" w:cs="??"/>
          <w:sz w:val="21"/>
          <w:szCs w:val="21"/>
          <w:u w:val="single"/>
        </w:rPr>
        <w:t xml:space="preserve">                             </w:t>
      </w:r>
    </w:p>
    <w:p w:rsidR="00863386" w:rsidRDefault="00863386">
      <w:pPr>
        <w:spacing w:before="156" w:line="360" w:lineRule="auto"/>
        <w:ind w:firstLine="422"/>
        <w:rPr>
          <w:rFonts w:ascii="??"/>
          <w:b/>
          <w:bCs/>
          <w:sz w:val="21"/>
          <w:szCs w:val="21"/>
        </w:rPr>
      </w:pPr>
      <w:r>
        <w:rPr>
          <w:rFonts w:ascii="??" w:hAnsi="??" w:cs="??"/>
          <w:b/>
          <w:bCs/>
          <w:sz w:val="21"/>
          <w:szCs w:val="21"/>
        </w:rPr>
        <w:t>4.</w:t>
      </w:r>
      <w:r>
        <w:rPr>
          <w:rFonts w:ascii="??" w:eastAsia="Times New Roman"/>
          <w:b/>
          <w:bCs/>
          <w:sz w:val="21"/>
          <w:szCs w:val="21"/>
        </w:rPr>
        <w:t>付款：</w:t>
      </w:r>
      <w:r>
        <w:rPr>
          <w:rFonts w:ascii="??" w:hAnsi="??" w:cs="??"/>
          <w:sz w:val="21"/>
          <w:szCs w:val="21"/>
          <w:u w:val="single"/>
        </w:rPr>
        <w:t xml:space="preserve">                                             </w:t>
      </w:r>
      <w:r>
        <w:rPr>
          <w:rFonts w:ascii="??" w:eastAsia="Times New Roman"/>
          <w:sz w:val="21"/>
          <w:szCs w:val="21"/>
        </w:rPr>
        <w:t>。</w:t>
      </w:r>
    </w:p>
    <w:p w:rsidR="00863386" w:rsidRDefault="00863386">
      <w:pPr>
        <w:spacing w:before="156" w:line="360" w:lineRule="auto"/>
        <w:ind w:firstLine="422"/>
        <w:rPr>
          <w:rFonts w:ascii="??"/>
          <w:b/>
          <w:bCs/>
          <w:sz w:val="21"/>
          <w:szCs w:val="21"/>
        </w:rPr>
      </w:pPr>
      <w:r>
        <w:rPr>
          <w:rFonts w:ascii="??" w:hAnsi="??" w:cs="??"/>
          <w:b/>
          <w:bCs/>
          <w:sz w:val="21"/>
          <w:szCs w:val="21"/>
        </w:rPr>
        <w:t>5.</w:t>
      </w:r>
      <w:r>
        <w:rPr>
          <w:rFonts w:ascii="??" w:eastAsia="Times New Roman"/>
          <w:b/>
          <w:bCs/>
          <w:sz w:val="21"/>
          <w:szCs w:val="21"/>
        </w:rPr>
        <w:t>解决合同纠纷方式</w:t>
      </w:r>
    </w:p>
    <w:p w:rsidR="00863386" w:rsidRDefault="00863386">
      <w:pPr>
        <w:spacing w:before="156" w:line="360" w:lineRule="auto"/>
        <w:ind w:firstLine="420"/>
        <w:rPr>
          <w:rFonts w:ascii="??"/>
          <w:sz w:val="21"/>
          <w:szCs w:val="21"/>
        </w:rPr>
      </w:pPr>
      <w:r>
        <w:rPr>
          <w:rFonts w:ascii="??" w:eastAsia="Times New Roman"/>
          <w:sz w:val="21"/>
          <w:szCs w:val="21"/>
        </w:rPr>
        <w:t>首先通过双方协商解决，协商解决不成，则通过以下途径之一解决纠纷：</w:t>
      </w:r>
    </w:p>
    <w:p w:rsidR="00863386" w:rsidRDefault="00863386">
      <w:pPr>
        <w:spacing w:before="156" w:line="360" w:lineRule="auto"/>
        <w:ind w:firstLine="840"/>
        <w:rPr>
          <w:rFonts w:ascii="??"/>
          <w:sz w:val="21"/>
          <w:szCs w:val="21"/>
        </w:rPr>
      </w:pPr>
      <w:r>
        <w:rPr>
          <w:rFonts w:ascii="??" w:eastAsia="Times New Roman"/>
          <w:sz w:val="21"/>
          <w:szCs w:val="21"/>
        </w:rPr>
        <w:t>□</w:t>
      </w:r>
      <w:r>
        <w:rPr>
          <w:rFonts w:ascii="??" w:hAnsi="??" w:cs="??"/>
          <w:sz w:val="21"/>
          <w:szCs w:val="21"/>
        </w:rPr>
        <w:t xml:space="preserve"> </w:t>
      </w:r>
      <w:r>
        <w:rPr>
          <w:rFonts w:ascii="??" w:eastAsia="Times New Roman"/>
          <w:sz w:val="21"/>
          <w:szCs w:val="21"/>
        </w:rPr>
        <w:t>提请仲裁</w:t>
      </w:r>
      <w:r>
        <w:rPr>
          <w:rFonts w:ascii="??" w:hAnsi="??" w:cs="??"/>
          <w:sz w:val="21"/>
          <w:szCs w:val="21"/>
        </w:rPr>
        <w:t xml:space="preserve">       </w:t>
      </w:r>
      <w:r>
        <w:rPr>
          <w:rFonts w:ascii="??" w:eastAsia="Times New Roman"/>
          <w:sz w:val="21"/>
          <w:szCs w:val="21"/>
        </w:rPr>
        <w:t>□</w:t>
      </w:r>
      <w:r>
        <w:rPr>
          <w:rFonts w:ascii="??" w:hAnsi="??" w:cs="??"/>
          <w:sz w:val="21"/>
          <w:szCs w:val="21"/>
        </w:rPr>
        <w:t xml:space="preserve"> </w:t>
      </w:r>
      <w:r>
        <w:rPr>
          <w:rFonts w:ascii="??" w:eastAsia="Times New Roman"/>
          <w:sz w:val="21"/>
          <w:szCs w:val="21"/>
        </w:rPr>
        <w:t>向人民法院提起诉讼</w:t>
      </w:r>
    </w:p>
    <w:p w:rsidR="00863386" w:rsidRDefault="00863386">
      <w:pPr>
        <w:spacing w:before="156" w:line="360" w:lineRule="auto"/>
        <w:ind w:firstLine="422"/>
        <w:rPr>
          <w:rFonts w:ascii="??"/>
          <w:b/>
          <w:bCs/>
          <w:sz w:val="21"/>
          <w:szCs w:val="21"/>
        </w:rPr>
      </w:pPr>
      <w:r>
        <w:rPr>
          <w:rFonts w:ascii="??" w:hAnsi="??" w:cs="??"/>
          <w:b/>
          <w:bCs/>
          <w:sz w:val="21"/>
          <w:szCs w:val="21"/>
        </w:rPr>
        <w:t>6.</w:t>
      </w:r>
      <w:r>
        <w:rPr>
          <w:rFonts w:ascii="??" w:eastAsia="Times New Roman"/>
          <w:b/>
          <w:bCs/>
          <w:sz w:val="21"/>
          <w:szCs w:val="21"/>
        </w:rPr>
        <w:t>组成合同的文件</w:t>
      </w:r>
    </w:p>
    <w:p w:rsidR="00863386" w:rsidRDefault="00863386">
      <w:pPr>
        <w:spacing w:before="156" w:line="360" w:lineRule="auto"/>
        <w:ind w:firstLine="420"/>
        <w:rPr>
          <w:rFonts w:ascii="??"/>
          <w:sz w:val="21"/>
          <w:szCs w:val="21"/>
        </w:rPr>
      </w:pPr>
      <w:r>
        <w:rPr>
          <w:rFonts w:ascii="??" w:eastAsia="Times New Roman"/>
          <w:sz w:val="21"/>
          <w:szCs w:val="21"/>
        </w:rPr>
        <w:t>合同由以下文件构成，如下述文件之间有任何抵触、矛盾或歧义，应按以下顺序解释：</w:t>
      </w:r>
    </w:p>
    <w:p w:rsidR="00863386" w:rsidRDefault="00863386">
      <w:pPr>
        <w:spacing w:before="156" w:line="360" w:lineRule="auto"/>
        <w:ind w:firstLine="420"/>
        <w:rPr>
          <w:rFonts w:ascii="??"/>
          <w:sz w:val="21"/>
          <w:szCs w:val="21"/>
        </w:rPr>
      </w:pPr>
      <w:r>
        <w:rPr>
          <w:rFonts w:ascii="??" w:eastAsia="Times New Roman"/>
          <w:sz w:val="21"/>
          <w:szCs w:val="21"/>
        </w:rPr>
        <w:t>（</w:t>
      </w:r>
      <w:r>
        <w:rPr>
          <w:rFonts w:ascii="??" w:hAnsi="??" w:cs="??"/>
          <w:sz w:val="21"/>
          <w:szCs w:val="21"/>
        </w:rPr>
        <w:t>1</w:t>
      </w:r>
      <w:r>
        <w:rPr>
          <w:rFonts w:ascii="??" w:eastAsia="Times New Roman"/>
          <w:sz w:val="21"/>
          <w:szCs w:val="21"/>
        </w:rPr>
        <w:t>）在采购或合同履行过程中乙方作出的承诺以及双方协商达成的变更或补充协议</w:t>
      </w:r>
    </w:p>
    <w:p w:rsidR="00863386" w:rsidRDefault="00863386">
      <w:pPr>
        <w:spacing w:before="156" w:line="360" w:lineRule="auto"/>
        <w:ind w:firstLine="420"/>
        <w:rPr>
          <w:rFonts w:ascii="??"/>
          <w:sz w:val="21"/>
          <w:szCs w:val="21"/>
        </w:rPr>
      </w:pPr>
      <w:r>
        <w:rPr>
          <w:rFonts w:ascii="??" w:eastAsia="Times New Roman"/>
          <w:sz w:val="21"/>
          <w:szCs w:val="21"/>
        </w:rPr>
        <w:t>（</w:t>
      </w:r>
      <w:r>
        <w:rPr>
          <w:rFonts w:ascii="??" w:hAnsi="??" w:cs="??"/>
          <w:sz w:val="21"/>
          <w:szCs w:val="21"/>
        </w:rPr>
        <w:t>2</w:t>
      </w:r>
      <w:r>
        <w:rPr>
          <w:rFonts w:ascii="??" w:eastAsia="Times New Roman"/>
          <w:sz w:val="21"/>
          <w:szCs w:val="21"/>
        </w:rPr>
        <w:t>）本合同协议书</w:t>
      </w:r>
    </w:p>
    <w:p w:rsidR="00863386" w:rsidRDefault="00863386">
      <w:pPr>
        <w:spacing w:before="156" w:line="360" w:lineRule="auto"/>
        <w:ind w:firstLine="420"/>
        <w:rPr>
          <w:rFonts w:ascii="??"/>
          <w:sz w:val="21"/>
          <w:szCs w:val="21"/>
        </w:rPr>
      </w:pPr>
      <w:r>
        <w:rPr>
          <w:rFonts w:ascii="??" w:eastAsia="Times New Roman"/>
          <w:sz w:val="21"/>
          <w:szCs w:val="21"/>
        </w:rPr>
        <w:t>（</w:t>
      </w:r>
      <w:r>
        <w:rPr>
          <w:rFonts w:ascii="??" w:hAnsi="??" w:cs="??"/>
          <w:sz w:val="21"/>
          <w:szCs w:val="21"/>
        </w:rPr>
        <w:t>3</w:t>
      </w:r>
      <w:r>
        <w:rPr>
          <w:rFonts w:ascii="??" w:eastAsia="Times New Roman"/>
          <w:sz w:val="21"/>
          <w:szCs w:val="21"/>
        </w:rPr>
        <w:t>）中标或成交通知书</w:t>
      </w:r>
    </w:p>
    <w:p w:rsidR="00863386" w:rsidRDefault="00863386">
      <w:pPr>
        <w:spacing w:before="156" w:line="360" w:lineRule="auto"/>
        <w:ind w:firstLine="420"/>
        <w:rPr>
          <w:rFonts w:ascii="??"/>
          <w:sz w:val="21"/>
          <w:szCs w:val="21"/>
        </w:rPr>
      </w:pPr>
      <w:r>
        <w:rPr>
          <w:rFonts w:ascii="??" w:eastAsia="Times New Roman"/>
          <w:sz w:val="21"/>
          <w:szCs w:val="21"/>
        </w:rPr>
        <w:t>（</w:t>
      </w:r>
      <w:r>
        <w:rPr>
          <w:rFonts w:ascii="??" w:hAnsi="??" w:cs="??"/>
          <w:sz w:val="21"/>
          <w:szCs w:val="21"/>
        </w:rPr>
        <w:t>4</w:t>
      </w:r>
      <w:r>
        <w:rPr>
          <w:rFonts w:ascii="??" w:eastAsia="Times New Roman"/>
          <w:sz w:val="21"/>
          <w:szCs w:val="21"/>
        </w:rPr>
        <w:t>）政府采购合同格式条款</w:t>
      </w:r>
    </w:p>
    <w:p w:rsidR="00863386" w:rsidRDefault="00863386">
      <w:pPr>
        <w:spacing w:before="156" w:line="360" w:lineRule="auto"/>
        <w:ind w:firstLine="420"/>
        <w:rPr>
          <w:rFonts w:ascii="??"/>
          <w:sz w:val="21"/>
          <w:szCs w:val="21"/>
        </w:rPr>
      </w:pPr>
      <w:r>
        <w:rPr>
          <w:rFonts w:ascii="??" w:eastAsia="Times New Roman"/>
          <w:sz w:val="21"/>
          <w:szCs w:val="21"/>
        </w:rPr>
        <w:t>（</w:t>
      </w:r>
      <w:r>
        <w:rPr>
          <w:rFonts w:ascii="??" w:hAnsi="??" w:cs="??"/>
          <w:sz w:val="21"/>
          <w:szCs w:val="21"/>
        </w:rPr>
        <w:t>5</w:t>
      </w:r>
      <w:r>
        <w:rPr>
          <w:rFonts w:ascii="??" w:eastAsia="Times New Roman"/>
          <w:sz w:val="21"/>
          <w:szCs w:val="21"/>
        </w:rPr>
        <w:t>）投标文件</w:t>
      </w:r>
    </w:p>
    <w:p w:rsidR="00863386" w:rsidRDefault="00863386">
      <w:pPr>
        <w:spacing w:before="156" w:line="360" w:lineRule="auto"/>
        <w:ind w:firstLine="420"/>
        <w:rPr>
          <w:rFonts w:ascii="??"/>
          <w:sz w:val="21"/>
          <w:szCs w:val="21"/>
        </w:rPr>
      </w:pPr>
      <w:r>
        <w:rPr>
          <w:rFonts w:ascii="??" w:eastAsia="Times New Roman"/>
          <w:sz w:val="21"/>
          <w:szCs w:val="21"/>
        </w:rPr>
        <w:t>（</w:t>
      </w:r>
      <w:r>
        <w:rPr>
          <w:rFonts w:ascii="??" w:hAnsi="??" w:cs="??"/>
          <w:sz w:val="21"/>
          <w:szCs w:val="21"/>
        </w:rPr>
        <w:t>6</w:t>
      </w:r>
      <w:r>
        <w:rPr>
          <w:rFonts w:ascii="??" w:eastAsia="Times New Roman"/>
          <w:sz w:val="21"/>
          <w:szCs w:val="21"/>
        </w:rPr>
        <w:t>）招标文件</w:t>
      </w:r>
    </w:p>
    <w:p w:rsidR="00863386" w:rsidRDefault="00863386">
      <w:pPr>
        <w:spacing w:before="156" w:line="360" w:lineRule="auto"/>
        <w:ind w:firstLine="420"/>
        <w:rPr>
          <w:rFonts w:ascii="??"/>
          <w:sz w:val="21"/>
          <w:szCs w:val="21"/>
        </w:rPr>
      </w:pPr>
      <w:r>
        <w:rPr>
          <w:rFonts w:ascii="??" w:eastAsia="Times New Roman"/>
          <w:sz w:val="21"/>
          <w:szCs w:val="21"/>
        </w:rPr>
        <w:t>（</w:t>
      </w:r>
      <w:r>
        <w:rPr>
          <w:rFonts w:ascii="??" w:hAnsi="??" w:cs="??"/>
          <w:sz w:val="21"/>
          <w:szCs w:val="21"/>
        </w:rPr>
        <w:t>7</w:t>
      </w:r>
      <w:r>
        <w:rPr>
          <w:rFonts w:ascii="??" w:eastAsia="Times New Roman"/>
          <w:sz w:val="21"/>
          <w:szCs w:val="21"/>
        </w:rPr>
        <w:t>）标准、规范及有关技术文件</w:t>
      </w:r>
    </w:p>
    <w:p w:rsidR="00863386" w:rsidRDefault="00863386">
      <w:pPr>
        <w:spacing w:line="420" w:lineRule="exact"/>
        <w:ind w:firstLine="422"/>
        <w:jc w:val="left"/>
        <w:rPr>
          <w:sz w:val="21"/>
          <w:szCs w:val="21"/>
        </w:rPr>
      </w:pPr>
      <w:r>
        <w:rPr>
          <w:rFonts w:ascii="??" w:hAnsi="??" w:cs="??"/>
          <w:b/>
          <w:bCs/>
          <w:sz w:val="21"/>
          <w:szCs w:val="21"/>
        </w:rPr>
        <w:t>7.</w:t>
      </w:r>
      <w:r>
        <w:rPr>
          <w:rFonts w:ascii="宋体" w:hAnsi="宋体" w:cs="宋体" w:hint="eastAsia"/>
          <w:sz w:val="21"/>
          <w:szCs w:val="21"/>
        </w:rPr>
        <w:t>本合同一式四份，甲方、乙方、永州市公共资源交易中心、市财政局各一份。</w:t>
      </w:r>
    </w:p>
    <w:p w:rsidR="00863386" w:rsidRDefault="00863386">
      <w:pPr>
        <w:spacing w:before="156" w:line="360" w:lineRule="auto"/>
        <w:rPr>
          <w:rFonts w:ascii="??"/>
          <w:sz w:val="21"/>
          <w:szCs w:val="21"/>
        </w:rPr>
      </w:pPr>
    </w:p>
    <w:p w:rsidR="00863386" w:rsidRDefault="00863386">
      <w:pPr>
        <w:spacing w:before="156" w:line="360" w:lineRule="auto"/>
        <w:rPr>
          <w:rFonts w:ascii="??"/>
          <w:sz w:val="21"/>
          <w:szCs w:val="21"/>
        </w:rPr>
      </w:pPr>
      <w:r>
        <w:rPr>
          <w:rFonts w:ascii="??" w:eastAsia="Times New Roman"/>
          <w:sz w:val="21"/>
          <w:szCs w:val="21"/>
        </w:rPr>
        <w:t>合同订立时间：</w:t>
      </w:r>
      <w:r>
        <w:rPr>
          <w:rFonts w:ascii="??" w:hAnsi="??" w:cs="??"/>
          <w:sz w:val="21"/>
          <w:szCs w:val="21"/>
          <w:u w:val="single"/>
        </w:rPr>
        <w:t xml:space="preserve">         </w:t>
      </w:r>
      <w:r>
        <w:rPr>
          <w:rFonts w:ascii="??" w:eastAsia="Times New Roman"/>
          <w:sz w:val="21"/>
          <w:szCs w:val="21"/>
        </w:rPr>
        <w:t>年</w:t>
      </w:r>
      <w:r>
        <w:rPr>
          <w:rFonts w:ascii="??" w:hAnsi="??" w:cs="??"/>
          <w:sz w:val="21"/>
          <w:szCs w:val="21"/>
          <w:u w:val="single"/>
        </w:rPr>
        <w:t xml:space="preserve">      </w:t>
      </w:r>
      <w:r>
        <w:rPr>
          <w:rFonts w:ascii="??" w:eastAsia="Times New Roman"/>
          <w:sz w:val="21"/>
          <w:szCs w:val="21"/>
        </w:rPr>
        <w:t>月</w:t>
      </w:r>
      <w:r>
        <w:rPr>
          <w:rFonts w:ascii="??" w:hAnsi="??" w:cs="??"/>
          <w:sz w:val="21"/>
          <w:szCs w:val="21"/>
          <w:u w:val="single"/>
        </w:rPr>
        <w:t xml:space="preserve">      </w:t>
      </w:r>
      <w:r>
        <w:rPr>
          <w:rFonts w:ascii="??" w:eastAsia="Times New Roman"/>
          <w:sz w:val="21"/>
          <w:szCs w:val="21"/>
        </w:rPr>
        <w:t>日</w:t>
      </w:r>
    </w:p>
    <w:p w:rsidR="00863386" w:rsidRDefault="00863386">
      <w:pPr>
        <w:spacing w:before="156" w:line="360" w:lineRule="auto"/>
        <w:rPr>
          <w:rFonts w:ascii="??"/>
          <w:sz w:val="21"/>
          <w:szCs w:val="21"/>
        </w:rPr>
      </w:pPr>
      <w:r>
        <w:rPr>
          <w:rFonts w:ascii="??" w:eastAsia="Times New Roman"/>
          <w:sz w:val="21"/>
          <w:szCs w:val="21"/>
        </w:rPr>
        <w:t>合同订立地点：</w:t>
      </w:r>
      <w:r>
        <w:rPr>
          <w:rFonts w:ascii="??" w:hAnsi="??" w:cs="??"/>
          <w:sz w:val="21"/>
          <w:szCs w:val="21"/>
          <w:u w:val="single"/>
        </w:rPr>
        <w:t xml:space="preserve">                           </w:t>
      </w:r>
    </w:p>
    <w:p w:rsidR="00863386" w:rsidRDefault="00863386">
      <w:pPr>
        <w:spacing w:before="156" w:line="360" w:lineRule="auto"/>
        <w:ind w:firstLine="420"/>
        <w:rPr>
          <w:rFonts w:ascii="??"/>
          <w:sz w:val="21"/>
          <w:szCs w:val="21"/>
        </w:rPr>
      </w:pPr>
      <w:r>
        <w:rPr>
          <w:rFonts w:ascii="??" w:hAnsi="??" w:cs="??"/>
          <w:sz w:val="21"/>
          <w:szCs w:val="21"/>
        </w:rPr>
        <w:t xml:space="preserve">    </w:t>
      </w:r>
    </w:p>
    <w:p w:rsidR="00863386" w:rsidRDefault="00863386">
      <w:pPr>
        <w:spacing w:before="156" w:line="360" w:lineRule="auto"/>
        <w:ind w:firstLine="420"/>
        <w:rPr>
          <w:rFonts w:ascii="??"/>
          <w:sz w:val="21"/>
          <w:szCs w:val="21"/>
        </w:rPr>
      </w:pPr>
    </w:p>
    <w:p w:rsidR="00863386" w:rsidRDefault="00863386">
      <w:pPr>
        <w:spacing w:before="156" w:line="360" w:lineRule="auto"/>
        <w:ind w:firstLine="420"/>
        <w:rPr>
          <w:rFonts w:ascii="??"/>
          <w:sz w:val="21"/>
          <w:szCs w:val="21"/>
        </w:rPr>
      </w:pPr>
    </w:p>
    <w:p w:rsidR="00863386" w:rsidRDefault="00863386">
      <w:pPr>
        <w:spacing w:before="156" w:line="360" w:lineRule="auto"/>
        <w:ind w:firstLine="420"/>
        <w:rPr>
          <w:rFonts w:ascii="??"/>
          <w:sz w:val="21"/>
          <w:szCs w:val="21"/>
        </w:rPr>
      </w:pPr>
    </w:p>
    <w:p w:rsidR="00863386" w:rsidRDefault="00863386">
      <w:pPr>
        <w:spacing w:before="156" w:line="360" w:lineRule="auto"/>
        <w:ind w:firstLine="420"/>
        <w:rPr>
          <w:rFonts w:ascii="??"/>
          <w:sz w:val="21"/>
          <w:szCs w:val="21"/>
        </w:rPr>
      </w:pPr>
    </w:p>
    <w:p w:rsidR="00863386" w:rsidRDefault="00863386">
      <w:pPr>
        <w:spacing w:before="156" w:line="360" w:lineRule="auto"/>
        <w:rPr>
          <w:rFonts w:ascii="??"/>
          <w:sz w:val="21"/>
          <w:szCs w:val="21"/>
        </w:rPr>
      </w:pPr>
      <w:r>
        <w:rPr>
          <w:rFonts w:ascii="??" w:eastAsia="Times New Roman"/>
          <w:sz w:val="21"/>
          <w:szCs w:val="21"/>
        </w:rPr>
        <w:t>甲</w:t>
      </w:r>
      <w:r>
        <w:rPr>
          <w:rFonts w:ascii="??" w:hAnsi="??" w:cs="??"/>
          <w:sz w:val="21"/>
          <w:szCs w:val="21"/>
        </w:rPr>
        <w:t xml:space="preserve">      </w:t>
      </w:r>
      <w:r>
        <w:rPr>
          <w:rFonts w:ascii="??" w:eastAsia="Times New Roman"/>
          <w:sz w:val="21"/>
          <w:szCs w:val="21"/>
        </w:rPr>
        <w:t>方：（公章）</w:t>
      </w:r>
      <w:r>
        <w:rPr>
          <w:rFonts w:ascii="??" w:hAnsi="??" w:cs="??"/>
          <w:sz w:val="21"/>
          <w:szCs w:val="21"/>
        </w:rPr>
        <w:t xml:space="preserve">                     </w:t>
      </w:r>
      <w:r>
        <w:rPr>
          <w:rFonts w:ascii="??" w:eastAsia="Times New Roman"/>
          <w:sz w:val="21"/>
          <w:szCs w:val="21"/>
        </w:rPr>
        <w:t>乙</w:t>
      </w:r>
      <w:r>
        <w:rPr>
          <w:rFonts w:ascii="??" w:hAnsi="??" w:cs="??"/>
          <w:sz w:val="21"/>
          <w:szCs w:val="21"/>
        </w:rPr>
        <w:t xml:space="preserve">      </w:t>
      </w:r>
      <w:r>
        <w:rPr>
          <w:rFonts w:ascii="??" w:eastAsia="Times New Roman"/>
          <w:sz w:val="21"/>
          <w:szCs w:val="21"/>
        </w:rPr>
        <w:t>方：（公章）</w:t>
      </w:r>
    </w:p>
    <w:p w:rsidR="00863386" w:rsidRDefault="00863386">
      <w:pPr>
        <w:spacing w:before="156" w:line="360" w:lineRule="auto"/>
        <w:rPr>
          <w:rFonts w:ascii="??"/>
          <w:sz w:val="21"/>
          <w:szCs w:val="21"/>
        </w:rPr>
      </w:pPr>
    </w:p>
    <w:p w:rsidR="00863386" w:rsidRDefault="00863386">
      <w:pPr>
        <w:spacing w:before="156" w:line="360" w:lineRule="auto"/>
        <w:rPr>
          <w:rFonts w:ascii="??"/>
          <w:sz w:val="21"/>
          <w:szCs w:val="21"/>
        </w:rPr>
      </w:pPr>
      <w:r>
        <w:rPr>
          <w:rFonts w:ascii="??" w:eastAsia="Times New Roman"/>
          <w:sz w:val="21"/>
          <w:szCs w:val="21"/>
        </w:rPr>
        <w:t>法定代表人：</w:t>
      </w:r>
      <w:r>
        <w:rPr>
          <w:rFonts w:ascii="??" w:hAnsi="??" w:cs="??"/>
          <w:sz w:val="21"/>
          <w:szCs w:val="21"/>
          <w:u w:val="single"/>
        </w:rPr>
        <w:t xml:space="preserve">                   </w:t>
      </w:r>
      <w:r>
        <w:rPr>
          <w:rFonts w:ascii="??" w:hAnsi="??" w:cs="??"/>
          <w:sz w:val="21"/>
          <w:szCs w:val="21"/>
        </w:rPr>
        <w:t xml:space="preserve">         </w:t>
      </w:r>
      <w:r>
        <w:rPr>
          <w:rFonts w:ascii="??" w:eastAsia="Times New Roman"/>
          <w:sz w:val="21"/>
          <w:szCs w:val="21"/>
        </w:rPr>
        <w:t>法定代表人：</w:t>
      </w:r>
      <w:r>
        <w:rPr>
          <w:rFonts w:ascii="??" w:hAnsi="??" w:cs="??"/>
          <w:sz w:val="21"/>
          <w:szCs w:val="21"/>
          <w:u w:val="single"/>
        </w:rPr>
        <w:t xml:space="preserve">                   </w:t>
      </w:r>
    </w:p>
    <w:p w:rsidR="00863386" w:rsidRDefault="00863386">
      <w:pPr>
        <w:spacing w:before="156" w:line="360" w:lineRule="auto"/>
        <w:rPr>
          <w:rFonts w:ascii="??"/>
          <w:sz w:val="21"/>
          <w:szCs w:val="21"/>
        </w:rPr>
      </w:pPr>
    </w:p>
    <w:p w:rsidR="00863386" w:rsidRDefault="00863386">
      <w:pPr>
        <w:spacing w:before="156" w:line="360" w:lineRule="auto"/>
        <w:rPr>
          <w:rFonts w:ascii="??"/>
          <w:sz w:val="21"/>
          <w:szCs w:val="21"/>
        </w:rPr>
      </w:pPr>
      <w:r>
        <w:rPr>
          <w:rFonts w:ascii="??" w:eastAsia="Times New Roman"/>
          <w:sz w:val="21"/>
          <w:szCs w:val="21"/>
        </w:rPr>
        <w:t>委托代理人：</w:t>
      </w:r>
      <w:r>
        <w:rPr>
          <w:rFonts w:ascii="??" w:hAnsi="??" w:cs="??"/>
          <w:sz w:val="21"/>
          <w:szCs w:val="21"/>
          <w:u w:val="single"/>
        </w:rPr>
        <w:t xml:space="preserve">                   </w:t>
      </w:r>
      <w:r>
        <w:rPr>
          <w:rFonts w:ascii="??" w:hAnsi="??" w:cs="??"/>
          <w:sz w:val="21"/>
          <w:szCs w:val="21"/>
        </w:rPr>
        <w:t xml:space="preserve">         </w:t>
      </w:r>
      <w:r>
        <w:rPr>
          <w:rFonts w:ascii="??" w:eastAsia="Times New Roman"/>
          <w:sz w:val="21"/>
          <w:szCs w:val="21"/>
        </w:rPr>
        <w:t>委托代理人：</w:t>
      </w:r>
      <w:r>
        <w:rPr>
          <w:rFonts w:ascii="??" w:hAnsi="??" w:cs="??"/>
          <w:sz w:val="21"/>
          <w:szCs w:val="21"/>
          <w:u w:val="single"/>
        </w:rPr>
        <w:t xml:space="preserve">                   </w:t>
      </w:r>
    </w:p>
    <w:p w:rsidR="00863386" w:rsidRDefault="00863386">
      <w:pPr>
        <w:spacing w:before="156" w:line="360" w:lineRule="auto"/>
        <w:rPr>
          <w:rFonts w:ascii="??"/>
          <w:sz w:val="21"/>
          <w:szCs w:val="21"/>
        </w:rPr>
      </w:pPr>
    </w:p>
    <w:p w:rsidR="00863386" w:rsidRDefault="00863386">
      <w:pPr>
        <w:spacing w:before="156" w:line="360" w:lineRule="auto"/>
        <w:rPr>
          <w:rFonts w:ascii="??"/>
          <w:sz w:val="21"/>
          <w:szCs w:val="21"/>
        </w:rPr>
      </w:pPr>
      <w:r>
        <w:rPr>
          <w:rFonts w:ascii="??" w:eastAsia="Times New Roman"/>
          <w:sz w:val="21"/>
          <w:szCs w:val="21"/>
        </w:rPr>
        <w:t>电</w:t>
      </w:r>
      <w:r>
        <w:rPr>
          <w:rFonts w:ascii="??" w:hAnsi="??" w:cs="??"/>
          <w:sz w:val="21"/>
          <w:szCs w:val="21"/>
        </w:rPr>
        <w:t xml:space="preserve">      </w:t>
      </w:r>
      <w:r>
        <w:rPr>
          <w:rFonts w:ascii="??" w:eastAsia="Times New Roman"/>
          <w:sz w:val="21"/>
          <w:szCs w:val="21"/>
        </w:rPr>
        <w:t>话：</w:t>
      </w:r>
      <w:r>
        <w:rPr>
          <w:rFonts w:ascii="??" w:hAnsi="??" w:cs="??"/>
          <w:sz w:val="21"/>
          <w:szCs w:val="21"/>
          <w:u w:val="single"/>
        </w:rPr>
        <w:t xml:space="preserve">                   </w:t>
      </w:r>
      <w:r>
        <w:rPr>
          <w:rFonts w:ascii="??" w:hAnsi="??" w:cs="??"/>
          <w:sz w:val="21"/>
          <w:szCs w:val="21"/>
        </w:rPr>
        <w:t xml:space="preserve">         </w:t>
      </w:r>
      <w:r>
        <w:rPr>
          <w:rFonts w:ascii="??" w:eastAsia="Times New Roman"/>
          <w:sz w:val="21"/>
          <w:szCs w:val="21"/>
        </w:rPr>
        <w:t>电</w:t>
      </w:r>
      <w:r>
        <w:rPr>
          <w:rFonts w:ascii="??" w:hAnsi="??" w:cs="??"/>
          <w:sz w:val="21"/>
          <w:szCs w:val="21"/>
        </w:rPr>
        <w:t xml:space="preserve">      </w:t>
      </w:r>
      <w:r>
        <w:rPr>
          <w:rFonts w:ascii="??" w:eastAsia="Times New Roman"/>
          <w:sz w:val="21"/>
          <w:szCs w:val="21"/>
        </w:rPr>
        <w:t>话：</w:t>
      </w:r>
      <w:r>
        <w:rPr>
          <w:rFonts w:ascii="??" w:hAnsi="??" w:cs="??"/>
          <w:sz w:val="21"/>
          <w:szCs w:val="21"/>
          <w:u w:val="single"/>
        </w:rPr>
        <w:t xml:space="preserve">                   </w:t>
      </w:r>
    </w:p>
    <w:p w:rsidR="00863386" w:rsidRDefault="00863386">
      <w:pPr>
        <w:spacing w:before="156" w:line="360" w:lineRule="auto"/>
        <w:ind w:firstLine="420"/>
        <w:rPr>
          <w:rFonts w:ascii="??"/>
          <w:sz w:val="21"/>
          <w:szCs w:val="21"/>
        </w:rPr>
      </w:pPr>
      <w:r>
        <w:rPr>
          <w:rFonts w:ascii="??" w:hAnsi="??" w:cs="??"/>
          <w:sz w:val="21"/>
          <w:szCs w:val="21"/>
        </w:rPr>
        <w:t xml:space="preserve">                                  </w:t>
      </w:r>
    </w:p>
    <w:p w:rsidR="00863386" w:rsidRDefault="00863386">
      <w:pPr>
        <w:spacing w:before="156" w:line="360" w:lineRule="auto"/>
        <w:ind w:firstLine="420"/>
        <w:rPr>
          <w:rFonts w:ascii="??"/>
          <w:sz w:val="21"/>
          <w:szCs w:val="21"/>
          <w:u w:val="single"/>
        </w:rPr>
        <w:sectPr w:rsidR="00863386">
          <w:headerReference w:type="default" r:id="rId11"/>
          <w:footerReference w:type="default" r:id="rId12"/>
          <w:pgSz w:w="11906" w:h="16838"/>
          <w:pgMar w:top="1531" w:right="1531" w:bottom="1531" w:left="1531" w:header="851" w:footer="992" w:gutter="0"/>
          <w:cols w:space="720"/>
          <w:docGrid w:linePitch="312"/>
        </w:sectPr>
      </w:pPr>
      <w:r>
        <w:rPr>
          <w:rFonts w:ascii="??" w:hAnsi="??" w:cs="??"/>
          <w:sz w:val="21"/>
          <w:szCs w:val="21"/>
        </w:rPr>
        <w:t xml:space="preserve">                             </w:t>
      </w:r>
    </w:p>
    <w:p w:rsidR="00863386" w:rsidRDefault="00863386">
      <w:pPr>
        <w:pStyle w:val="PlainText"/>
        <w:tabs>
          <w:tab w:val="left" w:pos="1620"/>
        </w:tabs>
        <w:spacing w:line="360" w:lineRule="auto"/>
        <w:ind w:left="-88"/>
        <w:jc w:val="center"/>
        <w:rPr>
          <w:rFonts w:hAnsi="Times New Roman" w:cs="Times New Roman"/>
          <w:sz w:val="32"/>
          <w:szCs w:val="32"/>
        </w:rPr>
      </w:pPr>
      <w:r>
        <w:rPr>
          <w:rFonts w:ascii="宋体" w:hAnsi="宋体" w:cs="宋体" w:hint="eastAsia"/>
          <w:sz w:val="32"/>
          <w:szCs w:val="32"/>
        </w:rPr>
        <w:t>第五章</w:t>
      </w:r>
      <w:r>
        <w:rPr>
          <w:sz w:val="32"/>
          <w:szCs w:val="32"/>
        </w:rPr>
        <w:t xml:space="preserve">  </w:t>
      </w:r>
      <w:r>
        <w:rPr>
          <w:rFonts w:ascii="宋体" w:hAnsi="宋体" w:cs="宋体" w:hint="eastAsia"/>
          <w:sz w:val="32"/>
          <w:szCs w:val="32"/>
        </w:rPr>
        <w:t>投标文件的组成</w:t>
      </w:r>
    </w:p>
    <w:p w:rsidR="00863386" w:rsidRDefault="00863386">
      <w:pPr>
        <w:spacing w:line="400" w:lineRule="atLeast"/>
        <w:ind w:left="-88"/>
        <w:jc w:val="center"/>
        <w:rPr>
          <w:b/>
          <w:bCs/>
          <w:sz w:val="32"/>
          <w:szCs w:val="32"/>
        </w:rPr>
      </w:pPr>
    </w:p>
    <w:p w:rsidR="00863386" w:rsidRDefault="00863386">
      <w:pPr>
        <w:ind w:left="-88"/>
        <w:outlineLvl w:val="0"/>
        <w:rPr>
          <w:rFonts w:ascii="??"/>
          <w:sz w:val="21"/>
          <w:szCs w:val="21"/>
        </w:rPr>
      </w:pPr>
    </w:p>
    <w:p w:rsidR="00863386" w:rsidRDefault="00863386">
      <w:pPr>
        <w:spacing w:before="156" w:line="360" w:lineRule="auto"/>
        <w:outlineLvl w:val="0"/>
        <w:rPr>
          <w:rFonts w:ascii="??" w:hAnsi="??" w:cs="??"/>
          <w:sz w:val="21"/>
          <w:szCs w:val="21"/>
        </w:rPr>
      </w:pPr>
      <w:r>
        <w:rPr>
          <w:rFonts w:ascii="宋体" w:hAnsi="宋体" w:cs="宋体" w:hint="eastAsia"/>
          <w:b/>
          <w:bCs/>
          <w:sz w:val="21"/>
          <w:szCs w:val="21"/>
        </w:rPr>
        <w:t>商务文件</w:t>
      </w:r>
    </w:p>
    <w:p w:rsidR="00863386" w:rsidRDefault="00863386">
      <w:pPr>
        <w:spacing w:before="156" w:line="360" w:lineRule="auto"/>
        <w:ind w:firstLine="420"/>
        <w:outlineLvl w:val="0"/>
        <w:rPr>
          <w:rFonts w:ascii="??"/>
          <w:sz w:val="21"/>
          <w:szCs w:val="21"/>
        </w:rPr>
      </w:pPr>
      <w:r>
        <w:rPr>
          <w:rFonts w:ascii="??" w:eastAsia="Times New Roman"/>
          <w:sz w:val="21"/>
          <w:szCs w:val="21"/>
        </w:rPr>
        <w:t>一、投标函</w:t>
      </w:r>
    </w:p>
    <w:p w:rsidR="00863386" w:rsidRDefault="00863386">
      <w:pPr>
        <w:spacing w:before="156" w:line="360" w:lineRule="auto"/>
        <w:ind w:firstLine="420"/>
        <w:outlineLvl w:val="0"/>
        <w:rPr>
          <w:rFonts w:ascii="??"/>
          <w:sz w:val="21"/>
          <w:szCs w:val="21"/>
        </w:rPr>
      </w:pPr>
      <w:r>
        <w:rPr>
          <w:rFonts w:ascii="??" w:eastAsia="Times New Roman"/>
          <w:sz w:val="21"/>
          <w:szCs w:val="21"/>
        </w:rPr>
        <w:t>二、开标一览表</w:t>
      </w:r>
    </w:p>
    <w:p w:rsidR="00863386" w:rsidRDefault="00863386">
      <w:pPr>
        <w:spacing w:before="156" w:line="360" w:lineRule="auto"/>
        <w:ind w:firstLine="420"/>
        <w:outlineLvl w:val="0"/>
        <w:rPr>
          <w:rFonts w:ascii="??"/>
          <w:sz w:val="21"/>
          <w:szCs w:val="21"/>
        </w:rPr>
      </w:pPr>
      <w:r>
        <w:rPr>
          <w:rFonts w:ascii="??" w:eastAsia="Times New Roman"/>
          <w:sz w:val="21"/>
          <w:szCs w:val="21"/>
        </w:rPr>
        <w:t>三、投标分项价格表</w:t>
      </w:r>
    </w:p>
    <w:p w:rsidR="00863386" w:rsidRDefault="00863386">
      <w:pPr>
        <w:spacing w:before="156" w:line="360" w:lineRule="auto"/>
        <w:ind w:firstLine="420"/>
        <w:outlineLvl w:val="0"/>
        <w:rPr>
          <w:rFonts w:ascii="??"/>
          <w:sz w:val="21"/>
          <w:szCs w:val="21"/>
        </w:rPr>
      </w:pPr>
      <w:r>
        <w:rPr>
          <w:rFonts w:ascii="??" w:eastAsia="Times New Roman"/>
          <w:sz w:val="21"/>
          <w:szCs w:val="21"/>
        </w:rPr>
        <w:t>四、商务条款响应</w:t>
      </w:r>
      <w:r>
        <w:rPr>
          <w:rFonts w:ascii="??" w:hAnsi="??" w:cs="??"/>
          <w:sz w:val="21"/>
          <w:szCs w:val="21"/>
        </w:rPr>
        <w:t>/</w:t>
      </w:r>
      <w:r>
        <w:rPr>
          <w:rFonts w:ascii="??" w:eastAsia="Times New Roman"/>
          <w:sz w:val="21"/>
          <w:szCs w:val="21"/>
        </w:rPr>
        <w:t>偏离表</w:t>
      </w:r>
    </w:p>
    <w:p w:rsidR="00863386" w:rsidRDefault="00863386">
      <w:pPr>
        <w:spacing w:before="156" w:line="360" w:lineRule="auto"/>
        <w:ind w:firstLine="420"/>
        <w:rPr>
          <w:rFonts w:ascii="??"/>
          <w:sz w:val="21"/>
          <w:szCs w:val="21"/>
        </w:rPr>
      </w:pPr>
      <w:r>
        <w:rPr>
          <w:rFonts w:ascii="??" w:eastAsia="Times New Roman"/>
          <w:sz w:val="21"/>
          <w:szCs w:val="21"/>
        </w:rPr>
        <w:t>五、投标保证金</w:t>
      </w:r>
    </w:p>
    <w:p w:rsidR="00863386" w:rsidRDefault="00863386">
      <w:pPr>
        <w:spacing w:before="156" w:line="360" w:lineRule="auto"/>
        <w:ind w:firstLine="420"/>
        <w:outlineLvl w:val="0"/>
        <w:rPr>
          <w:rFonts w:ascii="??"/>
          <w:sz w:val="21"/>
          <w:szCs w:val="21"/>
        </w:rPr>
      </w:pPr>
      <w:r>
        <w:rPr>
          <w:rFonts w:ascii="??" w:eastAsia="Times New Roman"/>
          <w:sz w:val="21"/>
          <w:szCs w:val="21"/>
        </w:rPr>
        <w:t>六、投标人具备投标资格的证明文件</w:t>
      </w:r>
    </w:p>
    <w:p w:rsidR="00863386" w:rsidRDefault="00863386">
      <w:pPr>
        <w:spacing w:before="156" w:line="360" w:lineRule="auto"/>
        <w:ind w:firstLine="420"/>
        <w:outlineLvl w:val="0"/>
        <w:rPr>
          <w:rFonts w:ascii="??"/>
          <w:sz w:val="21"/>
          <w:szCs w:val="21"/>
        </w:rPr>
      </w:pPr>
      <w:r>
        <w:rPr>
          <w:rFonts w:ascii="??" w:eastAsia="Times New Roman"/>
          <w:sz w:val="21"/>
          <w:szCs w:val="21"/>
        </w:rPr>
        <w:t>七、商务部分其他证明资料</w:t>
      </w:r>
    </w:p>
    <w:p w:rsidR="00863386" w:rsidRDefault="00863386">
      <w:pPr>
        <w:spacing w:before="156" w:line="360" w:lineRule="auto"/>
        <w:ind w:firstLine="420"/>
        <w:outlineLvl w:val="0"/>
        <w:rPr>
          <w:rFonts w:ascii="??"/>
          <w:sz w:val="21"/>
          <w:szCs w:val="21"/>
        </w:rPr>
      </w:pPr>
    </w:p>
    <w:p w:rsidR="00863386" w:rsidRDefault="00863386">
      <w:pPr>
        <w:spacing w:before="156" w:line="360" w:lineRule="auto"/>
        <w:rPr>
          <w:rFonts w:ascii="??"/>
          <w:b/>
          <w:bCs/>
          <w:sz w:val="21"/>
          <w:szCs w:val="21"/>
        </w:rPr>
      </w:pPr>
      <w:r>
        <w:rPr>
          <w:rFonts w:ascii="??" w:eastAsia="Times New Roman"/>
          <w:b/>
          <w:bCs/>
          <w:sz w:val="21"/>
          <w:szCs w:val="21"/>
        </w:rPr>
        <w:t>技</w:t>
      </w:r>
      <w:r>
        <w:rPr>
          <w:rFonts w:ascii="宋体" w:hAnsi="宋体" w:cs="宋体" w:hint="eastAsia"/>
          <w:b/>
          <w:bCs/>
          <w:sz w:val="21"/>
          <w:szCs w:val="21"/>
        </w:rPr>
        <w:t>术文件</w:t>
      </w:r>
    </w:p>
    <w:p w:rsidR="00863386" w:rsidRDefault="00863386">
      <w:pPr>
        <w:spacing w:before="156" w:line="360" w:lineRule="auto"/>
        <w:ind w:firstLine="420"/>
        <w:outlineLvl w:val="0"/>
        <w:rPr>
          <w:rFonts w:ascii="??"/>
          <w:sz w:val="21"/>
          <w:szCs w:val="21"/>
        </w:rPr>
      </w:pPr>
      <w:r>
        <w:rPr>
          <w:rFonts w:ascii="??" w:eastAsia="Times New Roman"/>
          <w:sz w:val="21"/>
          <w:szCs w:val="21"/>
        </w:rPr>
        <w:t>八、货物配置清单</w:t>
      </w:r>
    </w:p>
    <w:p w:rsidR="00863386" w:rsidRDefault="00863386">
      <w:pPr>
        <w:spacing w:before="156" w:line="360" w:lineRule="auto"/>
        <w:ind w:firstLine="420"/>
        <w:outlineLvl w:val="0"/>
        <w:rPr>
          <w:rFonts w:ascii="??"/>
          <w:sz w:val="21"/>
          <w:szCs w:val="21"/>
        </w:rPr>
      </w:pPr>
      <w:r>
        <w:rPr>
          <w:rFonts w:ascii="??" w:eastAsia="Times New Roman"/>
          <w:sz w:val="21"/>
          <w:szCs w:val="21"/>
        </w:rPr>
        <w:t>九、货物说明一览表</w:t>
      </w:r>
    </w:p>
    <w:p w:rsidR="00863386" w:rsidRDefault="00863386">
      <w:pPr>
        <w:spacing w:before="156" w:line="360" w:lineRule="auto"/>
        <w:ind w:firstLine="420"/>
        <w:rPr>
          <w:rFonts w:ascii="??"/>
          <w:sz w:val="21"/>
          <w:szCs w:val="21"/>
        </w:rPr>
      </w:pPr>
      <w:r>
        <w:rPr>
          <w:rFonts w:ascii="??" w:eastAsia="Times New Roman"/>
          <w:sz w:val="21"/>
          <w:szCs w:val="21"/>
        </w:rPr>
        <w:t>十、技术规格、参数响应</w:t>
      </w:r>
      <w:r>
        <w:rPr>
          <w:rFonts w:ascii="??" w:hAnsi="??" w:cs="??"/>
          <w:sz w:val="21"/>
          <w:szCs w:val="21"/>
        </w:rPr>
        <w:t>/</w:t>
      </w:r>
      <w:r>
        <w:rPr>
          <w:rFonts w:ascii="??" w:eastAsia="Times New Roman"/>
          <w:sz w:val="21"/>
          <w:szCs w:val="21"/>
        </w:rPr>
        <w:t>偏离表</w:t>
      </w:r>
    </w:p>
    <w:p w:rsidR="00863386" w:rsidRDefault="00863386">
      <w:pPr>
        <w:spacing w:before="156" w:line="360" w:lineRule="auto"/>
        <w:ind w:firstLine="420"/>
        <w:rPr>
          <w:rFonts w:ascii="??"/>
          <w:sz w:val="21"/>
          <w:szCs w:val="21"/>
        </w:rPr>
      </w:pPr>
      <w:r>
        <w:rPr>
          <w:rFonts w:ascii="??" w:eastAsia="Times New Roman"/>
          <w:sz w:val="21"/>
          <w:szCs w:val="21"/>
        </w:rPr>
        <w:t>十一、投标货物符合招标文件规定的证明文件</w:t>
      </w:r>
    </w:p>
    <w:p w:rsidR="00863386" w:rsidRDefault="00863386">
      <w:pPr>
        <w:spacing w:before="156" w:line="360" w:lineRule="auto"/>
        <w:ind w:firstLine="420"/>
        <w:rPr>
          <w:rFonts w:ascii="??"/>
          <w:sz w:val="21"/>
          <w:szCs w:val="21"/>
        </w:rPr>
      </w:pPr>
      <w:r>
        <w:rPr>
          <w:rFonts w:ascii="??" w:eastAsia="Times New Roman"/>
          <w:sz w:val="21"/>
          <w:szCs w:val="21"/>
        </w:rPr>
        <w:t>十二、其它</w:t>
      </w:r>
    </w:p>
    <w:p w:rsidR="00863386" w:rsidRDefault="00863386">
      <w:pPr>
        <w:spacing w:before="156" w:line="360" w:lineRule="auto"/>
        <w:rPr>
          <w:rFonts w:ascii="??"/>
          <w:sz w:val="21"/>
          <w:szCs w:val="21"/>
        </w:rPr>
      </w:pPr>
    </w:p>
    <w:p w:rsidR="00863386" w:rsidRDefault="00863386">
      <w:pPr>
        <w:spacing w:line="360" w:lineRule="auto"/>
        <w:rPr>
          <w:rFonts w:ascii="??_GB2312" w:hAnsi="????"/>
          <w:sz w:val="28"/>
          <w:szCs w:val="28"/>
        </w:rPr>
      </w:pPr>
    </w:p>
    <w:p w:rsidR="00863386" w:rsidRDefault="00863386">
      <w:pPr>
        <w:spacing w:line="360" w:lineRule="auto"/>
        <w:rPr>
          <w:rFonts w:ascii="??_GB2312" w:hAnsi="????"/>
          <w:sz w:val="28"/>
          <w:szCs w:val="28"/>
        </w:rPr>
        <w:sectPr w:rsidR="00863386">
          <w:headerReference w:type="default" r:id="rId13"/>
          <w:footerReference w:type="default" r:id="rId14"/>
          <w:pgSz w:w="11906" w:h="16838"/>
          <w:pgMar w:top="1531" w:right="1531" w:bottom="1531" w:left="1531" w:header="851" w:footer="992" w:gutter="0"/>
          <w:cols w:space="720"/>
          <w:docGrid w:linePitch="312"/>
        </w:sectPr>
      </w:pPr>
    </w:p>
    <w:p w:rsidR="00863386" w:rsidRDefault="00863386">
      <w:pPr>
        <w:jc w:val="center"/>
        <w:rPr>
          <w:rFonts w:ascii="??" w:hAnsi="??" w:cs="??"/>
          <w:sz w:val="32"/>
          <w:szCs w:val="32"/>
        </w:rPr>
      </w:pPr>
    </w:p>
    <w:p w:rsidR="00863386" w:rsidRDefault="00863386">
      <w:pPr>
        <w:jc w:val="center"/>
        <w:rPr>
          <w:rFonts w:ascii="??" w:hAnsi="??" w:cs="??"/>
          <w:sz w:val="32"/>
          <w:szCs w:val="32"/>
        </w:rPr>
      </w:pPr>
    </w:p>
    <w:p w:rsidR="00863386" w:rsidRDefault="00863386">
      <w:pPr>
        <w:jc w:val="center"/>
        <w:rPr>
          <w:rFonts w:ascii="??" w:hAnsi="??" w:cs="??"/>
          <w:sz w:val="32"/>
          <w:szCs w:val="32"/>
        </w:rPr>
      </w:pPr>
    </w:p>
    <w:p w:rsidR="00863386" w:rsidRDefault="00863386">
      <w:pPr>
        <w:pStyle w:val="PlainText"/>
        <w:spacing w:line="400" w:lineRule="atLeast"/>
        <w:jc w:val="center"/>
        <w:rPr>
          <w:rFonts w:hAnsi="Times New Roman" w:cs="Times New Roman"/>
          <w:sz w:val="84"/>
          <w:szCs w:val="84"/>
        </w:rPr>
      </w:pPr>
      <w:r>
        <w:rPr>
          <w:rFonts w:ascii="宋体" w:hAnsi="宋体" w:cs="宋体" w:hint="eastAsia"/>
          <w:sz w:val="84"/>
          <w:szCs w:val="84"/>
        </w:rPr>
        <w:t>政府采购</w:t>
      </w:r>
    </w:p>
    <w:p w:rsidR="00863386" w:rsidRDefault="00863386">
      <w:pPr>
        <w:spacing w:line="400" w:lineRule="atLeast"/>
        <w:jc w:val="center"/>
        <w:rPr>
          <w:rFonts w:ascii="??"/>
          <w:sz w:val="84"/>
          <w:szCs w:val="84"/>
        </w:rPr>
      </w:pPr>
      <w:r>
        <w:rPr>
          <w:rFonts w:ascii="??" w:eastAsia="Times New Roman"/>
          <w:sz w:val="84"/>
          <w:szCs w:val="84"/>
        </w:rPr>
        <w:t>投</w:t>
      </w:r>
      <w:r>
        <w:rPr>
          <w:rFonts w:ascii="??" w:hAnsi="??" w:cs="??"/>
          <w:sz w:val="84"/>
          <w:szCs w:val="84"/>
        </w:rPr>
        <w:t xml:space="preserve"> </w:t>
      </w:r>
      <w:r>
        <w:rPr>
          <w:rFonts w:ascii="??" w:eastAsia="Times New Roman"/>
          <w:sz w:val="84"/>
          <w:szCs w:val="84"/>
        </w:rPr>
        <w:t>标</w:t>
      </w:r>
      <w:r>
        <w:rPr>
          <w:rFonts w:ascii="??" w:hAnsi="??" w:cs="??"/>
          <w:sz w:val="84"/>
          <w:szCs w:val="84"/>
        </w:rPr>
        <w:t xml:space="preserve"> </w:t>
      </w:r>
      <w:r>
        <w:rPr>
          <w:rFonts w:ascii="??" w:eastAsia="Times New Roman"/>
          <w:sz w:val="84"/>
          <w:szCs w:val="84"/>
        </w:rPr>
        <w:t>文</w:t>
      </w:r>
      <w:r>
        <w:rPr>
          <w:rFonts w:ascii="??" w:hAnsi="??" w:cs="??"/>
          <w:sz w:val="84"/>
          <w:szCs w:val="84"/>
        </w:rPr>
        <w:t xml:space="preserve"> </w:t>
      </w:r>
      <w:r>
        <w:rPr>
          <w:rFonts w:ascii="??" w:eastAsia="Times New Roman"/>
          <w:sz w:val="84"/>
          <w:szCs w:val="84"/>
        </w:rPr>
        <w:t>件</w:t>
      </w:r>
    </w:p>
    <w:p w:rsidR="00863386" w:rsidRDefault="00863386">
      <w:pPr>
        <w:spacing w:before="312"/>
        <w:jc w:val="center"/>
        <w:rPr>
          <w:rFonts w:ascii="??"/>
          <w:b/>
          <w:bCs/>
          <w:sz w:val="44"/>
          <w:szCs w:val="44"/>
        </w:rPr>
      </w:pPr>
      <w:r>
        <w:rPr>
          <w:rFonts w:ascii="??" w:eastAsia="Times New Roman"/>
          <w:b/>
          <w:bCs/>
          <w:sz w:val="44"/>
          <w:szCs w:val="44"/>
        </w:rPr>
        <w:t>货物类</w:t>
      </w:r>
    </w:p>
    <w:p w:rsidR="00863386" w:rsidRDefault="00863386">
      <w:pPr>
        <w:spacing w:before="312"/>
        <w:jc w:val="center"/>
        <w:rPr>
          <w:rFonts w:ascii="??"/>
          <w:b/>
          <w:bCs/>
          <w:sz w:val="44"/>
          <w:szCs w:val="44"/>
        </w:rPr>
      </w:pPr>
      <w:r>
        <w:rPr>
          <w:rFonts w:ascii="??" w:hAnsi="??" w:cs="??"/>
          <w:b/>
          <w:bCs/>
          <w:sz w:val="44"/>
          <w:szCs w:val="44"/>
        </w:rPr>
        <w:t>(</w:t>
      </w:r>
      <w:r>
        <w:rPr>
          <w:rFonts w:ascii="??" w:eastAsia="Times New Roman"/>
          <w:b/>
          <w:bCs/>
          <w:sz w:val="44"/>
          <w:szCs w:val="44"/>
        </w:rPr>
        <w:t>商务文件</w:t>
      </w:r>
      <w:r>
        <w:rPr>
          <w:rFonts w:ascii="??" w:hAnsi="??" w:cs="??"/>
          <w:b/>
          <w:bCs/>
          <w:sz w:val="44"/>
          <w:szCs w:val="44"/>
        </w:rPr>
        <w:t>)</w:t>
      </w:r>
    </w:p>
    <w:p w:rsidR="00863386" w:rsidRDefault="00863386">
      <w:pPr>
        <w:rPr>
          <w:rFonts w:ascii="??"/>
          <w:sz w:val="28"/>
          <w:szCs w:val="28"/>
        </w:rPr>
      </w:pPr>
    </w:p>
    <w:p w:rsidR="00863386" w:rsidRDefault="00863386">
      <w:pPr>
        <w:rPr>
          <w:rFonts w:ascii="??"/>
          <w:sz w:val="30"/>
          <w:szCs w:val="30"/>
        </w:rPr>
      </w:pPr>
      <w:r>
        <w:rPr>
          <w:rFonts w:ascii="??" w:hAnsi="??" w:cs="??"/>
          <w:sz w:val="32"/>
          <w:szCs w:val="32"/>
        </w:rPr>
        <w:t xml:space="preserve">                     </w:t>
      </w:r>
    </w:p>
    <w:p w:rsidR="00863386" w:rsidRDefault="00863386">
      <w:pPr>
        <w:pStyle w:val="PlainText"/>
        <w:ind w:right="640" w:firstLine="1108"/>
        <w:rPr>
          <w:b/>
          <w:bCs/>
          <w:sz w:val="32"/>
          <w:szCs w:val="32"/>
          <w:u w:val="single"/>
        </w:rPr>
      </w:pPr>
      <w:r>
        <w:rPr>
          <w:rFonts w:ascii="宋体" w:hAnsi="宋体" w:cs="宋体" w:hint="eastAsia"/>
          <w:b/>
          <w:bCs/>
          <w:sz w:val="32"/>
          <w:szCs w:val="32"/>
        </w:rPr>
        <w:t>采购项目名称：</w:t>
      </w:r>
      <w:r>
        <w:rPr>
          <w:b/>
          <w:bCs/>
          <w:sz w:val="32"/>
          <w:szCs w:val="32"/>
          <w:u w:val="single"/>
        </w:rPr>
        <w:t xml:space="preserve">             </w:t>
      </w:r>
    </w:p>
    <w:p w:rsidR="00863386" w:rsidRDefault="00863386">
      <w:pPr>
        <w:pStyle w:val="PlainText"/>
        <w:ind w:firstLine="1124"/>
        <w:rPr>
          <w:rFonts w:hAnsi="Times New Roman" w:cs="Times New Roman"/>
          <w:b/>
          <w:bCs/>
          <w:sz w:val="32"/>
          <w:szCs w:val="32"/>
        </w:rPr>
      </w:pPr>
      <w:r>
        <w:rPr>
          <w:rFonts w:ascii="宋体" w:hAnsi="宋体" w:cs="宋体" w:hint="eastAsia"/>
          <w:b/>
          <w:bCs/>
          <w:sz w:val="32"/>
          <w:szCs w:val="32"/>
        </w:rPr>
        <w:t>政府采购编号：</w:t>
      </w:r>
      <w:r>
        <w:rPr>
          <w:b/>
          <w:bCs/>
          <w:sz w:val="32"/>
          <w:szCs w:val="32"/>
          <w:u w:val="single"/>
        </w:rPr>
        <w:t xml:space="preserve">             </w:t>
      </w:r>
    </w:p>
    <w:p w:rsidR="00863386" w:rsidRDefault="00863386">
      <w:pPr>
        <w:ind w:firstLine="1500"/>
        <w:outlineLvl w:val="0"/>
        <w:rPr>
          <w:rFonts w:ascii="??"/>
          <w:sz w:val="30"/>
          <w:szCs w:val="30"/>
        </w:rPr>
      </w:pPr>
    </w:p>
    <w:p w:rsidR="00863386" w:rsidRDefault="00863386">
      <w:pPr>
        <w:ind w:firstLine="1500"/>
        <w:outlineLvl w:val="0"/>
        <w:rPr>
          <w:rFonts w:ascii="??"/>
          <w:sz w:val="30"/>
          <w:szCs w:val="30"/>
        </w:rPr>
      </w:pPr>
    </w:p>
    <w:p w:rsidR="00863386" w:rsidRDefault="00863386">
      <w:pPr>
        <w:ind w:firstLine="1500"/>
        <w:outlineLvl w:val="0"/>
        <w:rPr>
          <w:rFonts w:ascii="??"/>
          <w:sz w:val="30"/>
          <w:szCs w:val="30"/>
        </w:rPr>
      </w:pPr>
    </w:p>
    <w:p w:rsidR="00863386" w:rsidRDefault="00863386">
      <w:pPr>
        <w:ind w:firstLine="1500"/>
        <w:outlineLvl w:val="0"/>
        <w:rPr>
          <w:rFonts w:ascii="??"/>
          <w:sz w:val="30"/>
          <w:szCs w:val="30"/>
        </w:rPr>
      </w:pPr>
    </w:p>
    <w:p w:rsidR="00863386" w:rsidRDefault="00863386">
      <w:pPr>
        <w:outlineLvl w:val="0"/>
        <w:rPr>
          <w:rFonts w:ascii="??"/>
          <w:sz w:val="30"/>
          <w:szCs w:val="30"/>
        </w:rPr>
      </w:pPr>
    </w:p>
    <w:p w:rsidR="00863386" w:rsidRDefault="00863386">
      <w:pPr>
        <w:ind w:firstLine="1120"/>
        <w:outlineLvl w:val="0"/>
        <w:rPr>
          <w:rFonts w:ascii="??"/>
          <w:sz w:val="32"/>
          <w:szCs w:val="32"/>
          <w:u w:val="single"/>
        </w:rPr>
      </w:pPr>
      <w:r>
        <w:rPr>
          <w:rFonts w:ascii="??" w:eastAsia="Times New Roman"/>
          <w:sz w:val="32"/>
          <w:szCs w:val="32"/>
        </w:rPr>
        <w:t>投标人</w:t>
      </w:r>
      <w:r>
        <w:rPr>
          <w:rFonts w:ascii="??" w:hAnsi="??" w:cs="??"/>
          <w:sz w:val="32"/>
          <w:szCs w:val="32"/>
          <w:u w:val="single"/>
        </w:rPr>
        <w:t xml:space="preserve">                         </w:t>
      </w:r>
    </w:p>
    <w:p w:rsidR="00863386" w:rsidRDefault="00863386">
      <w:pPr>
        <w:ind w:firstLine="4800"/>
        <w:outlineLvl w:val="0"/>
        <w:rPr>
          <w:rFonts w:ascii="??"/>
          <w:sz w:val="32"/>
          <w:szCs w:val="32"/>
        </w:rPr>
      </w:pPr>
    </w:p>
    <w:p w:rsidR="00863386" w:rsidRDefault="00863386">
      <w:pPr>
        <w:outlineLvl w:val="0"/>
        <w:rPr>
          <w:rFonts w:ascii="??"/>
          <w:sz w:val="32"/>
          <w:szCs w:val="32"/>
        </w:rPr>
      </w:pPr>
    </w:p>
    <w:p w:rsidR="00863386" w:rsidRDefault="00863386">
      <w:pPr>
        <w:outlineLvl w:val="0"/>
        <w:rPr>
          <w:rFonts w:ascii="??"/>
          <w:sz w:val="32"/>
          <w:szCs w:val="32"/>
        </w:rPr>
      </w:pPr>
    </w:p>
    <w:p w:rsidR="00863386" w:rsidRDefault="00863386">
      <w:pPr>
        <w:jc w:val="center"/>
        <w:outlineLvl w:val="0"/>
        <w:rPr>
          <w:rFonts w:ascii="??"/>
          <w:sz w:val="32"/>
          <w:szCs w:val="32"/>
        </w:rPr>
      </w:pPr>
      <w:r>
        <w:rPr>
          <w:rFonts w:ascii="??" w:hAnsi="??" w:cs="??"/>
          <w:sz w:val="32"/>
          <w:szCs w:val="32"/>
        </w:rPr>
        <w:t xml:space="preserve"> </w:t>
      </w:r>
      <w:r>
        <w:rPr>
          <w:rFonts w:ascii="??" w:eastAsia="Times New Roman"/>
          <w:sz w:val="32"/>
          <w:szCs w:val="32"/>
        </w:rPr>
        <w:t>年</w:t>
      </w:r>
      <w:r>
        <w:rPr>
          <w:rFonts w:ascii="??" w:hAnsi="??" w:cs="??"/>
          <w:sz w:val="32"/>
          <w:szCs w:val="32"/>
        </w:rPr>
        <w:t xml:space="preserve">  </w:t>
      </w:r>
      <w:r>
        <w:rPr>
          <w:rFonts w:ascii="??" w:eastAsia="Times New Roman"/>
          <w:sz w:val="32"/>
          <w:szCs w:val="32"/>
        </w:rPr>
        <w:t>月</w:t>
      </w:r>
      <w:r>
        <w:rPr>
          <w:rFonts w:ascii="??" w:hAnsi="??" w:cs="??"/>
          <w:sz w:val="32"/>
          <w:szCs w:val="32"/>
        </w:rPr>
        <w:t xml:space="preserve">  </w:t>
      </w:r>
      <w:r>
        <w:rPr>
          <w:rFonts w:ascii="??" w:eastAsia="Times New Roman"/>
          <w:sz w:val="32"/>
          <w:szCs w:val="32"/>
        </w:rPr>
        <w:t>日</w:t>
      </w:r>
    </w:p>
    <w:p w:rsidR="00863386" w:rsidRDefault="00863386">
      <w:pPr>
        <w:ind w:firstLine="1600"/>
        <w:outlineLvl w:val="0"/>
        <w:rPr>
          <w:rFonts w:ascii="??" w:hAnsi="??" w:cs="??"/>
          <w:sz w:val="32"/>
          <w:szCs w:val="32"/>
        </w:rPr>
      </w:pPr>
    </w:p>
    <w:p w:rsidR="00863386" w:rsidRDefault="00863386">
      <w:pPr>
        <w:ind w:firstLine="1600"/>
        <w:outlineLvl w:val="0"/>
        <w:rPr>
          <w:rFonts w:ascii="??" w:hAnsi="??" w:cs="??"/>
          <w:sz w:val="32"/>
          <w:szCs w:val="32"/>
        </w:rPr>
        <w:sectPr w:rsidR="00863386">
          <w:headerReference w:type="default" r:id="rId15"/>
          <w:footerReference w:type="default" r:id="rId16"/>
          <w:pgSz w:w="11906" w:h="16838"/>
          <w:pgMar w:top="1531" w:right="1531" w:bottom="1531" w:left="1531" w:header="851" w:footer="992" w:gutter="0"/>
          <w:cols w:space="720"/>
          <w:docGrid w:linePitch="312"/>
        </w:sectPr>
      </w:pPr>
    </w:p>
    <w:p w:rsidR="00863386" w:rsidRDefault="00863386">
      <w:pPr>
        <w:snapToGrid w:val="0"/>
        <w:spacing w:line="340" w:lineRule="exact"/>
        <w:outlineLvl w:val="0"/>
        <w:rPr>
          <w:rFonts w:ascii="??" w:hAnsi="??" w:cs="??"/>
          <w:b/>
          <w:bCs/>
          <w:sz w:val="28"/>
          <w:szCs w:val="28"/>
        </w:rPr>
      </w:pPr>
      <w:r>
        <w:rPr>
          <w:rFonts w:ascii="宋体" w:hAnsi="宋体" w:cs="宋体" w:hint="eastAsia"/>
          <w:b/>
          <w:bCs/>
          <w:sz w:val="28"/>
          <w:szCs w:val="28"/>
        </w:rPr>
        <w:t>一、投标函</w:t>
      </w:r>
    </w:p>
    <w:p w:rsidR="00863386" w:rsidRDefault="00863386">
      <w:pPr>
        <w:snapToGrid w:val="0"/>
        <w:spacing w:line="340" w:lineRule="exact"/>
        <w:outlineLvl w:val="0"/>
        <w:rPr>
          <w:rFonts w:ascii="??" w:hAnsi="??" w:cs="??"/>
          <w:b/>
          <w:bCs/>
          <w:sz w:val="28"/>
          <w:szCs w:val="28"/>
        </w:rPr>
      </w:pPr>
      <w:r>
        <w:rPr>
          <w:rFonts w:ascii="??" w:eastAsia="Times New Roman"/>
          <w:sz w:val="21"/>
          <w:szCs w:val="21"/>
        </w:rPr>
        <w:t>致：</w:t>
      </w:r>
      <w:r>
        <w:rPr>
          <w:rFonts w:ascii="??" w:hAnsi="??" w:cs="??"/>
          <w:sz w:val="21"/>
          <w:szCs w:val="21"/>
          <w:u w:val="single"/>
        </w:rPr>
        <w:t xml:space="preserve">            </w:t>
      </w:r>
      <w:r>
        <w:rPr>
          <w:rFonts w:ascii="??" w:hAnsi="??" w:cs="??"/>
          <w:sz w:val="21"/>
          <w:szCs w:val="21"/>
        </w:rPr>
        <w:t>(</w:t>
      </w:r>
      <w:r>
        <w:rPr>
          <w:rFonts w:ascii="??" w:eastAsia="Times New Roman"/>
          <w:sz w:val="21"/>
          <w:szCs w:val="21"/>
        </w:rPr>
        <w:t>集中采购机构</w:t>
      </w:r>
      <w:r>
        <w:rPr>
          <w:rFonts w:ascii="??" w:hAnsi="??" w:cs="??"/>
          <w:sz w:val="21"/>
          <w:szCs w:val="21"/>
        </w:rPr>
        <w:t>)</w:t>
      </w:r>
      <w:r>
        <w:rPr>
          <w:rFonts w:ascii="??" w:eastAsia="Times New Roman"/>
          <w:sz w:val="21"/>
          <w:szCs w:val="21"/>
        </w:rPr>
        <w:t>：</w:t>
      </w:r>
    </w:p>
    <w:p w:rsidR="00863386" w:rsidRDefault="00863386">
      <w:pPr>
        <w:snapToGrid w:val="0"/>
        <w:spacing w:line="340" w:lineRule="exact"/>
        <w:ind w:firstLine="435"/>
        <w:rPr>
          <w:rFonts w:ascii="??"/>
          <w:sz w:val="21"/>
          <w:szCs w:val="21"/>
        </w:rPr>
      </w:pPr>
      <w:r>
        <w:rPr>
          <w:rFonts w:ascii="??" w:eastAsia="Times New Roman"/>
          <w:sz w:val="21"/>
          <w:szCs w:val="21"/>
        </w:rPr>
        <w:t>根据贵方为</w:t>
      </w:r>
      <w:r>
        <w:rPr>
          <w:rFonts w:ascii="??" w:hAnsi="??" w:cs="??"/>
          <w:sz w:val="21"/>
          <w:szCs w:val="21"/>
          <w:u w:val="single"/>
        </w:rPr>
        <w:t xml:space="preserve">           </w:t>
      </w:r>
      <w:r>
        <w:rPr>
          <w:rFonts w:ascii="??" w:eastAsia="Times New Roman"/>
          <w:sz w:val="21"/>
          <w:szCs w:val="21"/>
        </w:rPr>
        <w:t>（项目名称）的投标邀请（政府采购编号：</w:t>
      </w:r>
      <w:r>
        <w:rPr>
          <w:rFonts w:ascii="??" w:hAnsi="??" w:cs="??"/>
          <w:sz w:val="21"/>
          <w:szCs w:val="21"/>
          <w:u w:val="single"/>
        </w:rPr>
        <w:t xml:space="preserve">                </w:t>
      </w:r>
      <w:r>
        <w:rPr>
          <w:rFonts w:ascii="??" w:eastAsia="Times New Roman"/>
          <w:sz w:val="21"/>
          <w:szCs w:val="21"/>
        </w:rPr>
        <w:t>），签字代表</w:t>
      </w:r>
      <w:r>
        <w:rPr>
          <w:rFonts w:ascii="??" w:hAnsi="??" w:cs="??"/>
          <w:sz w:val="21"/>
          <w:szCs w:val="21"/>
        </w:rPr>
        <w:t xml:space="preserve"> </w:t>
      </w:r>
      <w:r>
        <w:rPr>
          <w:rFonts w:ascii="??" w:hAnsi="??" w:cs="??"/>
          <w:sz w:val="21"/>
          <w:szCs w:val="21"/>
          <w:u w:val="single"/>
        </w:rPr>
        <w:t xml:space="preserve">        </w:t>
      </w:r>
      <w:r>
        <w:rPr>
          <w:rFonts w:ascii="??" w:eastAsia="Times New Roman"/>
          <w:sz w:val="21"/>
          <w:szCs w:val="21"/>
        </w:rPr>
        <w:t>（姓名、职务）经正式授权并代表投标人</w:t>
      </w:r>
      <w:r>
        <w:rPr>
          <w:rFonts w:ascii="??" w:hAnsi="??" w:cs="??"/>
          <w:sz w:val="21"/>
          <w:szCs w:val="21"/>
          <w:u w:val="single"/>
        </w:rPr>
        <w:t xml:space="preserve">       </w:t>
      </w:r>
      <w:r>
        <w:rPr>
          <w:rFonts w:ascii="??" w:hAnsi="??" w:cs="??"/>
          <w:sz w:val="21"/>
          <w:szCs w:val="21"/>
        </w:rPr>
        <w:t xml:space="preserve"> </w:t>
      </w:r>
      <w:r>
        <w:rPr>
          <w:rFonts w:ascii="??" w:eastAsia="Times New Roman"/>
          <w:sz w:val="21"/>
          <w:szCs w:val="21"/>
        </w:rPr>
        <w:t>（投标人名称、地址）提交下述文件正本一份、副本</w:t>
      </w:r>
      <w:r>
        <w:rPr>
          <w:rFonts w:ascii="??" w:hAnsi="??" w:cs="??"/>
          <w:sz w:val="21"/>
          <w:szCs w:val="21"/>
          <w:u w:val="single"/>
        </w:rPr>
        <w:t xml:space="preserve">     </w:t>
      </w:r>
      <w:r>
        <w:rPr>
          <w:rFonts w:ascii="??" w:eastAsia="Times New Roman"/>
          <w:sz w:val="21"/>
          <w:szCs w:val="21"/>
        </w:rPr>
        <w:t>份及</w:t>
      </w:r>
      <w:r>
        <w:rPr>
          <w:rFonts w:ascii="??" w:eastAsia="Times New Roman"/>
          <w:b/>
          <w:bCs/>
          <w:sz w:val="21"/>
          <w:szCs w:val="21"/>
        </w:rPr>
        <w:t>电子文件一份</w:t>
      </w:r>
      <w:r>
        <w:rPr>
          <w:rFonts w:ascii="??" w:eastAsia="Times New Roman"/>
          <w:sz w:val="21"/>
          <w:szCs w:val="21"/>
        </w:rPr>
        <w:t>并在此声明，所递交的投标文件内容完整、真实。</w:t>
      </w:r>
    </w:p>
    <w:p w:rsidR="00863386" w:rsidRDefault="00863386">
      <w:pPr>
        <w:snapToGrid w:val="0"/>
        <w:spacing w:line="340" w:lineRule="exact"/>
        <w:jc w:val="left"/>
        <w:rPr>
          <w:rFonts w:ascii="??" w:hAnsi="??" w:cs="??"/>
          <w:sz w:val="21"/>
          <w:szCs w:val="21"/>
        </w:rPr>
      </w:pPr>
      <w:r>
        <w:rPr>
          <w:rFonts w:ascii="??" w:hAnsi="??" w:cs="??"/>
          <w:sz w:val="21"/>
          <w:szCs w:val="21"/>
        </w:rPr>
        <w:t>1</w:t>
      </w:r>
      <w:r>
        <w:rPr>
          <w:rFonts w:ascii="??" w:eastAsia="Times New Roman"/>
          <w:sz w:val="21"/>
          <w:szCs w:val="21"/>
        </w:rPr>
        <w:t>、商务文件：投标函、开标一览表、分项价格表、商务条款响应</w:t>
      </w:r>
      <w:r>
        <w:rPr>
          <w:rFonts w:ascii="??" w:hAnsi="??" w:cs="??"/>
          <w:sz w:val="21"/>
          <w:szCs w:val="21"/>
        </w:rPr>
        <w:t>/</w:t>
      </w:r>
      <w:r>
        <w:rPr>
          <w:rFonts w:ascii="??" w:eastAsia="Times New Roman"/>
          <w:sz w:val="21"/>
          <w:szCs w:val="21"/>
        </w:rPr>
        <w:t>偏离表、投标资格证明文件、投标保证金；</w:t>
      </w:r>
      <w:r>
        <w:rPr>
          <w:rFonts w:ascii="??" w:hAnsi="??" w:cs="??"/>
          <w:sz w:val="21"/>
          <w:szCs w:val="21"/>
        </w:rPr>
        <w:t xml:space="preserve"> </w:t>
      </w:r>
    </w:p>
    <w:p w:rsidR="00863386" w:rsidRDefault="00863386">
      <w:pPr>
        <w:snapToGrid w:val="0"/>
        <w:spacing w:line="340" w:lineRule="exact"/>
        <w:jc w:val="left"/>
        <w:rPr>
          <w:rFonts w:ascii="??"/>
          <w:sz w:val="21"/>
          <w:szCs w:val="21"/>
        </w:rPr>
      </w:pPr>
      <w:r>
        <w:rPr>
          <w:rFonts w:ascii="??" w:hAnsi="??" w:cs="??"/>
          <w:sz w:val="21"/>
          <w:szCs w:val="21"/>
        </w:rPr>
        <w:t>2</w:t>
      </w:r>
      <w:r>
        <w:rPr>
          <w:rFonts w:ascii="??" w:eastAsia="Times New Roman"/>
          <w:sz w:val="21"/>
          <w:szCs w:val="21"/>
        </w:rPr>
        <w:t>、技术文件：货物说明一览表、技术规格响应</w:t>
      </w:r>
      <w:r>
        <w:rPr>
          <w:rFonts w:ascii="??" w:hAnsi="??" w:cs="??"/>
          <w:sz w:val="21"/>
          <w:szCs w:val="21"/>
        </w:rPr>
        <w:t>/</w:t>
      </w:r>
      <w:r>
        <w:rPr>
          <w:rFonts w:ascii="??" w:eastAsia="Times New Roman"/>
          <w:sz w:val="21"/>
          <w:szCs w:val="21"/>
        </w:rPr>
        <w:t>偏离表、投标货物符合招标文件规定的证明文件。</w:t>
      </w:r>
    </w:p>
    <w:p w:rsidR="00863386" w:rsidRDefault="00863386">
      <w:pPr>
        <w:snapToGrid w:val="0"/>
        <w:spacing w:line="340" w:lineRule="exact"/>
        <w:rPr>
          <w:rFonts w:ascii="??"/>
          <w:sz w:val="21"/>
          <w:szCs w:val="21"/>
        </w:rPr>
      </w:pPr>
      <w:r>
        <w:rPr>
          <w:rFonts w:ascii="??" w:eastAsia="Times New Roman"/>
          <w:sz w:val="21"/>
          <w:szCs w:val="21"/>
        </w:rPr>
        <w:t>在此，签字代表宣布同意如下：</w:t>
      </w:r>
    </w:p>
    <w:p w:rsidR="00863386" w:rsidRDefault="00863386">
      <w:pPr>
        <w:snapToGrid w:val="0"/>
        <w:spacing w:line="340" w:lineRule="exact"/>
        <w:rPr>
          <w:rFonts w:ascii="??"/>
          <w:sz w:val="21"/>
          <w:szCs w:val="21"/>
        </w:rPr>
      </w:pPr>
      <w:r>
        <w:rPr>
          <w:rFonts w:ascii="??" w:hAnsi="??" w:cs="??"/>
          <w:sz w:val="21"/>
          <w:szCs w:val="21"/>
        </w:rPr>
        <w:t>1</w:t>
      </w:r>
      <w:r>
        <w:rPr>
          <w:rFonts w:ascii="??" w:eastAsia="Times New Roman"/>
          <w:sz w:val="21"/>
          <w:szCs w:val="21"/>
        </w:rPr>
        <w:t>、所附投标价格表中规定的应提交和交付的货物和服务投标总价为：</w:t>
      </w:r>
      <w:r>
        <w:rPr>
          <w:rFonts w:ascii="??" w:hAnsi="??" w:cs="??"/>
          <w:sz w:val="21"/>
          <w:szCs w:val="21"/>
          <w:u w:val="single"/>
        </w:rPr>
        <w:t xml:space="preserve">          </w:t>
      </w:r>
      <w:r>
        <w:rPr>
          <w:rFonts w:ascii="??" w:hAnsi="??" w:cs="??"/>
          <w:sz w:val="21"/>
          <w:szCs w:val="21"/>
        </w:rPr>
        <w:t>(</w:t>
      </w:r>
      <w:r>
        <w:rPr>
          <w:rFonts w:ascii="??" w:eastAsia="Times New Roman"/>
          <w:sz w:val="21"/>
          <w:szCs w:val="21"/>
        </w:rPr>
        <w:t>人民币大写</w:t>
      </w:r>
      <w:r>
        <w:rPr>
          <w:rFonts w:ascii="??" w:hAnsi="??" w:cs="??"/>
          <w:sz w:val="21"/>
          <w:szCs w:val="21"/>
        </w:rPr>
        <w:t>)</w:t>
      </w:r>
      <w:r>
        <w:rPr>
          <w:rFonts w:ascii="??" w:eastAsia="Times New Roman"/>
          <w:sz w:val="21"/>
          <w:szCs w:val="21"/>
        </w:rPr>
        <w:t>。</w:t>
      </w:r>
    </w:p>
    <w:p w:rsidR="00863386" w:rsidRDefault="00863386">
      <w:pPr>
        <w:snapToGrid w:val="0"/>
        <w:spacing w:line="340" w:lineRule="exact"/>
        <w:rPr>
          <w:rFonts w:ascii="??"/>
          <w:sz w:val="21"/>
          <w:szCs w:val="21"/>
        </w:rPr>
      </w:pPr>
      <w:r>
        <w:rPr>
          <w:rFonts w:ascii="??" w:hAnsi="??" w:cs="??"/>
          <w:sz w:val="21"/>
          <w:szCs w:val="21"/>
        </w:rPr>
        <w:t>2</w:t>
      </w:r>
      <w:r>
        <w:rPr>
          <w:rFonts w:ascii="??" w:eastAsia="Times New Roman"/>
          <w:sz w:val="21"/>
          <w:szCs w:val="21"/>
        </w:rPr>
        <w:t>、投标人将按招标文件的规定履行合同责任和义务。</w:t>
      </w:r>
    </w:p>
    <w:p w:rsidR="00863386" w:rsidRDefault="00863386">
      <w:pPr>
        <w:snapToGrid w:val="0"/>
        <w:spacing w:line="340" w:lineRule="exact"/>
        <w:rPr>
          <w:rFonts w:ascii="??"/>
          <w:sz w:val="21"/>
          <w:szCs w:val="21"/>
        </w:rPr>
      </w:pPr>
      <w:r>
        <w:rPr>
          <w:rFonts w:ascii="??" w:hAnsi="??" w:cs="??"/>
          <w:sz w:val="21"/>
          <w:szCs w:val="21"/>
        </w:rPr>
        <w:t>3</w:t>
      </w:r>
      <w:r>
        <w:rPr>
          <w:rFonts w:ascii="??" w:eastAsia="Times New Roman"/>
          <w:sz w:val="21"/>
          <w:szCs w:val="21"/>
        </w:rPr>
        <w:t>、投标人已详细审查全部招标文件。我们完全理解并同意放弃对这方面有不明及误解的权力。</w:t>
      </w:r>
    </w:p>
    <w:p w:rsidR="00863386" w:rsidRDefault="00863386">
      <w:pPr>
        <w:snapToGrid w:val="0"/>
        <w:spacing w:line="340" w:lineRule="exact"/>
        <w:rPr>
          <w:rFonts w:ascii="??"/>
          <w:sz w:val="21"/>
          <w:szCs w:val="21"/>
        </w:rPr>
      </w:pPr>
      <w:r>
        <w:rPr>
          <w:rFonts w:ascii="??" w:hAnsi="??" w:cs="??"/>
          <w:sz w:val="21"/>
          <w:szCs w:val="21"/>
        </w:rPr>
        <w:t>4</w:t>
      </w:r>
      <w:r>
        <w:rPr>
          <w:rFonts w:ascii="??" w:eastAsia="Times New Roman"/>
          <w:sz w:val="21"/>
          <w:szCs w:val="21"/>
        </w:rPr>
        <w:t>、本投标有效期为自招标文件规定的提交投标文件截止之日起</w:t>
      </w:r>
      <w:r>
        <w:rPr>
          <w:rFonts w:ascii="??" w:hAnsi="??" w:cs="??"/>
          <w:sz w:val="21"/>
          <w:szCs w:val="21"/>
          <w:u w:val="single"/>
        </w:rPr>
        <w:t xml:space="preserve">      </w:t>
      </w:r>
      <w:r>
        <w:rPr>
          <w:rFonts w:ascii="??" w:eastAsia="Times New Roman"/>
          <w:sz w:val="21"/>
          <w:szCs w:val="21"/>
        </w:rPr>
        <w:t>个日历日。在投标有效期内我方同意遵守本投标文件中的承诺且在此期限期满之前投标文件对我方具有法律约束力。</w:t>
      </w:r>
    </w:p>
    <w:p w:rsidR="00863386" w:rsidRDefault="00863386">
      <w:pPr>
        <w:snapToGrid w:val="0"/>
        <w:spacing w:line="340" w:lineRule="exact"/>
        <w:rPr>
          <w:rFonts w:ascii="??"/>
          <w:sz w:val="21"/>
          <w:szCs w:val="21"/>
        </w:rPr>
      </w:pPr>
      <w:r>
        <w:rPr>
          <w:rFonts w:ascii="??" w:hAnsi="??" w:cs="??"/>
          <w:sz w:val="21"/>
          <w:szCs w:val="21"/>
        </w:rPr>
        <w:t>5</w:t>
      </w:r>
      <w:r>
        <w:rPr>
          <w:rFonts w:ascii="??" w:eastAsia="Times New Roman"/>
          <w:sz w:val="21"/>
          <w:szCs w:val="21"/>
        </w:rPr>
        <w:t>、根据第一章“投标须知”第</w:t>
      </w:r>
      <w:r>
        <w:rPr>
          <w:rFonts w:ascii="??" w:hAnsi="??" w:cs="??"/>
          <w:sz w:val="21"/>
          <w:szCs w:val="21"/>
        </w:rPr>
        <w:t>3</w:t>
      </w:r>
      <w:r>
        <w:rPr>
          <w:rFonts w:ascii="??" w:eastAsia="Times New Roman"/>
          <w:sz w:val="21"/>
          <w:szCs w:val="21"/>
        </w:rPr>
        <w:t>条规定，我方承诺：</w:t>
      </w:r>
    </w:p>
    <w:p w:rsidR="00863386" w:rsidRDefault="00863386">
      <w:pPr>
        <w:snapToGrid w:val="0"/>
        <w:spacing w:line="340" w:lineRule="exact"/>
        <w:rPr>
          <w:rFonts w:ascii="??"/>
          <w:sz w:val="21"/>
          <w:szCs w:val="21"/>
        </w:rPr>
      </w:pPr>
      <w:r>
        <w:rPr>
          <w:rFonts w:ascii="??" w:hAnsi="??" w:cs="??"/>
          <w:sz w:val="21"/>
          <w:szCs w:val="21"/>
        </w:rPr>
        <w:t xml:space="preserve">(1) </w:t>
      </w:r>
      <w:r>
        <w:rPr>
          <w:rFonts w:ascii="??" w:eastAsia="Times New Roman"/>
          <w:sz w:val="21"/>
          <w:szCs w:val="21"/>
        </w:rPr>
        <w:t>我们在参加本项目政府采购活动前三年内，在经营活动中没有违背法律的行为，并提供“参加政府采购活动前三年内在经营活动中没有重大违法记录的书面声明”；</w:t>
      </w:r>
    </w:p>
    <w:p w:rsidR="00863386" w:rsidRDefault="00863386">
      <w:pPr>
        <w:snapToGrid w:val="0"/>
        <w:spacing w:line="340" w:lineRule="exact"/>
        <w:rPr>
          <w:rFonts w:ascii="??"/>
          <w:sz w:val="21"/>
          <w:szCs w:val="21"/>
        </w:rPr>
      </w:pPr>
      <w:r>
        <w:rPr>
          <w:rFonts w:ascii="??" w:hAnsi="??" w:cs="??"/>
          <w:sz w:val="21"/>
          <w:szCs w:val="21"/>
        </w:rPr>
        <w:t xml:space="preserve">(2) </w:t>
      </w:r>
      <w:r>
        <w:rPr>
          <w:rFonts w:ascii="??" w:eastAsia="Times New Roman"/>
          <w:sz w:val="21"/>
          <w:szCs w:val="21"/>
        </w:rPr>
        <w:t>我们依照有关法律的规定，没有偷税、漏税的行为，没有逃避缴纳社会保险资金的行为；</w:t>
      </w:r>
    </w:p>
    <w:p w:rsidR="00863386" w:rsidRDefault="00863386">
      <w:pPr>
        <w:snapToGrid w:val="0"/>
        <w:spacing w:line="340" w:lineRule="exact"/>
        <w:rPr>
          <w:rFonts w:ascii="??"/>
          <w:sz w:val="21"/>
          <w:szCs w:val="21"/>
        </w:rPr>
      </w:pPr>
      <w:r>
        <w:rPr>
          <w:rFonts w:ascii="??" w:hAnsi="??" w:cs="??"/>
          <w:sz w:val="21"/>
          <w:szCs w:val="21"/>
        </w:rPr>
        <w:t xml:space="preserve">(3) </w:t>
      </w:r>
      <w:r>
        <w:rPr>
          <w:rFonts w:ascii="??" w:eastAsia="Times New Roman"/>
          <w:sz w:val="21"/>
          <w:szCs w:val="21"/>
        </w:rPr>
        <w:t>与采购人和集中采购机构无任何的隶属关系或者其他利害关系。</w:t>
      </w:r>
    </w:p>
    <w:p w:rsidR="00863386" w:rsidRDefault="00863386">
      <w:pPr>
        <w:snapToGrid w:val="0"/>
        <w:spacing w:line="340" w:lineRule="exact"/>
        <w:rPr>
          <w:rFonts w:ascii="??" w:hAnsi="??" w:cs="??"/>
          <w:sz w:val="21"/>
          <w:szCs w:val="21"/>
        </w:rPr>
      </w:pPr>
      <w:r>
        <w:rPr>
          <w:rFonts w:ascii="??" w:hAnsi="??" w:cs="??"/>
          <w:sz w:val="21"/>
          <w:szCs w:val="21"/>
        </w:rPr>
        <w:t>6</w:t>
      </w:r>
      <w:r>
        <w:rPr>
          <w:rFonts w:ascii="??" w:eastAsia="Times New Roman"/>
          <w:sz w:val="21"/>
          <w:szCs w:val="21"/>
        </w:rPr>
        <w:t>、同意提供贵方可能要求的与其投标有关的一切数据或资料。</w:t>
      </w:r>
      <w:r>
        <w:rPr>
          <w:rFonts w:ascii="??" w:hAnsi="??" w:cs="??"/>
          <w:sz w:val="21"/>
          <w:szCs w:val="21"/>
        </w:rPr>
        <w:t xml:space="preserve"> </w:t>
      </w:r>
    </w:p>
    <w:p w:rsidR="00863386" w:rsidRDefault="00863386">
      <w:pPr>
        <w:snapToGrid w:val="0"/>
        <w:spacing w:line="340" w:lineRule="exact"/>
        <w:rPr>
          <w:rFonts w:ascii="??"/>
          <w:sz w:val="21"/>
          <w:szCs w:val="21"/>
        </w:rPr>
      </w:pPr>
      <w:r>
        <w:rPr>
          <w:rFonts w:ascii="??" w:hAnsi="??" w:cs="??"/>
          <w:sz w:val="21"/>
          <w:szCs w:val="21"/>
        </w:rPr>
        <w:t>7</w:t>
      </w:r>
      <w:r>
        <w:rPr>
          <w:rFonts w:ascii="??" w:eastAsia="Times New Roman"/>
          <w:sz w:val="21"/>
          <w:szCs w:val="21"/>
        </w:rPr>
        <w:t>、废标后，在收到贵方的通知后，我方本投标函及所有投标文件中声明、授权、承诺、盖章签字等，对于贵方采用竞争性谈判采购仍然有效。我方遵守贵方招标文件关于特殊情形采用竞争性谈判采购的有关规定，并无异议。</w:t>
      </w:r>
    </w:p>
    <w:p w:rsidR="00863386" w:rsidRDefault="00863386">
      <w:pPr>
        <w:snapToGrid w:val="0"/>
        <w:spacing w:line="340" w:lineRule="exact"/>
        <w:rPr>
          <w:rFonts w:ascii="??"/>
          <w:sz w:val="21"/>
          <w:szCs w:val="21"/>
        </w:rPr>
      </w:pPr>
      <w:r>
        <w:rPr>
          <w:rFonts w:ascii="??" w:hAnsi="??" w:cs="??"/>
          <w:sz w:val="21"/>
          <w:szCs w:val="21"/>
        </w:rPr>
        <w:t>8</w:t>
      </w:r>
      <w:r>
        <w:rPr>
          <w:rFonts w:ascii="??" w:eastAsia="Times New Roman"/>
          <w:sz w:val="21"/>
          <w:szCs w:val="21"/>
        </w:rPr>
        <w:t>、与本投标有关的一切正式往来信函请寄：</w:t>
      </w:r>
    </w:p>
    <w:p w:rsidR="00863386" w:rsidRDefault="00863386">
      <w:pPr>
        <w:snapToGrid w:val="0"/>
        <w:spacing w:line="340" w:lineRule="exact"/>
        <w:rPr>
          <w:rFonts w:ascii="??" w:hAnsi="??" w:cs="??"/>
          <w:sz w:val="21"/>
          <w:szCs w:val="21"/>
        </w:rPr>
      </w:pPr>
      <w:r>
        <w:rPr>
          <w:rFonts w:ascii="??" w:eastAsia="Times New Roman"/>
          <w:sz w:val="21"/>
          <w:szCs w:val="21"/>
        </w:rPr>
        <w:t>地址：</w:t>
      </w:r>
      <w:r>
        <w:rPr>
          <w:rFonts w:ascii="??" w:hAnsi="??" w:cs="??"/>
          <w:sz w:val="21"/>
          <w:szCs w:val="21"/>
          <w:u w:val="single"/>
        </w:rPr>
        <w:t xml:space="preserve">             </w:t>
      </w:r>
      <w:r>
        <w:rPr>
          <w:rFonts w:ascii="??" w:hAnsi="??" w:cs="??"/>
          <w:sz w:val="21"/>
          <w:szCs w:val="21"/>
        </w:rPr>
        <w:t xml:space="preserve"> </w:t>
      </w:r>
      <w:r>
        <w:rPr>
          <w:rFonts w:ascii="??" w:eastAsia="Times New Roman"/>
          <w:sz w:val="21"/>
          <w:szCs w:val="21"/>
        </w:rPr>
        <w:t>邮编：</w:t>
      </w:r>
      <w:r>
        <w:rPr>
          <w:rFonts w:ascii="??" w:hAnsi="??" w:cs="??"/>
          <w:sz w:val="21"/>
          <w:szCs w:val="21"/>
          <w:u w:val="single"/>
        </w:rPr>
        <w:t xml:space="preserve">        </w:t>
      </w:r>
      <w:r>
        <w:rPr>
          <w:rFonts w:ascii="??" w:hAnsi="??" w:cs="??"/>
          <w:sz w:val="21"/>
          <w:szCs w:val="21"/>
        </w:rPr>
        <w:t xml:space="preserve"> </w:t>
      </w:r>
    </w:p>
    <w:p w:rsidR="00863386" w:rsidRDefault="00863386">
      <w:pPr>
        <w:snapToGrid w:val="0"/>
        <w:spacing w:line="340" w:lineRule="exact"/>
        <w:rPr>
          <w:rFonts w:ascii="??" w:hAnsi="??" w:cs="??"/>
          <w:sz w:val="21"/>
          <w:szCs w:val="21"/>
        </w:rPr>
      </w:pPr>
      <w:r>
        <w:rPr>
          <w:rFonts w:ascii="??" w:eastAsia="Times New Roman"/>
          <w:sz w:val="21"/>
          <w:szCs w:val="21"/>
        </w:rPr>
        <w:t>电话：</w:t>
      </w:r>
      <w:r>
        <w:rPr>
          <w:rFonts w:ascii="??" w:hAnsi="??" w:cs="??"/>
          <w:sz w:val="21"/>
          <w:szCs w:val="21"/>
          <w:u w:val="single"/>
        </w:rPr>
        <w:t xml:space="preserve">             </w:t>
      </w:r>
      <w:r>
        <w:rPr>
          <w:rFonts w:ascii="??" w:hAnsi="??" w:cs="??"/>
          <w:sz w:val="21"/>
          <w:szCs w:val="21"/>
        </w:rPr>
        <w:t xml:space="preserve"> </w:t>
      </w:r>
      <w:r>
        <w:rPr>
          <w:rFonts w:ascii="??" w:eastAsia="Times New Roman"/>
          <w:sz w:val="21"/>
          <w:szCs w:val="21"/>
        </w:rPr>
        <w:t>传真：</w:t>
      </w:r>
      <w:r>
        <w:rPr>
          <w:rFonts w:ascii="??" w:hAnsi="??" w:cs="??"/>
          <w:sz w:val="21"/>
          <w:szCs w:val="21"/>
          <w:u w:val="single"/>
        </w:rPr>
        <w:t xml:space="preserve">        </w:t>
      </w:r>
      <w:r>
        <w:rPr>
          <w:rFonts w:ascii="??" w:hAnsi="??" w:cs="??"/>
          <w:sz w:val="21"/>
          <w:szCs w:val="21"/>
        </w:rPr>
        <w:t xml:space="preserve"> </w:t>
      </w:r>
    </w:p>
    <w:p w:rsidR="00863386" w:rsidRDefault="00863386">
      <w:pPr>
        <w:pStyle w:val="PlainText"/>
        <w:snapToGrid w:val="0"/>
        <w:spacing w:line="340" w:lineRule="exact"/>
        <w:rPr>
          <w:rFonts w:hAnsi="Times New Roman" w:cs="Times New Roman"/>
          <w:sz w:val="21"/>
          <w:szCs w:val="21"/>
        </w:rPr>
      </w:pPr>
    </w:p>
    <w:p w:rsidR="00863386" w:rsidRDefault="00863386">
      <w:pPr>
        <w:pStyle w:val="PlainText"/>
        <w:snapToGrid w:val="0"/>
        <w:spacing w:line="340" w:lineRule="exact"/>
        <w:rPr>
          <w:rFonts w:hAnsi="Times New Roman" w:cs="Times New Roman"/>
          <w:sz w:val="21"/>
          <w:szCs w:val="21"/>
        </w:rPr>
      </w:pPr>
      <w:r>
        <w:rPr>
          <w:rFonts w:ascii="宋体" w:hAnsi="宋体" w:cs="宋体" w:hint="eastAsia"/>
          <w:sz w:val="21"/>
          <w:szCs w:val="21"/>
        </w:rPr>
        <w:t>投标人名称</w:t>
      </w:r>
      <w:r>
        <w:rPr>
          <w:sz w:val="21"/>
          <w:szCs w:val="21"/>
        </w:rPr>
        <w:t>(</w:t>
      </w:r>
      <w:r>
        <w:rPr>
          <w:rFonts w:ascii="宋体" w:hAnsi="宋体" w:cs="宋体" w:hint="eastAsia"/>
          <w:sz w:val="21"/>
          <w:szCs w:val="21"/>
        </w:rPr>
        <w:t>盖章</w:t>
      </w:r>
      <w:r>
        <w:rPr>
          <w:sz w:val="21"/>
          <w:szCs w:val="21"/>
        </w:rPr>
        <w:t>)</w:t>
      </w:r>
      <w:r>
        <w:rPr>
          <w:rFonts w:ascii="宋体" w:hAnsi="宋体" w:cs="宋体" w:hint="eastAsia"/>
          <w:sz w:val="21"/>
          <w:szCs w:val="21"/>
        </w:rPr>
        <w:t>：</w:t>
      </w:r>
    </w:p>
    <w:p w:rsidR="00863386" w:rsidRDefault="00863386">
      <w:pPr>
        <w:snapToGrid w:val="0"/>
        <w:spacing w:line="340" w:lineRule="exact"/>
        <w:rPr>
          <w:rFonts w:ascii="??" w:hAnsi="??" w:cs="??"/>
          <w:sz w:val="21"/>
          <w:szCs w:val="21"/>
          <w:u w:val="single"/>
        </w:rPr>
      </w:pPr>
      <w:r>
        <w:rPr>
          <w:rFonts w:ascii="??" w:eastAsia="Times New Roman"/>
          <w:sz w:val="21"/>
          <w:szCs w:val="21"/>
        </w:rPr>
        <w:t>法定代表人或其授权的代理人</w:t>
      </w:r>
      <w:r>
        <w:rPr>
          <w:rFonts w:ascii="??" w:hAnsi="??" w:cs="??"/>
          <w:sz w:val="21"/>
          <w:szCs w:val="21"/>
        </w:rPr>
        <w:t>(</w:t>
      </w:r>
      <w:r>
        <w:rPr>
          <w:rFonts w:ascii="??" w:eastAsia="Times New Roman"/>
          <w:sz w:val="21"/>
          <w:szCs w:val="21"/>
        </w:rPr>
        <w:t>签字</w:t>
      </w:r>
      <w:r>
        <w:rPr>
          <w:rFonts w:ascii="??" w:hAnsi="??" w:cs="??"/>
          <w:sz w:val="21"/>
          <w:szCs w:val="21"/>
        </w:rPr>
        <w:t>)</w:t>
      </w:r>
      <w:r>
        <w:rPr>
          <w:rFonts w:ascii="??" w:eastAsia="Times New Roman"/>
          <w:sz w:val="21"/>
          <w:szCs w:val="21"/>
        </w:rPr>
        <w:t>：</w:t>
      </w:r>
      <w:r>
        <w:rPr>
          <w:rFonts w:ascii="??" w:hAnsi="??" w:cs="??"/>
          <w:sz w:val="21"/>
          <w:szCs w:val="21"/>
          <w:u w:val="single"/>
        </w:rPr>
        <w:t xml:space="preserve">               </w:t>
      </w:r>
    </w:p>
    <w:p w:rsidR="00863386" w:rsidRDefault="00863386">
      <w:pPr>
        <w:snapToGrid w:val="0"/>
        <w:spacing w:line="340" w:lineRule="exact"/>
        <w:rPr>
          <w:rFonts w:ascii="??"/>
          <w:sz w:val="21"/>
          <w:szCs w:val="21"/>
        </w:rPr>
      </w:pPr>
      <w:r>
        <w:rPr>
          <w:rFonts w:ascii="??" w:eastAsia="Times New Roman"/>
          <w:sz w:val="21"/>
          <w:szCs w:val="21"/>
        </w:rPr>
        <w:t>日期：</w:t>
      </w:r>
      <w:r>
        <w:rPr>
          <w:rFonts w:ascii="??" w:hAnsi="??" w:cs="??"/>
          <w:sz w:val="21"/>
          <w:szCs w:val="21"/>
          <w:u w:val="single"/>
        </w:rPr>
        <w:t xml:space="preserve">               </w:t>
      </w:r>
      <w:r>
        <w:rPr>
          <w:rFonts w:ascii="??" w:eastAsia="Times New Roman"/>
          <w:sz w:val="21"/>
          <w:szCs w:val="21"/>
        </w:rPr>
        <w:t>年</w:t>
      </w:r>
      <w:r>
        <w:rPr>
          <w:rFonts w:ascii="??" w:hAnsi="??" w:cs="??"/>
          <w:sz w:val="21"/>
          <w:szCs w:val="21"/>
          <w:u w:val="single"/>
        </w:rPr>
        <w:t xml:space="preserve">      </w:t>
      </w:r>
      <w:r>
        <w:rPr>
          <w:rFonts w:ascii="??" w:eastAsia="Times New Roman"/>
          <w:sz w:val="21"/>
          <w:szCs w:val="21"/>
        </w:rPr>
        <w:t>月</w:t>
      </w:r>
      <w:r>
        <w:rPr>
          <w:rFonts w:ascii="??" w:hAnsi="??" w:cs="??"/>
          <w:sz w:val="21"/>
          <w:szCs w:val="21"/>
          <w:u w:val="single"/>
        </w:rPr>
        <w:t xml:space="preserve">     </w:t>
      </w:r>
      <w:r>
        <w:rPr>
          <w:rFonts w:ascii="??" w:eastAsia="Times New Roman"/>
          <w:sz w:val="21"/>
          <w:szCs w:val="21"/>
        </w:rPr>
        <w:t>日</w:t>
      </w:r>
    </w:p>
    <w:p w:rsidR="00863386" w:rsidRDefault="00863386">
      <w:pPr>
        <w:snapToGrid w:val="0"/>
        <w:spacing w:line="340" w:lineRule="exact"/>
        <w:rPr>
          <w:rFonts w:ascii="??"/>
          <w:sz w:val="24"/>
          <w:szCs w:val="24"/>
        </w:rPr>
      </w:pPr>
    </w:p>
    <w:p w:rsidR="00863386" w:rsidRDefault="00863386">
      <w:pPr>
        <w:snapToGrid w:val="0"/>
        <w:spacing w:line="340" w:lineRule="exact"/>
        <w:rPr>
          <w:rFonts w:ascii="??"/>
          <w:sz w:val="21"/>
          <w:szCs w:val="21"/>
        </w:rPr>
      </w:pPr>
      <w:r>
        <w:rPr>
          <w:rFonts w:ascii="??" w:eastAsia="Times New Roman"/>
          <w:sz w:val="21"/>
          <w:szCs w:val="21"/>
        </w:rPr>
        <w:t>备注：</w:t>
      </w:r>
      <w:r>
        <w:rPr>
          <w:rFonts w:ascii="??" w:hAnsi="??" w:cs="??"/>
          <w:sz w:val="21"/>
          <w:szCs w:val="21"/>
        </w:rPr>
        <w:t>1</w:t>
      </w:r>
      <w:r>
        <w:rPr>
          <w:rFonts w:ascii="??" w:eastAsia="Times New Roman"/>
          <w:sz w:val="21"/>
          <w:szCs w:val="21"/>
        </w:rPr>
        <w:t>、除可填报项目外，对本投标函的任何修改将被视为非实质性响应投标，在评标时将其视为无效投标。</w:t>
      </w:r>
    </w:p>
    <w:p w:rsidR="00863386" w:rsidRDefault="00863386">
      <w:pPr>
        <w:spacing w:line="340" w:lineRule="exact"/>
        <w:rPr>
          <w:rFonts w:ascii="??" w:eastAsia="Times New Roman"/>
          <w:sz w:val="21"/>
          <w:szCs w:val="21"/>
        </w:rPr>
      </w:pPr>
      <w:r>
        <w:rPr>
          <w:rFonts w:ascii="??" w:hAnsi="??" w:cs="??"/>
          <w:sz w:val="21"/>
          <w:szCs w:val="21"/>
        </w:rPr>
        <w:t>2</w:t>
      </w:r>
      <w:r>
        <w:rPr>
          <w:rFonts w:ascii="??" w:eastAsia="Times New Roman"/>
          <w:sz w:val="21"/>
          <w:szCs w:val="21"/>
        </w:rPr>
        <w:t>、供应商注册成立不足三年的，承诺与声明从单位成立始至参加本项目政府采购活动止</w:t>
      </w:r>
      <w:r>
        <w:rPr>
          <w:rFonts w:ascii="??" w:hAnsi="??" w:cs="??"/>
          <w:sz w:val="21"/>
          <w:szCs w:val="21"/>
        </w:rPr>
        <w:t>(</w:t>
      </w:r>
      <w:r>
        <w:rPr>
          <w:rFonts w:ascii="??" w:eastAsia="Times New Roman"/>
          <w:sz w:val="21"/>
          <w:szCs w:val="21"/>
        </w:rPr>
        <w:t>后同</w:t>
      </w:r>
      <w:r>
        <w:rPr>
          <w:rFonts w:ascii="??" w:hAnsi="??" w:cs="??"/>
          <w:sz w:val="21"/>
          <w:szCs w:val="21"/>
        </w:rPr>
        <w:t>)</w:t>
      </w:r>
      <w:r>
        <w:rPr>
          <w:rFonts w:ascii="??" w:eastAsia="Times New Roman"/>
          <w:sz w:val="21"/>
          <w:szCs w:val="21"/>
        </w:rPr>
        <w:t>。</w:t>
      </w:r>
    </w:p>
    <w:p w:rsidR="00863386" w:rsidRDefault="00863386">
      <w:pPr>
        <w:spacing w:line="340" w:lineRule="exact"/>
        <w:rPr>
          <w:rFonts w:ascii="??"/>
          <w:sz w:val="21"/>
          <w:szCs w:val="21"/>
        </w:rPr>
      </w:pPr>
      <w:r>
        <w:rPr>
          <w:rFonts w:ascii="??" w:eastAsia="Times New Roman"/>
          <w:sz w:val="21"/>
          <w:szCs w:val="21"/>
        </w:rPr>
        <w:br w:type="page"/>
      </w:r>
    </w:p>
    <w:p w:rsidR="00863386" w:rsidRDefault="00863386">
      <w:pPr>
        <w:spacing w:line="340" w:lineRule="exact"/>
        <w:rPr>
          <w:rFonts w:ascii="??" w:hAnsi="??" w:cs="??"/>
          <w:sz w:val="28"/>
          <w:szCs w:val="28"/>
        </w:rPr>
      </w:pPr>
      <w:r>
        <w:rPr>
          <w:rFonts w:ascii="宋体" w:hAnsi="宋体" w:cs="宋体" w:hint="eastAsia"/>
          <w:sz w:val="28"/>
          <w:szCs w:val="28"/>
        </w:rPr>
        <w:t>二、开标一览表</w:t>
      </w:r>
    </w:p>
    <w:p w:rsidR="00863386" w:rsidRDefault="00863386">
      <w:pPr>
        <w:spacing w:line="480" w:lineRule="exact"/>
        <w:jc w:val="center"/>
        <w:rPr>
          <w:rFonts w:hAnsi="??"/>
          <w:w w:val="90"/>
          <w:sz w:val="44"/>
          <w:szCs w:val="44"/>
        </w:rPr>
      </w:pPr>
      <w:r>
        <w:rPr>
          <w:rFonts w:eastAsia="Times New Roman" w:hAnsi="??"/>
          <w:w w:val="90"/>
          <w:sz w:val="44"/>
          <w:szCs w:val="44"/>
        </w:rPr>
        <w:t>开标一览表</w:t>
      </w:r>
    </w:p>
    <w:p w:rsidR="00863386" w:rsidRDefault="00863386">
      <w:pPr>
        <w:spacing w:line="440" w:lineRule="exact"/>
        <w:rPr>
          <w:rFonts w:ascii="??"/>
          <w:sz w:val="21"/>
          <w:szCs w:val="21"/>
          <w:u w:val="single"/>
        </w:rPr>
      </w:pPr>
      <w:r>
        <w:rPr>
          <w:rFonts w:ascii="??" w:eastAsia="Times New Roman"/>
          <w:sz w:val="21"/>
          <w:szCs w:val="21"/>
        </w:rPr>
        <w:t>采购编号：</w:t>
      </w:r>
      <w:r>
        <w:rPr>
          <w:rFonts w:ascii="??" w:hAnsi="??" w:cs="??"/>
          <w:sz w:val="21"/>
          <w:szCs w:val="21"/>
          <w:u w:val="single"/>
        </w:rPr>
        <w:t xml:space="preserve">                   </w:t>
      </w:r>
      <w:r>
        <w:rPr>
          <w:rFonts w:ascii="??" w:hAnsi="??" w:cs="??"/>
          <w:sz w:val="21"/>
          <w:szCs w:val="21"/>
        </w:rPr>
        <w:t xml:space="preserve">          </w:t>
      </w:r>
    </w:p>
    <w:tbl>
      <w:tblPr>
        <w:tblW w:w="8841" w:type="dxa"/>
        <w:tblInd w:w="2" w:type="dxa"/>
        <w:tblLayout w:type="fixed"/>
        <w:tblLook w:val="00A0"/>
      </w:tblPr>
      <w:tblGrid>
        <w:gridCol w:w="2077"/>
        <w:gridCol w:w="6764"/>
      </w:tblGrid>
      <w:tr w:rsidR="00863386">
        <w:trPr>
          <w:trHeight w:val="740"/>
        </w:trPr>
        <w:tc>
          <w:tcPr>
            <w:tcW w:w="2077" w:type="dxa"/>
            <w:tcBorders>
              <w:top w:val="single" w:sz="4" w:space="0" w:color="000000"/>
              <w:left w:val="single" w:sz="4" w:space="0" w:color="000000"/>
              <w:bottom w:val="single" w:sz="4" w:space="0" w:color="000000"/>
              <w:right w:val="single" w:sz="4" w:space="0" w:color="000000"/>
            </w:tcBorders>
            <w:vAlign w:val="center"/>
          </w:tcPr>
          <w:p w:rsidR="00863386" w:rsidRDefault="00863386">
            <w:pPr>
              <w:spacing w:line="560" w:lineRule="exact"/>
              <w:jc w:val="center"/>
              <w:rPr>
                <w:rFonts w:ascii="??"/>
                <w:b/>
                <w:bCs/>
                <w:sz w:val="21"/>
                <w:szCs w:val="21"/>
              </w:rPr>
            </w:pPr>
            <w:r>
              <w:rPr>
                <w:rFonts w:ascii="??" w:eastAsia="Times New Roman"/>
                <w:b/>
                <w:bCs/>
                <w:sz w:val="21"/>
                <w:szCs w:val="21"/>
              </w:rPr>
              <w:t>项目名称</w:t>
            </w:r>
          </w:p>
        </w:tc>
        <w:tc>
          <w:tcPr>
            <w:tcW w:w="6764" w:type="dxa"/>
            <w:tcBorders>
              <w:top w:val="single" w:sz="4" w:space="0" w:color="000000"/>
              <w:bottom w:val="single" w:sz="4" w:space="0" w:color="000000"/>
              <w:right w:val="single" w:sz="4" w:space="0" w:color="000000"/>
            </w:tcBorders>
            <w:vAlign w:val="center"/>
          </w:tcPr>
          <w:p w:rsidR="00863386" w:rsidRDefault="00863386">
            <w:pPr>
              <w:spacing w:line="560" w:lineRule="exact"/>
              <w:jc w:val="center"/>
              <w:rPr>
                <w:rFonts w:ascii="??"/>
                <w:b/>
                <w:bCs/>
                <w:sz w:val="21"/>
                <w:szCs w:val="21"/>
              </w:rPr>
            </w:pPr>
          </w:p>
        </w:tc>
      </w:tr>
      <w:tr w:rsidR="00863386">
        <w:trPr>
          <w:trHeight w:val="790"/>
        </w:trPr>
        <w:tc>
          <w:tcPr>
            <w:tcW w:w="2077" w:type="dxa"/>
            <w:tcBorders>
              <w:top w:val="single" w:sz="4" w:space="0" w:color="000000"/>
              <w:left w:val="single" w:sz="4" w:space="0" w:color="000000"/>
              <w:bottom w:val="single" w:sz="4" w:space="0" w:color="000000"/>
              <w:right w:val="single" w:sz="4" w:space="0" w:color="000000"/>
            </w:tcBorders>
            <w:vAlign w:val="center"/>
          </w:tcPr>
          <w:p w:rsidR="00863386" w:rsidRDefault="00863386">
            <w:pPr>
              <w:spacing w:line="560" w:lineRule="exact"/>
              <w:jc w:val="center"/>
              <w:rPr>
                <w:rFonts w:ascii="??"/>
                <w:sz w:val="21"/>
                <w:szCs w:val="21"/>
              </w:rPr>
            </w:pPr>
            <w:r>
              <w:rPr>
                <w:rFonts w:ascii="??" w:eastAsia="Times New Roman"/>
                <w:sz w:val="21"/>
                <w:szCs w:val="21"/>
              </w:rPr>
              <w:t>投标保证金</w:t>
            </w:r>
          </w:p>
        </w:tc>
        <w:tc>
          <w:tcPr>
            <w:tcW w:w="6764" w:type="dxa"/>
            <w:tcBorders>
              <w:top w:val="single" w:sz="4" w:space="0" w:color="000000"/>
              <w:bottom w:val="single" w:sz="4" w:space="0" w:color="000000"/>
              <w:right w:val="single" w:sz="4" w:space="0" w:color="000000"/>
            </w:tcBorders>
            <w:vAlign w:val="center"/>
          </w:tcPr>
          <w:p w:rsidR="00863386" w:rsidRDefault="00863386">
            <w:pPr>
              <w:spacing w:line="560" w:lineRule="exact"/>
              <w:rPr>
                <w:rFonts w:ascii="??"/>
                <w:sz w:val="21"/>
                <w:szCs w:val="21"/>
              </w:rPr>
            </w:pPr>
            <w:r>
              <w:rPr>
                <w:rFonts w:ascii="??" w:eastAsia="Times New Roman"/>
                <w:sz w:val="21"/>
                <w:szCs w:val="21"/>
              </w:rPr>
              <w:t>（大写）：</w:t>
            </w:r>
            <w:r>
              <w:rPr>
                <w:rFonts w:ascii="??" w:hAnsi="??" w:cs="??"/>
                <w:sz w:val="21"/>
                <w:szCs w:val="21"/>
              </w:rPr>
              <w:t xml:space="preserve"> </w:t>
            </w:r>
            <w:r>
              <w:rPr>
                <w:rFonts w:ascii="??" w:hAnsi="??" w:cs="??"/>
                <w:sz w:val="21"/>
                <w:szCs w:val="21"/>
                <w:u w:val="single"/>
              </w:rPr>
              <w:t xml:space="preserve">                </w:t>
            </w:r>
            <w:r>
              <w:rPr>
                <w:rFonts w:ascii="??" w:hAnsi="??" w:cs="??"/>
                <w:sz w:val="21"/>
                <w:szCs w:val="21"/>
              </w:rPr>
              <w:t xml:space="preserve"> </w:t>
            </w:r>
            <w:r>
              <w:rPr>
                <w:rFonts w:ascii="??" w:eastAsia="Times New Roman"/>
                <w:sz w:val="21"/>
                <w:szCs w:val="21"/>
              </w:rPr>
              <w:t>元整（小写¥：</w:t>
            </w:r>
            <w:r>
              <w:rPr>
                <w:rFonts w:ascii="??" w:hAnsi="??" w:cs="??"/>
                <w:sz w:val="21"/>
                <w:szCs w:val="21"/>
                <w:u w:val="single"/>
              </w:rPr>
              <w:t xml:space="preserve">                   </w:t>
            </w:r>
            <w:r>
              <w:rPr>
                <w:rFonts w:ascii="??" w:eastAsia="Times New Roman"/>
                <w:sz w:val="21"/>
                <w:szCs w:val="21"/>
              </w:rPr>
              <w:t>）</w:t>
            </w:r>
          </w:p>
        </w:tc>
      </w:tr>
      <w:tr w:rsidR="00863386">
        <w:trPr>
          <w:trHeight w:val="790"/>
        </w:trPr>
        <w:tc>
          <w:tcPr>
            <w:tcW w:w="2077" w:type="dxa"/>
            <w:tcBorders>
              <w:top w:val="single" w:sz="4" w:space="0" w:color="000000"/>
              <w:left w:val="single" w:sz="4" w:space="0" w:color="000000"/>
              <w:bottom w:val="single" w:sz="4" w:space="0" w:color="000000"/>
              <w:right w:val="single" w:sz="4" w:space="0" w:color="000000"/>
            </w:tcBorders>
            <w:vAlign w:val="center"/>
          </w:tcPr>
          <w:p w:rsidR="00863386" w:rsidRDefault="00863386">
            <w:pPr>
              <w:spacing w:line="560" w:lineRule="exact"/>
              <w:jc w:val="center"/>
              <w:rPr>
                <w:rFonts w:ascii="??"/>
                <w:sz w:val="21"/>
                <w:szCs w:val="21"/>
              </w:rPr>
            </w:pPr>
            <w:r>
              <w:rPr>
                <w:rFonts w:ascii="??" w:eastAsia="Times New Roman"/>
                <w:sz w:val="21"/>
                <w:szCs w:val="21"/>
              </w:rPr>
              <w:t>总</w:t>
            </w:r>
            <w:r>
              <w:rPr>
                <w:rFonts w:ascii="??" w:hAnsi="??" w:cs="??"/>
                <w:sz w:val="21"/>
                <w:szCs w:val="21"/>
              </w:rPr>
              <w:t xml:space="preserve"> </w:t>
            </w:r>
            <w:r>
              <w:rPr>
                <w:rFonts w:ascii="??" w:eastAsia="Times New Roman"/>
                <w:sz w:val="21"/>
                <w:szCs w:val="21"/>
              </w:rPr>
              <w:t>报</w:t>
            </w:r>
            <w:r>
              <w:rPr>
                <w:rFonts w:ascii="??" w:hAnsi="??" w:cs="??"/>
                <w:sz w:val="21"/>
                <w:szCs w:val="21"/>
              </w:rPr>
              <w:t xml:space="preserve"> </w:t>
            </w:r>
            <w:r>
              <w:rPr>
                <w:rFonts w:ascii="??" w:eastAsia="Times New Roman"/>
                <w:sz w:val="21"/>
                <w:szCs w:val="21"/>
              </w:rPr>
              <w:t>价</w:t>
            </w:r>
          </w:p>
          <w:p w:rsidR="00863386" w:rsidRDefault="00863386">
            <w:pPr>
              <w:spacing w:line="560" w:lineRule="exact"/>
              <w:jc w:val="center"/>
              <w:rPr>
                <w:rFonts w:ascii="??"/>
                <w:sz w:val="21"/>
                <w:szCs w:val="21"/>
              </w:rPr>
            </w:pPr>
            <w:r>
              <w:rPr>
                <w:rFonts w:ascii="??" w:hAnsi="??" w:cs="??"/>
                <w:b/>
                <w:bCs/>
                <w:sz w:val="21"/>
                <w:szCs w:val="21"/>
              </w:rPr>
              <w:t>(</w:t>
            </w:r>
            <w:r>
              <w:rPr>
                <w:rFonts w:ascii="??" w:eastAsia="Times New Roman"/>
                <w:sz w:val="21"/>
                <w:szCs w:val="21"/>
              </w:rPr>
              <w:t>已包含价格折扣</w:t>
            </w:r>
            <w:r>
              <w:rPr>
                <w:rFonts w:ascii="??" w:hAnsi="??" w:cs="??"/>
                <w:b/>
                <w:bCs/>
                <w:sz w:val="21"/>
                <w:szCs w:val="21"/>
              </w:rPr>
              <w:t>)</w:t>
            </w:r>
          </w:p>
        </w:tc>
        <w:tc>
          <w:tcPr>
            <w:tcW w:w="6764" w:type="dxa"/>
            <w:tcBorders>
              <w:top w:val="single" w:sz="4" w:space="0" w:color="000000"/>
              <w:bottom w:val="single" w:sz="4" w:space="0" w:color="000000"/>
              <w:right w:val="single" w:sz="4" w:space="0" w:color="000000"/>
            </w:tcBorders>
            <w:vAlign w:val="center"/>
          </w:tcPr>
          <w:p w:rsidR="00863386" w:rsidRDefault="00863386">
            <w:pPr>
              <w:spacing w:line="560" w:lineRule="exact"/>
              <w:rPr>
                <w:rFonts w:ascii="??"/>
                <w:sz w:val="21"/>
                <w:szCs w:val="21"/>
                <w:u w:val="single"/>
              </w:rPr>
            </w:pPr>
            <w:r>
              <w:rPr>
                <w:rFonts w:ascii="??" w:eastAsia="Times New Roman"/>
                <w:sz w:val="21"/>
                <w:szCs w:val="21"/>
              </w:rPr>
              <w:t>（大写）：</w:t>
            </w:r>
            <w:r>
              <w:rPr>
                <w:rFonts w:ascii="??" w:eastAsia="Times New Roman"/>
                <w:sz w:val="21"/>
                <w:szCs w:val="21"/>
                <w:u w:val="single"/>
              </w:rPr>
              <w:t xml:space="preserve">　　　　　　　　　　　</w:t>
            </w:r>
            <w:r>
              <w:rPr>
                <w:rFonts w:ascii="??" w:hAnsi="??" w:cs="??"/>
                <w:sz w:val="21"/>
                <w:szCs w:val="21"/>
                <w:u w:val="single"/>
              </w:rPr>
              <w:t xml:space="preserve"> </w:t>
            </w:r>
            <w:r>
              <w:rPr>
                <w:rFonts w:ascii="??" w:eastAsia="Times New Roman"/>
                <w:sz w:val="21"/>
                <w:szCs w:val="21"/>
                <w:u w:val="single"/>
              </w:rPr>
              <w:t xml:space="preserve">　</w:t>
            </w:r>
            <w:r>
              <w:rPr>
                <w:rFonts w:ascii="??" w:eastAsia="Times New Roman"/>
                <w:sz w:val="21"/>
                <w:szCs w:val="21"/>
              </w:rPr>
              <w:t>（小写）：¥</w:t>
            </w:r>
            <w:r>
              <w:rPr>
                <w:rFonts w:ascii="??" w:hAnsi="??" w:cs="??"/>
                <w:sz w:val="21"/>
                <w:szCs w:val="21"/>
                <w:u w:val="single"/>
              </w:rPr>
              <w:t xml:space="preserve">           </w:t>
            </w:r>
          </w:p>
        </w:tc>
      </w:tr>
      <w:tr w:rsidR="00863386">
        <w:trPr>
          <w:trHeight w:val="828"/>
        </w:trPr>
        <w:tc>
          <w:tcPr>
            <w:tcW w:w="2077" w:type="dxa"/>
            <w:tcBorders>
              <w:top w:val="single" w:sz="4" w:space="0" w:color="000000"/>
              <w:left w:val="single" w:sz="4" w:space="0" w:color="000000"/>
              <w:bottom w:val="single" w:sz="4" w:space="0" w:color="000000"/>
              <w:right w:val="single" w:sz="4" w:space="0" w:color="000000"/>
            </w:tcBorders>
            <w:vAlign w:val="center"/>
          </w:tcPr>
          <w:p w:rsidR="00863386" w:rsidRDefault="00863386">
            <w:pPr>
              <w:spacing w:line="560" w:lineRule="exact"/>
              <w:jc w:val="center"/>
              <w:rPr>
                <w:rFonts w:ascii="??"/>
                <w:sz w:val="21"/>
                <w:szCs w:val="21"/>
              </w:rPr>
            </w:pPr>
            <w:r>
              <w:rPr>
                <w:rFonts w:ascii="??" w:eastAsia="Times New Roman"/>
                <w:sz w:val="21"/>
                <w:szCs w:val="21"/>
              </w:rPr>
              <w:t>付款方式的响应</w:t>
            </w:r>
          </w:p>
        </w:tc>
        <w:tc>
          <w:tcPr>
            <w:tcW w:w="6764" w:type="dxa"/>
            <w:tcBorders>
              <w:top w:val="single" w:sz="4" w:space="0" w:color="000000"/>
              <w:bottom w:val="single" w:sz="4" w:space="0" w:color="000000"/>
              <w:right w:val="single" w:sz="4" w:space="0" w:color="000000"/>
            </w:tcBorders>
          </w:tcPr>
          <w:p w:rsidR="00863386" w:rsidRDefault="00863386">
            <w:pPr>
              <w:spacing w:line="560" w:lineRule="exact"/>
              <w:ind w:firstLine="1575"/>
              <w:rPr>
                <w:rFonts w:ascii="??"/>
                <w:sz w:val="21"/>
                <w:szCs w:val="21"/>
              </w:rPr>
            </w:pPr>
            <w:r>
              <w:rPr>
                <w:rFonts w:ascii="??" w:eastAsia="Times New Roman"/>
                <w:sz w:val="21"/>
                <w:szCs w:val="21"/>
              </w:rPr>
              <w:t>响应□</w:t>
            </w:r>
            <w:r>
              <w:rPr>
                <w:rFonts w:ascii="??" w:hAnsi="??" w:cs="??"/>
                <w:sz w:val="21"/>
                <w:szCs w:val="21"/>
              </w:rPr>
              <w:t xml:space="preserve">         </w:t>
            </w:r>
            <w:r>
              <w:rPr>
                <w:rFonts w:ascii="??" w:eastAsia="Times New Roman"/>
                <w:sz w:val="21"/>
                <w:szCs w:val="21"/>
              </w:rPr>
              <w:t>不响应□</w:t>
            </w:r>
          </w:p>
        </w:tc>
      </w:tr>
      <w:tr w:rsidR="00863386">
        <w:trPr>
          <w:trHeight w:val="828"/>
        </w:trPr>
        <w:tc>
          <w:tcPr>
            <w:tcW w:w="2077" w:type="dxa"/>
            <w:tcBorders>
              <w:left w:val="single" w:sz="4" w:space="0" w:color="000000"/>
              <w:bottom w:val="single" w:sz="4" w:space="0" w:color="000000"/>
              <w:right w:val="single" w:sz="4" w:space="0" w:color="000000"/>
            </w:tcBorders>
            <w:vAlign w:val="center"/>
          </w:tcPr>
          <w:p w:rsidR="00863386" w:rsidRDefault="00863386">
            <w:pPr>
              <w:spacing w:line="560" w:lineRule="exact"/>
              <w:jc w:val="center"/>
              <w:rPr>
                <w:rFonts w:ascii="??"/>
                <w:sz w:val="21"/>
                <w:szCs w:val="21"/>
              </w:rPr>
            </w:pPr>
            <w:r>
              <w:rPr>
                <w:rFonts w:ascii="??" w:eastAsia="Times New Roman"/>
                <w:sz w:val="21"/>
                <w:szCs w:val="21"/>
              </w:rPr>
              <w:t>工期的响应</w:t>
            </w:r>
          </w:p>
        </w:tc>
        <w:tc>
          <w:tcPr>
            <w:tcW w:w="6764" w:type="dxa"/>
            <w:tcBorders>
              <w:bottom w:val="single" w:sz="4" w:space="0" w:color="000000"/>
              <w:right w:val="single" w:sz="4" w:space="0" w:color="000000"/>
            </w:tcBorders>
            <w:vAlign w:val="center"/>
          </w:tcPr>
          <w:p w:rsidR="00863386" w:rsidRDefault="00863386">
            <w:pPr>
              <w:spacing w:line="560" w:lineRule="exact"/>
              <w:rPr>
                <w:rFonts w:ascii="??"/>
                <w:sz w:val="21"/>
                <w:szCs w:val="21"/>
              </w:rPr>
            </w:pPr>
            <w:r>
              <w:rPr>
                <w:rFonts w:ascii="??" w:hAnsi="??" w:cs="??"/>
                <w:sz w:val="21"/>
                <w:szCs w:val="21"/>
              </w:rPr>
              <w:t xml:space="preserve">                </w:t>
            </w:r>
            <w:r>
              <w:rPr>
                <w:rFonts w:ascii="??" w:eastAsia="Times New Roman"/>
                <w:sz w:val="21"/>
                <w:szCs w:val="21"/>
              </w:rPr>
              <w:t>响应□</w:t>
            </w:r>
            <w:r>
              <w:rPr>
                <w:rFonts w:ascii="??" w:hAnsi="??" w:cs="??"/>
                <w:sz w:val="21"/>
                <w:szCs w:val="21"/>
              </w:rPr>
              <w:t xml:space="preserve">         </w:t>
            </w:r>
            <w:r>
              <w:rPr>
                <w:rFonts w:ascii="??" w:eastAsia="Times New Roman"/>
                <w:sz w:val="21"/>
                <w:szCs w:val="21"/>
              </w:rPr>
              <w:t>不响应□</w:t>
            </w:r>
          </w:p>
        </w:tc>
      </w:tr>
      <w:tr w:rsidR="00863386">
        <w:trPr>
          <w:trHeight w:val="828"/>
        </w:trPr>
        <w:tc>
          <w:tcPr>
            <w:tcW w:w="2077" w:type="dxa"/>
            <w:tcBorders>
              <w:top w:val="single" w:sz="4" w:space="0" w:color="000000"/>
              <w:left w:val="single" w:sz="4" w:space="0" w:color="000000"/>
              <w:bottom w:val="single" w:sz="4" w:space="0" w:color="000000"/>
              <w:right w:val="single" w:sz="4" w:space="0" w:color="000000"/>
            </w:tcBorders>
            <w:vAlign w:val="center"/>
          </w:tcPr>
          <w:p w:rsidR="00863386" w:rsidRDefault="00863386">
            <w:pPr>
              <w:ind w:left="71"/>
              <w:jc w:val="center"/>
              <w:rPr>
                <w:rFonts w:ascii="??"/>
                <w:sz w:val="21"/>
                <w:szCs w:val="21"/>
              </w:rPr>
            </w:pPr>
            <w:r>
              <w:rPr>
                <w:rFonts w:ascii="??" w:eastAsia="Times New Roman"/>
                <w:sz w:val="21"/>
                <w:szCs w:val="21"/>
              </w:rPr>
              <w:t>备注</w:t>
            </w:r>
          </w:p>
        </w:tc>
        <w:tc>
          <w:tcPr>
            <w:tcW w:w="6764" w:type="dxa"/>
            <w:tcBorders>
              <w:top w:val="single" w:sz="4" w:space="0" w:color="000000"/>
              <w:bottom w:val="single" w:sz="4" w:space="0" w:color="000000"/>
              <w:right w:val="single" w:sz="4" w:space="0" w:color="000000"/>
            </w:tcBorders>
            <w:vAlign w:val="center"/>
          </w:tcPr>
          <w:p w:rsidR="00863386" w:rsidRDefault="00863386">
            <w:pPr>
              <w:spacing w:line="560" w:lineRule="exact"/>
              <w:rPr>
                <w:rFonts w:ascii="??"/>
                <w:sz w:val="21"/>
                <w:szCs w:val="21"/>
              </w:rPr>
            </w:pPr>
          </w:p>
        </w:tc>
      </w:tr>
    </w:tbl>
    <w:p w:rsidR="00863386" w:rsidRDefault="00863386">
      <w:pPr>
        <w:spacing w:line="480" w:lineRule="exact"/>
        <w:jc w:val="center"/>
        <w:rPr>
          <w:rFonts w:ascii="??"/>
          <w:b/>
          <w:bCs/>
          <w:sz w:val="21"/>
          <w:szCs w:val="21"/>
        </w:rPr>
      </w:pPr>
    </w:p>
    <w:p w:rsidR="00863386" w:rsidRDefault="00863386">
      <w:pPr>
        <w:spacing w:line="480" w:lineRule="exact"/>
        <w:jc w:val="center"/>
        <w:rPr>
          <w:rFonts w:ascii="??"/>
          <w:b/>
          <w:bCs/>
          <w:sz w:val="21"/>
          <w:szCs w:val="21"/>
        </w:rPr>
      </w:pPr>
    </w:p>
    <w:p w:rsidR="00863386" w:rsidRDefault="00863386">
      <w:pPr>
        <w:spacing w:line="360" w:lineRule="auto"/>
        <w:ind w:left="-88"/>
        <w:rPr>
          <w:rFonts w:ascii="??"/>
          <w:sz w:val="21"/>
          <w:szCs w:val="21"/>
        </w:rPr>
      </w:pPr>
      <w:r>
        <w:rPr>
          <w:rFonts w:ascii="??" w:eastAsia="Times New Roman"/>
          <w:b/>
          <w:bCs/>
          <w:sz w:val="21"/>
          <w:szCs w:val="21"/>
        </w:rPr>
        <w:t>备注：</w:t>
      </w:r>
      <w:r>
        <w:rPr>
          <w:rFonts w:ascii="??" w:eastAsia="Times New Roman"/>
          <w:sz w:val="21"/>
          <w:szCs w:val="21"/>
        </w:rPr>
        <w:t>（</w:t>
      </w:r>
      <w:r>
        <w:rPr>
          <w:rFonts w:ascii="??" w:hAnsi="??" w:cs="??"/>
          <w:sz w:val="21"/>
          <w:szCs w:val="21"/>
        </w:rPr>
        <w:t>1</w:t>
      </w:r>
      <w:r>
        <w:rPr>
          <w:rFonts w:ascii="??" w:eastAsia="Times New Roman"/>
          <w:sz w:val="21"/>
          <w:szCs w:val="21"/>
        </w:rPr>
        <w:t>）应按照第一章“投标须知”第</w:t>
      </w:r>
      <w:r>
        <w:rPr>
          <w:rFonts w:ascii="??" w:hAnsi="??" w:cs="??"/>
          <w:sz w:val="21"/>
          <w:szCs w:val="21"/>
        </w:rPr>
        <w:t>16</w:t>
      </w:r>
      <w:r>
        <w:rPr>
          <w:rFonts w:ascii="??" w:eastAsia="Times New Roman"/>
          <w:sz w:val="21"/>
          <w:szCs w:val="21"/>
        </w:rPr>
        <w:t>条的要求报价。</w:t>
      </w:r>
    </w:p>
    <w:p w:rsidR="00863386" w:rsidRDefault="00863386">
      <w:pPr>
        <w:spacing w:line="360" w:lineRule="auto"/>
        <w:ind w:firstLine="420"/>
        <w:rPr>
          <w:rFonts w:ascii="??"/>
          <w:sz w:val="21"/>
          <w:szCs w:val="21"/>
        </w:rPr>
      </w:pPr>
      <w:r>
        <w:rPr>
          <w:rFonts w:ascii="??" w:eastAsia="Times New Roman"/>
          <w:sz w:val="21"/>
          <w:szCs w:val="21"/>
        </w:rPr>
        <w:t>（</w:t>
      </w:r>
      <w:r>
        <w:rPr>
          <w:rFonts w:ascii="??" w:hAnsi="??" w:cs="??"/>
          <w:sz w:val="21"/>
          <w:szCs w:val="21"/>
        </w:rPr>
        <w:t>2</w:t>
      </w:r>
      <w:r>
        <w:rPr>
          <w:rFonts w:ascii="??" w:eastAsia="Times New Roman"/>
          <w:sz w:val="21"/>
          <w:szCs w:val="21"/>
        </w:rPr>
        <w:t>）根据第一章“投标须知”第</w:t>
      </w:r>
      <w:r>
        <w:rPr>
          <w:rFonts w:ascii="??" w:hAnsi="??" w:cs="??"/>
          <w:sz w:val="21"/>
          <w:szCs w:val="21"/>
        </w:rPr>
        <w:t>15.4</w:t>
      </w:r>
      <w:r>
        <w:rPr>
          <w:rFonts w:ascii="??" w:eastAsia="Times New Roman"/>
          <w:sz w:val="21"/>
          <w:szCs w:val="21"/>
        </w:rPr>
        <w:t>款、第</w:t>
      </w:r>
      <w:r>
        <w:rPr>
          <w:rFonts w:ascii="??" w:hAnsi="??" w:cs="??"/>
          <w:sz w:val="21"/>
          <w:szCs w:val="21"/>
        </w:rPr>
        <w:t>16.6</w:t>
      </w:r>
      <w:r>
        <w:rPr>
          <w:rFonts w:ascii="??" w:eastAsia="Times New Roman"/>
          <w:sz w:val="21"/>
          <w:szCs w:val="21"/>
        </w:rPr>
        <w:t>款、第</w:t>
      </w:r>
      <w:r>
        <w:rPr>
          <w:rFonts w:ascii="??" w:hAnsi="??" w:cs="??"/>
          <w:sz w:val="21"/>
          <w:szCs w:val="21"/>
        </w:rPr>
        <w:t>27.3</w:t>
      </w:r>
      <w:r>
        <w:rPr>
          <w:rFonts w:ascii="??" w:eastAsia="Times New Roman"/>
          <w:sz w:val="21"/>
          <w:szCs w:val="21"/>
        </w:rPr>
        <w:t>款的规定，</w:t>
      </w:r>
      <w:r>
        <w:rPr>
          <w:rFonts w:ascii="??" w:eastAsia="Times New Roman"/>
          <w:sz w:val="21"/>
          <w:szCs w:val="21"/>
          <w:u w:val="single"/>
        </w:rPr>
        <w:t>投标人在投标总价外另有价格折扣的，应当直接在投标总价中给出；招标文件允许提交的备选投标方案应在“备注”栏中注明</w:t>
      </w:r>
      <w:r>
        <w:rPr>
          <w:rFonts w:ascii="??" w:eastAsia="Times New Roman"/>
          <w:sz w:val="21"/>
          <w:szCs w:val="21"/>
        </w:rPr>
        <w:t>。</w:t>
      </w:r>
    </w:p>
    <w:p w:rsidR="00863386" w:rsidRDefault="00863386">
      <w:pPr>
        <w:spacing w:line="360" w:lineRule="auto"/>
        <w:ind w:firstLine="420"/>
        <w:rPr>
          <w:rFonts w:ascii="??"/>
          <w:sz w:val="21"/>
          <w:szCs w:val="21"/>
        </w:rPr>
      </w:pPr>
      <w:r>
        <w:rPr>
          <w:rFonts w:ascii="??" w:eastAsia="Times New Roman"/>
          <w:sz w:val="21"/>
          <w:szCs w:val="21"/>
        </w:rPr>
        <w:t>（</w:t>
      </w:r>
      <w:r>
        <w:rPr>
          <w:rFonts w:ascii="??" w:hAnsi="??" w:cs="??"/>
          <w:sz w:val="21"/>
          <w:szCs w:val="21"/>
        </w:rPr>
        <w:t>3</w:t>
      </w:r>
      <w:r>
        <w:rPr>
          <w:rFonts w:ascii="??" w:eastAsia="Times New Roman"/>
          <w:sz w:val="21"/>
          <w:szCs w:val="21"/>
        </w:rPr>
        <w:t>）为方便开标唱标，投标人应另提供一份单独密封的《开标一览表》，并在密封袋上标明“开标一览表”字样。</w:t>
      </w:r>
    </w:p>
    <w:p w:rsidR="00863386" w:rsidRDefault="00863386">
      <w:pPr>
        <w:spacing w:line="360" w:lineRule="auto"/>
        <w:ind w:firstLine="422"/>
        <w:rPr>
          <w:rFonts w:ascii="??"/>
          <w:b/>
          <w:bCs/>
          <w:sz w:val="21"/>
          <w:szCs w:val="21"/>
          <w:u w:val="single"/>
        </w:rPr>
      </w:pPr>
    </w:p>
    <w:p w:rsidR="00863386" w:rsidRDefault="00863386">
      <w:pPr>
        <w:spacing w:line="360" w:lineRule="auto"/>
        <w:ind w:firstLine="420"/>
        <w:rPr>
          <w:rFonts w:ascii="??"/>
          <w:sz w:val="21"/>
          <w:szCs w:val="21"/>
        </w:rPr>
      </w:pPr>
    </w:p>
    <w:p w:rsidR="00863386" w:rsidRDefault="00863386">
      <w:pPr>
        <w:spacing w:line="360" w:lineRule="auto"/>
        <w:rPr>
          <w:rFonts w:ascii="??"/>
          <w:sz w:val="21"/>
          <w:szCs w:val="21"/>
        </w:rPr>
      </w:pPr>
    </w:p>
    <w:p w:rsidR="00863386" w:rsidRDefault="00863386">
      <w:pPr>
        <w:spacing w:line="360" w:lineRule="auto"/>
        <w:rPr>
          <w:rFonts w:ascii="??"/>
          <w:sz w:val="21"/>
          <w:szCs w:val="21"/>
        </w:rPr>
      </w:pPr>
      <w:r>
        <w:rPr>
          <w:rFonts w:ascii="??" w:eastAsia="Times New Roman"/>
          <w:sz w:val="21"/>
          <w:szCs w:val="21"/>
        </w:rPr>
        <w:t>投标人名称（单位章）：</w:t>
      </w:r>
    </w:p>
    <w:p w:rsidR="00863386" w:rsidRDefault="00863386">
      <w:pPr>
        <w:spacing w:line="360" w:lineRule="auto"/>
        <w:rPr>
          <w:rFonts w:ascii="??"/>
          <w:sz w:val="21"/>
          <w:szCs w:val="21"/>
        </w:rPr>
      </w:pPr>
      <w:r>
        <w:rPr>
          <w:rFonts w:ascii="??" w:eastAsia="Times New Roman"/>
          <w:sz w:val="21"/>
          <w:szCs w:val="21"/>
        </w:rPr>
        <w:t>法定代表人或其授权的代理人</w:t>
      </w:r>
      <w:r>
        <w:rPr>
          <w:rFonts w:ascii="??" w:hAnsi="??" w:cs="??"/>
          <w:sz w:val="21"/>
          <w:szCs w:val="21"/>
        </w:rPr>
        <w:t>(</w:t>
      </w:r>
      <w:r>
        <w:rPr>
          <w:rFonts w:ascii="??" w:eastAsia="Times New Roman"/>
          <w:sz w:val="21"/>
          <w:szCs w:val="21"/>
        </w:rPr>
        <w:t>签字</w:t>
      </w:r>
      <w:r>
        <w:rPr>
          <w:rFonts w:ascii="??" w:hAnsi="??" w:cs="??"/>
          <w:sz w:val="21"/>
          <w:szCs w:val="21"/>
        </w:rPr>
        <w:t>)</w:t>
      </w:r>
      <w:r>
        <w:rPr>
          <w:rFonts w:ascii="??" w:eastAsia="Times New Roman"/>
          <w:sz w:val="21"/>
          <w:szCs w:val="21"/>
        </w:rPr>
        <w:t>：</w:t>
      </w:r>
      <w:r>
        <w:rPr>
          <w:rFonts w:ascii="??" w:hAnsi="??" w:cs="??"/>
          <w:sz w:val="21"/>
          <w:szCs w:val="21"/>
          <w:u w:val="single"/>
        </w:rPr>
        <w:t xml:space="preserve">                </w:t>
      </w:r>
      <w:r>
        <w:rPr>
          <w:rFonts w:ascii="??" w:hAnsi="??" w:cs="??"/>
          <w:sz w:val="21"/>
          <w:szCs w:val="21"/>
        </w:rPr>
        <w:t>_</w:t>
      </w:r>
    </w:p>
    <w:p w:rsidR="00863386" w:rsidRDefault="00863386">
      <w:pPr>
        <w:spacing w:line="360" w:lineRule="auto"/>
        <w:rPr>
          <w:rFonts w:ascii="??"/>
          <w:b/>
          <w:bCs/>
          <w:sz w:val="21"/>
          <w:szCs w:val="21"/>
        </w:rPr>
      </w:pPr>
      <w:r>
        <w:rPr>
          <w:rFonts w:ascii="??" w:eastAsia="Times New Roman"/>
          <w:sz w:val="21"/>
          <w:szCs w:val="21"/>
        </w:rPr>
        <w:t>日期：</w:t>
      </w:r>
      <w:r>
        <w:rPr>
          <w:rFonts w:ascii="??" w:hAnsi="??" w:cs="??"/>
          <w:sz w:val="21"/>
          <w:szCs w:val="21"/>
          <w:u w:val="single"/>
        </w:rPr>
        <w:t xml:space="preserve">          </w:t>
      </w:r>
      <w:r>
        <w:rPr>
          <w:rFonts w:ascii="??" w:eastAsia="Times New Roman"/>
          <w:sz w:val="21"/>
          <w:szCs w:val="21"/>
        </w:rPr>
        <w:t>年</w:t>
      </w:r>
      <w:r>
        <w:rPr>
          <w:rFonts w:ascii="??" w:hAnsi="??" w:cs="??"/>
          <w:sz w:val="21"/>
          <w:szCs w:val="21"/>
          <w:u w:val="single"/>
        </w:rPr>
        <w:t xml:space="preserve">        </w:t>
      </w:r>
      <w:r>
        <w:rPr>
          <w:rFonts w:ascii="??" w:eastAsia="Times New Roman"/>
          <w:sz w:val="21"/>
          <w:szCs w:val="21"/>
        </w:rPr>
        <w:t>月</w:t>
      </w:r>
      <w:r>
        <w:rPr>
          <w:rFonts w:ascii="??" w:hAnsi="??" w:cs="??"/>
          <w:sz w:val="21"/>
          <w:szCs w:val="21"/>
          <w:u w:val="single"/>
        </w:rPr>
        <w:t xml:space="preserve">     </w:t>
      </w:r>
      <w:r>
        <w:rPr>
          <w:rFonts w:ascii="??" w:eastAsia="Times New Roman"/>
          <w:sz w:val="21"/>
          <w:szCs w:val="21"/>
        </w:rPr>
        <w:t>日</w:t>
      </w:r>
    </w:p>
    <w:p w:rsidR="00863386" w:rsidRDefault="00863386">
      <w:pPr>
        <w:spacing w:line="360" w:lineRule="auto"/>
        <w:rPr>
          <w:rFonts w:ascii="??"/>
          <w:sz w:val="21"/>
          <w:szCs w:val="21"/>
        </w:rPr>
      </w:pPr>
    </w:p>
    <w:p w:rsidR="00863386" w:rsidRDefault="00863386">
      <w:pPr>
        <w:spacing w:line="360" w:lineRule="auto"/>
        <w:rPr>
          <w:rFonts w:ascii="??" w:hAnsi="??" w:cs="??"/>
          <w:sz w:val="28"/>
          <w:szCs w:val="28"/>
        </w:rPr>
      </w:pPr>
    </w:p>
    <w:p w:rsidR="00863386" w:rsidRDefault="00863386">
      <w:pPr>
        <w:spacing w:line="360" w:lineRule="auto"/>
        <w:rPr>
          <w:rFonts w:ascii="??" w:hAnsi="??" w:cs="??"/>
          <w:sz w:val="28"/>
          <w:szCs w:val="28"/>
        </w:rPr>
      </w:pPr>
    </w:p>
    <w:p w:rsidR="00863386" w:rsidRDefault="00863386">
      <w:pPr>
        <w:spacing w:line="360" w:lineRule="auto"/>
        <w:rPr>
          <w:rFonts w:ascii="??" w:hAnsi="??" w:cs="??"/>
          <w:sz w:val="28"/>
          <w:szCs w:val="28"/>
        </w:rPr>
      </w:pPr>
      <w:r>
        <w:rPr>
          <w:rFonts w:ascii="宋体" w:hAnsi="宋体" w:cs="宋体" w:hint="eastAsia"/>
          <w:sz w:val="28"/>
          <w:szCs w:val="28"/>
        </w:rPr>
        <w:t>三、分项价格表</w:t>
      </w:r>
    </w:p>
    <w:p w:rsidR="00863386" w:rsidRDefault="00863386">
      <w:pPr>
        <w:spacing w:line="480" w:lineRule="exact"/>
        <w:jc w:val="center"/>
        <w:rPr>
          <w:rFonts w:hAnsi="??"/>
          <w:color w:val="auto"/>
          <w:w w:val="90"/>
          <w:sz w:val="44"/>
          <w:szCs w:val="44"/>
        </w:rPr>
      </w:pPr>
      <w:r>
        <w:rPr>
          <w:rFonts w:eastAsia="Times New Roman" w:hAnsi="??"/>
          <w:color w:val="auto"/>
          <w:w w:val="90"/>
          <w:sz w:val="44"/>
          <w:szCs w:val="44"/>
        </w:rPr>
        <w:t>投标分项报价表</w:t>
      </w:r>
    </w:p>
    <w:p w:rsidR="00863386" w:rsidRDefault="00863386">
      <w:pPr>
        <w:spacing w:line="480" w:lineRule="exact"/>
        <w:rPr>
          <w:rFonts w:ascii="??"/>
          <w:color w:val="auto"/>
          <w:sz w:val="21"/>
          <w:szCs w:val="21"/>
          <w:u w:val="single"/>
        </w:rPr>
      </w:pPr>
      <w:r>
        <w:rPr>
          <w:rFonts w:ascii="??" w:eastAsia="Times New Roman"/>
          <w:color w:val="auto"/>
          <w:sz w:val="21"/>
          <w:szCs w:val="21"/>
        </w:rPr>
        <w:t>采购编号：</w:t>
      </w:r>
    </w:p>
    <w:tbl>
      <w:tblPr>
        <w:tblW w:w="8946" w:type="dxa"/>
        <w:jc w:val="center"/>
        <w:tblLayout w:type="fixed"/>
        <w:tblLook w:val="00A0"/>
      </w:tblPr>
      <w:tblGrid>
        <w:gridCol w:w="426"/>
        <w:gridCol w:w="1035"/>
        <w:gridCol w:w="829"/>
        <w:gridCol w:w="2698"/>
        <w:gridCol w:w="547"/>
        <w:gridCol w:w="1093"/>
        <w:gridCol w:w="1095"/>
        <w:gridCol w:w="1223"/>
      </w:tblGrid>
      <w:tr w:rsidR="00863386">
        <w:trPr>
          <w:cantSplit/>
          <w:trHeight w:val="248"/>
          <w:jc w:val="center"/>
        </w:trPr>
        <w:tc>
          <w:tcPr>
            <w:tcW w:w="426" w:type="dxa"/>
            <w:vMerge w:val="restart"/>
            <w:tcBorders>
              <w:top w:val="single" w:sz="8" w:space="0" w:color="000000"/>
              <w:left w:val="single" w:sz="8" w:space="0" w:color="000000"/>
              <w:bottom w:val="single" w:sz="4" w:space="0" w:color="000000"/>
              <w:right w:val="single" w:sz="4" w:space="0" w:color="000000"/>
            </w:tcBorders>
            <w:vAlign w:val="center"/>
          </w:tcPr>
          <w:p w:rsidR="00863386" w:rsidRDefault="00863386">
            <w:pPr>
              <w:spacing w:line="300" w:lineRule="exact"/>
              <w:jc w:val="center"/>
              <w:rPr>
                <w:rFonts w:ascii="??"/>
                <w:color w:val="auto"/>
                <w:sz w:val="21"/>
                <w:szCs w:val="21"/>
              </w:rPr>
            </w:pPr>
            <w:r>
              <w:rPr>
                <w:rFonts w:ascii="??" w:eastAsia="Times New Roman"/>
                <w:color w:val="auto"/>
                <w:sz w:val="21"/>
                <w:szCs w:val="21"/>
              </w:rPr>
              <w:t>序号</w:t>
            </w:r>
          </w:p>
        </w:tc>
        <w:tc>
          <w:tcPr>
            <w:tcW w:w="1035" w:type="dxa"/>
            <w:vMerge w:val="restart"/>
            <w:tcBorders>
              <w:top w:val="single" w:sz="8" w:space="0" w:color="000000"/>
              <w:left w:val="single" w:sz="4" w:space="0" w:color="000000"/>
              <w:bottom w:val="single" w:sz="4" w:space="0" w:color="000000"/>
              <w:right w:val="single" w:sz="4" w:space="0" w:color="000000"/>
            </w:tcBorders>
            <w:vAlign w:val="center"/>
          </w:tcPr>
          <w:p w:rsidR="00863386" w:rsidRDefault="00863386">
            <w:pPr>
              <w:spacing w:line="300" w:lineRule="exact"/>
              <w:jc w:val="center"/>
              <w:rPr>
                <w:rFonts w:ascii="??"/>
                <w:color w:val="auto"/>
                <w:sz w:val="21"/>
                <w:szCs w:val="21"/>
              </w:rPr>
            </w:pPr>
            <w:r>
              <w:rPr>
                <w:rFonts w:ascii="??" w:eastAsia="Times New Roman"/>
                <w:color w:val="auto"/>
                <w:sz w:val="21"/>
                <w:szCs w:val="21"/>
              </w:rPr>
              <w:t>品名</w:t>
            </w:r>
          </w:p>
        </w:tc>
        <w:tc>
          <w:tcPr>
            <w:tcW w:w="829" w:type="dxa"/>
            <w:vMerge w:val="restart"/>
            <w:tcBorders>
              <w:top w:val="single" w:sz="8" w:space="0" w:color="000000"/>
              <w:left w:val="single" w:sz="4" w:space="0" w:color="000000"/>
              <w:bottom w:val="single" w:sz="4" w:space="0" w:color="000000"/>
              <w:right w:val="single" w:sz="4" w:space="0" w:color="000000"/>
            </w:tcBorders>
            <w:vAlign w:val="center"/>
          </w:tcPr>
          <w:p w:rsidR="00863386" w:rsidRDefault="00863386">
            <w:pPr>
              <w:spacing w:line="300" w:lineRule="exact"/>
              <w:jc w:val="center"/>
              <w:rPr>
                <w:rFonts w:ascii="??"/>
                <w:color w:val="auto"/>
                <w:sz w:val="21"/>
                <w:szCs w:val="21"/>
              </w:rPr>
            </w:pPr>
            <w:r>
              <w:rPr>
                <w:rFonts w:ascii="??" w:eastAsia="Times New Roman"/>
                <w:color w:val="auto"/>
                <w:sz w:val="21"/>
                <w:szCs w:val="21"/>
              </w:rPr>
              <w:t>数量</w:t>
            </w:r>
          </w:p>
        </w:tc>
        <w:tc>
          <w:tcPr>
            <w:tcW w:w="2698" w:type="dxa"/>
            <w:vMerge w:val="restart"/>
            <w:tcBorders>
              <w:top w:val="single" w:sz="8" w:space="0" w:color="000000"/>
              <w:left w:val="single" w:sz="4" w:space="0" w:color="000000"/>
              <w:bottom w:val="single" w:sz="4" w:space="0" w:color="000000"/>
              <w:right w:val="single" w:sz="4" w:space="0" w:color="000000"/>
            </w:tcBorders>
            <w:vAlign w:val="center"/>
          </w:tcPr>
          <w:p w:rsidR="00863386" w:rsidRDefault="00863386">
            <w:pPr>
              <w:spacing w:line="300" w:lineRule="exact"/>
              <w:jc w:val="center"/>
              <w:rPr>
                <w:rFonts w:ascii="??"/>
                <w:color w:val="auto"/>
                <w:sz w:val="21"/>
                <w:szCs w:val="21"/>
              </w:rPr>
            </w:pPr>
            <w:r>
              <w:rPr>
                <w:rFonts w:ascii="??" w:eastAsia="Times New Roman"/>
                <w:color w:val="auto"/>
                <w:sz w:val="21"/>
                <w:szCs w:val="21"/>
              </w:rPr>
              <w:t>品牌</w:t>
            </w:r>
            <w:r>
              <w:rPr>
                <w:rFonts w:ascii="??" w:hAnsi="??" w:cs="??"/>
                <w:color w:val="auto"/>
                <w:sz w:val="21"/>
                <w:szCs w:val="21"/>
              </w:rPr>
              <w:t>/</w:t>
            </w:r>
            <w:r>
              <w:rPr>
                <w:rFonts w:ascii="??" w:eastAsia="Times New Roman"/>
                <w:color w:val="auto"/>
                <w:sz w:val="21"/>
                <w:szCs w:val="21"/>
              </w:rPr>
              <w:t>规格型号</w:t>
            </w:r>
            <w:r>
              <w:rPr>
                <w:rFonts w:ascii="??" w:hAnsi="??" w:cs="??"/>
                <w:color w:val="auto"/>
                <w:sz w:val="21"/>
                <w:szCs w:val="21"/>
              </w:rPr>
              <w:t>/</w:t>
            </w:r>
            <w:r>
              <w:rPr>
                <w:rFonts w:ascii="??" w:eastAsia="Times New Roman"/>
                <w:color w:val="auto"/>
                <w:sz w:val="21"/>
                <w:szCs w:val="21"/>
              </w:rPr>
              <w:t>技术参数</w:t>
            </w:r>
          </w:p>
        </w:tc>
        <w:tc>
          <w:tcPr>
            <w:tcW w:w="547" w:type="dxa"/>
            <w:vMerge w:val="restart"/>
            <w:tcBorders>
              <w:top w:val="single" w:sz="8" w:space="0" w:color="000000"/>
              <w:left w:val="single" w:sz="4" w:space="0" w:color="000000"/>
              <w:bottom w:val="single" w:sz="4" w:space="0" w:color="000000"/>
              <w:right w:val="single" w:sz="4" w:space="0" w:color="000000"/>
            </w:tcBorders>
            <w:vAlign w:val="center"/>
          </w:tcPr>
          <w:p w:rsidR="00863386" w:rsidRDefault="00863386">
            <w:pPr>
              <w:spacing w:line="300" w:lineRule="exact"/>
              <w:jc w:val="center"/>
              <w:rPr>
                <w:rFonts w:ascii="??"/>
                <w:color w:val="auto"/>
                <w:sz w:val="21"/>
                <w:szCs w:val="21"/>
              </w:rPr>
            </w:pPr>
            <w:r>
              <w:rPr>
                <w:rFonts w:ascii="??" w:eastAsia="Times New Roman"/>
                <w:color w:val="auto"/>
                <w:sz w:val="21"/>
                <w:szCs w:val="21"/>
              </w:rPr>
              <w:t>产地</w:t>
            </w:r>
          </w:p>
        </w:tc>
        <w:tc>
          <w:tcPr>
            <w:tcW w:w="2188" w:type="dxa"/>
            <w:gridSpan w:val="2"/>
            <w:tcBorders>
              <w:top w:val="single" w:sz="8" w:space="0" w:color="000000"/>
              <w:left w:val="nil"/>
              <w:bottom w:val="single" w:sz="4" w:space="0" w:color="000000"/>
              <w:right w:val="single" w:sz="4" w:space="0" w:color="000000"/>
            </w:tcBorders>
            <w:vAlign w:val="center"/>
          </w:tcPr>
          <w:p w:rsidR="00863386" w:rsidRDefault="00863386">
            <w:pPr>
              <w:spacing w:line="300" w:lineRule="exact"/>
              <w:jc w:val="center"/>
              <w:rPr>
                <w:rFonts w:ascii="??"/>
                <w:color w:val="auto"/>
                <w:sz w:val="21"/>
                <w:szCs w:val="21"/>
              </w:rPr>
            </w:pPr>
            <w:r>
              <w:rPr>
                <w:rFonts w:ascii="??" w:eastAsia="Times New Roman"/>
                <w:color w:val="auto"/>
                <w:sz w:val="21"/>
                <w:szCs w:val="21"/>
              </w:rPr>
              <w:t>投标价</w:t>
            </w:r>
          </w:p>
        </w:tc>
        <w:tc>
          <w:tcPr>
            <w:tcW w:w="1223" w:type="dxa"/>
            <w:vMerge w:val="restart"/>
            <w:tcBorders>
              <w:top w:val="single" w:sz="8" w:space="0" w:color="000000"/>
              <w:left w:val="nil"/>
              <w:bottom w:val="single" w:sz="4" w:space="0" w:color="000000"/>
              <w:right w:val="single" w:sz="4" w:space="0" w:color="000000"/>
            </w:tcBorders>
            <w:vAlign w:val="center"/>
          </w:tcPr>
          <w:p w:rsidR="00863386" w:rsidRDefault="00863386">
            <w:pPr>
              <w:spacing w:line="300" w:lineRule="exact"/>
              <w:jc w:val="center"/>
              <w:rPr>
                <w:rFonts w:ascii="??"/>
                <w:color w:val="auto"/>
                <w:sz w:val="21"/>
                <w:szCs w:val="21"/>
              </w:rPr>
            </w:pPr>
            <w:r>
              <w:rPr>
                <w:rFonts w:ascii="??" w:eastAsia="Times New Roman"/>
                <w:color w:val="auto"/>
                <w:sz w:val="21"/>
                <w:szCs w:val="21"/>
              </w:rPr>
              <w:t>备注</w:t>
            </w:r>
          </w:p>
          <w:p w:rsidR="00863386" w:rsidRDefault="00863386">
            <w:pPr>
              <w:spacing w:line="300" w:lineRule="exact"/>
              <w:jc w:val="center"/>
              <w:rPr>
                <w:rFonts w:ascii="??"/>
                <w:color w:val="auto"/>
                <w:sz w:val="21"/>
                <w:szCs w:val="21"/>
              </w:rPr>
            </w:pPr>
            <w:r>
              <w:rPr>
                <w:rFonts w:ascii="??" w:eastAsia="Times New Roman"/>
                <w:color w:val="auto"/>
                <w:sz w:val="21"/>
                <w:szCs w:val="21"/>
              </w:rPr>
              <w:t>（是</w:t>
            </w:r>
            <w:r>
              <w:rPr>
                <w:rFonts w:ascii="??" w:hAnsi="??" w:cs="??"/>
                <w:color w:val="auto"/>
                <w:sz w:val="21"/>
                <w:szCs w:val="21"/>
              </w:rPr>
              <w:t>/</w:t>
            </w:r>
            <w:r>
              <w:rPr>
                <w:rFonts w:ascii="??" w:eastAsia="Times New Roman"/>
                <w:color w:val="auto"/>
                <w:sz w:val="21"/>
                <w:szCs w:val="21"/>
              </w:rPr>
              <w:t>否）</w:t>
            </w:r>
          </w:p>
        </w:tc>
      </w:tr>
      <w:tr w:rsidR="00863386">
        <w:trPr>
          <w:cantSplit/>
          <w:trHeight w:val="238"/>
          <w:jc w:val="center"/>
        </w:trPr>
        <w:tc>
          <w:tcPr>
            <w:tcW w:w="426" w:type="dxa"/>
            <w:vMerge/>
            <w:tcBorders>
              <w:top w:val="single" w:sz="8" w:space="0" w:color="000000"/>
              <w:left w:val="single" w:sz="8" w:space="0" w:color="000000"/>
              <w:bottom w:val="single" w:sz="4" w:space="0" w:color="000000"/>
              <w:right w:val="single" w:sz="4" w:space="0" w:color="000000"/>
            </w:tcBorders>
            <w:vAlign w:val="center"/>
          </w:tcPr>
          <w:p w:rsidR="00863386" w:rsidRDefault="00863386"/>
        </w:tc>
        <w:tc>
          <w:tcPr>
            <w:tcW w:w="1035" w:type="dxa"/>
            <w:vMerge/>
            <w:tcBorders>
              <w:top w:val="single" w:sz="8" w:space="0" w:color="000000"/>
              <w:left w:val="single" w:sz="4" w:space="0" w:color="000000"/>
              <w:bottom w:val="single" w:sz="4" w:space="0" w:color="000000"/>
              <w:right w:val="single" w:sz="4" w:space="0" w:color="000000"/>
            </w:tcBorders>
            <w:vAlign w:val="center"/>
          </w:tcPr>
          <w:p w:rsidR="00863386" w:rsidRDefault="00863386"/>
        </w:tc>
        <w:tc>
          <w:tcPr>
            <w:tcW w:w="829" w:type="dxa"/>
            <w:vMerge/>
            <w:tcBorders>
              <w:top w:val="single" w:sz="8" w:space="0" w:color="000000"/>
              <w:left w:val="single" w:sz="4" w:space="0" w:color="000000"/>
              <w:bottom w:val="single" w:sz="4" w:space="0" w:color="000000"/>
              <w:right w:val="single" w:sz="4" w:space="0" w:color="000000"/>
            </w:tcBorders>
            <w:vAlign w:val="center"/>
          </w:tcPr>
          <w:p w:rsidR="00863386" w:rsidRDefault="00863386"/>
        </w:tc>
        <w:tc>
          <w:tcPr>
            <w:tcW w:w="2698" w:type="dxa"/>
            <w:vMerge/>
            <w:tcBorders>
              <w:top w:val="single" w:sz="8" w:space="0" w:color="000000"/>
              <w:left w:val="single" w:sz="4" w:space="0" w:color="000000"/>
              <w:bottom w:val="single" w:sz="4" w:space="0" w:color="000000"/>
              <w:right w:val="single" w:sz="4" w:space="0" w:color="000000"/>
            </w:tcBorders>
            <w:vAlign w:val="center"/>
          </w:tcPr>
          <w:p w:rsidR="00863386" w:rsidRDefault="00863386"/>
        </w:tc>
        <w:tc>
          <w:tcPr>
            <w:tcW w:w="547" w:type="dxa"/>
            <w:vMerge/>
            <w:tcBorders>
              <w:top w:val="single" w:sz="8" w:space="0" w:color="000000"/>
              <w:left w:val="single" w:sz="4" w:space="0" w:color="000000"/>
              <w:bottom w:val="single" w:sz="4" w:space="0" w:color="000000"/>
              <w:right w:val="single" w:sz="4" w:space="0" w:color="000000"/>
            </w:tcBorders>
            <w:vAlign w:val="center"/>
          </w:tcPr>
          <w:p w:rsidR="00863386" w:rsidRDefault="00863386"/>
        </w:tc>
        <w:tc>
          <w:tcPr>
            <w:tcW w:w="1093" w:type="dxa"/>
            <w:tcBorders>
              <w:top w:val="nil"/>
              <w:left w:val="nil"/>
              <w:bottom w:val="single" w:sz="4" w:space="0" w:color="000000"/>
              <w:right w:val="single" w:sz="4" w:space="0" w:color="000000"/>
            </w:tcBorders>
            <w:vAlign w:val="center"/>
          </w:tcPr>
          <w:p w:rsidR="00863386" w:rsidRDefault="00863386">
            <w:pPr>
              <w:spacing w:line="300" w:lineRule="exact"/>
              <w:jc w:val="center"/>
              <w:rPr>
                <w:rFonts w:ascii="??"/>
                <w:color w:val="auto"/>
                <w:sz w:val="21"/>
                <w:szCs w:val="21"/>
              </w:rPr>
            </w:pPr>
            <w:r>
              <w:rPr>
                <w:rFonts w:ascii="??" w:eastAsia="Times New Roman"/>
                <w:color w:val="auto"/>
                <w:sz w:val="21"/>
                <w:szCs w:val="21"/>
              </w:rPr>
              <w:t>单价（元）</w:t>
            </w:r>
          </w:p>
        </w:tc>
        <w:tc>
          <w:tcPr>
            <w:tcW w:w="1095" w:type="dxa"/>
            <w:tcBorders>
              <w:top w:val="nil"/>
              <w:left w:val="nil"/>
              <w:bottom w:val="single" w:sz="4" w:space="0" w:color="000000"/>
              <w:right w:val="single" w:sz="4" w:space="0" w:color="000000"/>
            </w:tcBorders>
            <w:vAlign w:val="center"/>
          </w:tcPr>
          <w:p w:rsidR="00863386" w:rsidRDefault="00863386">
            <w:pPr>
              <w:spacing w:line="300" w:lineRule="exact"/>
              <w:jc w:val="center"/>
              <w:rPr>
                <w:rFonts w:ascii="??"/>
                <w:color w:val="auto"/>
                <w:sz w:val="21"/>
                <w:szCs w:val="21"/>
              </w:rPr>
            </w:pPr>
            <w:r>
              <w:rPr>
                <w:rFonts w:ascii="??" w:eastAsia="Times New Roman"/>
                <w:color w:val="auto"/>
                <w:sz w:val="21"/>
                <w:szCs w:val="21"/>
              </w:rPr>
              <w:t>小计（元）</w:t>
            </w:r>
          </w:p>
        </w:tc>
        <w:tc>
          <w:tcPr>
            <w:tcW w:w="1223" w:type="dxa"/>
            <w:vMerge/>
            <w:tcBorders>
              <w:top w:val="single" w:sz="8" w:space="0" w:color="000000"/>
              <w:left w:val="nil"/>
              <w:bottom w:val="single" w:sz="4" w:space="0" w:color="000000"/>
              <w:right w:val="single" w:sz="4" w:space="0" w:color="000000"/>
            </w:tcBorders>
            <w:vAlign w:val="center"/>
          </w:tcPr>
          <w:p w:rsidR="00863386" w:rsidRDefault="00863386"/>
        </w:tc>
      </w:tr>
      <w:tr w:rsidR="00863386">
        <w:trPr>
          <w:trHeight w:val="525"/>
          <w:jc w:val="center"/>
        </w:trPr>
        <w:tc>
          <w:tcPr>
            <w:tcW w:w="426" w:type="dxa"/>
            <w:tcBorders>
              <w:top w:val="nil"/>
              <w:left w:val="single" w:sz="8" w:space="0" w:color="000000"/>
              <w:bottom w:val="single" w:sz="4" w:space="0" w:color="000000"/>
              <w:right w:val="single" w:sz="4" w:space="0" w:color="000000"/>
            </w:tcBorders>
            <w:vAlign w:val="center"/>
          </w:tcPr>
          <w:p w:rsidR="00863386" w:rsidRDefault="00863386">
            <w:pPr>
              <w:spacing w:line="300" w:lineRule="exact"/>
              <w:jc w:val="center"/>
              <w:rPr>
                <w:rFonts w:ascii="??" w:hAnsi="??" w:cs="??"/>
                <w:color w:val="auto"/>
                <w:sz w:val="21"/>
                <w:szCs w:val="21"/>
              </w:rPr>
            </w:pPr>
            <w:r>
              <w:rPr>
                <w:rFonts w:ascii="??" w:hAnsi="??" w:cs="??"/>
                <w:color w:val="auto"/>
                <w:sz w:val="21"/>
                <w:szCs w:val="21"/>
              </w:rPr>
              <w:t>1</w:t>
            </w:r>
          </w:p>
        </w:tc>
        <w:tc>
          <w:tcPr>
            <w:tcW w:w="1035" w:type="dxa"/>
            <w:tcBorders>
              <w:top w:val="nil"/>
              <w:left w:val="nil"/>
              <w:bottom w:val="single" w:sz="4" w:space="0" w:color="000000"/>
              <w:right w:val="single" w:sz="4" w:space="0" w:color="000000"/>
            </w:tcBorders>
            <w:vAlign w:val="center"/>
          </w:tcPr>
          <w:p w:rsidR="00863386" w:rsidRDefault="00863386">
            <w:pPr>
              <w:spacing w:line="300" w:lineRule="exact"/>
              <w:jc w:val="left"/>
              <w:rPr>
                <w:rFonts w:ascii="??"/>
                <w:color w:val="auto"/>
                <w:sz w:val="21"/>
                <w:szCs w:val="21"/>
              </w:rPr>
            </w:pPr>
          </w:p>
        </w:tc>
        <w:tc>
          <w:tcPr>
            <w:tcW w:w="829" w:type="dxa"/>
            <w:tcBorders>
              <w:top w:val="nil"/>
              <w:left w:val="nil"/>
              <w:bottom w:val="single" w:sz="4" w:space="0" w:color="000000"/>
              <w:right w:val="single" w:sz="4" w:space="0" w:color="000000"/>
            </w:tcBorders>
            <w:vAlign w:val="center"/>
          </w:tcPr>
          <w:p w:rsidR="00863386" w:rsidRDefault="00863386">
            <w:pPr>
              <w:spacing w:line="300" w:lineRule="exact"/>
              <w:jc w:val="center"/>
              <w:rPr>
                <w:rFonts w:ascii="??"/>
                <w:color w:val="auto"/>
                <w:sz w:val="21"/>
                <w:szCs w:val="21"/>
              </w:rPr>
            </w:pPr>
          </w:p>
        </w:tc>
        <w:tc>
          <w:tcPr>
            <w:tcW w:w="2698" w:type="dxa"/>
            <w:tcBorders>
              <w:top w:val="single" w:sz="4" w:space="0" w:color="000000"/>
              <w:left w:val="single" w:sz="4" w:space="0" w:color="000000"/>
              <w:bottom w:val="single" w:sz="4" w:space="0" w:color="000000"/>
              <w:right w:val="single" w:sz="4" w:space="0" w:color="000000"/>
            </w:tcBorders>
            <w:vAlign w:val="center"/>
          </w:tcPr>
          <w:p w:rsidR="00863386" w:rsidRDefault="00863386">
            <w:pPr>
              <w:spacing w:line="300" w:lineRule="exact"/>
              <w:rPr>
                <w:rFonts w:ascii="??"/>
                <w:color w:val="auto"/>
                <w:sz w:val="21"/>
                <w:szCs w:val="21"/>
              </w:rPr>
            </w:pPr>
          </w:p>
        </w:tc>
        <w:tc>
          <w:tcPr>
            <w:tcW w:w="547" w:type="dxa"/>
            <w:tcBorders>
              <w:top w:val="single" w:sz="4" w:space="0" w:color="000000"/>
              <w:left w:val="single" w:sz="4" w:space="0" w:color="000000"/>
              <w:bottom w:val="single" w:sz="4" w:space="0" w:color="000000"/>
              <w:right w:val="single" w:sz="4" w:space="0" w:color="000000"/>
            </w:tcBorders>
            <w:vAlign w:val="center"/>
          </w:tcPr>
          <w:p w:rsidR="00863386" w:rsidRDefault="00863386">
            <w:pPr>
              <w:spacing w:line="300" w:lineRule="exact"/>
              <w:jc w:val="center"/>
              <w:rPr>
                <w:rFonts w:ascii="??"/>
                <w:color w:val="auto"/>
                <w:sz w:val="21"/>
                <w:szCs w:val="21"/>
              </w:rPr>
            </w:pPr>
          </w:p>
        </w:tc>
        <w:tc>
          <w:tcPr>
            <w:tcW w:w="1093" w:type="dxa"/>
            <w:tcBorders>
              <w:top w:val="nil"/>
              <w:left w:val="nil"/>
              <w:bottom w:val="single" w:sz="4" w:space="0" w:color="000000"/>
              <w:right w:val="nil"/>
            </w:tcBorders>
            <w:vAlign w:val="center"/>
          </w:tcPr>
          <w:p w:rsidR="00863386" w:rsidRDefault="00863386">
            <w:pPr>
              <w:spacing w:line="300" w:lineRule="exact"/>
              <w:jc w:val="left"/>
              <w:rPr>
                <w:rFonts w:ascii="??"/>
                <w:color w:val="auto"/>
                <w:sz w:val="21"/>
                <w:szCs w:val="21"/>
              </w:rPr>
            </w:pPr>
          </w:p>
        </w:tc>
        <w:tc>
          <w:tcPr>
            <w:tcW w:w="1095" w:type="dxa"/>
            <w:tcBorders>
              <w:top w:val="nil"/>
              <w:left w:val="single" w:sz="4" w:space="0" w:color="000000"/>
              <w:bottom w:val="single" w:sz="4" w:space="0" w:color="000000"/>
              <w:right w:val="single" w:sz="4" w:space="0" w:color="000000"/>
            </w:tcBorders>
            <w:vAlign w:val="center"/>
          </w:tcPr>
          <w:p w:rsidR="00863386" w:rsidRDefault="00863386">
            <w:pPr>
              <w:spacing w:line="300" w:lineRule="exact"/>
              <w:jc w:val="left"/>
              <w:rPr>
                <w:rFonts w:ascii="??"/>
                <w:color w:val="auto"/>
                <w:sz w:val="21"/>
                <w:szCs w:val="21"/>
              </w:rPr>
            </w:pPr>
          </w:p>
        </w:tc>
        <w:tc>
          <w:tcPr>
            <w:tcW w:w="1223" w:type="dxa"/>
            <w:tcBorders>
              <w:top w:val="nil"/>
              <w:left w:val="single" w:sz="4" w:space="0" w:color="000000"/>
              <w:bottom w:val="single" w:sz="4" w:space="0" w:color="000000"/>
              <w:right w:val="single" w:sz="4" w:space="0" w:color="000000"/>
            </w:tcBorders>
            <w:vAlign w:val="center"/>
          </w:tcPr>
          <w:p w:rsidR="00863386" w:rsidRDefault="00863386">
            <w:pPr>
              <w:spacing w:line="300" w:lineRule="exact"/>
              <w:jc w:val="left"/>
              <w:rPr>
                <w:rFonts w:ascii="??"/>
                <w:color w:val="auto"/>
                <w:sz w:val="21"/>
                <w:szCs w:val="21"/>
              </w:rPr>
            </w:pPr>
          </w:p>
        </w:tc>
      </w:tr>
      <w:tr w:rsidR="00863386">
        <w:trPr>
          <w:trHeight w:val="449"/>
          <w:jc w:val="center"/>
        </w:trPr>
        <w:tc>
          <w:tcPr>
            <w:tcW w:w="426" w:type="dxa"/>
            <w:tcBorders>
              <w:top w:val="nil"/>
              <w:left w:val="single" w:sz="8" w:space="0" w:color="000000"/>
              <w:bottom w:val="single" w:sz="4" w:space="0" w:color="000000"/>
              <w:right w:val="single" w:sz="4" w:space="0" w:color="000000"/>
            </w:tcBorders>
            <w:vAlign w:val="center"/>
          </w:tcPr>
          <w:p w:rsidR="00863386" w:rsidRDefault="00863386">
            <w:pPr>
              <w:spacing w:line="220" w:lineRule="exact"/>
              <w:jc w:val="center"/>
              <w:rPr>
                <w:rFonts w:ascii="??" w:hAnsi="??" w:cs="??"/>
                <w:color w:val="auto"/>
                <w:sz w:val="21"/>
                <w:szCs w:val="21"/>
              </w:rPr>
            </w:pPr>
            <w:r>
              <w:rPr>
                <w:rFonts w:ascii="??" w:hAnsi="??" w:cs="??"/>
                <w:color w:val="auto"/>
                <w:sz w:val="21"/>
                <w:szCs w:val="21"/>
              </w:rPr>
              <w:t>2</w:t>
            </w:r>
          </w:p>
        </w:tc>
        <w:tc>
          <w:tcPr>
            <w:tcW w:w="1035" w:type="dxa"/>
            <w:tcBorders>
              <w:top w:val="nil"/>
              <w:left w:val="nil"/>
              <w:bottom w:val="single" w:sz="4" w:space="0" w:color="000000"/>
              <w:right w:val="single" w:sz="4" w:space="0" w:color="000000"/>
            </w:tcBorders>
            <w:vAlign w:val="center"/>
          </w:tcPr>
          <w:p w:rsidR="00863386" w:rsidRDefault="00863386">
            <w:pPr>
              <w:spacing w:line="220" w:lineRule="exact"/>
              <w:jc w:val="left"/>
              <w:rPr>
                <w:rFonts w:ascii="??"/>
                <w:color w:val="auto"/>
                <w:sz w:val="21"/>
                <w:szCs w:val="21"/>
              </w:rPr>
            </w:pPr>
          </w:p>
        </w:tc>
        <w:tc>
          <w:tcPr>
            <w:tcW w:w="829" w:type="dxa"/>
            <w:tcBorders>
              <w:top w:val="nil"/>
              <w:left w:val="nil"/>
              <w:bottom w:val="single" w:sz="4" w:space="0" w:color="000000"/>
              <w:right w:val="single" w:sz="4" w:space="0" w:color="000000"/>
            </w:tcBorders>
            <w:vAlign w:val="center"/>
          </w:tcPr>
          <w:p w:rsidR="00863386" w:rsidRDefault="00863386">
            <w:pPr>
              <w:spacing w:line="220" w:lineRule="exact"/>
              <w:jc w:val="center"/>
              <w:rPr>
                <w:rFonts w:ascii="??"/>
                <w:color w:val="auto"/>
                <w:sz w:val="21"/>
                <w:szCs w:val="21"/>
              </w:rPr>
            </w:pPr>
          </w:p>
        </w:tc>
        <w:tc>
          <w:tcPr>
            <w:tcW w:w="2698" w:type="dxa"/>
            <w:tcBorders>
              <w:top w:val="nil"/>
              <w:left w:val="single" w:sz="4" w:space="0" w:color="000000"/>
              <w:bottom w:val="single" w:sz="4" w:space="0" w:color="000000"/>
              <w:right w:val="single" w:sz="4" w:space="0" w:color="000000"/>
            </w:tcBorders>
            <w:vAlign w:val="center"/>
          </w:tcPr>
          <w:p w:rsidR="00863386" w:rsidRDefault="00863386">
            <w:pPr>
              <w:spacing w:line="220" w:lineRule="exact"/>
              <w:rPr>
                <w:rFonts w:ascii="??"/>
                <w:color w:val="auto"/>
                <w:sz w:val="21"/>
                <w:szCs w:val="21"/>
              </w:rPr>
            </w:pPr>
          </w:p>
        </w:tc>
        <w:tc>
          <w:tcPr>
            <w:tcW w:w="547" w:type="dxa"/>
            <w:tcBorders>
              <w:top w:val="nil"/>
              <w:left w:val="single" w:sz="4" w:space="0" w:color="000000"/>
              <w:bottom w:val="single" w:sz="4" w:space="0" w:color="000000"/>
              <w:right w:val="single" w:sz="4" w:space="0" w:color="000000"/>
            </w:tcBorders>
            <w:vAlign w:val="center"/>
          </w:tcPr>
          <w:p w:rsidR="00863386" w:rsidRDefault="00863386">
            <w:pPr>
              <w:spacing w:line="220" w:lineRule="exact"/>
              <w:jc w:val="center"/>
              <w:rPr>
                <w:rFonts w:ascii="??"/>
                <w:color w:val="auto"/>
                <w:sz w:val="21"/>
                <w:szCs w:val="21"/>
              </w:rPr>
            </w:pPr>
          </w:p>
        </w:tc>
        <w:tc>
          <w:tcPr>
            <w:tcW w:w="1093" w:type="dxa"/>
            <w:tcBorders>
              <w:top w:val="nil"/>
              <w:left w:val="nil"/>
              <w:bottom w:val="single" w:sz="4" w:space="0" w:color="000000"/>
              <w:right w:val="nil"/>
            </w:tcBorders>
            <w:vAlign w:val="center"/>
          </w:tcPr>
          <w:p w:rsidR="00863386" w:rsidRDefault="00863386">
            <w:pPr>
              <w:spacing w:line="220" w:lineRule="exact"/>
              <w:jc w:val="left"/>
              <w:rPr>
                <w:rFonts w:ascii="??"/>
                <w:color w:val="auto"/>
                <w:sz w:val="21"/>
                <w:szCs w:val="21"/>
              </w:rPr>
            </w:pPr>
          </w:p>
        </w:tc>
        <w:tc>
          <w:tcPr>
            <w:tcW w:w="1095" w:type="dxa"/>
            <w:tcBorders>
              <w:top w:val="nil"/>
              <w:left w:val="single" w:sz="4" w:space="0" w:color="000000"/>
              <w:bottom w:val="single" w:sz="4" w:space="0" w:color="000000"/>
              <w:right w:val="single" w:sz="4" w:space="0" w:color="000000"/>
            </w:tcBorders>
            <w:vAlign w:val="center"/>
          </w:tcPr>
          <w:p w:rsidR="00863386" w:rsidRDefault="00863386">
            <w:pPr>
              <w:spacing w:line="220" w:lineRule="exact"/>
              <w:jc w:val="left"/>
              <w:rPr>
                <w:rFonts w:ascii="??"/>
                <w:color w:val="auto"/>
                <w:sz w:val="21"/>
                <w:szCs w:val="21"/>
              </w:rPr>
            </w:pPr>
          </w:p>
        </w:tc>
        <w:tc>
          <w:tcPr>
            <w:tcW w:w="1223" w:type="dxa"/>
            <w:tcBorders>
              <w:top w:val="nil"/>
              <w:left w:val="single" w:sz="4" w:space="0" w:color="000000"/>
              <w:bottom w:val="single" w:sz="4" w:space="0" w:color="000000"/>
              <w:right w:val="single" w:sz="4" w:space="0" w:color="000000"/>
            </w:tcBorders>
            <w:vAlign w:val="center"/>
          </w:tcPr>
          <w:p w:rsidR="00863386" w:rsidRDefault="00863386">
            <w:pPr>
              <w:spacing w:line="220" w:lineRule="exact"/>
              <w:jc w:val="left"/>
              <w:rPr>
                <w:rFonts w:ascii="??"/>
                <w:color w:val="auto"/>
                <w:sz w:val="21"/>
                <w:szCs w:val="21"/>
              </w:rPr>
            </w:pPr>
          </w:p>
        </w:tc>
      </w:tr>
      <w:tr w:rsidR="00863386">
        <w:trPr>
          <w:trHeight w:val="525"/>
          <w:jc w:val="center"/>
        </w:trPr>
        <w:tc>
          <w:tcPr>
            <w:tcW w:w="426" w:type="dxa"/>
            <w:tcBorders>
              <w:top w:val="nil"/>
              <w:left w:val="single" w:sz="8" w:space="0" w:color="000000"/>
              <w:bottom w:val="single" w:sz="4" w:space="0" w:color="000000"/>
              <w:right w:val="single" w:sz="4" w:space="0" w:color="000000"/>
            </w:tcBorders>
            <w:vAlign w:val="center"/>
          </w:tcPr>
          <w:p w:rsidR="00863386" w:rsidRDefault="00863386">
            <w:pPr>
              <w:spacing w:line="220" w:lineRule="exact"/>
              <w:jc w:val="center"/>
              <w:rPr>
                <w:rFonts w:ascii="??" w:hAnsi="??" w:cs="??"/>
                <w:color w:val="auto"/>
                <w:sz w:val="21"/>
                <w:szCs w:val="21"/>
              </w:rPr>
            </w:pPr>
            <w:r>
              <w:rPr>
                <w:rFonts w:ascii="??" w:hAnsi="??" w:cs="??"/>
                <w:color w:val="auto"/>
                <w:sz w:val="21"/>
                <w:szCs w:val="21"/>
              </w:rPr>
              <w:t>3</w:t>
            </w:r>
          </w:p>
        </w:tc>
        <w:tc>
          <w:tcPr>
            <w:tcW w:w="1035" w:type="dxa"/>
            <w:tcBorders>
              <w:top w:val="nil"/>
              <w:left w:val="nil"/>
              <w:bottom w:val="single" w:sz="4" w:space="0" w:color="000000"/>
              <w:right w:val="single" w:sz="4" w:space="0" w:color="000000"/>
            </w:tcBorders>
            <w:vAlign w:val="center"/>
          </w:tcPr>
          <w:p w:rsidR="00863386" w:rsidRDefault="00863386">
            <w:pPr>
              <w:spacing w:line="220" w:lineRule="exact"/>
              <w:jc w:val="left"/>
              <w:rPr>
                <w:rFonts w:ascii="??"/>
                <w:color w:val="auto"/>
                <w:sz w:val="21"/>
                <w:szCs w:val="21"/>
              </w:rPr>
            </w:pPr>
          </w:p>
        </w:tc>
        <w:tc>
          <w:tcPr>
            <w:tcW w:w="829" w:type="dxa"/>
            <w:tcBorders>
              <w:top w:val="nil"/>
              <w:left w:val="nil"/>
              <w:bottom w:val="single" w:sz="4" w:space="0" w:color="000000"/>
              <w:right w:val="single" w:sz="4" w:space="0" w:color="000000"/>
            </w:tcBorders>
            <w:vAlign w:val="center"/>
          </w:tcPr>
          <w:p w:rsidR="00863386" w:rsidRDefault="00863386">
            <w:pPr>
              <w:spacing w:line="220" w:lineRule="exact"/>
              <w:jc w:val="center"/>
              <w:rPr>
                <w:rFonts w:ascii="??"/>
                <w:color w:val="auto"/>
                <w:sz w:val="21"/>
                <w:szCs w:val="21"/>
              </w:rPr>
            </w:pPr>
          </w:p>
        </w:tc>
        <w:tc>
          <w:tcPr>
            <w:tcW w:w="2698" w:type="dxa"/>
            <w:tcBorders>
              <w:top w:val="nil"/>
              <w:left w:val="single" w:sz="4" w:space="0" w:color="000000"/>
              <w:bottom w:val="single" w:sz="4" w:space="0" w:color="000000"/>
              <w:right w:val="single" w:sz="4" w:space="0" w:color="000000"/>
            </w:tcBorders>
            <w:vAlign w:val="center"/>
          </w:tcPr>
          <w:p w:rsidR="00863386" w:rsidRDefault="00863386">
            <w:pPr>
              <w:spacing w:line="220" w:lineRule="exact"/>
              <w:rPr>
                <w:rFonts w:ascii="??"/>
                <w:color w:val="auto"/>
                <w:sz w:val="21"/>
                <w:szCs w:val="21"/>
              </w:rPr>
            </w:pPr>
          </w:p>
        </w:tc>
        <w:tc>
          <w:tcPr>
            <w:tcW w:w="547" w:type="dxa"/>
            <w:tcBorders>
              <w:top w:val="nil"/>
              <w:left w:val="single" w:sz="4" w:space="0" w:color="000000"/>
              <w:bottom w:val="single" w:sz="4" w:space="0" w:color="000000"/>
              <w:right w:val="single" w:sz="4" w:space="0" w:color="000000"/>
            </w:tcBorders>
            <w:vAlign w:val="center"/>
          </w:tcPr>
          <w:p w:rsidR="00863386" w:rsidRDefault="00863386">
            <w:pPr>
              <w:spacing w:line="220" w:lineRule="exact"/>
              <w:jc w:val="center"/>
              <w:rPr>
                <w:rFonts w:ascii="??"/>
                <w:color w:val="auto"/>
                <w:sz w:val="21"/>
                <w:szCs w:val="21"/>
              </w:rPr>
            </w:pPr>
          </w:p>
        </w:tc>
        <w:tc>
          <w:tcPr>
            <w:tcW w:w="1093" w:type="dxa"/>
            <w:tcBorders>
              <w:top w:val="nil"/>
              <w:left w:val="nil"/>
              <w:bottom w:val="single" w:sz="4" w:space="0" w:color="000000"/>
              <w:right w:val="nil"/>
            </w:tcBorders>
            <w:vAlign w:val="center"/>
          </w:tcPr>
          <w:p w:rsidR="00863386" w:rsidRDefault="00863386">
            <w:pPr>
              <w:spacing w:line="220" w:lineRule="exact"/>
              <w:jc w:val="left"/>
              <w:rPr>
                <w:rFonts w:ascii="??"/>
                <w:color w:val="auto"/>
                <w:sz w:val="21"/>
                <w:szCs w:val="21"/>
              </w:rPr>
            </w:pPr>
          </w:p>
        </w:tc>
        <w:tc>
          <w:tcPr>
            <w:tcW w:w="1095" w:type="dxa"/>
            <w:tcBorders>
              <w:top w:val="nil"/>
              <w:left w:val="single" w:sz="4" w:space="0" w:color="000000"/>
              <w:bottom w:val="single" w:sz="4" w:space="0" w:color="000000"/>
              <w:right w:val="single" w:sz="4" w:space="0" w:color="000000"/>
            </w:tcBorders>
            <w:vAlign w:val="center"/>
          </w:tcPr>
          <w:p w:rsidR="00863386" w:rsidRDefault="00863386">
            <w:pPr>
              <w:spacing w:line="220" w:lineRule="exact"/>
              <w:jc w:val="left"/>
              <w:rPr>
                <w:rFonts w:ascii="??"/>
                <w:color w:val="auto"/>
                <w:sz w:val="21"/>
                <w:szCs w:val="21"/>
              </w:rPr>
            </w:pPr>
          </w:p>
        </w:tc>
        <w:tc>
          <w:tcPr>
            <w:tcW w:w="1223" w:type="dxa"/>
            <w:tcBorders>
              <w:top w:val="nil"/>
              <w:left w:val="single" w:sz="4" w:space="0" w:color="000000"/>
              <w:bottom w:val="single" w:sz="4" w:space="0" w:color="000000"/>
              <w:right w:val="single" w:sz="4" w:space="0" w:color="000000"/>
            </w:tcBorders>
            <w:vAlign w:val="center"/>
          </w:tcPr>
          <w:p w:rsidR="00863386" w:rsidRDefault="00863386">
            <w:pPr>
              <w:spacing w:line="220" w:lineRule="exact"/>
              <w:jc w:val="left"/>
              <w:rPr>
                <w:rFonts w:ascii="??"/>
                <w:color w:val="auto"/>
                <w:sz w:val="21"/>
                <w:szCs w:val="21"/>
              </w:rPr>
            </w:pPr>
          </w:p>
        </w:tc>
      </w:tr>
      <w:tr w:rsidR="00863386">
        <w:trPr>
          <w:trHeight w:val="525"/>
          <w:jc w:val="center"/>
        </w:trPr>
        <w:tc>
          <w:tcPr>
            <w:tcW w:w="426" w:type="dxa"/>
            <w:tcBorders>
              <w:top w:val="nil"/>
              <w:left w:val="single" w:sz="8" w:space="0" w:color="000000"/>
              <w:bottom w:val="single" w:sz="4" w:space="0" w:color="000000"/>
              <w:right w:val="single" w:sz="4" w:space="0" w:color="000000"/>
            </w:tcBorders>
            <w:vAlign w:val="center"/>
          </w:tcPr>
          <w:p w:rsidR="00863386" w:rsidRDefault="00863386">
            <w:pPr>
              <w:spacing w:line="220" w:lineRule="exact"/>
              <w:jc w:val="center"/>
              <w:rPr>
                <w:rFonts w:ascii="??" w:hAnsi="??" w:cs="??"/>
                <w:color w:val="auto"/>
                <w:sz w:val="21"/>
                <w:szCs w:val="21"/>
              </w:rPr>
            </w:pPr>
            <w:r>
              <w:rPr>
                <w:rFonts w:ascii="??" w:hAnsi="??" w:cs="??"/>
                <w:color w:val="auto"/>
                <w:sz w:val="21"/>
                <w:szCs w:val="21"/>
              </w:rPr>
              <w:t>4</w:t>
            </w:r>
          </w:p>
        </w:tc>
        <w:tc>
          <w:tcPr>
            <w:tcW w:w="1035" w:type="dxa"/>
            <w:tcBorders>
              <w:top w:val="nil"/>
              <w:left w:val="nil"/>
              <w:bottom w:val="single" w:sz="4" w:space="0" w:color="000000"/>
              <w:right w:val="single" w:sz="4" w:space="0" w:color="000000"/>
            </w:tcBorders>
            <w:vAlign w:val="center"/>
          </w:tcPr>
          <w:p w:rsidR="00863386" w:rsidRDefault="00863386">
            <w:pPr>
              <w:spacing w:line="220" w:lineRule="exact"/>
              <w:jc w:val="left"/>
              <w:rPr>
                <w:rFonts w:ascii="??"/>
                <w:color w:val="auto"/>
                <w:sz w:val="21"/>
                <w:szCs w:val="21"/>
              </w:rPr>
            </w:pPr>
          </w:p>
        </w:tc>
        <w:tc>
          <w:tcPr>
            <w:tcW w:w="829" w:type="dxa"/>
            <w:tcBorders>
              <w:top w:val="nil"/>
              <w:left w:val="nil"/>
              <w:bottom w:val="single" w:sz="4" w:space="0" w:color="000000"/>
              <w:right w:val="single" w:sz="4" w:space="0" w:color="000000"/>
            </w:tcBorders>
            <w:vAlign w:val="center"/>
          </w:tcPr>
          <w:p w:rsidR="00863386" w:rsidRDefault="00863386">
            <w:pPr>
              <w:spacing w:line="220" w:lineRule="exact"/>
              <w:jc w:val="center"/>
              <w:rPr>
                <w:rFonts w:ascii="??"/>
                <w:color w:val="auto"/>
                <w:sz w:val="21"/>
                <w:szCs w:val="21"/>
              </w:rPr>
            </w:pPr>
          </w:p>
        </w:tc>
        <w:tc>
          <w:tcPr>
            <w:tcW w:w="2698" w:type="dxa"/>
            <w:tcBorders>
              <w:top w:val="nil"/>
              <w:left w:val="single" w:sz="4" w:space="0" w:color="000000"/>
              <w:bottom w:val="single" w:sz="4" w:space="0" w:color="000000"/>
              <w:right w:val="single" w:sz="4" w:space="0" w:color="000000"/>
            </w:tcBorders>
            <w:vAlign w:val="center"/>
          </w:tcPr>
          <w:p w:rsidR="00863386" w:rsidRDefault="00863386">
            <w:pPr>
              <w:spacing w:line="220" w:lineRule="exact"/>
              <w:rPr>
                <w:rFonts w:ascii="??"/>
                <w:color w:val="auto"/>
                <w:sz w:val="21"/>
                <w:szCs w:val="21"/>
              </w:rPr>
            </w:pPr>
          </w:p>
        </w:tc>
        <w:tc>
          <w:tcPr>
            <w:tcW w:w="547" w:type="dxa"/>
            <w:tcBorders>
              <w:top w:val="nil"/>
              <w:left w:val="single" w:sz="4" w:space="0" w:color="000000"/>
              <w:bottom w:val="single" w:sz="4" w:space="0" w:color="000000"/>
              <w:right w:val="single" w:sz="4" w:space="0" w:color="000000"/>
            </w:tcBorders>
            <w:vAlign w:val="center"/>
          </w:tcPr>
          <w:p w:rsidR="00863386" w:rsidRDefault="00863386">
            <w:pPr>
              <w:spacing w:line="220" w:lineRule="exact"/>
              <w:jc w:val="center"/>
              <w:rPr>
                <w:rFonts w:ascii="??"/>
                <w:color w:val="auto"/>
                <w:sz w:val="21"/>
                <w:szCs w:val="21"/>
              </w:rPr>
            </w:pPr>
          </w:p>
        </w:tc>
        <w:tc>
          <w:tcPr>
            <w:tcW w:w="1093" w:type="dxa"/>
            <w:tcBorders>
              <w:top w:val="nil"/>
              <w:left w:val="nil"/>
              <w:bottom w:val="single" w:sz="4" w:space="0" w:color="000000"/>
              <w:right w:val="nil"/>
            </w:tcBorders>
            <w:vAlign w:val="center"/>
          </w:tcPr>
          <w:p w:rsidR="00863386" w:rsidRDefault="00863386">
            <w:pPr>
              <w:spacing w:line="220" w:lineRule="exact"/>
              <w:jc w:val="left"/>
              <w:rPr>
                <w:rFonts w:ascii="??"/>
                <w:color w:val="auto"/>
                <w:sz w:val="21"/>
                <w:szCs w:val="21"/>
              </w:rPr>
            </w:pPr>
          </w:p>
        </w:tc>
        <w:tc>
          <w:tcPr>
            <w:tcW w:w="1095" w:type="dxa"/>
            <w:tcBorders>
              <w:top w:val="nil"/>
              <w:left w:val="single" w:sz="4" w:space="0" w:color="000000"/>
              <w:bottom w:val="single" w:sz="4" w:space="0" w:color="000000"/>
              <w:right w:val="single" w:sz="4" w:space="0" w:color="000000"/>
            </w:tcBorders>
            <w:vAlign w:val="center"/>
          </w:tcPr>
          <w:p w:rsidR="00863386" w:rsidRDefault="00863386">
            <w:pPr>
              <w:spacing w:line="220" w:lineRule="exact"/>
              <w:jc w:val="left"/>
              <w:rPr>
                <w:rFonts w:ascii="??"/>
                <w:color w:val="auto"/>
                <w:sz w:val="21"/>
                <w:szCs w:val="21"/>
              </w:rPr>
            </w:pPr>
          </w:p>
        </w:tc>
        <w:tc>
          <w:tcPr>
            <w:tcW w:w="1223" w:type="dxa"/>
            <w:tcBorders>
              <w:top w:val="nil"/>
              <w:left w:val="single" w:sz="4" w:space="0" w:color="000000"/>
              <w:bottom w:val="single" w:sz="4" w:space="0" w:color="000000"/>
              <w:right w:val="single" w:sz="4" w:space="0" w:color="000000"/>
            </w:tcBorders>
            <w:vAlign w:val="center"/>
          </w:tcPr>
          <w:p w:rsidR="00863386" w:rsidRDefault="00863386">
            <w:pPr>
              <w:spacing w:line="220" w:lineRule="exact"/>
              <w:jc w:val="left"/>
              <w:rPr>
                <w:rFonts w:ascii="??"/>
                <w:color w:val="auto"/>
                <w:sz w:val="21"/>
                <w:szCs w:val="21"/>
              </w:rPr>
            </w:pPr>
          </w:p>
        </w:tc>
      </w:tr>
      <w:tr w:rsidR="00863386">
        <w:trPr>
          <w:trHeight w:val="525"/>
          <w:jc w:val="center"/>
        </w:trPr>
        <w:tc>
          <w:tcPr>
            <w:tcW w:w="426" w:type="dxa"/>
            <w:tcBorders>
              <w:top w:val="nil"/>
              <w:left w:val="single" w:sz="8" w:space="0" w:color="000000"/>
              <w:bottom w:val="single" w:sz="4" w:space="0" w:color="000000"/>
              <w:right w:val="single" w:sz="4" w:space="0" w:color="000000"/>
            </w:tcBorders>
            <w:vAlign w:val="center"/>
          </w:tcPr>
          <w:p w:rsidR="00863386" w:rsidRDefault="00863386">
            <w:pPr>
              <w:spacing w:line="220" w:lineRule="exact"/>
              <w:jc w:val="center"/>
              <w:rPr>
                <w:rFonts w:ascii="??" w:hAnsi="??" w:cs="??"/>
                <w:color w:val="auto"/>
                <w:sz w:val="21"/>
                <w:szCs w:val="21"/>
              </w:rPr>
            </w:pPr>
            <w:r>
              <w:rPr>
                <w:rFonts w:ascii="??" w:hAnsi="??" w:cs="??"/>
                <w:color w:val="auto"/>
                <w:sz w:val="21"/>
                <w:szCs w:val="21"/>
              </w:rPr>
              <w:t>5</w:t>
            </w:r>
          </w:p>
        </w:tc>
        <w:tc>
          <w:tcPr>
            <w:tcW w:w="1035" w:type="dxa"/>
            <w:tcBorders>
              <w:top w:val="nil"/>
              <w:left w:val="nil"/>
              <w:bottom w:val="single" w:sz="4" w:space="0" w:color="000000"/>
              <w:right w:val="single" w:sz="4" w:space="0" w:color="000000"/>
            </w:tcBorders>
            <w:vAlign w:val="center"/>
          </w:tcPr>
          <w:p w:rsidR="00863386" w:rsidRDefault="00863386">
            <w:pPr>
              <w:spacing w:line="220" w:lineRule="exact"/>
              <w:jc w:val="left"/>
              <w:rPr>
                <w:rFonts w:ascii="??"/>
                <w:color w:val="auto"/>
                <w:sz w:val="21"/>
                <w:szCs w:val="21"/>
              </w:rPr>
            </w:pPr>
          </w:p>
        </w:tc>
        <w:tc>
          <w:tcPr>
            <w:tcW w:w="829" w:type="dxa"/>
            <w:tcBorders>
              <w:top w:val="nil"/>
              <w:left w:val="nil"/>
              <w:bottom w:val="single" w:sz="4" w:space="0" w:color="000000"/>
              <w:right w:val="single" w:sz="4" w:space="0" w:color="000000"/>
            </w:tcBorders>
            <w:vAlign w:val="center"/>
          </w:tcPr>
          <w:p w:rsidR="00863386" w:rsidRDefault="00863386">
            <w:pPr>
              <w:spacing w:line="220" w:lineRule="exact"/>
              <w:jc w:val="center"/>
              <w:rPr>
                <w:rFonts w:ascii="??"/>
                <w:color w:val="auto"/>
                <w:sz w:val="21"/>
                <w:szCs w:val="21"/>
              </w:rPr>
            </w:pPr>
          </w:p>
        </w:tc>
        <w:tc>
          <w:tcPr>
            <w:tcW w:w="2698" w:type="dxa"/>
            <w:tcBorders>
              <w:top w:val="nil"/>
              <w:left w:val="single" w:sz="4" w:space="0" w:color="000000"/>
              <w:bottom w:val="single" w:sz="4" w:space="0" w:color="000000"/>
              <w:right w:val="single" w:sz="4" w:space="0" w:color="000000"/>
            </w:tcBorders>
            <w:vAlign w:val="center"/>
          </w:tcPr>
          <w:p w:rsidR="00863386" w:rsidRDefault="00863386">
            <w:pPr>
              <w:spacing w:line="220" w:lineRule="exact"/>
              <w:rPr>
                <w:rFonts w:ascii="??"/>
                <w:color w:val="auto"/>
                <w:sz w:val="21"/>
                <w:szCs w:val="21"/>
              </w:rPr>
            </w:pPr>
          </w:p>
        </w:tc>
        <w:tc>
          <w:tcPr>
            <w:tcW w:w="547" w:type="dxa"/>
            <w:tcBorders>
              <w:top w:val="nil"/>
              <w:left w:val="single" w:sz="4" w:space="0" w:color="000000"/>
              <w:bottom w:val="single" w:sz="4" w:space="0" w:color="000000"/>
              <w:right w:val="single" w:sz="4" w:space="0" w:color="000000"/>
            </w:tcBorders>
            <w:vAlign w:val="center"/>
          </w:tcPr>
          <w:p w:rsidR="00863386" w:rsidRDefault="00863386">
            <w:pPr>
              <w:spacing w:line="220" w:lineRule="exact"/>
              <w:jc w:val="center"/>
              <w:rPr>
                <w:rFonts w:ascii="??"/>
                <w:color w:val="auto"/>
                <w:sz w:val="21"/>
                <w:szCs w:val="21"/>
              </w:rPr>
            </w:pPr>
          </w:p>
        </w:tc>
        <w:tc>
          <w:tcPr>
            <w:tcW w:w="1093" w:type="dxa"/>
            <w:tcBorders>
              <w:top w:val="nil"/>
              <w:left w:val="nil"/>
              <w:bottom w:val="single" w:sz="4" w:space="0" w:color="000000"/>
              <w:right w:val="nil"/>
            </w:tcBorders>
            <w:vAlign w:val="center"/>
          </w:tcPr>
          <w:p w:rsidR="00863386" w:rsidRDefault="00863386">
            <w:pPr>
              <w:spacing w:line="220" w:lineRule="exact"/>
              <w:jc w:val="left"/>
              <w:rPr>
                <w:rFonts w:ascii="??"/>
                <w:color w:val="auto"/>
                <w:sz w:val="21"/>
                <w:szCs w:val="21"/>
              </w:rPr>
            </w:pPr>
          </w:p>
        </w:tc>
        <w:tc>
          <w:tcPr>
            <w:tcW w:w="1095" w:type="dxa"/>
            <w:tcBorders>
              <w:top w:val="nil"/>
              <w:left w:val="single" w:sz="4" w:space="0" w:color="000000"/>
              <w:bottom w:val="single" w:sz="4" w:space="0" w:color="000000"/>
              <w:right w:val="single" w:sz="4" w:space="0" w:color="000000"/>
            </w:tcBorders>
            <w:vAlign w:val="center"/>
          </w:tcPr>
          <w:p w:rsidR="00863386" w:rsidRDefault="00863386">
            <w:pPr>
              <w:spacing w:line="220" w:lineRule="exact"/>
              <w:jc w:val="left"/>
              <w:rPr>
                <w:rFonts w:ascii="??"/>
                <w:color w:val="auto"/>
                <w:sz w:val="21"/>
                <w:szCs w:val="21"/>
              </w:rPr>
            </w:pPr>
          </w:p>
        </w:tc>
        <w:tc>
          <w:tcPr>
            <w:tcW w:w="1223" w:type="dxa"/>
            <w:tcBorders>
              <w:top w:val="nil"/>
              <w:left w:val="single" w:sz="4" w:space="0" w:color="000000"/>
              <w:bottom w:val="single" w:sz="4" w:space="0" w:color="000000"/>
              <w:right w:val="single" w:sz="4" w:space="0" w:color="000000"/>
            </w:tcBorders>
            <w:vAlign w:val="center"/>
          </w:tcPr>
          <w:p w:rsidR="00863386" w:rsidRDefault="00863386">
            <w:pPr>
              <w:spacing w:line="220" w:lineRule="exact"/>
              <w:jc w:val="left"/>
              <w:rPr>
                <w:rFonts w:ascii="??"/>
                <w:color w:val="auto"/>
                <w:sz w:val="21"/>
                <w:szCs w:val="21"/>
              </w:rPr>
            </w:pPr>
          </w:p>
        </w:tc>
      </w:tr>
      <w:tr w:rsidR="00863386">
        <w:trPr>
          <w:trHeight w:val="459"/>
          <w:jc w:val="center"/>
        </w:trPr>
        <w:tc>
          <w:tcPr>
            <w:tcW w:w="426" w:type="dxa"/>
            <w:tcBorders>
              <w:top w:val="nil"/>
              <w:left w:val="single" w:sz="8" w:space="0" w:color="000000"/>
              <w:bottom w:val="single" w:sz="4" w:space="0" w:color="000000"/>
              <w:right w:val="single" w:sz="4" w:space="0" w:color="000000"/>
            </w:tcBorders>
            <w:vAlign w:val="center"/>
          </w:tcPr>
          <w:p w:rsidR="00863386" w:rsidRDefault="00863386">
            <w:pPr>
              <w:spacing w:line="220" w:lineRule="exact"/>
              <w:jc w:val="center"/>
              <w:rPr>
                <w:rFonts w:ascii="??" w:hAnsi="??" w:cs="??"/>
                <w:color w:val="auto"/>
                <w:sz w:val="21"/>
                <w:szCs w:val="21"/>
              </w:rPr>
            </w:pPr>
            <w:r>
              <w:rPr>
                <w:rFonts w:ascii="??" w:hAnsi="??" w:cs="??"/>
                <w:color w:val="auto"/>
                <w:sz w:val="21"/>
                <w:szCs w:val="21"/>
              </w:rPr>
              <w:t>6</w:t>
            </w:r>
          </w:p>
        </w:tc>
        <w:tc>
          <w:tcPr>
            <w:tcW w:w="1035" w:type="dxa"/>
            <w:tcBorders>
              <w:top w:val="nil"/>
              <w:left w:val="nil"/>
              <w:bottom w:val="single" w:sz="4" w:space="0" w:color="000000"/>
              <w:right w:val="single" w:sz="4" w:space="0" w:color="000000"/>
            </w:tcBorders>
            <w:vAlign w:val="center"/>
          </w:tcPr>
          <w:p w:rsidR="00863386" w:rsidRDefault="00863386">
            <w:pPr>
              <w:spacing w:line="220" w:lineRule="exact"/>
              <w:jc w:val="left"/>
              <w:rPr>
                <w:rFonts w:ascii="??"/>
                <w:color w:val="auto"/>
                <w:sz w:val="21"/>
                <w:szCs w:val="21"/>
              </w:rPr>
            </w:pPr>
          </w:p>
        </w:tc>
        <w:tc>
          <w:tcPr>
            <w:tcW w:w="829" w:type="dxa"/>
            <w:tcBorders>
              <w:top w:val="nil"/>
              <w:left w:val="nil"/>
              <w:bottom w:val="single" w:sz="4" w:space="0" w:color="000000"/>
              <w:right w:val="single" w:sz="4" w:space="0" w:color="000000"/>
            </w:tcBorders>
            <w:vAlign w:val="center"/>
          </w:tcPr>
          <w:p w:rsidR="00863386" w:rsidRDefault="00863386">
            <w:pPr>
              <w:spacing w:line="220" w:lineRule="exact"/>
              <w:jc w:val="center"/>
              <w:rPr>
                <w:rFonts w:ascii="??"/>
                <w:color w:val="auto"/>
                <w:sz w:val="21"/>
                <w:szCs w:val="21"/>
              </w:rPr>
            </w:pPr>
          </w:p>
        </w:tc>
        <w:tc>
          <w:tcPr>
            <w:tcW w:w="2698" w:type="dxa"/>
            <w:tcBorders>
              <w:top w:val="nil"/>
              <w:left w:val="single" w:sz="4" w:space="0" w:color="000000"/>
              <w:bottom w:val="single" w:sz="4" w:space="0" w:color="000000"/>
              <w:right w:val="single" w:sz="4" w:space="0" w:color="000000"/>
            </w:tcBorders>
            <w:vAlign w:val="center"/>
          </w:tcPr>
          <w:p w:rsidR="00863386" w:rsidRDefault="00863386">
            <w:pPr>
              <w:spacing w:line="220" w:lineRule="exact"/>
              <w:rPr>
                <w:rFonts w:ascii="??"/>
                <w:color w:val="auto"/>
                <w:sz w:val="21"/>
                <w:szCs w:val="21"/>
              </w:rPr>
            </w:pPr>
          </w:p>
        </w:tc>
        <w:tc>
          <w:tcPr>
            <w:tcW w:w="547" w:type="dxa"/>
            <w:tcBorders>
              <w:top w:val="nil"/>
              <w:left w:val="single" w:sz="4" w:space="0" w:color="000000"/>
              <w:bottom w:val="single" w:sz="4" w:space="0" w:color="000000"/>
              <w:right w:val="single" w:sz="4" w:space="0" w:color="000000"/>
            </w:tcBorders>
            <w:vAlign w:val="center"/>
          </w:tcPr>
          <w:p w:rsidR="00863386" w:rsidRDefault="00863386">
            <w:pPr>
              <w:spacing w:line="220" w:lineRule="exact"/>
              <w:jc w:val="center"/>
              <w:rPr>
                <w:rFonts w:ascii="??"/>
                <w:color w:val="auto"/>
                <w:sz w:val="21"/>
                <w:szCs w:val="21"/>
              </w:rPr>
            </w:pPr>
          </w:p>
        </w:tc>
        <w:tc>
          <w:tcPr>
            <w:tcW w:w="1093" w:type="dxa"/>
            <w:tcBorders>
              <w:top w:val="nil"/>
              <w:left w:val="nil"/>
              <w:bottom w:val="single" w:sz="4" w:space="0" w:color="000000"/>
              <w:right w:val="nil"/>
            </w:tcBorders>
            <w:vAlign w:val="center"/>
          </w:tcPr>
          <w:p w:rsidR="00863386" w:rsidRDefault="00863386">
            <w:pPr>
              <w:spacing w:line="220" w:lineRule="exact"/>
              <w:jc w:val="left"/>
              <w:rPr>
                <w:rFonts w:ascii="??"/>
                <w:color w:val="auto"/>
                <w:sz w:val="21"/>
                <w:szCs w:val="21"/>
              </w:rPr>
            </w:pPr>
          </w:p>
        </w:tc>
        <w:tc>
          <w:tcPr>
            <w:tcW w:w="1095" w:type="dxa"/>
            <w:tcBorders>
              <w:top w:val="nil"/>
              <w:left w:val="single" w:sz="4" w:space="0" w:color="000000"/>
              <w:bottom w:val="single" w:sz="4" w:space="0" w:color="000000"/>
              <w:right w:val="single" w:sz="4" w:space="0" w:color="000000"/>
            </w:tcBorders>
            <w:vAlign w:val="center"/>
          </w:tcPr>
          <w:p w:rsidR="00863386" w:rsidRDefault="00863386">
            <w:pPr>
              <w:spacing w:line="220" w:lineRule="exact"/>
              <w:jc w:val="left"/>
              <w:rPr>
                <w:rFonts w:ascii="??"/>
                <w:color w:val="auto"/>
                <w:sz w:val="21"/>
                <w:szCs w:val="21"/>
              </w:rPr>
            </w:pPr>
          </w:p>
        </w:tc>
        <w:tc>
          <w:tcPr>
            <w:tcW w:w="1223" w:type="dxa"/>
            <w:tcBorders>
              <w:top w:val="nil"/>
              <w:left w:val="single" w:sz="4" w:space="0" w:color="000000"/>
              <w:bottom w:val="single" w:sz="4" w:space="0" w:color="000000"/>
              <w:right w:val="single" w:sz="4" w:space="0" w:color="000000"/>
            </w:tcBorders>
            <w:vAlign w:val="center"/>
          </w:tcPr>
          <w:p w:rsidR="00863386" w:rsidRDefault="00863386">
            <w:pPr>
              <w:spacing w:line="220" w:lineRule="exact"/>
              <w:jc w:val="left"/>
              <w:rPr>
                <w:rFonts w:ascii="??"/>
                <w:color w:val="auto"/>
                <w:sz w:val="21"/>
                <w:szCs w:val="21"/>
              </w:rPr>
            </w:pPr>
          </w:p>
        </w:tc>
      </w:tr>
      <w:tr w:rsidR="00863386">
        <w:trPr>
          <w:trHeight w:val="525"/>
          <w:jc w:val="center"/>
        </w:trPr>
        <w:tc>
          <w:tcPr>
            <w:tcW w:w="426" w:type="dxa"/>
            <w:tcBorders>
              <w:top w:val="nil"/>
              <w:left w:val="single" w:sz="8" w:space="0" w:color="000000"/>
              <w:bottom w:val="single" w:sz="4" w:space="0" w:color="000000"/>
              <w:right w:val="single" w:sz="4" w:space="0" w:color="000000"/>
            </w:tcBorders>
            <w:vAlign w:val="center"/>
          </w:tcPr>
          <w:p w:rsidR="00863386" w:rsidRDefault="00863386">
            <w:pPr>
              <w:spacing w:line="220" w:lineRule="exact"/>
              <w:jc w:val="center"/>
              <w:rPr>
                <w:rFonts w:ascii="??" w:hAnsi="??" w:cs="??"/>
                <w:color w:val="auto"/>
                <w:sz w:val="21"/>
                <w:szCs w:val="21"/>
              </w:rPr>
            </w:pPr>
            <w:r>
              <w:rPr>
                <w:rFonts w:ascii="??" w:hAnsi="??" w:cs="??"/>
                <w:color w:val="auto"/>
                <w:sz w:val="21"/>
                <w:szCs w:val="21"/>
              </w:rPr>
              <w:t>7</w:t>
            </w:r>
          </w:p>
        </w:tc>
        <w:tc>
          <w:tcPr>
            <w:tcW w:w="1035" w:type="dxa"/>
            <w:tcBorders>
              <w:top w:val="nil"/>
              <w:left w:val="nil"/>
              <w:bottom w:val="single" w:sz="4" w:space="0" w:color="000000"/>
              <w:right w:val="single" w:sz="4" w:space="0" w:color="000000"/>
            </w:tcBorders>
            <w:vAlign w:val="center"/>
          </w:tcPr>
          <w:p w:rsidR="00863386" w:rsidRDefault="00863386">
            <w:pPr>
              <w:spacing w:line="220" w:lineRule="exact"/>
              <w:jc w:val="left"/>
              <w:rPr>
                <w:rFonts w:ascii="??"/>
                <w:color w:val="auto"/>
                <w:sz w:val="21"/>
                <w:szCs w:val="21"/>
              </w:rPr>
            </w:pPr>
          </w:p>
        </w:tc>
        <w:tc>
          <w:tcPr>
            <w:tcW w:w="829" w:type="dxa"/>
            <w:tcBorders>
              <w:top w:val="nil"/>
              <w:left w:val="nil"/>
              <w:bottom w:val="single" w:sz="4" w:space="0" w:color="000000"/>
              <w:right w:val="single" w:sz="4" w:space="0" w:color="000000"/>
            </w:tcBorders>
            <w:vAlign w:val="center"/>
          </w:tcPr>
          <w:p w:rsidR="00863386" w:rsidRDefault="00863386">
            <w:pPr>
              <w:spacing w:line="220" w:lineRule="exact"/>
              <w:jc w:val="center"/>
              <w:rPr>
                <w:rFonts w:ascii="??"/>
                <w:color w:val="auto"/>
                <w:sz w:val="21"/>
                <w:szCs w:val="21"/>
              </w:rPr>
            </w:pPr>
          </w:p>
        </w:tc>
        <w:tc>
          <w:tcPr>
            <w:tcW w:w="2698" w:type="dxa"/>
            <w:tcBorders>
              <w:top w:val="nil"/>
              <w:left w:val="single" w:sz="4" w:space="0" w:color="000000"/>
              <w:bottom w:val="single" w:sz="4" w:space="0" w:color="000000"/>
              <w:right w:val="single" w:sz="4" w:space="0" w:color="000000"/>
            </w:tcBorders>
            <w:vAlign w:val="center"/>
          </w:tcPr>
          <w:p w:rsidR="00863386" w:rsidRDefault="00863386">
            <w:pPr>
              <w:spacing w:line="220" w:lineRule="exact"/>
              <w:rPr>
                <w:rFonts w:ascii="??"/>
                <w:color w:val="auto"/>
                <w:sz w:val="21"/>
                <w:szCs w:val="21"/>
              </w:rPr>
            </w:pPr>
          </w:p>
        </w:tc>
        <w:tc>
          <w:tcPr>
            <w:tcW w:w="547" w:type="dxa"/>
            <w:tcBorders>
              <w:top w:val="nil"/>
              <w:left w:val="single" w:sz="4" w:space="0" w:color="000000"/>
              <w:bottom w:val="single" w:sz="4" w:space="0" w:color="000000"/>
              <w:right w:val="single" w:sz="4" w:space="0" w:color="000000"/>
            </w:tcBorders>
            <w:vAlign w:val="center"/>
          </w:tcPr>
          <w:p w:rsidR="00863386" w:rsidRDefault="00863386">
            <w:pPr>
              <w:spacing w:line="220" w:lineRule="exact"/>
              <w:jc w:val="center"/>
              <w:rPr>
                <w:rFonts w:ascii="??"/>
                <w:color w:val="auto"/>
                <w:sz w:val="21"/>
                <w:szCs w:val="21"/>
              </w:rPr>
            </w:pPr>
          </w:p>
        </w:tc>
        <w:tc>
          <w:tcPr>
            <w:tcW w:w="1093" w:type="dxa"/>
            <w:tcBorders>
              <w:top w:val="nil"/>
              <w:left w:val="nil"/>
              <w:bottom w:val="single" w:sz="4" w:space="0" w:color="000000"/>
              <w:right w:val="nil"/>
            </w:tcBorders>
            <w:vAlign w:val="center"/>
          </w:tcPr>
          <w:p w:rsidR="00863386" w:rsidRDefault="00863386">
            <w:pPr>
              <w:spacing w:line="220" w:lineRule="exact"/>
              <w:jc w:val="left"/>
              <w:rPr>
                <w:rFonts w:ascii="??"/>
                <w:color w:val="auto"/>
                <w:sz w:val="21"/>
                <w:szCs w:val="21"/>
              </w:rPr>
            </w:pPr>
          </w:p>
        </w:tc>
        <w:tc>
          <w:tcPr>
            <w:tcW w:w="1095" w:type="dxa"/>
            <w:tcBorders>
              <w:top w:val="nil"/>
              <w:left w:val="single" w:sz="4" w:space="0" w:color="000000"/>
              <w:bottom w:val="single" w:sz="4" w:space="0" w:color="000000"/>
              <w:right w:val="single" w:sz="4" w:space="0" w:color="000000"/>
            </w:tcBorders>
            <w:vAlign w:val="center"/>
          </w:tcPr>
          <w:p w:rsidR="00863386" w:rsidRDefault="00863386">
            <w:pPr>
              <w:spacing w:line="220" w:lineRule="exact"/>
              <w:jc w:val="left"/>
              <w:rPr>
                <w:rFonts w:ascii="??"/>
                <w:color w:val="auto"/>
                <w:sz w:val="21"/>
                <w:szCs w:val="21"/>
              </w:rPr>
            </w:pPr>
          </w:p>
        </w:tc>
        <w:tc>
          <w:tcPr>
            <w:tcW w:w="1223" w:type="dxa"/>
            <w:tcBorders>
              <w:top w:val="nil"/>
              <w:left w:val="single" w:sz="4" w:space="0" w:color="000000"/>
              <w:bottom w:val="single" w:sz="4" w:space="0" w:color="000000"/>
              <w:right w:val="single" w:sz="4" w:space="0" w:color="000000"/>
            </w:tcBorders>
            <w:vAlign w:val="center"/>
          </w:tcPr>
          <w:p w:rsidR="00863386" w:rsidRDefault="00863386">
            <w:pPr>
              <w:spacing w:line="220" w:lineRule="exact"/>
              <w:jc w:val="left"/>
              <w:rPr>
                <w:rFonts w:ascii="??"/>
                <w:color w:val="auto"/>
                <w:sz w:val="21"/>
                <w:szCs w:val="21"/>
              </w:rPr>
            </w:pPr>
          </w:p>
        </w:tc>
      </w:tr>
      <w:tr w:rsidR="00863386">
        <w:trPr>
          <w:trHeight w:val="525"/>
          <w:jc w:val="center"/>
        </w:trPr>
        <w:tc>
          <w:tcPr>
            <w:tcW w:w="426" w:type="dxa"/>
            <w:tcBorders>
              <w:top w:val="nil"/>
              <w:left w:val="single" w:sz="8" w:space="0" w:color="000000"/>
              <w:bottom w:val="single" w:sz="4" w:space="0" w:color="000000"/>
              <w:right w:val="single" w:sz="4" w:space="0" w:color="000000"/>
            </w:tcBorders>
            <w:vAlign w:val="center"/>
          </w:tcPr>
          <w:p w:rsidR="00863386" w:rsidRDefault="00863386">
            <w:pPr>
              <w:spacing w:line="220" w:lineRule="exact"/>
              <w:jc w:val="center"/>
              <w:rPr>
                <w:rFonts w:ascii="??" w:hAnsi="??" w:cs="??"/>
                <w:color w:val="auto"/>
                <w:sz w:val="21"/>
                <w:szCs w:val="21"/>
              </w:rPr>
            </w:pPr>
            <w:r>
              <w:rPr>
                <w:rFonts w:ascii="??" w:hAnsi="??" w:cs="??"/>
                <w:color w:val="auto"/>
                <w:sz w:val="21"/>
                <w:szCs w:val="21"/>
              </w:rPr>
              <w:t>8</w:t>
            </w:r>
          </w:p>
        </w:tc>
        <w:tc>
          <w:tcPr>
            <w:tcW w:w="1035" w:type="dxa"/>
            <w:tcBorders>
              <w:top w:val="nil"/>
              <w:left w:val="nil"/>
              <w:bottom w:val="single" w:sz="4" w:space="0" w:color="000000"/>
              <w:right w:val="single" w:sz="4" w:space="0" w:color="000000"/>
            </w:tcBorders>
            <w:vAlign w:val="center"/>
          </w:tcPr>
          <w:p w:rsidR="00863386" w:rsidRDefault="00863386">
            <w:pPr>
              <w:spacing w:line="220" w:lineRule="exact"/>
              <w:jc w:val="left"/>
              <w:rPr>
                <w:rFonts w:ascii="??"/>
                <w:color w:val="auto"/>
                <w:sz w:val="21"/>
                <w:szCs w:val="21"/>
              </w:rPr>
            </w:pPr>
          </w:p>
        </w:tc>
        <w:tc>
          <w:tcPr>
            <w:tcW w:w="829" w:type="dxa"/>
            <w:tcBorders>
              <w:top w:val="nil"/>
              <w:left w:val="nil"/>
              <w:bottom w:val="single" w:sz="4" w:space="0" w:color="000000"/>
              <w:right w:val="single" w:sz="4" w:space="0" w:color="000000"/>
            </w:tcBorders>
            <w:vAlign w:val="center"/>
          </w:tcPr>
          <w:p w:rsidR="00863386" w:rsidRDefault="00863386">
            <w:pPr>
              <w:spacing w:line="220" w:lineRule="exact"/>
              <w:jc w:val="center"/>
              <w:rPr>
                <w:rFonts w:ascii="??"/>
                <w:color w:val="auto"/>
                <w:sz w:val="21"/>
                <w:szCs w:val="21"/>
              </w:rPr>
            </w:pPr>
          </w:p>
        </w:tc>
        <w:tc>
          <w:tcPr>
            <w:tcW w:w="2698" w:type="dxa"/>
            <w:tcBorders>
              <w:top w:val="nil"/>
              <w:left w:val="single" w:sz="4" w:space="0" w:color="000000"/>
              <w:bottom w:val="single" w:sz="4" w:space="0" w:color="000000"/>
              <w:right w:val="single" w:sz="4" w:space="0" w:color="000000"/>
            </w:tcBorders>
            <w:vAlign w:val="center"/>
          </w:tcPr>
          <w:p w:rsidR="00863386" w:rsidRDefault="00863386">
            <w:pPr>
              <w:spacing w:line="220" w:lineRule="exact"/>
              <w:rPr>
                <w:rFonts w:ascii="??"/>
                <w:color w:val="auto"/>
                <w:sz w:val="21"/>
                <w:szCs w:val="21"/>
              </w:rPr>
            </w:pPr>
          </w:p>
        </w:tc>
        <w:tc>
          <w:tcPr>
            <w:tcW w:w="547" w:type="dxa"/>
            <w:tcBorders>
              <w:top w:val="nil"/>
              <w:left w:val="single" w:sz="4" w:space="0" w:color="000000"/>
              <w:bottom w:val="single" w:sz="4" w:space="0" w:color="000000"/>
              <w:right w:val="single" w:sz="4" w:space="0" w:color="000000"/>
            </w:tcBorders>
            <w:vAlign w:val="center"/>
          </w:tcPr>
          <w:p w:rsidR="00863386" w:rsidRDefault="00863386">
            <w:pPr>
              <w:spacing w:line="220" w:lineRule="exact"/>
              <w:jc w:val="center"/>
              <w:rPr>
                <w:rFonts w:ascii="??"/>
                <w:color w:val="auto"/>
                <w:sz w:val="21"/>
                <w:szCs w:val="21"/>
              </w:rPr>
            </w:pPr>
          </w:p>
        </w:tc>
        <w:tc>
          <w:tcPr>
            <w:tcW w:w="1093" w:type="dxa"/>
            <w:tcBorders>
              <w:top w:val="nil"/>
              <w:left w:val="nil"/>
              <w:bottom w:val="single" w:sz="4" w:space="0" w:color="000000"/>
              <w:right w:val="nil"/>
            </w:tcBorders>
            <w:vAlign w:val="center"/>
          </w:tcPr>
          <w:p w:rsidR="00863386" w:rsidRDefault="00863386">
            <w:pPr>
              <w:spacing w:line="220" w:lineRule="exact"/>
              <w:jc w:val="left"/>
              <w:rPr>
                <w:rFonts w:ascii="??"/>
                <w:color w:val="auto"/>
                <w:sz w:val="21"/>
                <w:szCs w:val="21"/>
              </w:rPr>
            </w:pPr>
          </w:p>
        </w:tc>
        <w:tc>
          <w:tcPr>
            <w:tcW w:w="1095" w:type="dxa"/>
            <w:tcBorders>
              <w:top w:val="nil"/>
              <w:left w:val="single" w:sz="4" w:space="0" w:color="000000"/>
              <w:bottom w:val="single" w:sz="4" w:space="0" w:color="000000"/>
              <w:right w:val="single" w:sz="4" w:space="0" w:color="000000"/>
            </w:tcBorders>
            <w:vAlign w:val="center"/>
          </w:tcPr>
          <w:p w:rsidR="00863386" w:rsidRDefault="00863386">
            <w:pPr>
              <w:spacing w:line="220" w:lineRule="exact"/>
              <w:jc w:val="left"/>
              <w:rPr>
                <w:rFonts w:ascii="??"/>
                <w:color w:val="auto"/>
                <w:sz w:val="21"/>
                <w:szCs w:val="21"/>
              </w:rPr>
            </w:pPr>
          </w:p>
        </w:tc>
        <w:tc>
          <w:tcPr>
            <w:tcW w:w="1223" w:type="dxa"/>
            <w:tcBorders>
              <w:top w:val="nil"/>
              <w:left w:val="single" w:sz="4" w:space="0" w:color="000000"/>
              <w:bottom w:val="single" w:sz="4" w:space="0" w:color="000000"/>
              <w:right w:val="single" w:sz="4" w:space="0" w:color="000000"/>
            </w:tcBorders>
            <w:vAlign w:val="center"/>
          </w:tcPr>
          <w:p w:rsidR="00863386" w:rsidRDefault="00863386">
            <w:pPr>
              <w:spacing w:line="220" w:lineRule="exact"/>
              <w:jc w:val="left"/>
              <w:rPr>
                <w:rFonts w:ascii="??"/>
                <w:color w:val="auto"/>
                <w:sz w:val="21"/>
                <w:szCs w:val="21"/>
              </w:rPr>
            </w:pPr>
          </w:p>
        </w:tc>
      </w:tr>
      <w:tr w:rsidR="00863386">
        <w:trPr>
          <w:trHeight w:val="1226"/>
          <w:jc w:val="center"/>
        </w:trPr>
        <w:tc>
          <w:tcPr>
            <w:tcW w:w="426" w:type="dxa"/>
            <w:tcBorders>
              <w:top w:val="nil"/>
              <w:left w:val="single" w:sz="8" w:space="0" w:color="000000"/>
              <w:bottom w:val="single" w:sz="4" w:space="0" w:color="auto"/>
              <w:right w:val="single" w:sz="4" w:space="0" w:color="000000"/>
            </w:tcBorders>
            <w:vAlign w:val="center"/>
          </w:tcPr>
          <w:p w:rsidR="00863386" w:rsidRDefault="00863386">
            <w:pPr>
              <w:spacing w:line="220" w:lineRule="exact"/>
              <w:jc w:val="center"/>
              <w:rPr>
                <w:rFonts w:ascii="??"/>
                <w:color w:val="auto"/>
                <w:sz w:val="21"/>
                <w:szCs w:val="21"/>
              </w:rPr>
            </w:pPr>
            <w:r>
              <w:rPr>
                <w:rFonts w:ascii="??" w:eastAsia="Times New Roman"/>
                <w:color w:val="auto"/>
                <w:sz w:val="21"/>
                <w:szCs w:val="21"/>
              </w:rPr>
              <w:t>合计</w:t>
            </w:r>
          </w:p>
        </w:tc>
        <w:tc>
          <w:tcPr>
            <w:tcW w:w="8520" w:type="dxa"/>
            <w:gridSpan w:val="7"/>
            <w:tcBorders>
              <w:top w:val="nil"/>
              <w:left w:val="nil"/>
              <w:bottom w:val="single" w:sz="4" w:space="0" w:color="auto"/>
              <w:right w:val="single" w:sz="4" w:space="0" w:color="000000"/>
            </w:tcBorders>
            <w:vAlign w:val="center"/>
          </w:tcPr>
          <w:p w:rsidR="00863386" w:rsidRDefault="00863386">
            <w:pPr>
              <w:spacing w:line="220" w:lineRule="exact"/>
              <w:jc w:val="left"/>
              <w:rPr>
                <w:rFonts w:ascii="??"/>
                <w:color w:val="auto"/>
                <w:sz w:val="21"/>
                <w:szCs w:val="21"/>
              </w:rPr>
            </w:pPr>
            <w:r>
              <w:rPr>
                <w:rFonts w:ascii="??" w:eastAsia="Times New Roman"/>
                <w:color w:val="auto"/>
                <w:sz w:val="21"/>
                <w:szCs w:val="21"/>
              </w:rPr>
              <w:t>大写（人民币）</w:t>
            </w:r>
            <w:r>
              <w:rPr>
                <w:rFonts w:ascii="??" w:eastAsia="Times New Roman"/>
                <w:color w:val="auto"/>
                <w:sz w:val="21"/>
                <w:szCs w:val="21"/>
                <w:u w:val="single"/>
              </w:rPr>
              <w:t xml:space="preserve">　　　　　　　　　　　　　　　　　　　（¥　　　　　　　　　　）</w:t>
            </w:r>
            <w:r>
              <w:rPr>
                <w:rFonts w:ascii="??" w:eastAsia="Times New Roman"/>
                <w:color w:val="auto"/>
                <w:sz w:val="21"/>
                <w:szCs w:val="21"/>
              </w:rPr>
              <w:t xml:space="preserve">　　　　</w:t>
            </w:r>
          </w:p>
          <w:p w:rsidR="00863386" w:rsidRDefault="00863386">
            <w:pPr>
              <w:spacing w:line="220" w:lineRule="exact"/>
              <w:jc w:val="left"/>
              <w:rPr>
                <w:rFonts w:ascii="??"/>
                <w:color w:val="auto"/>
                <w:sz w:val="21"/>
                <w:szCs w:val="21"/>
              </w:rPr>
            </w:pPr>
          </w:p>
          <w:p w:rsidR="00863386" w:rsidRDefault="00863386">
            <w:pPr>
              <w:spacing w:line="220" w:lineRule="exact"/>
              <w:jc w:val="left"/>
              <w:rPr>
                <w:rFonts w:ascii="??"/>
                <w:color w:val="auto"/>
                <w:sz w:val="21"/>
                <w:szCs w:val="21"/>
              </w:rPr>
            </w:pPr>
            <w:r>
              <w:rPr>
                <w:rFonts w:ascii="??" w:eastAsia="Times New Roman"/>
                <w:color w:val="auto"/>
                <w:sz w:val="21"/>
                <w:szCs w:val="21"/>
              </w:rPr>
              <w:t>其中列入《节能产品政府采购清单》、《环境标志产品政府采购清单》或《湖南省两型产品政府采购目录》的产品金额为：</w:t>
            </w:r>
          </w:p>
          <w:p w:rsidR="00863386" w:rsidRDefault="00863386">
            <w:pPr>
              <w:spacing w:line="220" w:lineRule="exact"/>
              <w:jc w:val="left"/>
              <w:rPr>
                <w:rFonts w:ascii="??"/>
                <w:color w:val="auto"/>
                <w:sz w:val="21"/>
                <w:szCs w:val="21"/>
              </w:rPr>
            </w:pPr>
            <w:r>
              <w:rPr>
                <w:rFonts w:ascii="??" w:eastAsia="Times New Roman"/>
                <w:color w:val="auto"/>
                <w:sz w:val="21"/>
                <w:szCs w:val="21"/>
              </w:rPr>
              <w:t>大写（人民币）</w:t>
            </w:r>
            <w:r>
              <w:rPr>
                <w:rFonts w:ascii="??" w:eastAsia="Times New Roman"/>
                <w:color w:val="auto"/>
                <w:sz w:val="21"/>
                <w:szCs w:val="21"/>
                <w:u w:val="single"/>
              </w:rPr>
              <w:t>：　　　　　　　　　　　　　　　　　　　（¥　　　　　　　　　　）</w:t>
            </w:r>
          </w:p>
        </w:tc>
      </w:tr>
    </w:tbl>
    <w:p w:rsidR="00863386" w:rsidRDefault="00863386">
      <w:pPr>
        <w:pStyle w:val="BodyText2"/>
        <w:spacing w:line="360" w:lineRule="auto"/>
        <w:ind w:right="-153"/>
        <w:jc w:val="left"/>
        <w:rPr>
          <w:rFonts w:ascii="??"/>
          <w:color w:val="auto"/>
          <w:sz w:val="21"/>
          <w:szCs w:val="21"/>
        </w:rPr>
      </w:pPr>
    </w:p>
    <w:p w:rsidR="00863386" w:rsidRDefault="00863386">
      <w:pPr>
        <w:pStyle w:val="BodyText2"/>
        <w:spacing w:line="360" w:lineRule="auto"/>
        <w:ind w:right="-153"/>
        <w:jc w:val="left"/>
        <w:rPr>
          <w:rFonts w:ascii="??"/>
          <w:color w:val="auto"/>
          <w:sz w:val="21"/>
          <w:szCs w:val="21"/>
        </w:rPr>
      </w:pPr>
      <w:r>
        <w:rPr>
          <w:rFonts w:ascii="??" w:eastAsia="Times New Roman"/>
          <w:color w:val="auto"/>
          <w:sz w:val="21"/>
          <w:szCs w:val="21"/>
        </w:rPr>
        <w:t>注：</w:t>
      </w:r>
      <w:r>
        <w:rPr>
          <w:rFonts w:ascii="??" w:hAnsi="??" w:cs="??"/>
          <w:color w:val="auto"/>
          <w:sz w:val="21"/>
          <w:szCs w:val="21"/>
        </w:rPr>
        <w:t xml:space="preserve">1. </w:t>
      </w:r>
      <w:r>
        <w:rPr>
          <w:rFonts w:ascii="??" w:eastAsia="Times New Roman"/>
          <w:color w:val="auto"/>
          <w:sz w:val="21"/>
          <w:szCs w:val="21"/>
        </w:rPr>
        <w:t>按招标文件所列顺序顺序填写；</w:t>
      </w:r>
    </w:p>
    <w:p w:rsidR="00863386" w:rsidRDefault="00863386">
      <w:pPr>
        <w:pStyle w:val="BodyText2"/>
        <w:spacing w:line="360" w:lineRule="auto"/>
        <w:ind w:right="-153" w:firstLine="420"/>
        <w:jc w:val="left"/>
        <w:rPr>
          <w:rFonts w:ascii="??"/>
          <w:color w:val="auto"/>
          <w:sz w:val="21"/>
          <w:szCs w:val="21"/>
        </w:rPr>
      </w:pPr>
      <w:r>
        <w:rPr>
          <w:rFonts w:ascii="??" w:hAnsi="??" w:cs="??"/>
          <w:color w:val="auto"/>
          <w:sz w:val="21"/>
          <w:szCs w:val="21"/>
        </w:rPr>
        <w:t>2.</w:t>
      </w:r>
      <w:r>
        <w:rPr>
          <w:rFonts w:ascii="??" w:eastAsia="Times New Roman"/>
          <w:color w:val="auto"/>
          <w:sz w:val="21"/>
          <w:szCs w:val="21"/>
        </w:rPr>
        <w:t>安装调试过程中的材料损耗、试验用材等费用，均由投标人自行分析、测算，列明工程安装费用清单并将费用纳入相应的单价和总价中；</w:t>
      </w:r>
    </w:p>
    <w:p w:rsidR="00863386" w:rsidRDefault="00863386">
      <w:pPr>
        <w:spacing w:line="360" w:lineRule="auto"/>
        <w:ind w:right="-153"/>
        <w:jc w:val="left"/>
        <w:rPr>
          <w:rFonts w:ascii="??"/>
          <w:color w:val="auto"/>
          <w:sz w:val="21"/>
          <w:szCs w:val="21"/>
        </w:rPr>
      </w:pPr>
      <w:r>
        <w:rPr>
          <w:rFonts w:ascii="??" w:hAnsi="??" w:cs="??"/>
          <w:color w:val="auto"/>
          <w:sz w:val="21"/>
          <w:szCs w:val="21"/>
        </w:rPr>
        <w:t xml:space="preserve">    3. </w:t>
      </w:r>
      <w:r>
        <w:rPr>
          <w:rFonts w:ascii="??" w:eastAsia="Times New Roman"/>
          <w:color w:val="auto"/>
          <w:sz w:val="21"/>
          <w:szCs w:val="21"/>
        </w:rPr>
        <w:t>如果不提供详细分项报价将视为没有实质性响应招标文件。</w:t>
      </w:r>
    </w:p>
    <w:p w:rsidR="00863386" w:rsidRDefault="00863386">
      <w:pPr>
        <w:spacing w:line="360" w:lineRule="auto"/>
        <w:rPr>
          <w:color w:val="auto"/>
          <w:sz w:val="21"/>
          <w:szCs w:val="21"/>
        </w:rPr>
      </w:pPr>
      <w:r>
        <w:rPr>
          <w:rFonts w:ascii="??" w:hAnsi="??" w:cs="??"/>
          <w:color w:val="auto"/>
          <w:sz w:val="21"/>
          <w:szCs w:val="21"/>
        </w:rPr>
        <w:t xml:space="preserve">    4</w:t>
      </w:r>
      <w:r>
        <w:rPr>
          <w:rFonts w:ascii="??" w:eastAsia="Times New Roman"/>
          <w:color w:val="auto"/>
          <w:sz w:val="21"/>
          <w:szCs w:val="21"/>
        </w:rPr>
        <w:t>．在“备注栏”中注明是否列入《节能产品政府采购清单》、《环境标志产品政府采购清单》或《湖南省两型产品政府采购目录》，并在技术响应文件中提供相关证明资料。</w:t>
      </w:r>
    </w:p>
    <w:p w:rsidR="00863386" w:rsidRDefault="00863386">
      <w:pPr>
        <w:spacing w:before="50" w:line="360" w:lineRule="auto"/>
        <w:rPr>
          <w:rFonts w:ascii="??"/>
          <w:sz w:val="21"/>
          <w:szCs w:val="21"/>
        </w:rPr>
      </w:pPr>
    </w:p>
    <w:p w:rsidR="00863386" w:rsidRDefault="00863386">
      <w:pPr>
        <w:spacing w:before="50" w:line="360" w:lineRule="auto"/>
        <w:rPr>
          <w:rFonts w:ascii="??"/>
          <w:sz w:val="21"/>
          <w:szCs w:val="21"/>
        </w:rPr>
      </w:pPr>
      <w:r>
        <w:rPr>
          <w:rFonts w:ascii="??" w:eastAsia="Times New Roman"/>
          <w:sz w:val="21"/>
          <w:szCs w:val="21"/>
        </w:rPr>
        <w:t>投标人名称（单位章）：</w:t>
      </w:r>
    </w:p>
    <w:p w:rsidR="00863386" w:rsidRDefault="00863386">
      <w:pPr>
        <w:spacing w:before="50" w:line="360" w:lineRule="auto"/>
        <w:rPr>
          <w:rFonts w:ascii="??"/>
          <w:sz w:val="21"/>
          <w:szCs w:val="21"/>
        </w:rPr>
      </w:pPr>
    </w:p>
    <w:p w:rsidR="00863386" w:rsidRDefault="00863386">
      <w:pPr>
        <w:spacing w:before="50" w:line="360" w:lineRule="auto"/>
        <w:rPr>
          <w:rFonts w:ascii="??"/>
          <w:sz w:val="21"/>
          <w:szCs w:val="21"/>
        </w:rPr>
      </w:pPr>
      <w:r>
        <w:rPr>
          <w:rFonts w:ascii="??" w:eastAsia="Times New Roman"/>
          <w:sz w:val="21"/>
          <w:szCs w:val="21"/>
        </w:rPr>
        <w:t>法定代表人或其授权的代理人</w:t>
      </w:r>
      <w:r>
        <w:rPr>
          <w:rFonts w:ascii="??" w:hAnsi="??" w:cs="??"/>
          <w:sz w:val="21"/>
          <w:szCs w:val="21"/>
        </w:rPr>
        <w:t>(</w:t>
      </w:r>
      <w:r>
        <w:rPr>
          <w:rFonts w:ascii="??" w:eastAsia="Times New Roman"/>
          <w:sz w:val="21"/>
          <w:szCs w:val="21"/>
        </w:rPr>
        <w:t>签字</w:t>
      </w:r>
      <w:r>
        <w:rPr>
          <w:rFonts w:ascii="??" w:hAnsi="??" w:cs="??"/>
          <w:sz w:val="21"/>
          <w:szCs w:val="21"/>
        </w:rPr>
        <w:t>)</w:t>
      </w:r>
      <w:r>
        <w:rPr>
          <w:rFonts w:ascii="??" w:eastAsia="Times New Roman"/>
          <w:sz w:val="21"/>
          <w:szCs w:val="21"/>
        </w:rPr>
        <w:t>：</w:t>
      </w:r>
      <w:r>
        <w:rPr>
          <w:rFonts w:ascii="??" w:hAnsi="??" w:cs="??"/>
          <w:sz w:val="21"/>
          <w:szCs w:val="21"/>
          <w:u w:val="single"/>
        </w:rPr>
        <w:t xml:space="preserve">               </w:t>
      </w:r>
      <w:r>
        <w:rPr>
          <w:rFonts w:ascii="??" w:hAnsi="??" w:cs="??"/>
          <w:sz w:val="21"/>
          <w:szCs w:val="21"/>
        </w:rPr>
        <w:t xml:space="preserve"> </w:t>
      </w:r>
    </w:p>
    <w:p w:rsidR="00863386" w:rsidRDefault="00863386">
      <w:pPr>
        <w:spacing w:before="50" w:line="360" w:lineRule="auto"/>
        <w:rPr>
          <w:rFonts w:ascii="??"/>
          <w:sz w:val="21"/>
          <w:szCs w:val="21"/>
        </w:rPr>
      </w:pPr>
    </w:p>
    <w:p w:rsidR="00863386" w:rsidRDefault="00863386">
      <w:pPr>
        <w:spacing w:before="50" w:line="360" w:lineRule="auto"/>
        <w:rPr>
          <w:rFonts w:ascii="??"/>
          <w:b/>
          <w:bCs/>
          <w:sz w:val="21"/>
          <w:szCs w:val="21"/>
        </w:rPr>
      </w:pPr>
      <w:r>
        <w:rPr>
          <w:rFonts w:ascii="??" w:eastAsia="Times New Roman"/>
          <w:sz w:val="21"/>
          <w:szCs w:val="21"/>
        </w:rPr>
        <w:t>日期：</w:t>
      </w:r>
      <w:r>
        <w:rPr>
          <w:rFonts w:ascii="??" w:hAnsi="??" w:cs="??"/>
          <w:sz w:val="21"/>
          <w:szCs w:val="21"/>
          <w:u w:val="single"/>
        </w:rPr>
        <w:t xml:space="preserve">             </w:t>
      </w:r>
      <w:r>
        <w:rPr>
          <w:rFonts w:ascii="??" w:eastAsia="Times New Roman"/>
          <w:sz w:val="21"/>
          <w:szCs w:val="21"/>
        </w:rPr>
        <w:t>年</w:t>
      </w:r>
      <w:r>
        <w:rPr>
          <w:rFonts w:ascii="??" w:hAnsi="??" w:cs="??"/>
          <w:sz w:val="21"/>
          <w:szCs w:val="21"/>
          <w:u w:val="single"/>
        </w:rPr>
        <w:t xml:space="preserve">            </w:t>
      </w:r>
      <w:r>
        <w:rPr>
          <w:rFonts w:ascii="??" w:eastAsia="Times New Roman"/>
          <w:sz w:val="21"/>
          <w:szCs w:val="21"/>
        </w:rPr>
        <w:t>月</w:t>
      </w:r>
      <w:r>
        <w:rPr>
          <w:rFonts w:ascii="??" w:hAnsi="??" w:cs="??"/>
          <w:sz w:val="21"/>
          <w:szCs w:val="21"/>
          <w:u w:val="single"/>
        </w:rPr>
        <w:t xml:space="preserve">         </w:t>
      </w:r>
      <w:r>
        <w:rPr>
          <w:rFonts w:ascii="??" w:eastAsia="Times New Roman"/>
          <w:sz w:val="21"/>
          <w:szCs w:val="21"/>
        </w:rPr>
        <w:t>日</w:t>
      </w:r>
    </w:p>
    <w:p w:rsidR="00863386" w:rsidRDefault="00863386">
      <w:pPr>
        <w:spacing w:line="360" w:lineRule="auto"/>
        <w:outlineLvl w:val="0"/>
        <w:rPr>
          <w:rFonts w:ascii="??" w:hAnsi="??" w:cs="??"/>
          <w:sz w:val="28"/>
          <w:szCs w:val="28"/>
        </w:rPr>
      </w:pPr>
    </w:p>
    <w:p w:rsidR="00863386" w:rsidRDefault="00863386">
      <w:pPr>
        <w:spacing w:line="360" w:lineRule="auto"/>
        <w:outlineLvl w:val="0"/>
        <w:rPr>
          <w:rFonts w:ascii="??" w:hAnsi="??" w:cs="??"/>
          <w:sz w:val="28"/>
          <w:szCs w:val="28"/>
        </w:rPr>
      </w:pPr>
      <w:r>
        <w:rPr>
          <w:rFonts w:ascii="宋体" w:hAnsi="宋体" w:cs="宋体" w:hint="eastAsia"/>
          <w:sz w:val="28"/>
          <w:szCs w:val="28"/>
        </w:rPr>
        <w:t>四、商务条款响应</w:t>
      </w:r>
      <w:r>
        <w:rPr>
          <w:rFonts w:ascii="??" w:hAnsi="??" w:cs="??"/>
          <w:sz w:val="28"/>
          <w:szCs w:val="28"/>
        </w:rPr>
        <w:t>/</w:t>
      </w:r>
      <w:r>
        <w:rPr>
          <w:rFonts w:ascii="宋体" w:hAnsi="宋体" w:cs="宋体" w:hint="eastAsia"/>
          <w:sz w:val="28"/>
          <w:szCs w:val="28"/>
        </w:rPr>
        <w:t>偏离表</w:t>
      </w:r>
    </w:p>
    <w:p w:rsidR="00863386" w:rsidRDefault="00863386">
      <w:pPr>
        <w:ind w:left="-88"/>
        <w:jc w:val="left"/>
        <w:outlineLvl w:val="0"/>
        <w:rPr>
          <w:rFonts w:ascii="??" w:hAnsi="??" w:cs="??"/>
          <w:sz w:val="32"/>
          <w:szCs w:val="32"/>
        </w:rPr>
      </w:pPr>
    </w:p>
    <w:p w:rsidR="00863386" w:rsidRDefault="00863386">
      <w:pPr>
        <w:ind w:left="-88"/>
        <w:jc w:val="left"/>
        <w:outlineLvl w:val="0"/>
        <w:rPr>
          <w:rFonts w:ascii="??"/>
          <w:b/>
          <w:bCs/>
          <w:sz w:val="21"/>
          <w:szCs w:val="21"/>
        </w:rPr>
      </w:pPr>
    </w:p>
    <w:p w:rsidR="00863386" w:rsidRDefault="00863386">
      <w:pPr>
        <w:ind w:left="-88" w:firstLine="266"/>
        <w:rPr>
          <w:rFonts w:ascii="??"/>
          <w:sz w:val="21"/>
          <w:szCs w:val="21"/>
          <w:u w:val="single"/>
        </w:rPr>
      </w:pPr>
      <w:r>
        <w:rPr>
          <w:rFonts w:ascii="??" w:eastAsia="Times New Roman"/>
          <w:spacing w:val="27"/>
          <w:sz w:val="21"/>
          <w:szCs w:val="21"/>
        </w:rPr>
        <w:t>政府采购编号</w:t>
      </w:r>
      <w:r>
        <w:rPr>
          <w:rFonts w:ascii="??" w:hAnsi="??" w:cs="??"/>
          <w:sz w:val="21"/>
          <w:szCs w:val="21"/>
        </w:rPr>
        <w:t xml:space="preserve">: </w:t>
      </w:r>
      <w:r>
        <w:rPr>
          <w:rFonts w:ascii="??" w:hAnsi="??" w:cs="??"/>
          <w:sz w:val="21"/>
          <w:szCs w:val="21"/>
          <w:u w:val="single"/>
        </w:rPr>
        <w:t xml:space="preserve">                        </w:t>
      </w:r>
      <w:r>
        <w:rPr>
          <w:rFonts w:ascii="??" w:hAnsi="??" w:cs="??"/>
          <w:sz w:val="21"/>
          <w:szCs w:val="21"/>
        </w:rPr>
        <w:t xml:space="preserve"> </w:t>
      </w:r>
    </w:p>
    <w:tbl>
      <w:tblPr>
        <w:tblW w:w="8705" w:type="dxa"/>
        <w:tblInd w:w="2" w:type="dxa"/>
        <w:tblLayout w:type="fixed"/>
        <w:tblCellMar>
          <w:left w:w="28" w:type="dxa"/>
          <w:right w:w="28" w:type="dxa"/>
        </w:tblCellMar>
        <w:tblLook w:val="00A0"/>
      </w:tblPr>
      <w:tblGrid>
        <w:gridCol w:w="633"/>
        <w:gridCol w:w="1619"/>
        <w:gridCol w:w="1904"/>
        <w:gridCol w:w="1721"/>
        <w:gridCol w:w="1372"/>
        <w:gridCol w:w="1456"/>
      </w:tblGrid>
      <w:tr w:rsidR="00863386">
        <w:trPr>
          <w:trHeight w:val="579"/>
        </w:trPr>
        <w:tc>
          <w:tcPr>
            <w:tcW w:w="633"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r>
              <w:rPr>
                <w:rFonts w:ascii="??" w:eastAsia="Times New Roman"/>
                <w:sz w:val="21"/>
                <w:szCs w:val="21"/>
              </w:rPr>
              <w:t>序号</w:t>
            </w:r>
          </w:p>
        </w:tc>
        <w:tc>
          <w:tcPr>
            <w:tcW w:w="1619"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r>
              <w:rPr>
                <w:rFonts w:ascii="??" w:eastAsia="Times New Roman"/>
                <w:sz w:val="21"/>
                <w:szCs w:val="21"/>
              </w:rPr>
              <w:t>招标文件条目号</w:t>
            </w:r>
          </w:p>
        </w:tc>
        <w:tc>
          <w:tcPr>
            <w:tcW w:w="1904"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r>
              <w:rPr>
                <w:rFonts w:ascii="??" w:eastAsia="Times New Roman"/>
                <w:sz w:val="21"/>
                <w:szCs w:val="21"/>
              </w:rPr>
              <w:t>招标文件的</w:t>
            </w:r>
          </w:p>
          <w:p w:rsidR="00863386" w:rsidRDefault="00863386">
            <w:pPr>
              <w:ind w:left="-88"/>
              <w:jc w:val="center"/>
              <w:rPr>
                <w:rFonts w:ascii="??"/>
                <w:sz w:val="21"/>
                <w:szCs w:val="21"/>
              </w:rPr>
            </w:pPr>
            <w:r>
              <w:rPr>
                <w:rFonts w:ascii="??" w:eastAsia="Times New Roman"/>
                <w:sz w:val="21"/>
                <w:szCs w:val="21"/>
              </w:rPr>
              <w:t>商务条款</w:t>
            </w:r>
          </w:p>
        </w:tc>
        <w:tc>
          <w:tcPr>
            <w:tcW w:w="1721"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r>
              <w:rPr>
                <w:rFonts w:ascii="??" w:eastAsia="Times New Roman"/>
                <w:sz w:val="21"/>
                <w:szCs w:val="21"/>
              </w:rPr>
              <w:t>投标文件的</w:t>
            </w:r>
          </w:p>
          <w:p w:rsidR="00863386" w:rsidRDefault="00863386">
            <w:pPr>
              <w:ind w:left="-88"/>
              <w:jc w:val="center"/>
              <w:rPr>
                <w:rFonts w:ascii="??"/>
                <w:sz w:val="21"/>
                <w:szCs w:val="21"/>
              </w:rPr>
            </w:pPr>
            <w:r>
              <w:rPr>
                <w:rFonts w:ascii="??" w:eastAsia="Times New Roman"/>
                <w:sz w:val="21"/>
                <w:szCs w:val="21"/>
              </w:rPr>
              <w:t>商务条款</w:t>
            </w:r>
          </w:p>
        </w:tc>
        <w:tc>
          <w:tcPr>
            <w:tcW w:w="1372"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r>
              <w:rPr>
                <w:rFonts w:ascii="??" w:eastAsia="Times New Roman"/>
                <w:sz w:val="21"/>
                <w:szCs w:val="21"/>
              </w:rPr>
              <w:t>响应</w:t>
            </w:r>
            <w:r>
              <w:rPr>
                <w:rFonts w:ascii="??" w:hAnsi="??" w:cs="??"/>
                <w:sz w:val="21"/>
                <w:szCs w:val="21"/>
              </w:rPr>
              <w:t>/</w:t>
            </w:r>
            <w:r>
              <w:rPr>
                <w:rFonts w:ascii="??" w:eastAsia="Times New Roman"/>
                <w:sz w:val="21"/>
                <w:szCs w:val="21"/>
              </w:rPr>
              <w:t>偏离</w:t>
            </w:r>
          </w:p>
        </w:tc>
        <w:tc>
          <w:tcPr>
            <w:tcW w:w="1456"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r>
              <w:rPr>
                <w:rFonts w:ascii="??" w:eastAsia="Times New Roman"/>
                <w:sz w:val="21"/>
                <w:szCs w:val="21"/>
              </w:rPr>
              <w:t>说明</w:t>
            </w:r>
          </w:p>
        </w:tc>
      </w:tr>
      <w:tr w:rsidR="00863386">
        <w:trPr>
          <w:trHeight w:val="580"/>
        </w:trPr>
        <w:tc>
          <w:tcPr>
            <w:tcW w:w="633"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1619"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1904"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1721"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1372"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1456"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r>
      <w:tr w:rsidR="00863386">
        <w:trPr>
          <w:trHeight w:val="580"/>
        </w:trPr>
        <w:tc>
          <w:tcPr>
            <w:tcW w:w="633"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1619"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1904"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1721"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1372"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1456"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r>
      <w:tr w:rsidR="00863386">
        <w:trPr>
          <w:trHeight w:val="580"/>
        </w:trPr>
        <w:tc>
          <w:tcPr>
            <w:tcW w:w="633"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1619"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1904"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1721"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1372"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1456"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r>
      <w:tr w:rsidR="00863386">
        <w:trPr>
          <w:trHeight w:val="579"/>
        </w:trPr>
        <w:tc>
          <w:tcPr>
            <w:tcW w:w="633"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1619"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1904"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1721"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1372"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1456"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r>
      <w:tr w:rsidR="00863386">
        <w:trPr>
          <w:trHeight w:val="580"/>
        </w:trPr>
        <w:tc>
          <w:tcPr>
            <w:tcW w:w="633"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1619"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1904"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1721"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1372"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1456"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r>
      <w:tr w:rsidR="00863386">
        <w:trPr>
          <w:trHeight w:val="580"/>
        </w:trPr>
        <w:tc>
          <w:tcPr>
            <w:tcW w:w="633"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1619"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1904"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1721"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1372"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1456"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r>
    </w:tbl>
    <w:p w:rsidR="00863386" w:rsidRDefault="00863386">
      <w:pPr>
        <w:pStyle w:val="TOC1"/>
        <w:rPr>
          <w:rFonts w:ascii="??" w:hAnsi="Times New Roman" w:cs="Times New Roman"/>
          <w:b w:val="0"/>
          <w:bCs w:val="0"/>
          <w:spacing w:val="28"/>
          <w:sz w:val="21"/>
          <w:szCs w:val="21"/>
        </w:rPr>
      </w:pPr>
      <w:r>
        <w:rPr>
          <w:rFonts w:ascii="宋体" w:hAnsi="宋体" w:cs="宋体" w:hint="eastAsia"/>
          <w:b w:val="0"/>
          <w:bCs w:val="0"/>
          <w:spacing w:val="27"/>
          <w:sz w:val="21"/>
          <w:szCs w:val="21"/>
        </w:rPr>
        <w:t>备注：</w:t>
      </w:r>
      <w:r>
        <w:rPr>
          <w:rFonts w:ascii="??" w:hAnsi="??" w:cs="??"/>
          <w:b w:val="0"/>
          <w:bCs w:val="0"/>
          <w:spacing w:val="27"/>
          <w:sz w:val="21"/>
          <w:szCs w:val="21"/>
        </w:rPr>
        <w:t>“</w:t>
      </w:r>
      <w:r>
        <w:rPr>
          <w:rFonts w:ascii="宋体" w:hAnsi="宋体" w:cs="宋体" w:hint="eastAsia"/>
          <w:b w:val="0"/>
          <w:bCs w:val="0"/>
          <w:spacing w:val="27"/>
          <w:sz w:val="21"/>
          <w:szCs w:val="21"/>
        </w:rPr>
        <w:t>响应</w:t>
      </w:r>
      <w:r>
        <w:rPr>
          <w:rFonts w:ascii="??" w:hAnsi="??" w:cs="??"/>
          <w:b w:val="0"/>
          <w:bCs w:val="0"/>
          <w:spacing w:val="27"/>
          <w:sz w:val="21"/>
          <w:szCs w:val="21"/>
        </w:rPr>
        <w:t>/</w:t>
      </w:r>
      <w:r>
        <w:rPr>
          <w:rFonts w:ascii="宋体" w:hAnsi="宋体" w:cs="宋体" w:hint="eastAsia"/>
          <w:b w:val="0"/>
          <w:bCs w:val="0"/>
          <w:spacing w:val="27"/>
          <w:sz w:val="21"/>
          <w:szCs w:val="21"/>
        </w:rPr>
        <w:t>偏离</w:t>
      </w:r>
      <w:r>
        <w:rPr>
          <w:rFonts w:ascii="??" w:hAnsi="??" w:cs="??"/>
          <w:b w:val="0"/>
          <w:bCs w:val="0"/>
          <w:spacing w:val="27"/>
          <w:sz w:val="21"/>
          <w:szCs w:val="21"/>
        </w:rPr>
        <w:t>”</w:t>
      </w:r>
      <w:r>
        <w:rPr>
          <w:rFonts w:ascii="宋体" w:hAnsi="宋体" w:cs="宋体" w:hint="eastAsia"/>
          <w:b w:val="0"/>
          <w:bCs w:val="0"/>
          <w:spacing w:val="27"/>
          <w:sz w:val="21"/>
          <w:szCs w:val="21"/>
        </w:rPr>
        <w:t>栏应注明</w:t>
      </w:r>
      <w:r>
        <w:rPr>
          <w:rFonts w:ascii="??" w:hAnsi="??" w:cs="??"/>
          <w:b w:val="0"/>
          <w:bCs w:val="0"/>
          <w:spacing w:val="27"/>
          <w:sz w:val="21"/>
          <w:szCs w:val="21"/>
        </w:rPr>
        <w:t>“</w:t>
      </w:r>
      <w:r>
        <w:rPr>
          <w:rFonts w:ascii="宋体" w:hAnsi="宋体" w:cs="宋体" w:hint="eastAsia"/>
          <w:b w:val="0"/>
          <w:bCs w:val="0"/>
          <w:spacing w:val="27"/>
          <w:sz w:val="21"/>
          <w:szCs w:val="21"/>
        </w:rPr>
        <w:t>响应</w:t>
      </w:r>
      <w:r>
        <w:rPr>
          <w:rFonts w:ascii="??" w:hAnsi="??" w:cs="??"/>
          <w:b w:val="0"/>
          <w:bCs w:val="0"/>
          <w:spacing w:val="27"/>
          <w:sz w:val="21"/>
          <w:szCs w:val="21"/>
        </w:rPr>
        <w:t>”</w:t>
      </w:r>
      <w:r>
        <w:rPr>
          <w:rFonts w:ascii="宋体" w:hAnsi="宋体" w:cs="宋体" w:hint="eastAsia"/>
          <w:b w:val="0"/>
          <w:bCs w:val="0"/>
          <w:spacing w:val="27"/>
          <w:sz w:val="21"/>
          <w:szCs w:val="21"/>
        </w:rPr>
        <w:t>或</w:t>
      </w:r>
      <w:r>
        <w:rPr>
          <w:rFonts w:ascii="??" w:hAnsi="??" w:cs="??"/>
          <w:b w:val="0"/>
          <w:bCs w:val="0"/>
          <w:spacing w:val="27"/>
          <w:sz w:val="21"/>
          <w:szCs w:val="21"/>
        </w:rPr>
        <w:t>“</w:t>
      </w:r>
      <w:r>
        <w:rPr>
          <w:rFonts w:ascii="宋体" w:hAnsi="宋体" w:cs="宋体" w:hint="eastAsia"/>
          <w:b w:val="0"/>
          <w:bCs w:val="0"/>
          <w:spacing w:val="27"/>
          <w:sz w:val="21"/>
          <w:szCs w:val="21"/>
        </w:rPr>
        <w:t>偏离</w:t>
      </w:r>
      <w:r>
        <w:rPr>
          <w:rFonts w:ascii="??" w:hAnsi="??" w:cs="??"/>
          <w:b w:val="0"/>
          <w:bCs w:val="0"/>
          <w:spacing w:val="27"/>
          <w:sz w:val="21"/>
          <w:szCs w:val="21"/>
        </w:rPr>
        <w:t>”</w:t>
      </w:r>
      <w:r>
        <w:rPr>
          <w:rFonts w:ascii="宋体" w:hAnsi="宋体" w:cs="宋体" w:hint="eastAsia"/>
          <w:b w:val="0"/>
          <w:bCs w:val="0"/>
          <w:spacing w:val="27"/>
          <w:sz w:val="21"/>
          <w:szCs w:val="21"/>
        </w:rPr>
        <w:t>。</w:t>
      </w:r>
    </w:p>
    <w:p w:rsidR="00863386" w:rsidRDefault="00863386">
      <w:pPr>
        <w:ind w:left="-88"/>
        <w:rPr>
          <w:rFonts w:ascii="??_GB2312" w:hAnsi="????"/>
          <w:sz w:val="21"/>
          <w:szCs w:val="21"/>
        </w:rPr>
      </w:pPr>
    </w:p>
    <w:p w:rsidR="00863386" w:rsidRDefault="00863386">
      <w:pPr>
        <w:ind w:left="-88"/>
        <w:rPr>
          <w:rFonts w:ascii="??"/>
          <w:sz w:val="21"/>
          <w:szCs w:val="21"/>
        </w:rPr>
      </w:pPr>
    </w:p>
    <w:p w:rsidR="00863386" w:rsidRDefault="00863386">
      <w:pPr>
        <w:spacing w:before="50" w:line="360" w:lineRule="auto"/>
        <w:rPr>
          <w:rFonts w:ascii="??"/>
          <w:sz w:val="21"/>
          <w:szCs w:val="21"/>
        </w:rPr>
      </w:pPr>
      <w:r>
        <w:rPr>
          <w:rFonts w:ascii="??" w:eastAsia="Times New Roman"/>
          <w:sz w:val="21"/>
          <w:szCs w:val="21"/>
        </w:rPr>
        <w:t>投标人名称（单位章）：</w:t>
      </w:r>
    </w:p>
    <w:p w:rsidR="00863386" w:rsidRDefault="00863386">
      <w:pPr>
        <w:spacing w:before="50" w:line="360" w:lineRule="auto"/>
        <w:rPr>
          <w:rFonts w:ascii="??"/>
          <w:sz w:val="21"/>
          <w:szCs w:val="21"/>
        </w:rPr>
      </w:pPr>
      <w:r>
        <w:rPr>
          <w:rFonts w:ascii="??" w:eastAsia="Times New Roman"/>
          <w:sz w:val="21"/>
          <w:szCs w:val="21"/>
        </w:rPr>
        <w:t>法定代表人或其授权的代理人</w:t>
      </w:r>
      <w:r>
        <w:rPr>
          <w:rFonts w:ascii="??" w:hAnsi="??" w:cs="??"/>
          <w:sz w:val="21"/>
          <w:szCs w:val="21"/>
        </w:rPr>
        <w:t>(</w:t>
      </w:r>
      <w:r>
        <w:rPr>
          <w:rFonts w:ascii="??" w:eastAsia="Times New Roman"/>
          <w:sz w:val="21"/>
          <w:szCs w:val="21"/>
        </w:rPr>
        <w:t>签字</w:t>
      </w:r>
      <w:r>
        <w:rPr>
          <w:rFonts w:ascii="??" w:hAnsi="??" w:cs="??"/>
          <w:sz w:val="21"/>
          <w:szCs w:val="21"/>
        </w:rPr>
        <w:t>)</w:t>
      </w:r>
      <w:r>
        <w:rPr>
          <w:rFonts w:ascii="??" w:eastAsia="Times New Roman"/>
          <w:sz w:val="21"/>
          <w:szCs w:val="21"/>
        </w:rPr>
        <w:t>：</w:t>
      </w:r>
      <w:r>
        <w:rPr>
          <w:rFonts w:ascii="??" w:hAnsi="??" w:cs="??"/>
          <w:sz w:val="21"/>
          <w:szCs w:val="21"/>
          <w:u w:val="single"/>
        </w:rPr>
        <w:t xml:space="preserve">                   </w:t>
      </w:r>
    </w:p>
    <w:p w:rsidR="00863386" w:rsidRDefault="00863386">
      <w:pPr>
        <w:spacing w:before="50" w:line="360" w:lineRule="auto"/>
        <w:rPr>
          <w:rFonts w:ascii="??"/>
          <w:sz w:val="21"/>
          <w:szCs w:val="21"/>
        </w:rPr>
        <w:sectPr w:rsidR="00863386">
          <w:headerReference w:type="default" r:id="rId17"/>
          <w:footerReference w:type="default" r:id="rId18"/>
          <w:pgSz w:w="11906" w:h="16838"/>
          <w:pgMar w:top="1440" w:right="1588" w:bottom="1440" w:left="1588" w:header="851" w:footer="992" w:gutter="0"/>
          <w:cols w:space="720"/>
          <w:docGrid w:linePitch="312"/>
        </w:sectPr>
      </w:pPr>
      <w:r>
        <w:rPr>
          <w:rFonts w:ascii="??" w:eastAsia="Times New Roman"/>
          <w:sz w:val="21"/>
          <w:szCs w:val="21"/>
        </w:rPr>
        <w:t>日期：</w:t>
      </w:r>
      <w:r>
        <w:rPr>
          <w:rFonts w:ascii="??" w:hAnsi="??" w:cs="??"/>
          <w:sz w:val="21"/>
          <w:szCs w:val="21"/>
          <w:u w:val="single"/>
        </w:rPr>
        <w:t xml:space="preserve">          </w:t>
      </w:r>
      <w:r>
        <w:rPr>
          <w:rFonts w:ascii="??" w:eastAsia="Times New Roman"/>
          <w:sz w:val="21"/>
          <w:szCs w:val="21"/>
        </w:rPr>
        <w:t>年</w:t>
      </w:r>
      <w:r>
        <w:rPr>
          <w:rFonts w:ascii="??" w:hAnsi="??" w:cs="??"/>
          <w:sz w:val="21"/>
          <w:szCs w:val="21"/>
          <w:u w:val="single"/>
        </w:rPr>
        <w:t xml:space="preserve">       </w:t>
      </w:r>
      <w:r>
        <w:rPr>
          <w:rFonts w:ascii="??" w:eastAsia="Times New Roman"/>
          <w:sz w:val="21"/>
          <w:szCs w:val="21"/>
        </w:rPr>
        <w:t>月</w:t>
      </w:r>
      <w:r>
        <w:rPr>
          <w:rFonts w:ascii="??" w:hAnsi="??" w:cs="??"/>
          <w:sz w:val="21"/>
          <w:szCs w:val="21"/>
          <w:u w:val="single"/>
        </w:rPr>
        <w:t xml:space="preserve">     </w:t>
      </w:r>
      <w:r>
        <w:rPr>
          <w:rFonts w:ascii="??" w:eastAsia="Times New Roman"/>
          <w:sz w:val="21"/>
          <w:szCs w:val="21"/>
        </w:rPr>
        <w:t>日</w:t>
      </w:r>
    </w:p>
    <w:p w:rsidR="00863386" w:rsidRDefault="00863386">
      <w:pPr>
        <w:pStyle w:val="PlainText"/>
        <w:spacing w:line="360" w:lineRule="auto"/>
        <w:rPr>
          <w:rFonts w:hAnsi="Times New Roman" w:cs="Times New Roman"/>
          <w:b/>
          <w:bCs/>
          <w:sz w:val="28"/>
          <w:szCs w:val="28"/>
        </w:rPr>
      </w:pPr>
      <w:r>
        <w:rPr>
          <w:rFonts w:ascii="宋体" w:hAnsi="宋体" w:cs="宋体" w:hint="eastAsia"/>
          <w:b/>
          <w:bCs/>
          <w:sz w:val="28"/>
          <w:szCs w:val="28"/>
        </w:rPr>
        <w:t>五、投标保证金</w:t>
      </w:r>
    </w:p>
    <w:p w:rsidR="00863386" w:rsidRDefault="00863386">
      <w:pPr>
        <w:pStyle w:val="PlainText"/>
        <w:spacing w:before="156" w:line="360" w:lineRule="auto"/>
        <w:rPr>
          <w:rFonts w:hAnsi="Times New Roman" w:cs="Times New Roman"/>
          <w:b/>
          <w:bCs/>
          <w:sz w:val="32"/>
          <w:szCs w:val="32"/>
        </w:rPr>
      </w:pPr>
    </w:p>
    <w:p w:rsidR="00863386" w:rsidRDefault="00863386">
      <w:pPr>
        <w:pStyle w:val="PlainText"/>
        <w:spacing w:before="156" w:line="360" w:lineRule="auto"/>
        <w:rPr>
          <w:rFonts w:ascii="??_GB2312" w:hAnsi="Times New Roman" w:cs="Times New Roman"/>
          <w:b/>
          <w:bCs/>
          <w:sz w:val="21"/>
          <w:szCs w:val="21"/>
        </w:rPr>
      </w:pPr>
    </w:p>
    <w:p w:rsidR="00863386" w:rsidRDefault="00863386">
      <w:pPr>
        <w:pStyle w:val="PlainText"/>
        <w:spacing w:before="156" w:line="360" w:lineRule="auto"/>
        <w:rPr>
          <w:rFonts w:hAnsi="Times New Roman" w:cs="Times New Roman"/>
          <w:b/>
          <w:bCs/>
          <w:sz w:val="21"/>
          <w:szCs w:val="21"/>
        </w:rPr>
        <w:sectPr w:rsidR="00863386">
          <w:headerReference w:type="default" r:id="rId19"/>
          <w:footerReference w:type="default" r:id="rId20"/>
          <w:pgSz w:w="11906" w:h="16838"/>
          <w:pgMar w:top="1474" w:right="1531" w:bottom="1474" w:left="1531" w:header="851" w:footer="992" w:gutter="0"/>
          <w:cols w:space="720"/>
          <w:docGrid w:linePitch="312"/>
        </w:sectPr>
      </w:pPr>
      <w:r>
        <w:rPr>
          <w:rFonts w:ascii="??_GB2312" w:eastAsia="Times New Roman" w:hAnsi="????" w:cs="Times New Roman"/>
          <w:b/>
          <w:bCs/>
          <w:sz w:val="21"/>
          <w:szCs w:val="21"/>
        </w:rPr>
        <w:t>备注：</w:t>
      </w:r>
      <w:r>
        <w:rPr>
          <w:rFonts w:ascii="??_GB2312" w:eastAsia="Times New Roman" w:hAnsi="????" w:cs="Times New Roman"/>
          <w:sz w:val="24"/>
          <w:szCs w:val="24"/>
        </w:rPr>
        <w:t>提供开户许可证复印件和汇款凭证复印件。</w:t>
      </w:r>
    </w:p>
    <w:p w:rsidR="00863386" w:rsidRDefault="00863386">
      <w:pPr>
        <w:spacing w:line="360" w:lineRule="auto"/>
        <w:rPr>
          <w:rFonts w:ascii="??" w:hAnsi="??" w:cs="??"/>
          <w:sz w:val="28"/>
          <w:szCs w:val="28"/>
        </w:rPr>
      </w:pPr>
      <w:r>
        <w:rPr>
          <w:rFonts w:ascii="宋体" w:hAnsi="宋体" w:cs="宋体" w:hint="eastAsia"/>
          <w:sz w:val="28"/>
          <w:szCs w:val="28"/>
        </w:rPr>
        <w:t>六、投标人具备投标资格的证明文件</w:t>
      </w:r>
    </w:p>
    <w:p w:rsidR="00863386" w:rsidRDefault="00863386">
      <w:pPr>
        <w:pStyle w:val="PlainText"/>
        <w:ind w:left="1935" w:hanging="1095"/>
        <w:jc w:val="center"/>
        <w:rPr>
          <w:rFonts w:hAnsi="Times New Roman" w:cs="Times New Roman"/>
          <w:b/>
          <w:bCs/>
          <w:sz w:val="24"/>
          <w:szCs w:val="24"/>
        </w:rPr>
      </w:pPr>
    </w:p>
    <w:p w:rsidR="00863386" w:rsidRDefault="00863386">
      <w:pPr>
        <w:pStyle w:val="PlainText"/>
        <w:ind w:left="1935" w:hanging="1095"/>
        <w:jc w:val="center"/>
        <w:rPr>
          <w:rFonts w:hAnsi="Times New Roman" w:cs="Times New Roman"/>
          <w:b/>
          <w:bCs/>
          <w:sz w:val="24"/>
          <w:szCs w:val="24"/>
        </w:rPr>
      </w:pPr>
      <w:r>
        <w:rPr>
          <w:rFonts w:ascii="宋体" w:hAnsi="宋体" w:cs="宋体" w:hint="eastAsia"/>
          <w:b/>
          <w:bCs/>
          <w:sz w:val="24"/>
          <w:szCs w:val="24"/>
        </w:rPr>
        <w:t>填写须知</w:t>
      </w:r>
    </w:p>
    <w:p w:rsidR="00863386" w:rsidRDefault="00863386">
      <w:pPr>
        <w:spacing w:before="156" w:line="360" w:lineRule="auto"/>
        <w:rPr>
          <w:rFonts w:ascii="??"/>
          <w:b/>
          <w:bCs/>
          <w:sz w:val="21"/>
          <w:szCs w:val="21"/>
        </w:rPr>
      </w:pPr>
      <w:r>
        <w:rPr>
          <w:rFonts w:ascii="??" w:eastAsia="Times New Roman"/>
          <w:b/>
          <w:bCs/>
          <w:sz w:val="21"/>
          <w:szCs w:val="21"/>
        </w:rPr>
        <w:t>（一）投标人有下列情形之一的，视为无效投标：</w:t>
      </w:r>
    </w:p>
    <w:p w:rsidR="00863386" w:rsidRDefault="00863386">
      <w:pPr>
        <w:spacing w:before="156" w:line="360" w:lineRule="auto"/>
        <w:ind w:firstLine="412"/>
        <w:rPr>
          <w:rFonts w:ascii="??"/>
          <w:sz w:val="21"/>
          <w:szCs w:val="21"/>
        </w:rPr>
      </w:pPr>
      <w:r>
        <w:rPr>
          <w:rFonts w:ascii="??" w:hAnsi="??" w:cs="??"/>
          <w:sz w:val="21"/>
          <w:szCs w:val="21"/>
        </w:rPr>
        <w:t>1</w:t>
      </w:r>
      <w:r>
        <w:rPr>
          <w:rFonts w:ascii="??" w:eastAsia="Times New Roman"/>
          <w:sz w:val="21"/>
          <w:szCs w:val="21"/>
        </w:rPr>
        <w:t>．未按招标文件要求提交资格证明文件的；</w:t>
      </w:r>
    </w:p>
    <w:p w:rsidR="00863386" w:rsidRDefault="00863386">
      <w:pPr>
        <w:spacing w:before="156" w:line="360" w:lineRule="auto"/>
        <w:ind w:firstLine="412"/>
        <w:rPr>
          <w:rFonts w:ascii="??"/>
          <w:sz w:val="21"/>
          <w:szCs w:val="21"/>
        </w:rPr>
      </w:pPr>
      <w:r>
        <w:rPr>
          <w:rFonts w:ascii="??" w:hAnsi="??" w:cs="??"/>
          <w:sz w:val="21"/>
          <w:szCs w:val="21"/>
        </w:rPr>
        <w:t>2</w:t>
      </w:r>
      <w:r>
        <w:rPr>
          <w:rFonts w:ascii="??" w:eastAsia="Times New Roman"/>
          <w:sz w:val="21"/>
          <w:szCs w:val="21"/>
        </w:rPr>
        <w:t>．提供的资格证明文件不符合招标文件要求或提供虚假资格证明文件的；</w:t>
      </w:r>
    </w:p>
    <w:p w:rsidR="00863386" w:rsidRDefault="00863386">
      <w:pPr>
        <w:spacing w:before="156" w:line="360" w:lineRule="auto"/>
        <w:ind w:firstLine="412"/>
        <w:rPr>
          <w:rFonts w:ascii="??"/>
          <w:sz w:val="21"/>
          <w:szCs w:val="21"/>
        </w:rPr>
      </w:pPr>
      <w:r>
        <w:rPr>
          <w:rFonts w:ascii="??" w:hAnsi="??" w:cs="??"/>
          <w:sz w:val="21"/>
          <w:szCs w:val="21"/>
        </w:rPr>
        <w:t>3</w:t>
      </w:r>
      <w:r>
        <w:rPr>
          <w:rFonts w:ascii="??" w:eastAsia="Times New Roman"/>
          <w:sz w:val="21"/>
          <w:szCs w:val="21"/>
        </w:rPr>
        <w:t>．资格证明文件未按招标文件要求加盖供应商单位章、签字的；</w:t>
      </w:r>
    </w:p>
    <w:p w:rsidR="00863386" w:rsidRDefault="00863386">
      <w:pPr>
        <w:spacing w:before="156" w:line="360" w:lineRule="auto"/>
        <w:ind w:firstLine="412"/>
        <w:rPr>
          <w:rFonts w:ascii="??"/>
          <w:sz w:val="21"/>
          <w:szCs w:val="21"/>
        </w:rPr>
      </w:pPr>
      <w:r>
        <w:rPr>
          <w:rFonts w:ascii="??" w:hAnsi="??" w:cs="??"/>
          <w:sz w:val="21"/>
          <w:szCs w:val="21"/>
        </w:rPr>
        <w:t>4</w:t>
      </w:r>
      <w:r>
        <w:rPr>
          <w:rFonts w:ascii="??" w:eastAsia="Times New Roman"/>
          <w:sz w:val="21"/>
          <w:szCs w:val="21"/>
        </w:rPr>
        <w:t>．资格证明文件过了有效期的或未按有关规定年审合格的。</w:t>
      </w:r>
    </w:p>
    <w:p w:rsidR="00863386" w:rsidRDefault="00863386">
      <w:pPr>
        <w:tabs>
          <w:tab w:val="left" w:pos="4725"/>
        </w:tabs>
        <w:spacing w:before="156" w:line="360" w:lineRule="auto"/>
        <w:rPr>
          <w:rFonts w:ascii="??"/>
          <w:b/>
          <w:bCs/>
          <w:sz w:val="21"/>
          <w:szCs w:val="21"/>
        </w:rPr>
      </w:pPr>
      <w:r>
        <w:rPr>
          <w:rFonts w:ascii="??" w:eastAsia="Times New Roman"/>
          <w:b/>
          <w:bCs/>
          <w:sz w:val="21"/>
          <w:szCs w:val="21"/>
        </w:rPr>
        <w:t>（二）投标人应提供的证明材料</w:t>
      </w:r>
    </w:p>
    <w:p w:rsidR="00863386" w:rsidRDefault="00863386">
      <w:pPr>
        <w:tabs>
          <w:tab w:val="left" w:pos="4725"/>
        </w:tabs>
        <w:spacing w:before="156" w:line="360" w:lineRule="auto"/>
        <w:ind w:firstLine="420"/>
        <w:rPr>
          <w:rFonts w:ascii="??"/>
          <w:sz w:val="21"/>
          <w:szCs w:val="21"/>
        </w:rPr>
      </w:pPr>
      <w:r>
        <w:rPr>
          <w:rFonts w:ascii="??" w:eastAsia="Times New Roman"/>
          <w:sz w:val="21"/>
          <w:szCs w:val="21"/>
        </w:rPr>
        <w:t>投标人应按第一章“投标须知”第</w:t>
      </w:r>
      <w:r>
        <w:rPr>
          <w:rFonts w:ascii="??" w:hAnsi="??" w:cs="??"/>
          <w:sz w:val="21"/>
          <w:szCs w:val="21"/>
        </w:rPr>
        <w:t>3.1</w:t>
      </w:r>
      <w:r>
        <w:rPr>
          <w:rFonts w:ascii="??" w:eastAsia="Times New Roman"/>
          <w:sz w:val="21"/>
          <w:szCs w:val="21"/>
        </w:rPr>
        <w:t>款要求，提供下列证明材料，以满足第一章“投标须知”第</w:t>
      </w:r>
      <w:r>
        <w:rPr>
          <w:rFonts w:ascii="??" w:hAnsi="??" w:cs="??"/>
          <w:sz w:val="21"/>
          <w:szCs w:val="21"/>
        </w:rPr>
        <w:t>3.1</w:t>
      </w:r>
      <w:r>
        <w:rPr>
          <w:rFonts w:ascii="??" w:eastAsia="Times New Roman"/>
          <w:sz w:val="21"/>
          <w:szCs w:val="21"/>
        </w:rPr>
        <w:t>款规定的基本资格条件和特定资格条件要求：</w:t>
      </w:r>
      <w:r>
        <w:rPr>
          <w:rFonts w:ascii="??"/>
          <w:sz w:val="21"/>
          <w:szCs w:val="21"/>
        </w:rPr>
        <w:tab/>
      </w:r>
    </w:p>
    <w:p w:rsidR="00863386" w:rsidRDefault="00863386">
      <w:pPr>
        <w:spacing w:before="156" w:line="360" w:lineRule="auto"/>
        <w:ind w:firstLine="420"/>
        <w:rPr>
          <w:rFonts w:ascii="??"/>
          <w:sz w:val="21"/>
          <w:szCs w:val="21"/>
        </w:rPr>
      </w:pPr>
      <w:r>
        <w:rPr>
          <w:rFonts w:ascii="??" w:eastAsia="Times New Roman"/>
          <w:sz w:val="21"/>
          <w:szCs w:val="21"/>
        </w:rPr>
        <w:t>附</w:t>
      </w:r>
      <w:r>
        <w:rPr>
          <w:rFonts w:ascii="??" w:hAnsi="??" w:cs="??"/>
          <w:sz w:val="21"/>
          <w:szCs w:val="21"/>
        </w:rPr>
        <w:t>1</w:t>
      </w:r>
      <w:r>
        <w:rPr>
          <w:rFonts w:ascii="??" w:eastAsia="Times New Roman"/>
          <w:sz w:val="21"/>
          <w:szCs w:val="21"/>
        </w:rPr>
        <w:t>、法定代表人身份证明或附有法定代表人身份证明的授权委托书</w:t>
      </w:r>
    </w:p>
    <w:p w:rsidR="00863386" w:rsidRDefault="00863386">
      <w:pPr>
        <w:spacing w:before="156" w:line="360" w:lineRule="auto"/>
        <w:ind w:firstLine="420"/>
        <w:rPr>
          <w:rFonts w:ascii="??"/>
          <w:sz w:val="21"/>
          <w:szCs w:val="21"/>
        </w:rPr>
      </w:pPr>
      <w:r>
        <w:rPr>
          <w:rFonts w:ascii="??" w:eastAsia="Times New Roman"/>
          <w:sz w:val="21"/>
          <w:szCs w:val="21"/>
        </w:rPr>
        <w:t>附</w:t>
      </w:r>
      <w:r>
        <w:rPr>
          <w:rFonts w:ascii="??" w:hAnsi="??" w:cs="??"/>
          <w:sz w:val="21"/>
          <w:szCs w:val="21"/>
        </w:rPr>
        <w:t>2</w:t>
      </w:r>
      <w:r>
        <w:rPr>
          <w:rFonts w:ascii="??" w:eastAsia="Times New Roman"/>
          <w:sz w:val="21"/>
          <w:szCs w:val="21"/>
        </w:rPr>
        <w:t>、法人、或者其他组织的营业执照等主体资格证明文件，自然人的身份证明</w:t>
      </w:r>
    </w:p>
    <w:p w:rsidR="00863386" w:rsidRDefault="00863386">
      <w:pPr>
        <w:spacing w:before="156" w:line="360" w:lineRule="auto"/>
        <w:ind w:firstLine="420"/>
        <w:rPr>
          <w:rFonts w:ascii="??"/>
          <w:sz w:val="21"/>
          <w:szCs w:val="21"/>
        </w:rPr>
      </w:pPr>
      <w:r>
        <w:rPr>
          <w:rFonts w:ascii="??" w:eastAsia="Times New Roman"/>
          <w:sz w:val="21"/>
          <w:szCs w:val="21"/>
        </w:rPr>
        <w:t>附</w:t>
      </w:r>
      <w:r>
        <w:rPr>
          <w:rFonts w:ascii="??" w:hAnsi="??" w:cs="??"/>
          <w:sz w:val="21"/>
          <w:szCs w:val="21"/>
        </w:rPr>
        <w:t>3</w:t>
      </w:r>
      <w:r>
        <w:rPr>
          <w:rFonts w:ascii="??" w:eastAsia="Times New Roman"/>
          <w:sz w:val="21"/>
          <w:szCs w:val="21"/>
        </w:rPr>
        <w:t>、财务状况报告、依法缴纳税收和社会保险费的证明材料</w:t>
      </w:r>
    </w:p>
    <w:p w:rsidR="00863386" w:rsidRDefault="00863386">
      <w:pPr>
        <w:spacing w:before="156" w:line="360" w:lineRule="auto"/>
        <w:ind w:firstLine="420"/>
        <w:rPr>
          <w:rFonts w:ascii="??"/>
          <w:sz w:val="21"/>
          <w:szCs w:val="21"/>
        </w:rPr>
      </w:pPr>
      <w:r>
        <w:rPr>
          <w:rFonts w:ascii="??" w:eastAsia="Times New Roman"/>
          <w:sz w:val="21"/>
          <w:szCs w:val="21"/>
        </w:rPr>
        <w:t>附</w:t>
      </w:r>
      <w:r>
        <w:rPr>
          <w:rFonts w:ascii="??" w:hAnsi="??" w:cs="??"/>
          <w:sz w:val="21"/>
          <w:szCs w:val="21"/>
        </w:rPr>
        <w:t>4</w:t>
      </w:r>
      <w:r>
        <w:rPr>
          <w:rFonts w:ascii="??" w:eastAsia="Times New Roman"/>
          <w:sz w:val="21"/>
          <w:szCs w:val="21"/>
        </w:rPr>
        <w:t>、参加采购活动前三年内在经营活动中没有重大违法记录的书面声明</w:t>
      </w:r>
    </w:p>
    <w:p w:rsidR="00863386" w:rsidRDefault="00863386">
      <w:pPr>
        <w:spacing w:before="156" w:line="360" w:lineRule="auto"/>
        <w:ind w:firstLine="420"/>
        <w:rPr>
          <w:rFonts w:ascii="??"/>
          <w:sz w:val="21"/>
          <w:szCs w:val="21"/>
        </w:rPr>
      </w:pPr>
      <w:r>
        <w:rPr>
          <w:rFonts w:ascii="??" w:eastAsia="Times New Roman"/>
          <w:sz w:val="21"/>
          <w:szCs w:val="21"/>
        </w:rPr>
        <w:t>附</w:t>
      </w:r>
      <w:r>
        <w:rPr>
          <w:rFonts w:ascii="??" w:hAnsi="??" w:cs="??"/>
          <w:sz w:val="21"/>
          <w:szCs w:val="21"/>
        </w:rPr>
        <w:t>5</w:t>
      </w:r>
      <w:r>
        <w:rPr>
          <w:rFonts w:ascii="??" w:eastAsia="Times New Roman"/>
          <w:sz w:val="21"/>
          <w:szCs w:val="21"/>
        </w:rPr>
        <w:t>、联合体协议书</w:t>
      </w:r>
    </w:p>
    <w:p w:rsidR="00863386" w:rsidRDefault="00863386">
      <w:pPr>
        <w:spacing w:before="156" w:line="360" w:lineRule="auto"/>
        <w:ind w:firstLine="420"/>
        <w:rPr>
          <w:rFonts w:ascii="??"/>
          <w:sz w:val="21"/>
          <w:szCs w:val="21"/>
        </w:rPr>
      </w:pPr>
      <w:r>
        <w:rPr>
          <w:rFonts w:ascii="??" w:eastAsia="Times New Roman"/>
          <w:sz w:val="21"/>
          <w:szCs w:val="21"/>
        </w:rPr>
        <w:t>附</w:t>
      </w:r>
      <w:r>
        <w:rPr>
          <w:rFonts w:ascii="??" w:hAnsi="??" w:cs="??"/>
          <w:sz w:val="21"/>
          <w:szCs w:val="21"/>
        </w:rPr>
        <w:t>6</w:t>
      </w:r>
      <w:r>
        <w:rPr>
          <w:rFonts w:ascii="??" w:eastAsia="Times New Roman"/>
          <w:sz w:val="21"/>
          <w:szCs w:val="21"/>
        </w:rPr>
        <w:t>、法律、行政法规规定的其他资格条件证明文件</w:t>
      </w:r>
    </w:p>
    <w:p w:rsidR="00863386" w:rsidRDefault="00863386">
      <w:pPr>
        <w:spacing w:before="156" w:line="360" w:lineRule="auto"/>
        <w:ind w:firstLine="420"/>
        <w:rPr>
          <w:rFonts w:ascii="??"/>
          <w:spacing w:val="7"/>
          <w:sz w:val="21"/>
          <w:szCs w:val="21"/>
        </w:rPr>
      </w:pPr>
      <w:r>
        <w:rPr>
          <w:rFonts w:ascii="??" w:eastAsia="Times New Roman"/>
          <w:sz w:val="21"/>
          <w:szCs w:val="21"/>
        </w:rPr>
        <w:t>附</w:t>
      </w:r>
      <w:r>
        <w:rPr>
          <w:rFonts w:ascii="??" w:hAnsi="??" w:cs="??"/>
          <w:sz w:val="21"/>
          <w:szCs w:val="21"/>
        </w:rPr>
        <w:t>7</w:t>
      </w:r>
      <w:r>
        <w:rPr>
          <w:rFonts w:ascii="??" w:eastAsia="Times New Roman"/>
          <w:sz w:val="21"/>
          <w:szCs w:val="21"/>
        </w:rPr>
        <w:t>、</w:t>
      </w:r>
      <w:r>
        <w:rPr>
          <w:rFonts w:ascii="??" w:eastAsia="Times New Roman"/>
          <w:spacing w:val="6"/>
          <w:sz w:val="21"/>
          <w:szCs w:val="21"/>
        </w:rPr>
        <w:t>小微企业声明函</w:t>
      </w:r>
    </w:p>
    <w:p w:rsidR="00863386" w:rsidRDefault="00863386">
      <w:pPr>
        <w:spacing w:before="156" w:line="360" w:lineRule="auto"/>
        <w:ind w:firstLine="420"/>
        <w:rPr>
          <w:rFonts w:ascii="??"/>
          <w:sz w:val="21"/>
          <w:szCs w:val="21"/>
        </w:rPr>
      </w:pPr>
      <w:r>
        <w:rPr>
          <w:rFonts w:ascii="??" w:eastAsia="Times New Roman"/>
          <w:sz w:val="21"/>
          <w:szCs w:val="21"/>
        </w:rPr>
        <w:t>附</w:t>
      </w:r>
      <w:r>
        <w:rPr>
          <w:rFonts w:ascii="??" w:hAnsi="??" w:cs="??"/>
          <w:sz w:val="21"/>
          <w:szCs w:val="21"/>
        </w:rPr>
        <w:t>8</w:t>
      </w:r>
      <w:r>
        <w:rPr>
          <w:rFonts w:ascii="??" w:eastAsia="Times New Roman"/>
          <w:sz w:val="21"/>
          <w:szCs w:val="21"/>
        </w:rPr>
        <w:t>、招标文件规定的特定资格条件及其他资格条件证明文件</w:t>
      </w:r>
    </w:p>
    <w:p w:rsidR="00863386" w:rsidRDefault="00863386">
      <w:pPr>
        <w:spacing w:before="156" w:line="360" w:lineRule="auto"/>
        <w:ind w:firstLine="420"/>
        <w:rPr>
          <w:rFonts w:ascii="??"/>
          <w:sz w:val="21"/>
          <w:szCs w:val="21"/>
        </w:rPr>
      </w:pPr>
      <w:r>
        <w:rPr>
          <w:rFonts w:ascii="??" w:eastAsia="Times New Roman"/>
          <w:sz w:val="21"/>
          <w:szCs w:val="21"/>
        </w:rPr>
        <w:t>附</w:t>
      </w:r>
      <w:r>
        <w:rPr>
          <w:rFonts w:ascii="??" w:hAnsi="??" w:cs="??"/>
          <w:sz w:val="21"/>
          <w:szCs w:val="21"/>
        </w:rPr>
        <w:t>9</w:t>
      </w:r>
      <w:r>
        <w:rPr>
          <w:rFonts w:ascii="??" w:eastAsia="Times New Roman"/>
          <w:sz w:val="21"/>
          <w:szCs w:val="21"/>
        </w:rPr>
        <w:t>、经销、或代理投标货物、或为投标货物提供售后服务的证明文件原件（非制造商提供）</w:t>
      </w:r>
    </w:p>
    <w:p w:rsidR="00863386" w:rsidRDefault="00863386">
      <w:pPr>
        <w:spacing w:before="156" w:line="360" w:lineRule="auto"/>
        <w:rPr>
          <w:rFonts w:ascii="??"/>
          <w:b/>
          <w:bCs/>
          <w:sz w:val="21"/>
          <w:szCs w:val="21"/>
        </w:rPr>
      </w:pPr>
      <w:r>
        <w:rPr>
          <w:rFonts w:ascii="??" w:eastAsia="Times New Roman"/>
          <w:b/>
          <w:bCs/>
          <w:sz w:val="21"/>
          <w:szCs w:val="21"/>
        </w:rPr>
        <w:t>（三）其他</w:t>
      </w:r>
    </w:p>
    <w:p w:rsidR="00863386" w:rsidRDefault="00863386">
      <w:pPr>
        <w:spacing w:before="156" w:line="360" w:lineRule="auto"/>
        <w:rPr>
          <w:rFonts w:ascii="??"/>
          <w:sz w:val="21"/>
          <w:szCs w:val="21"/>
        </w:rPr>
      </w:pPr>
      <w:r>
        <w:rPr>
          <w:rFonts w:ascii="??" w:hAnsi="??" w:cs="??"/>
          <w:sz w:val="21"/>
          <w:szCs w:val="21"/>
        </w:rPr>
        <w:t>1</w:t>
      </w:r>
      <w:r>
        <w:rPr>
          <w:rFonts w:ascii="??" w:eastAsia="Times New Roman"/>
          <w:sz w:val="21"/>
          <w:szCs w:val="21"/>
        </w:rPr>
        <w:t>．第一章“投标须知”第</w:t>
      </w:r>
      <w:r>
        <w:rPr>
          <w:rFonts w:ascii="??" w:hAnsi="??" w:cs="??"/>
          <w:sz w:val="21"/>
          <w:szCs w:val="21"/>
        </w:rPr>
        <w:t>6.1</w:t>
      </w:r>
      <w:r>
        <w:rPr>
          <w:rFonts w:ascii="??" w:eastAsia="Times New Roman"/>
          <w:sz w:val="21"/>
          <w:szCs w:val="21"/>
        </w:rPr>
        <w:t>款规定不接受联合体投标的或投标人没有组成联合体的，投标人应提供的证明材料不包括“附</w:t>
      </w:r>
      <w:r>
        <w:rPr>
          <w:rFonts w:ascii="??" w:hAnsi="??" w:cs="??"/>
          <w:sz w:val="21"/>
          <w:szCs w:val="21"/>
        </w:rPr>
        <w:t>5</w:t>
      </w:r>
      <w:r>
        <w:rPr>
          <w:rFonts w:ascii="??" w:eastAsia="Times New Roman"/>
          <w:sz w:val="21"/>
          <w:szCs w:val="21"/>
        </w:rPr>
        <w:t>联合体协议书”。</w:t>
      </w:r>
    </w:p>
    <w:p w:rsidR="00863386" w:rsidRDefault="00863386">
      <w:pPr>
        <w:spacing w:before="156" w:line="360" w:lineRule="auto"/>
        <w:rPr>
          <w:rFonts w:ascii="??"/>
          <w:sz w:val="21"/>
          <w:szCs w:val="21"/>
        </w:rPr>
      </w:pPr>
      <w:r>
        <w:rPr>
          <w:rFonts w:ascii="??" w:hAnsi="??" w:cs="??"/>
          <w:sz w:val="21"/>
          <w:szCs w:val="21"/>
        </w:rPr>
        <w:t>2</w:t>
      </w:r>
      <w:r>
        <w:rPr>
          <w:rFonts w:ascii="??" w:eastAsia="Times New Roman"/>
          <w:sz w:val="21"/>
          <w:szCs w:val="21"/>
        </w:rPr>
        <w:t>．投标人投标产品不符合“附</w:t>
      </w:r>
      <w:r>
        <w:rPr>
          <w:rFonts w:ascii="??" w:hAnsi="??" w:cs="??"/>
          <w:sz w:val="21"/>
          <w:szCs w:val="21"/>
        </w:rPr>
        <w:t>7</w:t>
      </w:r>
      <w:r>
        <w:rPr>
          <w:rFonts w:ascii="??" w:eastAsia="Times New Roman"/>
          <w:spacing w:val="6"/>
          <w:sz w:val="21"/>
          <w:szCs w:val="21"/>
        </w:rPr>
        <w:t>小微企业声明函</w:t>
      </w:r>
      <w:r>
        <w:rPr>
          <w:rFonts w:ascii="??" w:eastAsia="Times New Roman"/>
          <w:sz w:val="21"/>
          <w:szCs w:val="21"/>
        </w:rPr>
        <w:t>”</w:t>
      </w:r>
      <w:r>
        <w:rPr>
          <w:rFonts w:ascii="??" w:eastAsia="Times New Roman"/>
          <w:spacing w:val="6"/>
          <w:sz w:val="21"/>
          <w:szCs w:val="21"/>
        </w:rPr>
        <w:t>中相关规定的，</w:t>
      </w:r>
      <w:r>
        <w:rPr>
          <w:rFonts w:ascii="??" w:eastAsia="Times New Roman"/>
          <w:sz w:val="21"/>
          <w:szCs w:val="21"/>
        </w:rPr>
        <w:t>投标人应提供的证明材料不包括“附</w:t>
      </w:r>
      <w:r>
        <w:rPr>
          <w:rFonts w:ascii="??" w:hAnsi="??" w:cs="??"/>
          <w:sz w:val="21"/>
          <w:szCs w:val="21"/>
        </w:rPr>
        <w:t>7</w:t>
      </w:r>
      <w:r>
        <w:rPr>
          <w:rFonts w:ascii="??" w:eastAsia="Times New Roman"/>
          <w:spacing w:val="6"/>
          <w:sz w:val="21"/>
          <w:szCs w:val="21"/>
        </w:rPr>
        <w:t>小微企业声明函</w:t>
      </w:r>
      <w:r>
        <w:rPr>
          <w:rFonts w:ascii="??" w:eastAsia="Times New Roman"/>
          <w:sz w:val="21"/>
          <w:szCs w:val="21"/>
        </w:rPr>
        <w:t>”。</w:t>
      </w:r>
    </w:p>
    <w:p w:rsidR="00863386" w:rsidRDefault="00863386">
      <w:pPr>
        <w:spacing w:before="156" w:line="360" w:lineRule="auto"/>
        <w:rPr>
          <w:rFonts w:ascii="??"/>
          <w:sz w:val="21"/>
          <w:szCs w:val="21"/>
        </w:rPr>
        <w:sectPr w:rsidR="00863386">
          <w:headerReference w:type="default" r:id="rId21"/>
          <w:footerReference w:type="default" r:id="rId22"/>
          <w:pgSz w:w="11906" w:h="16838"/>
          <w:pgMar w:top="1440" w:right="1588" w:bottom="1440" w:left="1588" w:header="851" w:footer="992" w:gutter="0"/>
          <w:cols w:space="720"/>
          <w:docGrid w:linePitch="312"/>
        </w:sectPr>
      </w:pPr>
      <w:r>
        <w:rPr>
          <w:rFonts w:ascii="??" w:hAnsi="??" w:cs="??"/>
          <w:sz w:val="21"/>
          <w:szCs w:val="21"/>
        </w:rPr>
        <w:t>3</w:t>
      </w:r>
      <w:r>
        <w:rPr>
          <w:rFonts w:ascii="??" w:eastAsia="Times New Roman"/>
          <w:sz w:val="21"/>
          <w:szCs w:val="21"/>
        </w:rPr>
        <w:t>．制造商不提供“附</w:t>
      </w:r>
      <w:r>
        <w:rPr>
          <w:rFonts w:ascii="??" w:hAnsi="??" w:cs="??"/>
          <w:sz w:val="21"/>
          <w:szCs w:val="21"/>
        </w:rPr>
        <w:t>9</w:t>
      </w:r>
      <w:r>
        <w:rPr>
          <w:rFonts w:ascii="??" w:eastAsia="Times New Roman"/>
          <w:sz w:val="21"/>
          <w:szCs w:val="21"/>
        </w:rPr>
        <w:t>经销、或代理投标货物、或为投标货物提供售后服务的证明文件”。</w:t>
      </w:r>
    </w:p>
    <w:p w:rsidR="00863386" w:rsidRDefault="00863386">
      <w:pPr>
        <w:spacing w:line="360" w:lineRule="auto"/>
        <w:outlineLvl w:val="0"/>
        <w:rPr>
          <w:rFonts w:ascii="??" w:hAnsi="??" w:cs="??"/>
          <w:sz w:val="28"/>
          <w:szCs w:val="28"/>
        </w:rPr>
      </w:pPr>
      <w:r>
        <w:rPr>
          <w:rFonts w:ascii="宋体" w:hAnsi="宋体" w:cs="宋体" w:hint="eastAsia"/>
          <w:sz w:val="28"/>
          <w:szCs w:val="28"/>
        </w:rPr>
        <w:t>六（二）、附件</w:t>
      </w:r>
      <w:r>
        <w:rPr>
          <w:rFonts w:ascii="??" w:hAnsi="??" w:cs="??"/>
          <w:sz w:val="28"/>
          <w:szCs w:val="28"/>
        </w:rPr>
        <w:t xml:space="preserve">1  </w:t>
      </w:r>
      <w:r>
        <w:rPr>
          <w:rFonts w:ascii="宋体" w:hAnsi="宋体" w:cs="宋体" w:hint="eastAsia"/>
          <w:sz w:val="28"/>
          <w:szCs w:val="28"/>
        </w:rPr>
        <w:t>授权委托书</w:t>
      </w:r>
    </w:p>
    <w:p w:rsidR="00863386" w:rsidRDefault="00863386">
      <w:pPr>
        <w:spacing w:line="360" w:lineRule="auto"/>
        <w:rPr>
          <w:rFonts w:ascii="??"/>
          <w:sz w:val="21"/>
          <w:szCs w:val="21"/>
        </w:rPr>
      </w:pPr>
    </w:p>
    <w:p w:rsidR="00863386" w:rsidRDefault="00863386">
      <w:pPr>
        <w:spacing w:line="480" w:lineRule="auto"/>
        <w:jc w:val="center"/>
        <w:rPr>
          <w:rFonts w:ascii="??" w:hAnsi="??" w:cs="??"/>
          <w:w w:val="90"/>
          <w:sz w:val="32"/>
          <w:szCs w:val="32"/>
        </w:rPr>
      </w:pPr>
      <w:r>
        <w:rPr>
          <w:rFonts w:ascii="宋体" w:hAnsi="宋体" w:cs="宋体" w:hint="eastAsia"/>
          <w:w w:val="90"/>
          <w:sz w:val="32"/>
          <w:szCs w:val="32"/>
        </w:rPr>
        <w:t>法人代表授权书</w:t>
      </w:r>
    </w:p>
    <w:p w:rsidR="00863386" w:rsidRDefault="00863386">
      <w:pPr>
        <w:spacing w:before="156" w:line="360" w:lineRule="auto"/>
        <w:ind w:firstLine="420"/>
        <w:jc w:val="left"/>
        <w:rPr>
          <w:rFonts w:ascii="??"/>
          <w:sz w:val="21"/>
          <w:szCs w:val="21"/>
        </w:rPr>
      </w:pPr>
      <w:r>
        <w:rPr>
          <w:rFonts w:ascii="??" w:eastAsia="Times New Roman"/>
          <w:sz w:val="21"/>
          <w:szCs w:val="21"/>
        </w:rPr>
        <w:t>本人</w:t>
      </w:r>
      <w:r>
        <w:rPr>
          <w:rFonts w:ascii="??" w:hAnsi="??" w:cs="??"/>
          <w:sz w:val="21"/>
          <w:szCs w:val="21"/>
          <w:u w:val="single"/>
        </w:rPr>
        <w:t xml:space="preserve">          </w:t>
      </w:r>
      <w:r>
        <w:rPr>
          <w:rFonts w:ascii="??" w:eastAsia="Times New Roman"/>
          <w:sz w:val="21"/>
          <w:szCs w:val="21"/>
        </w:rPr>
        <w:t>（姓名、职务）系</w:t>
      </w:r>
      <w:r>
        <w:rPr>
          <w:rFonts w:ascii="??" w:hAnsi="??" w:cs="??"/>
          <w:sz w:val="21"/>
          <w:szCs w:val="21"/>
          <w:u w:val="single"/>
        </w:rPr>
        <w:t xml:space="preserve">                          </w:t>
      </w:r>
      <w:r>
        <w:rPr>
          <w:rFonts w:ascii="??" w:hAnsi="??" w:cs="??"/>
          <w:sz w:val="21"/>
          <w:szCs w:val="21"/>
        </w:rPr>
        <w:t xml:space="preserve"> </w:t>
      </w:r>
      <w:r>
        <w:rPr>
          <w:rFonts w:ascii="??" w:eastAsia="Times New Roman"/>
          <w:sz w:val="21"/>
          <w:szCs w:val="21"/>
        </w:rPr>
        <w:t>（投标人名称）的法定代表人，现授权</w:t>
      </w:r>
      <w:r>
        <w:rPr>
          <w:rFonts w:ascii="??" w:hAnsi="??" w:cs="??"/>
          <w:sz w:val="21"/>
          <w:szCs w:val="21"/>
          <w:u w:val="single"/>
        </w:rPr>
        <w:t xml:space="preserve">          </w:t>
      </w:r>
      <w:r>
        <w:rPr>
          <w:rFonts w:ascii="??" w:eastAsia="Times New Roman"/>
          <w:sz w:val="21"/>
          <w:szCs w:val="21"/>
        </w:rPr>
        <w:t>（姓名、职务）为我方代理人。代理人根据授权，以我方名义签署、澄清、说明、补正、递交、撤回、修改</w:t>
      </w:r>
      <w:r>
        <w:rPr>
          <w:rFonts w:ascii="??" w:hAnsi="??" w:cs="??"/>
          <w:sz w:val="21"/>
          <w:szCs w:val="21"/>
          <w:u w:val="single"/>
        </w:rPr>
        <w:t xml:space="preserve">                     </w:t>
      </w:r>
      <w:r>
        <w:rPr>
          <w:rFonts w:ascii="??" w:eastAsia="Times New Roman"/>
          <w:sz w:val="21"/>
          <w:szCs w:val="21"/>
        </w:rPr>
        <w:t>项目（政府采购编号</w:t>
      </w:r>
      <w:r>
        <w:rPr>
          <w:rFonts w:ascii="??" w:hAnsi="??" w:cs="??"/>
          <w:sz w:val="21"/>
          <w:szCs w:val="21"/>
          <w:u w:val="single"/>
        </w:rPr>
        <w:t xml:space="preserve">            </w:t>
      </w:r>
      <w:r>
        <w:rPr>
          <w:rFonts w:ascii="??" w:eastAsia="Times New Roman"/>
          <w:sz w:val="21"/>
          <w:szCs w:val="21"/>
        </w:rPr>
        <w:t>）投标文件、签订合同和处理有关事宜，其法律后果由我方承担。</w:t>
      </w:r>
    </w:p>
    <w:p w:rsidR="00863386" w:rsidRDefault="00863386">
      <w:pPr>
        <w:spacing w:before="156" w:line="360" w:lineRule="auto"/>
        <w:ind w:firstLine="420"/>
        <w:jc w:val="left"/>
        <w:rPr>
          <w:rFonts w:ascii="??"/>
          <w:sz w:val="21"/>
          <w:szCs w:val="21"/>
        </w:rPr>
      </w:pPr>
      <w:r>
        <w:rPr>
          <w:rFonts w:ascii="??" w:eastAsia="Times New Roman"/>
          <w:sz w:val="21"/>
          <w:szCs w:val="21"/>
        </w:rPr>
        <w:t>委托期限：</w:t>
      </w:r>
      <w:r>
        <w:rPr>
          <w:rFonts w:ascii="??" w:hAnsi="??" w:cs="??"/>
          <w:sz w:val="21"/>
          <w:szCs w:val="21"/>
          <w:u w:val="single"/>
        </w:rPr>
        <w:t xml:space="preserve">                                     </w:t>
      </w:r>
      <w:r>
        <w:rPr>
          <w:rFonts w:ascii="??" w:hAnsi="??" w:cs="??"/>
          <w:sz w:val="21"/>
          <w:szCs w:val="21"/>
        </w:rPr>
        <w:t xml:space="preserve"> </w:t>
      </w:r>
      <w:r>
        <w:rPr>
          <w:rFonts w:ascii="??" w:eastAsia="Times New Roman"/>
          <w:sz w:val="21"/>
          <w:szCs w:val="21"/>
        </w:rPr>
        <w:t>。</w:t>
      </w:r>
    </w:p>
    <w:p w:rsidR="00863386" w:rsidRDefault="00863386">
      <w:pPr>
        <w:spacing w:before="156" w:line="360" w:lineRule="auto"/>
        <w:ind w:firstLine="435"/>
        <w:rPr>
          <w:rFonts w:ascii="??"/>
          <w:sz w:val="21"/>
          <w:szCs w:val="21"/>
        </w:rPr>
      </w:pPr>
      <w:r>
        <w:rPr>
          <w:rFonts w:ascii="??" w:eastAsia="Times New Roman"/>
          <w:sz w:val="21"/>
          <w:szCs w:val="21"/>
        </w:rPr>
        <w:t>代理人无转委托权。</w:t>
      </w:r>
    </w:p>
    <w:p w:rsidR="00863386" w:rsidRDefault="00863386">
      <w:pPr>
        <w:spacing w:before="156" w:line="360" w:lineRule="auto"/>
        <w:ind w:firstLine="435"/>
        <w:rPr>
          <w:rFonts w:ascii="??"/>
          <w:sz w:val="21"/>
          <w:szCs w:val="21"/>
        </w:rPr>
      </w:pPr>
      <w:r>
        <w:rPr>
          <w:rFonts w:ascii="??" w:eastAsia="Times New Roman"/>
          <w:sz w:val="21"/>
          <w:szCs w:val="21"/>
        </w:rPr>
        <w:t>本授权书于</w:t>
      </w:r>
      <w:r>
        <w:rPr>
          <w:rFonts w:ascii="??" w:hAnsi="??" w:cs="??"/>
          <w:sz w:val="21"/>
          <w:szCs w:val="21"/>
          <w:u w:val="single"/>
        </w:rPr>
        <w:t xml:space="preserve">      </w:t>
      </w:r>
      <w:r>
        <w:rPr>
          <w:rFonts w:ascii="??" w:eastAsia="Times New Roman"/>
          <w:sz w:val="21"/>
          <w:szCs w:val="21"/>
        </w:rPr>
        <w:t>年</w:t>
      </w:r>
      <w:r>
        <w:rPr>
          <w:rFonts w:ascii="??" w:hAnsi="??" w:cs="??"/>
          <w:sz w:val="21"/>
          <w:szCs w:val="21"/>
          <w:u w:val="single"/>
        </w:rPr>
        <w:t xml:space="preserve">    </w:t>
      </w:r>
      <w:r>
        <w:rPr>
          <w:rFonts w:ascii="??" w:eastAsia="Times New Roman"/>
          <w:sz w:val="21"/>
          <w:szCs w:val="21"/>
        </w:rPr>
        <w:t>月</w:t>
      </w:r>
      <w:r>
        <w:rPr>
          <w:rFonts w:ascii="??" w:hAnsi="??" w:cs="??"/>
          <w:sz w:val="21"/>
          <w:szCs w:val="21"/>
          <w:u w:val="single"/>
        </w:rPr>
        <w:t xml:space="preserve">    </w:t>
      </w:r>
      <w:r>
        <w:rPr>
          <w:rFonts w:ascii="??" w:eastAsia="Times New Roman"/>
          <w:sz w:val="21"/>
          <w:szCs w:val="21"/>
        </w:rPr>
        <w:t>日签字生效，特此声明。</w:t>
      </w:r>
    </w:p>
    <w:p w:rsidR="00863386" w:rsidRDefault="00863386">
      <w:pPr>
        <w:spacing w:before="156" w:line="360" w:lineRule="auto"/>
        <w:ind w:firstLine="420"/>
        <w:rPr>
          <w:rFonts w:ascii="??"/>
          <w:sz w:val="21"/>
          <w:szCs w:val="21"/>
        </w:rPr>
      </w:pPr>
    </w:p>
    <w:tbl>
      <w:tblPr>
        <w:tblW w:w="8528" w:type="dxa"/>
        <w:tblInd w:w="2" w:type="dxa"/>
        <w:tblLayout w:type="fixed"/>
        <w:tblLook w:val="00A0"/>
      </w:tblPr>
      <w:tblGrid>
        <w:gridCol w:w="8528"/>
      </w:tblGrid>
      <w:tr w:rsidR="00863386">
        <w:trPr>
          <w:trHeight w:val="2526"/>
        </w:trPr>
        <w:tc>
          <w:tcPr>
            <w:tcW w:w="8528" w:type="dxa"/>
            <w:tcBorders>
              <w:top w:val="single" w:sz="4" w:space="0" w:color="000000"/>
              <w:left w:val="single" w:sz="4" w:space="0" w:color="000000"/>
              <w:bottom w:val="single" w:sz="4" w:space="0" w:color="000000"/>
              <w:right w:val="single" w:sz="4" w:space="0" w:color="000000"/>
            </w:tcBorders>
            <w:vAlign w:val="center"/>
          </w:tcPr>
          <w:p w:rsidR="00863386" w:rsidRDefault="00863386">
            <w:pPr>
              <w:spacing w:before="156" w:line="360" w:lineRule="auto"/>
              <w:jc w:val="center"/>
              <w:rPr>
                <w:rFonts w:ascii="??"/>
                <w:sz w:val="21"/>
                <w:szCs w:val="21"/>
              </w:rPr>
            </w:pPr>
            <w:r>
              <w:rPr>
                <w:rFonts w:ascii="??" w:eastAsia="Times New Roman"/>
                <w:sz w:val="21"/>
                <w:szCs w:val="21"/>
              </w:rPr>
              <w:t>委托代理人身份证复印件</w:t>
            </w:r>
          </w:p>
        </w:tc>
      </w:tr>
    </w:tbl>
    <w:p w:rsidR="00863386" w:rsidRDefault="00863386">
      <w:pPr>
        <w:spacing w:before="156" w:line="360" w:lineRule="auto"/>
        <w:ind w:firstLine="420"/>
        <w:rPr>
          <w:rFonts w:ascii="??"/>
          <w:sz w:val="21"/>
          <w:szCs w:val="21"/>
        </w:rPr>
      </w:pPr>
      <w:r>
        <w:rPr>
          <w:rFonts w:ascii="??" w:eastAsia="Times New Roman"/>
          <w:sz w:val="21"/>
          <w:szCs w:val="21"/>
        </w:rPr>
        <w:t>附：法定代表人身份证明</w:t>
      </w:r>
    </w:p>
    <w:p w:rsidR="00863386" w:rsidRDefault="00863386">
      <w:pPr>
        <w:spacing w:before="156" w:line="360" w:lineRule="auto"/>
        <w:ind w:firstLine="420"/>
        <w:rPr>
          <w:rFonts w:ascii="??"/>
          <w:sz w:val="21"/>
          <w:szCs w:val="21"/>
        </w:rPr>
      </w:pPr>
    </w:p>
    <w:p w:rsidR="00863386" w:rsidRDefault="00863386">
      <w:pPr>
        <w:spacing w:before="156" w:line="360" w:lineRule="auto"/>
        <w:ind w:firstLine="420"/>
        <w:rPr>
          <w:rFonts w:ascii="??"/>
          <w:sz w:val="21"/>
          <w:szCs w:val="21"/>
        </w:rPr>
      </w:pPr>
    </w:p>
    <w:p w:rsidR="00863386" w:rsidRDefault="00863386">
      <w:pPr>
        <w:spacing w:before="156" w:line="360" w:lineRule="auto"/>
        <w:rPr>
          <w:rFonts w:ascii="??"/>
          <w:sz w:val="21"/>
          <w:szCs w:val="21"/>
        </w:rPr>
      </w:pPr>
      <w:r>
        <w:rPr>
          <w:rFonts w:ascii="??" w:eastAsia="Times New Roman"/>
          <w:sz w:val="21"/>
          <w:szCs w:val="21"/>
        </w:rPr>
        <w:t>投标人名称（单位章）：</w:t>
      </w:r>
    </w:p>
    <w:p w:rsidR="00863386" w:rsidRDefault="00863386">
      <w:pPr>
        <w:spacing w:before="156" w:line="360" w:lineRule="auto"/>
        <w:ind w:right="420"/>
        <w:rPr>
          <w:rFonts w:ascii="??"/>
          <w:sz w:val="21"/>
          <w:szCs w:val="21"/>
        </w:rPr>
      </w:pPr>
      <w:r>
        <w:rPr>
          <w:rFonts w:ascii="??" w:eastAsia="Times New Roman"/>
          <w:sz w:val="21"/>
          <w:szCs w:val="21"/>
        </w:rPr>
        <w:t>法定代表人（签字）：</w:t>
      </w:r>
      <w:r>
        <w:rPr>
          <w:rFonts w:ascii="??" w:hAnsi="??" w:cs="??"/>
          <w:sz w:val="21"/>
          <w:szCs w:val="21"/>
          <w:u w:val="single"/>
        </w:rPr>
        <w:t xml:space="preserve">                     </w:t>
      </w:r>
    </w:p>
    <w:p w:rsidR="00863386" w:rsidRDefault="00863386">
      <w:pPr>
        <w:spacing w:before="156" w:line="360" w:lineRule="auto"/>
        <w:ind w:right="420"/>
        <w:rPr>
          <w:rFonts w:ascii="??"/>
          <w:sz w:val="21"/>
          <w:szCs w:val="21"/>
        </w:rPr>
      </w:pPr>
      <w:r>
        <w:rPr>
          <w:rFonts w:ascii="??" w:eastAsia="Times New Roman"/>
          <w:sz w:val="21"/>
          <w:szCs w:val="21"/>
        </w:rPr>
        <w:t>委托代理人（签字）：</w:t>
      </w:r>
      <w:r>
        <w:rPr>
          <w:rFonts w:ascii="??" w:hAnsi="??" w:cs="??"/>
          <w:sz w:val="21"/>
          <w:szCs w:val="21"/>
          <w:u w:val="single"/>
        </w:rPr>
        <w:t xml:space="preserve">                     </w:t>
      </w:r>
    </w:p>
    <w:p w:rsidR="00863386" w:rsidRDefault="00863386">
      <w:pPr>
        <w:spacing w:before="156" w:line="360" w:lineRule="auto"/>
        <w:ind w:right="420"/>
        <w:rPr>
          <w:rFonts w:ascii="??"/>
          <w:sz w:val="21"/>
          <w:szCs w:val="21"/>
        </w:rPr>
      </w:pPr>
      <w:r>
        <w:rPr>
          <w:rFonts w:ascii="??" w:hAnsi="??" w:cs="??"/>
          <w:sz w:val="21"/>
          <w:szCs w:val="21"/>
          <w:u w:val="single"/>
        </w:rPr>
        <w:t xml:space="preserve">         </w:t>
      </w:r>
      <w:r>
        <w:rPr>
          <w:rFonts w:ascii="??" w:eastAsia="Times New Roman"/>
          <w:sz w:val="21"/>
          <w:szCs w:val="21"/>
        </w:rPr>
        <w:t>年</w:t>
      </w:r>
      <w:r>
        <w:rPr>
          <w:rFonts w:ascii="??" w:hAnsi="??" w:cs="??"/>
          <w:sz w:val="21"/>
          <w:szCs w:val="21"/>
          <w:u w:val="single"/>
        </w:rPr>
        <w:t xml:space="preserve">      </w:t>
      </w:r>
      <w:r>
        <w:rPr>
          <w:rFonts w:ascii="??" w:eastAsia="Times New Roman"/>
          <w:sz w:val="21"/>
          <w:szCs w:val="21"/>
        </w:rPr>
        <w:t>月</w:t>
      </w:r>
      <w:r>
        <w:rPr>
          <w:rFonts w:ascii="??" w:hAnsi="??" w:cs="??"/>
          <w:sz w:val="21"/>
          <w:szCs w:val="21"/>
          <w:u w:val="single"/>
        </w:rPr>
        <w:t xml:space="preserve">       </w:t>
      </w:r>
      <w:r>
        <w:rPr>
          <w:rFonts w:ascii="??" w:eastAsia="Times New Roman"/>
          <w:sz w:val="21"/>
          <w:szCs w:val="21"/>
        </w:rPr>
        <w:t>日</w:t>
      </w:r>
      <w:r>
        <w:br w:type="page"/>
      </w:r>
      <w:r>
        <w:rPr>
          <w:rFonts w:ascii="宋体" w:hAnsi="宋体" w:cs="宋体" w:hint="eastAsia"/>
          <w:sz w:val="28"/>
          <w:szCs w:val="28"/>
        </w:rPr>
        <w:t>六（二）、附件</w:t>
      </w:r>
      <w:r>
        <w:rPr>
          <w:rFonts w:ascii="??" w:hAnsi="??" w:cs="??"/>
          <w:sz w:val="28"/>
          <w:szCs w:val="28"/>
        </w:rPr>
        <w:t xml:space="preserve">1-1  </w:t>
      </w:r>
      <w:r>
        <w:rPr>
          <w:rFonts w:ascii="宋体" w:hAnsi="宋体" w:cs="宋体" w:hint="eastAsia"/>
          <w:sz w:val="28"/>
          <w:szCs w:val="28"/>
        </w:rPr>
        <w:t>法定代表人身份证明</w:t>
      </w:r>
    </w:p>
    <w:p w:rsidR="00863386" w:rsidRDefault="00863386">
      <w:pPr>
        <w:spacing w:before="156" w:line="360" w:lineRule="auto"/>
        <w:rPr>
          <w:rFonts w:ascii="??"/>
          <w:sz w:val="21"/>
          <w:szCs w:val="21"/>
        </w:rPr>
      </w:pPr>
    </w:p>
    <w:p w:rsidR="00863386" w:rsidRDefault="00863386">
      <w:pPr>
        <w:spacing w:before="156" w:line="360" w:lineRule="auto"/>
        <w:jc w:val="left"/>
        <w:rPr>
          <w:rFonts w:ascii="??"/>
          <w:sz w:val="21"/>
          <w:szCs w:val="21"/>
        </w:rPr>
      </w:pPr>
      <w:r>
        <w:rPr>
          <w:rFonts w:ascii="??" w:eastAsia="Times New Roman"/>
          <w:sz w:val="21"/>
          <w:szCs w:val="21"/>
        </w:rPr>
        <w:t>投标人名称：</w:t>
      </w:r>
      <w:r>
        <w:rPr>
          <w:rFonts w:ascii="??" w:hAnsi="??" w:cs="??"/>
          <w:sz w:val="21"/>
          <w:szCs w:val="21"/>
          <w:u w:val="single"/>
        </w:rPr>
        <w:t xml:space="preserve">                  </w:t>
      </w:r>
      <w:r>
        <w:rPr>
          <w:rFonts w:ascii="??" w:hAnsi="??" w:cs="??"/>
          <w:sz w:val="21"/>
          <w:szCs w:val="21"/>
        </w:rPr>
        <w:t xml:space="preserve"> </w:t>
      </w:r>
    </w:p>
    <w:p w:rsidR="00863386" w:rsidRDefault="00863386">
      <w:pPr>
        <w:spacing w:before="156" w:line="360" w:lineRule="auto"/>
        <w:jc w:val="left"/>
        <w:rPr>
          <w:rFonts w:ascii="??"/>
          <w:sz w:val="21"/>
          <w:szCs w:val="21"/>
        </w:rPr>
      </w:pPr>
      <w:r>
        <w:rPr>
          <w:rFonts w:ascii="??" w:eastAsia="Times New Roman"/>
          <w:sz w:val="21"/>
          <w:szCs w:val="21"/>
        </w:rPr>
        <w:t>注册号：</w:t>
      </w:r>
      <w:r>
        <w:rPr>
          <w:rFonts w:ascii="??" w:hAnsi="??" w:cs="??"/>
          <w:sz w:val="21"/>
          <w:szCs w:val="21"/>
          <w:u w:val="single"/>
        </w:rPr>
        <w:t xml:space="preserve">                  </w:t>
      </w:r>
    </w:p>
    <w:p w:rsidR="00863386" w:rsidRDefault="00863386">
      <w:pPr>
        <w:spacing w:before="156" w:line="360" w:lineRule="auto"/>
        <w:jc w:val="left"/>
        <w:rPr>
          <w:rFonts w:ascii="??"/>
          <w:sz w:val="21"/>
          <w:szCs w:val="21"/>
        </w:rPr>
      </w:pPr>
      <w:r>
        <w:rPr>
          <w:rFonts w:ascii="??" w:eastAsia="Times New Roman"/>
          <w:sz w:val="21"/>
          <w:szCs w:val="21"/>
        </w:rPr>
        <w:t>注册地址：</w:t>
      </w:r>
      <w:r>
        <w:rPr>
          <w:rFonts w:ascii="??" w:hAnsi="??" w:cs="??"/>
          <w:sz w:val="21"/>
          <w:szCs w:val="21"/>
          <w:u w:val="single"/>
        </w:rPr>
        <w:t xml:space="preserve">                                    </w:t>
      </w:r>
    </w:p>
    <w:p w:rsidR="00863386" w:rsidRDefault="00863386">
      <w:pPr>
        <w:spacing w:before="156" w:line="360" w:lineRule="auto"/>
        <w:jc w:val="left"/>
        <w:rPr>
          <w:rFonts w:ascii="??"/>
          <w:sz w:val="21"/>
          <w:szCs w:val="21"/>
        </w:rPr>
      </w:pPr>
      <w:r>
        <w:rPr>
          <w:rFonts w:ascii="??" w:eastAsia="Times New Roman"/>
          <w:sz w:val="21"/>
          <w:szCs w:val="21"/>
        </w:rPr>
        <w:t>成立时间：</w:t>
      </w:r>
      <w:r>
        <w:rPr>
          <w:rFonts w:ascii="??" w:hAnsi="??" w:cs="??"/>
          <w:sz w:val="21"/>
          <w:szCs w:val="21"/>
        </w:rPr>
        <w:t xml:space="preserve"> </w:t>
      </w:r>
      <w:r>
        <w:rPr>
          <w:rFonts w:ascii="??" w:hAnsi="??" w:cs="??"/>
          <w:sz w:val="21"/>
          <w:szCs w:val="21"/>
          <w:u w:val="single"/>
        </w:rPr>
        <w:t xml:space="preserve">       </w:t>
      </w:r>
      <w:r>
        <w:rPr>
          <w:rFonts w:ascii="??" w:eastAsia="Times New Roman"/>
          <w:sz w:val="21"/>
          <w:szCs w:val="21"/>
        </w:rPr>
        <w:t>年</w:t>
      </w:r>
      <w:r>
        <w:rPr>
          <w:rFonts w:ascii="??" w:hAnsi="??" w:cs="??"/>
          <w:sz w:val="21"/>
          <w:szCs w:val="21"/>
        </w:rPr>
        <w:t xml:space="preserve"> </w:t>
      </w:r>
      <w:r>
        <w:rPr>
          <w:rFonts w:ascii="??" w:hAnsi="??" w:cs="??"/>
          <w:sz w:val="21"/>
          <w:szCs w:val="21"/>
          <w:u w:val="single"/>
        </w:rPr>
        <w:t xml:space="preserve">     </w:t>
      </w:r>
      <w:r>
        <w:rPr>
          <w:rFonts w:ascii="??" w:eastAsia="Times New Roman"/>
          <w:sz w:val="21"/>
          <w:szCs w:val="21"/>
        </w:rPr>
        <w:t>月</w:t>
      </w:r>
      <w:r>
        <w:rPr>
          <w:rFonts w:ascii="??" w:hAnsi="??" w:cs="??"/>
          <w:sz w:val="21"/>
          <w:szCs w:val="21"/>
          <w:u w:val="single"/>
        </w:rPr>
        <w:t xml:space="preserve">    </w:t>
      </w:r>
      <w:r>
        <w:rPr>
          <w:rFonts w:ascii="??" w:hAnsi="??" w:cs="??"/>
          <w:sz w:val="21"/>
          <w:szCs w:val="21"/>
        </w:rPr>
        <w:t xml:space="preserve"> </w:t>
      </w:r>
      <w:r>
        <w:rPr>
          <w:rFonts w:ascii="??" w:eastAsia="Times New Roman"/>
          <w:sz w:val="21"/>
          <w:szCs w:val="21"/>
        </w:rPr>
        <w:t>日</w:t>
      </w:r>
    </w:p>
    <w:p w:rsidR="00863386" w:rsidRDefault="00863386">
      <w:pPr>
        <w:spacing w:before="156" w:line="360" w:lineRule="auto"/>
        <w:jc w:val="left"/>
        <w:rPr>
          <w:rFonts w:ascii="??"/>
          <w:sz w:val="21"/>
          <w:szCs w:val="21"/>
          <w:u w:val="single"/>
        </w:rPr>
      </w:pPr>
      <w:r>
        <w:rPr>
          <w:rFonts w:ascii="??" w:eastAsia="Times New Roman"/>
          <w:sz w:val="21"/>
          <w:szCs w:val="21"/>
        </w:rPr>
        <w:t>经营期限：</w:t>
      </w:r>
      <w:r>
        <w:rPr>
          <w:rFonts w:ascii="??" w:hAnsi="??" w:cs="??"/>
          <w:sz w:val="21"/>
          <w:szCs w:val="21"/>
          <w:u w:val="single"/>
        </w:rPr>
        <w:t xml:space="preserve">                  </w:t>
      </w:r>
    </w:p>
    <w:p w:rsidR="00863386" w:rsidRDefault="00863386">
      <w:pPr>
        <w:spacing w:before="156" w:line="360" w:lineRule="auto"/>
        <w:jc w:val="left"/>
        <w:rPr>
          <w:rFonts w:ascii="??"/>
          <w:sz w:val="21"/>
          <w:szCs w:val="21"/>
          <w:u w:val="single"/>
        </w:rPr>
      </w:pPr>
      <w:r>
        <w:rPr>
          <w:rFonts w:ascii="??" w:eastAsia="Times New Roman"/>
          <w:sz w:val="21"/>
          <w:szCs w:val="21"/>
        </w:rPr>
        <w:t>经营范围：主营：</w:t>
      </w:r>
      <w:r>
        <w:rPr>
          <w:rFonts w:ascii="??" w:hAnsi="??" w:cs="??"/>
          <w:sz w:val="21"/>
          <w:szCs w:val="21"/>
          <w:u w:val="single"/>
        </w:rPr>
        <w:t xml:space="preserve">              </w:t>
      </w:r>
      <w:r>
        <w:rPr>
          <w:rFonts w:ascii="??" w:hAnsi="??" w:cs="??"/>
          <w:sz w:val="21"/>
          <w:szCs w:val="21"/>
        </w:rPr>
        <w:t xml:space="preserve"> </w:t>
      </w:r>
      <w:r>
        <w:rPr>
          <w:rFonts w:ascii="??" w:eastAsia="Times New Roman"/>
          <w:sz w:val="21"/>
          <w:szCs w:val="21"/>
        </w:rPr>
        <w:t>；兼营：</w:t>
      </w:r>
      <w:r>
        <w:rPr>
          <w:rFonts w:ascii="??" w:hAnsi="??" w:cs="??"/>
          <w:sz w:val="21"/>
          <w:szCs w:val="21"/>
          <w:u w:val="single"/>
        </w:rPr>
        <w:t xml:space="preserve">              </w:t>
      </w:r>
    </w:p>
    <w:p w:rsidR="00863386" w:rsidRDefault="00863386">
      <w:pPr>
        <w:spacing w:before="156" w:line="360" w:lineRule="auto"/>
        <w:jc w:val="left"/>
        <w:rPr>
          <w:rFonts w:ascii="??"/>
          <w:sz w:val="21"/>
          <w:szCs w:val="21"/>
        </w:rPr>
      </w:pPr>
      <w:r>
        <w:rPr>
          <w:rFonts w:ascii="??" w:eastAsia="Times New Roman"/>
          <w:sz w:val="21"/>
          <w:szCs w:val="21"/>
        </w:rPr>
        <w:t>姓名：</w:t>
      </w:r>
      <w:r>
        <w:rPr>
          <w:rFonts w:ascii="??" w:hAnsi="??" w:cs="??"/>
          <w:sz w:val="21"/>
          <w:szCs w:val="21"/>
          <w:u w:val="single"/>
        </w:rPr>
        <w:t xml:space="preserve">         </w:t>
      </w:r>
      <w:r>
        <w:rPr>
          <w:rFonts w:ascii="??" w:hAnsi="??" w:cs="??"/>
          <w:sz w:val="21"/>
          <w:szCs w:val="21"/>
        </w:rPr>
        <w:t xml:space="preserve"> </w:t>
      </w:r>
      <w:r>
        <w:rPr>
          <w:rFonts w:ascii="??" w:eastAsia="Times New Roman"/>
          <w:sz w:val="21"/>
          <w:szCs w:val="21"/>
        </w:rPr>
        <w:t>性别：</w:t>
      </w:r>
      <w:r>
        <w:rPr>
          <w:rFonts w:ascii="??" w:hAnsi="??" w:cs="??"/>
          <w:sz w:val="21"/>
          <w:szCs w:val="21"/>
          <w:u w:val="single"/>
        </w:rPr>
        <w:t xml:space="preserve">      </w:t>
      </w:r>
      <w:r>
        <w:rPr>
          <w:rFonts w:ascii="??" w:hAnsi="??" w:cs="??"/>
          <w:sz w:val="21"/>
          <w:szCs w:val="21"/>
        </w:rPr>
        <w:t xml:space="preserve"> </w:t>
      </w:r>
      <w:r>
        <w:rPr>
          <w:rFonts w:ascii="??" w:eastAsia="Times New Roman"/>
          <w:sz w:val="21"/>
          <w:szCs w:val="21"/>
        </w:rPr>
        <w:t>年龄：</w:t>
      </w:r>
      <w:r>
        <w:rPr>
          <w:rFonts w:ascii="??" w:hAnsi="??" w:cs="??"/>
          <w:sz w:val="21"/>
          <w:szCs w:val="21"/>
          <w:u w:val="single"/>
        </w:rPr>
        <w:t xml:space="preserve">     </w:t>
      </w:r>
      <w:r>
        <w:rPr>
          <w:rFonts w:ascii="??" w:hAnsi="??" w:cs="??"/>
          <w:sz w:val="21"/>
          <w:szCs w:val="21"/>
        </w:rPr>
        <w:t xml:space="preserve"> </w:t>
      </w:r>
      <w:r>
        <w:rPr>
          <w:rFonts w:ascii="??" w:eastAsia="Times New Roman"/>
          <w:sz w:val="21"/>
          <w:szCs w:val="21"/>
        </w:rPr>
        <w:t>职务：</w:t>
      </w:r>
      <w:r>
        <w:rPr>
          <w:rFonts w:ascii="??" w:hAnsi="??" w:cs="??"/>
          <w:sz w:val="21"/>
          <w:szCs w:val="21"/>
          <w:u w:val="single"/>
        </w:rPr>
        <w:t xml:space="preserve">         </w:t>
      </w:r>
      <w:r>
        <w:rPr>
          <w:rFonts w:ascii="??" w:eastAsia="Times New Roman"/>
          <w:sz w:val="21"/>
          <w:szCs w:val="21"/>
        </w:rPr>
        <w:t>系</w:t>
      </w:r>
      <w:r>
        <w:rPr>
          <w:rFonts w:ascii="??" w:hAnsi="??" w:cs="??"/>
          <w:sz w:val="21"/>
          <w:szCs w:val="21"/>
          <w:u w:val="single"/>
        </w:rPr>
        <w:t xml:space="preserve">          </w:t>
      </w:r>
      <w:r>
        <w:rPr>
          <w:rFonts w:ascii="??" w:hAnsi="??" w:cs="??"/>
          <w:sz w:val="21"/>
          <w:szCs w:val="21"/>
        </w:rPr>
        <w:t xml:space="preserve"> </w:t>
      </w:r>
      <w:r>
        <w:rPr>
          <w:rFonts w:ascii="??" w:eastAsia="Times New Roman"/>
          <w:sz w:val="21"/>
          <w:szCs w:val="21"/>
        </w:rPr>
        <w:t>（投标人名称）的法定代表人。</w:t>
      </w:r>
    </w:p>
    <w:p w:rsidR="00863386" w:rsidRDefault="00863386">
      <w:pPr>
        <w:spacing w:before="156" w:line="360" w:lineRule="auto"/>
        <w:jc w:val="left"/>
        <w:rPr>
          <w:rFonts w:ascii="??"/>
          <w:sz w:val="21"/>
          <w:szCs w:val="21"/>
        </w:rPr>
      </w:pPr>
      <w:r>
        <w:rPr>
          <w:rFonts w:ascii="??" w:eastAsia="Times New Roman"/>
          <w:sz w:val="21"/>
          <w:szCs w:val="21"/>
        </w:rPr>
        <w:t>特此证明。</w:t>
      </w:r>
    </w:p>
    <w:p w:rsidR="00863386" w:rsidRDefault="00863386">
      <w:pPr>
        <w:spacing w:before="156" w:line="360" w:lineRule="auto"/>
        <w:jc w:val="left"/>
        <w:rPr>
          <w:rFonts w:ascii="??"/>
          <w:sz w:val="21"/>
          <w:szCs w:val="21"/>
        </w:rPr>
      </w:pPr>
    </w:p>
    <w:tbl>
      <w:tblPr>
        <w:tblW w:w="8528" w:type="dxa"/>
        <w:tblInd w:w="2" w:type="dxa"/>
        <w:tblLayout w:type="fixed"/>
        <w:tblLook w:val="00A0"/>
      </w:tblPr>
      <w:tblGrid>
        <w:gridCol w:w="8528"/>
      </w:tblGrid>
      <w:tr w:rsidR="00863386">
        <w:trPr>
          <w:trHeight w:val="2526"/>
        </w:trPr>
        <w:tc>
          <w:tcPr>
            <w:tcW w:w="8528" w:type="dxa"/>
            <w:tcBorders>
              <w:top w:val="single" w:sz="4" w:space="0" w:color="000000"/>
              <w:left w:val="single" w:sz="4" w:space="0" w:color="000000"/>
              <w:bottom w:val="single" w:sz="4" w:space="0" w:color="000000"/>
              <w:right w:val="single" w:sz="4" w:space="0" w:color="000000"/>
            </w:tcBorders>
            <w:vAlign w:val="center"/>
          </w:tcPr>
          <w:p w:rsidR="00863386" w:rsidRDefault="00863386">
            <w:pPr>
              <w:spacing w:before="156" w:line="360" w:lineRule="auto"/>
              <w:jc w:val="center"/>
              <w:rPr>
                <w:rFonts w:ascii="??"/>
                <w:sz w:val="21"/>
                <w:szCs w:val="21"/>
              </w:rPr>
            </w:pPr>
            <w:r>
              <w:rPr>
                <w:rFonts w:ascii="??" w:eastAsia="Times New Roman"/>
                <w:sz w:val="21"/>
                <w:szCs w:val="21"/>
              </w:rPr>
              <w:t>法定代表人身份证复印件</w:t>
            </w:r>
          </w:p>
        </w:tc>
      </w:tr>
    </w:tbl>
    <w:p w:rsidR="00863386" w:rsidRDefault="00863386">
      <w:pPr>
        <w:spacing w:before="156" w:line="360" w:lineRule="auto"/>
        <w:rPr>
          <w:rFonts w:ascii="??"/>
          <w:sz w:val="21"/>
          <w:szCs w:val="21"/>
        </w:rPr>
      </w:pPr>
    </w:p>
    <w:p w:rsidR="00863386" w:rsidRDefault="00863386">
      <w:pPr>
        <w:spacing w:before="156" w:line="360" w:lineRule="auto"/>
        <w:rPr>
          <w:rFonts w:ascii="??"/>
          <w:sz w:val="21"/>
          <w:szCs w:val="21"/>
        </w:rPr>
      </w:pPr>
    </w:p>
    <w:p w:rsidR="00863386" w:rsidRDefault="00863386">
      <w:pPr>
        <w:spacing w:before="156" w:line="360" w:lineRule="auto"/>
        <w:rPr>
          <w:rFonts w:ascii="??"/>
          <w:sz w:val="21"/>
          <w:szCs w:val="21"/>
        </w:rPr>
      </w:pPr>
    </w:p>
    <w:p w:rsidR="00863386" w:rsidRDefault="00863386">
      <w:pPr>
        <w:spacing w:before="156" w:line="360" w:lineRule="auto"/>
        <w:rPr>
          <w:rFonts w:ascii="??"/>
          <w:sz w:val="21"/>
          <w:szCs w:val="21"/>
        </w:rPr>
      </w:pPr>
    </w:p>
    <w:p w:rsidR="00863386" w:rsidRDefault="00863386">
      <w:pPr>
        <w:spacing w:before="156" w:line="360" w:lineRule="auto"/>
        <w:ind w:right="420"/>
        <w:rPr>
          <w:rFonts w:ascii="??"/>
          <w:sz w:val="21"/>
          <w:szCs w:val="21"/>
        </w:rPr>
      </w:pPr>
      <w:r>
        <w:rPr>
          <w:rFonts w:ascii="??" w:eastAsia="Times New Roman"/>
          <w:sz w:val="21"/>
          <w:szCs w:val="21"/>
        </w:rPr>
        <w:t>投标人名称（单位章）：</w:t>
      </w:r>
    </w:p>
    <w:p w:rsidR="00863386" w:rsidRDefault="00863386">
      <w:pPr>
        <w:spacing w:before="156" w:line="360" w:lineRule="auto"/>
        <w:ind w:right="420"/>
        <w:rPr>
          <w:rFonts w:ascii="??_GB2312" w:hAnsi="????"/>
          <w:sz w:val="24"/>
          <w:szCs w:val="24"/>
        </w:rPr>
      </w:pPr>
      <w:r>
        <w:rPr>
          <w:rFonts w:ascii="??" w:hAnsi="??" w:cs="??"/>
          <w:sz w:val="21"/>
          <w:szCs w:val="21"/>
          <w:u w:val="single"/>
        </w:rPr>
        <w:t xml:space="preserve">        </w:t>
      </w:r>
      <w:r>
        <w:rPr>
          <w:rFonts w:ascii="??" w:eastAsia="Times New Roman"/>
          <w:sz w:val="21"/>
          <w:szCs w:val="21"/>
        </w:rPr>
        <w:t>年</w:t>
      </w:r>
      <w:r>
        <w:rPr>
          <w:rFonts w:ascii="??" w:hAnsi="??" w:cs="??"/>
          <w:sz w:val="21"/>
          <w:szCs w:val="21"/>
          <w:u w:val="single"/>
        </w:rPr>
        <w:t xml:space="preserve">        </w:t>
      </w:r>
      <w:r>
        <w:rPr>
          <w:rFonts w:ascii="??" w:eastAsia="Times New Roman"/>
          <w:sz w:val="21"/>
          <w:szCs w:val="21"/>
        </w:rPr>
        <w:t>月</w:t>
      </w:r>
      <w:r>
        <w:rPr>
          <w:rFonts w:ascii="??" w:hAnsi="??" w:cs="??"/>
          <w:sz w:val="21"/>
          <w:szCs w:val="21"/>
          <w:u w:val="single"/>
        </w:rPr>
        <w:t xml:space="preserve">        </w:t>
      </w:r>
      <w:r>
        <w:rPr>
          <w:rFonts w:ascii="??" w:eastAsia="Times New Roman"/>
          <w:sz w:val="21"/>
          <w:szCs w:val="21"/>
        </w:rPr>
        <w:t>日</w:t>
      </w:r>
      <w:r>
        <w:rPr>
          <w:rFonts w:ascii="??" w:hAnsi="??" w:cs="??"/>
          <w:sz w:val="21"/>
          <w:szCs w:val="21"/>
        </w:rPr>
        <w:t xml:space="preserve">      </w:t>
      </w:r>
      <w:r>
        <w:br w:type="page"/>
      </w:r>
      <w:r>
        <w:rPr>
          <w:rFonts w:ascii="宋体" w:hAnsi="宋体" w:cs="宋体" w:hint="eastAsia"/>
          <w:sz w:val="28"/>
          <w:szCs w:val="28"/>
        </w:rPr>
        <w:t>六（二）、附件</w:t>
      </w:r>
      <w:r>
        <w:rPr>
          <w:rFonts w:ascii="??" w:hAnsi="??" w:cs="??"/>
          <w:sz w:val="28"/>
          <w:szCs w:val="28"/>
        </w:rPr>
        <w:t xml:space="preserve">2  </w:t>
      </w:r>
      <w:r>
        <w:rPr>
          <w:rFonts w:ascii="宋体" w:hAnsi="宋体" w:cs="宋体" w:hint="eastAsia"/>
          <w:sz w:val="28"/>
          <w:szCs w:val="28"/>
        </w:rPr>
        <w:t>投标人基本情况</w:t>
      </w:r>
    </w:p>
    <w:p w:rsidR="00863386" w:rsidRDefault="00863386">
      <w:pPr>
        <w:spacing w:line="360" w:lineRule="auto"/>
        <w:rPr>
          <w:rFonts w:ascii="??" w:hAnsi="??" w:cs="??"/>
          <w:sz w:val="21"/>
          <w:szCs w:val="21"/>
        </w:rPr>
      </w:pPr>
    </w:p>
    <w:p w:rsidR="00863386" w:rsidRDefault="00863386">
      <w:pPr>
        <w:spacing w:before="156" w:line="360" w:lineRule="auto"/>
        <w:rPr>
          <w:rFonts w:ascii="??"/>
          <w:sz w:val="21"/>
          <w:szCs w:val="21"/>
        </w:rPr>
      </w:pPr>
      <w:r>
        <w:rPr>
          <w:rFonts w:ascii="??" w:hAnsi="??" w:cs="??"/>
          <w:sz w:val="21"/>
          <w:szCs w:val="21"/>
        </w:rPr>
        <w:t>1.</w:t>
      </w:r>
      <w:r>
        <w:rPr>
          <w:rFonts w:ascii="??" w:eastAsia="Times New Roman"/>
          <w:sz w:val="21"/>
          <w:szCs w:val="21"/>
        </w:rPr>
        <w:t>名称及概况：</w:t>
      </w:r>
    </w:p>
    <w:p w:rsidR="00863386" w:rsidRDefault="00863386">
      <w:pPr>
        <w:spacing w:before="156" w:line="360" w:lineRule="auto"/>
        <w:ind w:firstLine="315"/>
        <w:rPr>
          <w:rFonts w:ascii="??"/>
          <w:sz w:val="21"/>
          <w:szCs w:val="21"/>
        </w:rPr>
      </w:pPr>
      <w:r>
        <w:rPr>
          <w:rFonts w:ascii="??" w:hAnsi="??" w:cs="??"/>
          <w:sz w:val="21"/>
          <w:szCs w:val="21"/>
        </w:rPr>
        <w:t xml:space="preserve">(1) </w:t>
      </w:r>
      <w:r>
        <w:rPr>
          <w:rFonts w:ascii="??" w:eastAsia="Times New Roman"/>
          <w:sz w:val="21"/>
          <w:szCs w:val="21"/>
        </w:rPr>
        <w:t>投标人名称：</w:t>
      </w:r>
      <w:r>
        <w:rPr>
          <w:rFonts w:ascii="??" w:hAnsi="??" w:cs="??"/>
          <w:sz w:val="21"/>
          <w:szCs w:val="21"/>
          <w:u w:val="single"/>
        </w:rPr>
        <w:t xml:space="preserve">                                                    </w:t>
      </w:r>
    </w:p>
    <w:p w:rsidR="00863386" w:rsidRDefault="00863386">
      <w:pPr>
        <w:spacing w:before="156" w:line="360" w:lineRule="auto"/>
        <w:ind w:firstLine="1365"/>
        <w:rPr>
          <w:rFonts w:ascii="??"/>
          <w:sz w:val="21"/>
          <w:szCs w:val="21"/>
          <w:u w:val="single"/>
        </w:rPr>
      </w:pPr>
      <w:r>
        <w:rPr>
          <w:rFonts w:ascii="??" w:eastAsia="Times New Roman"/>
          <w:sz w:val="21"/>
          <w:szCs w:val="21"/>
        </w:rPr>
        <w:t>地址：</w:t>
      </w:r>
      <w:r>
        <w:rPr>
          <w:rFonts w:ascii="??" w:hAnsi="??" w:cs="??"/>
          <w:sz w:val="21"/>
          <w:szCs w:val="21"/>
          <w:u w:val="single"/>
        </w:rPr>
        <w:t xml:space="preserve">                                                      </w:t>
      </w:r>
    </w:p>
    <w:p w:rsidR="00863386" w:rsidRDefault="00863386">
      <w:pPr>
        <w:spacing w:before="156" w:line="360" w:lineRule="auto"/>
        <w:ind w:firstLine="1365"/>
        <w:rPr>
          <w:rFonts w:ascii="??"/>
          <w:sz w:val="21"/>
          <w:szCs w:val="21"/>
        </w:rPr>
      </w:pPr>
      <w:r>
        <w:rPr>
          <w:rFonts w:ascii="??" w:eastAsia="Times New Roman"/>
          <w:sz w:val="21"/>
          <w:szCs w:val="21"/>
        </w:rPr>
        <w:t>传真</w:t>
      </w:r>
      <w:r>
        <w:rPr>
          <w:rFonts w:ascii="??" w:hAnsi="??" w:cs="??"/>
          <w:sz w:val="21"/>
          <w:szCs w:val="21"/>
        </w:rPr>
        <w:t>/</w:t>
      </w:r>
      <w:r>
        <w:rPr>
          <w:rFonts w:ascii="??" w:eastAsia="Times New Roman"/>
          <w:sz w:val="21"/>
          <w:szCs w:val="21"/>
        </w:rPr>
        <w:t>电话号码：</w:t>
      </w:r>
      <w:r>
        <w:rPr>
          <w:rFonts w:ascii="??" w:hAnsi="??" w:cs="??"/>
          <w:sz w:val="21"/>
          <w:szCs w:val="21"/>
          <w:u w:val="single"/>
        </w:rPr>
        <w:t xml:space="preserve">                    </w:t>
      </w:r>
      <w:r>
        <w:rPr>
          <w:rFonts w:ascii="??" w:eastAsia="Times New Roman"/>
          <w:sz w:val="21"/>
          <w:szCs w:val="21"/>
        </w:rPr>
        <w:t>邮政编码：</w:t>
      </w:r>
      <w:r>
        <w:rPr>
          <w:rFonts w:ascii="??" w:hAnsi="??" w:cs="??"/>
          <w:sz w:val="21"/>
          <w:szCs w:val="21"/>
          <w:u w:val="single"/>
        </w:rPr>
        <w:t xml:space="preserve">                   </w:t>
      </w:r>
    </w:p>
    <w:p w:rsidR="00863386" w:rsidRDefault="00863386">
      <w:pPr>
        <w:spacing w:before="156" w:line="360" w:lineRule="auto"/>
        <w:ind w:firstLine="420"/>
        <w:rPr>
          <w:rFonts w:ascii="??"/>
          <w:sz w:val="21"/>
          <w:szCs w:val="21"/>
          <w:u w:val="single"/>
        </w:rPr>
      </w:pPr>
      <w:r>
        <w:rPr>
          <w:rFonts w:ascii="??" w:hAnsi="??" w:cs="??"/>
          <w:sz w:val="21"/>
          <w:szCs w:val="21"/>
        </w:rPr>
        <w:t xml:space="preserve">(2) </w:t>
      </w:r>
      <w:r>
        <w:rPr>
          <w:rFonts w:ascii="??" w:eastAsia="Times New Roman"/>
          <w:sz w:val="21"/>
          <w:szCs w:val="21"/>
        </w:rPr>
        <w:t>成立或注册日期：</w:t>
      </w:r>
      <w:r>
        <w:rPr>
          <w:rFonts w:ascii="??" w:hAnsi="??" w:cs="??"/>
          <w:sz w:val="21"/>
          <w:szCs w:val="21"/>
          <w:u w:val="single"/>
        </w:rPr>
        <w:t xml:space="preserve">                                        </w:t>
      </w:r>
    </w:p>
    <w:p w:rsidR="00863386" w:rsidRDefault="00863386">
      <w:pPr>
        <w:spacing w:before="156" w:line="360" w:lineRule="auto"/>
        <w:ind w:firstLine="420"/>
        <w:rPr>
          <w:rFonts w:ascii="??"/>
          <w:sz w:val="21"/>
          <w:szCs w:val="21"/>
        </w:rPr>
      </w:pPr>
      <w:r>
        <w:rPr>
          <w:rFonts w:ascii="??" w:hAnsi="??" w:cs="??"/>
          <w:sz w:val="21"/>
          <w:szCs w:val="21"/>
        </w:rPr>
        <w:t xml:space="preserve">(3) </w:t>
      </w:r>
      <w:r>
        <w:rPr>
          <w:rFonts w:ascii="??" w:eastAsia="Times New Roman"/>
          <w:sz w:val="21"/>
          <w:szCs w:val="21"/>
        </w:rPr>
        <w:t>注册号码：</w:t>
      </w:r>
      <w:r>
        <w:rPr>
          <w:rFonts w:ascii="??" w:hAnsi="??" w:cs="??"/>
          <w:sz w:val="21"/>
          <w:szCs w:val="21"/>
          <w:u w:val="single"/>
        </w:rPr>
        <w:t xml:space="preserve">                                       </w:t>
      </w:r>
    </w:p>
    <w:p w:rsidR="00863386" w:rsidRDefault="00863386">
      <w:pPr>
        <w:spacing w:before="156" w:line="360" w:lineRule="auto"/>
        <w:ind w:firstLine="420"/>
        <w:rPr>
          <w:rFonts w:ascii="??"/>
          <w:sz w:val="21"/>
          <w:szCs w:val="21"/>
          <w:u w:val="single"/>
        </w:rPr>
      </w:pPr>
      <w:r>
        <w:rPr>
          <w:rFonts w:ascii="??" w:hAnsi="??" w:cs="??"/>
          <w:sz w:val="21"/>
          <w:szCs w:val="21"/>
        </w:rPr>
        <w:t xml:space="preserve">(4) </w:t>
      </w:r>
      <w:r>
        <w:rPr>
          <w:rFonts w:ascii="??" w:eastAsia="Times New Roman"/>
          <w:sz w:val="21"/>
          <w:szCs w:val="21"/>
        </w:rPr>
        <w:t>实收资本：</w:t>
      </w:r>
      <w:r>
        <w:rPr>
          <w:rFonts w:ascii="??" w:hAnsi="??" w:cs="??"/>
          <w:sz w:val="21"/>
          <w:szCs w:val="21"/>
          <w:u w:val="single"/>
        </w:rPr>
        <w:t xml:space="preserve">                                                      </w:t>
      </w:r>
    </w:p>
    <w:p w:rsidR="00863386" w:rsidRDefault="00863386">
      <w:pPr>
        <w:spacing w:before="156" w:line="360" w:lineRule="auto"/>
        <w:ind w:firstLine="420"/>
        <w:rPr>
          <w:rFonts w:ascii="??"/>
          <w:sz w:val="21"/>
          <w:szCs w:val="21"/>
        </w:rPr>
      </w:pPr>
      <w:r>
        <w:rPr>
          <w:rFonts w:ascii="??" w:hAnsi="??" w:cs="??"/>
          <w:sz w:val="21"/>
          <w:szCs w:val="21"/>
        </w:rPr>
        <w:t xml:space="preserve">(5) </w:t>
      </w:r>
      <w:r>
        <w:rPr>
          <w:rFonts w:ascii="??" w:eastAsia="Times New Roman"/>
          <w:sz w:val="21"/>
          <w:szCs w:val="21"/>
        </w:rPr>
        <w:t>近期资产负债表（到</w:t>
      </w:r>
      <w:r>
        <w:rPr>
          <w:rFonts w:ascii="??" w:hAnsi="??" w:cs="??"/>
          <w:sz w:val="21"/>
          <w:szCs w:val="21"/>
          <w:u w:val="single"/>
        </w:rPr>
        <w:t xml:space="preserve">     </w:t>
      </w:r>
      <w:r>
        <w:rPr>
          <w:rFonts w:ascii="??" w:eastAsia="Times New Roman"/>
          <w:sz w:val="21"/>
          <w:szCs w:val="21"/>
        </w:rPr>
        <w:t>年</w:t>
      </w:r>
      <w:r>
        <w:rPr>
          <w:rFonts w:ascii="??" w:hAnsi="??" w:cs="??"/>
          <w:sz w:val="21"/>
          <w:szCs w:val="21"/>
          <w:u w:val="single"/>
        </w:rPr>
        <w:t xml:space="preserve">     </w:t>
      </w:r>
      <w:r>
        <w:rPr>
          <w:rFonts w:ascii="??" w:eastAsia="Times New Roman"/>
          <w:sz w:val="21"/>
          <w:szCs w:val="21"/>
        </w:rPr>
        <w:t>月</w:t>
      </w:r>
      <w:r>
        <w:rPr>
          <w:rFonts w:ascii="??" w:hAnsi="??" w:cs="??"/>
          <w:sz w:val="21"/>
          <w:szCs w:val="21"/>
          <w:u w:val="single"/>
        </w:rPr>
        <w:t xml:space="preserve">     </w:t>
      </w:r>
      <w:r>
        <w:rPr>
          <w:rFonts w:ascii="??" w:eastAsia="Times New Roman"/>
          <w:sz w:val="21"/>
          <w:szCs w:val="21"/>
        </w:rPr>
        <w:t>日止）</w:t>
      </w:r>
    </w:p>
    <w:p w:rsidR="00863386" w:rsidRDefault="00863386">
      <w:pPr>
        <w:spacing w:before="156" w:line="360" w:lineRule="auto"/>
        <w:ind w:firstLine="630"/>
        <w:rPr>
          <w:rFonts w:ascii="??"/>
          <w:sz w:val="21"/>
          <w:szCs w:val="21"/>
          <w:u w:val="single"/>
        </w:rPr>
      </w:pPr>
      <w:r>
        <w:rPr>
          <w:rFonts w:ascii="??" w:eastAsia="Times New Roman"/>
          <w:sz w:val="21"/>
          <w:szCs w:val="21"/>
        </w:rPr>
        <w:t>①固定资产：</w:t>
      </w:r>
      <w:r>
        <w:rPr>
          <w:rFonts w:ascii="??" w:hAnsi="??" w:cs="??"/>
          <w:sz w:val="21"/>
          <w:szCs w:val="21"/>
          <w:u w:val="single"/>
        </w:rPr>
        <w:t xml:space="preserve">                                                      </w:t>
      </w:r>
    </w:p>
    <w:p w:rsidR="00863386" w:rsidRDefault="00863386">
      <w:pPr>
        <w:spacing w:before="156" w:line="360" w:lineRule="auto"/>
        <w:ind w:firstLine="630"/>
        <w:rPr>
          <w:rFonts w:ascii="??"/>
          <w:sz w:val="21"/>
          <w:szCs w:val="21"/>
          <w:u w:val="single"/>
        </w:rPr>
      </w:pPr>
      <w:r>
        <w:rPr>
          <w:rFonts w:ascii="??" w:eastAsia="Times New Roman"/>
          <w:sz w:val="21"/>
          <w:szCs w:val="21"/>
        </w:rPr>
        <w:t>②流动资产：</w:t>
      </w:r>
      <w:r>
        <w:rPr>
          <w:rFonts w:ascii="??" w:hAnsi="??" w:cs="??"/>
          <w:sz w:val="21"/>
          <w:szCs w:val="21"/>
          <w:u w:val="single"/>
        </w:rPr>
        <w:t xml:space="preserve">                                                      </w:t>
      </w:r>
    </w:p>
    <w:p w:rsidR="00863386" w:rsidRDefault="00863386">
      <w:pPr>
        <w:spacing w:before="156" w:line="360" w:lineRule="auto"/>
        <w:ind w:firstLine="630"/>
        <w:rPr>
          <w:rFonts w:ascii="??"/>
          <w:sz w:val="21"/>
          <w:szCs w:val="21"/>
          <w:u w:val="single"/>
        </w:rPr>
      </w:pPr>
      <w:r>
        <w:rPr>
          <w:rFonts w:ascii="??" w:eastAsia="Times New Roman"/>
          <w:sz w:val="21"/>
          <w:szCs w:val="21"/>
        </w:rPr>
        <w:t>③长期负债：</w:t>
      </w:r>
      <w:r>
        <w:rPr>
          <w:rFonts w:ascii="??" w:hAnsi="??" w:cs="??"/>
          <w:sz w:val="21"/>
          <w:szCs w:val="21"/>
          <w:u w:val="single"/>
        </w:rPr>
        <w:t xml:space="preserve">                                                      </w:t>
      </w:r>
    </w:p>
    <w:p w:rsidR="00863386" w:rsidRDefault="00863386">
      <w:pPr>
        <w:spacing w:before="156" w:line="360" w:lineRule="auto"/>
        <w:ind w:firstLine="630"/>
        <w:rPr>
          <w:rFonts w:ascii="??"/>
          <w:sz w:val="21"/>
          <w:szCs w:val="21"/>
          <w:u w:val="single"/>
        </w:rPr>
      </w:pPr>
      <w:r>
        <w:rPr>
          <w:rFonts w:ascii="??" w:eastAsia="Times New Roman"/>
          <w:sz w:val="21"/>
          <w:szCs w:val="21"/>
        </w:rPr>
        <w:t>④流动负债：</w:t>
      </w:r>
      <w:r>
        <w:rPr>
          <w:rFonts w:ascii="??" w:hAnsi="??" w:cs="??"/>
          <w:sz w:val="21"/>
          <w:szCs w:val="21"/>
          <w:u w:val="single"/>
        </w:rPr>
        <w:t xml:space="preserve">                                                      </w:t>
      </w:r>
    </w:p>
    <w:p w:rsidR="00863386" w:rsidRDefault="00863386">
      <w:pPr>
        <w:spacing w:before="156" w:line="360" w:lineRule="auto"/>
        <w:ind w:firstLine="630"/>
        <w:rPr>
          <w:rFonts w:ascii="??"/>
          <w:sz w:val="21"/>
          <w:szCs w:val="21"/>
          <w:u w:val="single"/>
        </w:rPr>
      </w:pPr>
      <w:r>
        <w:rPr>
          <w:rFonts w:ascii="??" w:eastAsia="Times New Roman"/>
          <w:sz w:val="21"/>
          <w:szCs w:val="21"/>
        </w:rPr>
        <w:t>⑤净值：</w:t>
      </w:r>
      <w:r>
        <w:rPr>
          <w:rFonts w:ascii="??" w:hAnsi="??" w:cs="??"/>
          <w:sz w:val="21"/>
          <w:szCs w:val="21"/>
          <w:u w:val="single"/>
        </w:rPr>
        <w:t xml:space="preserve">                                                          </w:t>
      </w:r>
    </w:p>
    <w:p w:rsidR="00863386" w:rsidRDefault="00863386">
      <w:pPr>
        <w:spacing w:before="156" w:line="360" w:lineRule="auto"/>
        <w:ind w:firstLine="420"/>
        <w:rPr>
          <w:rFonts w:ascii="??"/>
          <w:sz w:val="21"/>
          <w:szCs w:val="21"/>
          <w:u w:val="single"/>
        </w:rPr>
      </w:pPr>
      <w:r>
        <w:rPr>
          <w:rFonts w:ascii="??" w:hAnsi="??" w:cs="??"/>
          <w:sz w:val="21"/>
          <w:szCs w:val="21"/>
        </w:rPr>
        <w:t xml:space="preserve">(6) </w:t>
      </w:r>
      <w:r>
        <w:rPr>
          <w:rFonts w:ascii="??" w:eastAsia="Times New Roman"/>
          <w:sz w:val="21"/>
          <w:szCs w:val="21"/>
        </w:rPr>
        <w:t>法定代表人姓名：</w:t>
      </w:r>
      <w:r>
        <w:rPr>
          <w:rFonts w:ascii="??" w:hAnsi="??" w:cs="??"/>
          <w:sz w:val="21"/>
          <w:szCs w:val="21"/>
          <w:u w:val="single"/>
        </w:rPr>
        <w:t xml:space="preserve">                                                  </w:t>
      </w:r>
    </w:p>
    <w:p w:rsidR="00863386" w:rsidRDefault="00863386">
      <w:pPr>
        <w:spacing w:before="156" w:line="360" w:lineRule="auto"/>
        <w:rPr>
          <w:rFonts w:ascii="??"/>
          <w:sz w:val="21"/>
          <w:szCs w:val="21"/>
        </w:rPr>
      </w:pPr>
      <w:r>
        <w:rPr>
          <w:rFonts w:ascii="??" w:hAnsi="??" w:cs="??"/>
          <w:sz w:val="21"/>
          <w:szCs w:val="21"/>
        </w:rPr>
        <w:t xml:space="preserve">2. </w:t>
      </w:r>
      <w:r>
        <w:rPr>
          <w:rFonts w:ascii="??" w:eastAsia="Times New Roman"/>
          <w:sz w:val="21"/>
          <w:szCs w:val="21"/>
        </w:rPr>
        <w:t>经营范围：</w:t>
      </w:r>
      <w:r>
        <w:rPr>
          <w:rFonts w:ascii="??" w:hAnsi="??" w:cs="??"/>
          <w:sz w:val="21"/>
          <w:szCs w:val="21"/>
          <w:u w:val="single"/>
        </w:rPr>
        <w:t xml:space="preserve">                                                  </w:t>
      </w:r>
    </w:p>
    <w:p w:rsidR="00863386" w:rsidRDefault="00863386">
      <w:pPr>
        <w:spacing w:before="156" w:line="360" w:lineRule="auto"/>
        <w:rPr>
          <w:rFonts w:ascii="??"/>
          <w:sz w:val="21"/>
          <w:szCs w:val="21"/>
        </w:rPr>
      </w:pPr>
      <w:r>
        <w:rPr>
          <w:rFonts w:ascii="??" w:hAnsi="??" w:cs="??"/>
          <w:sz w:val="21"/>
          <w:szCs w:val="21"/>
        </w:rPr>
        <w:t>3.</w:t>
      </w:r>
      <w:r>
        <w:rPr>
          <w:rFonts w:ascii="??" w:eastAsia="Times New Roman"/>
          <w:sz w:val="21"/>
          <w:szCs w:val="21"/>
        </w:rPr>
        <w:t>近年营业额：</w:t>
      </w:r>
    </w:p>
    <w:tbl>
      <w:tblPr>
        <w:tblW w:w="7574" w:type="dxa"/>
        <w:tblInd w:w="2" w:type="dxa"/>
        <w:tblLayout w:type="fixed"/>
        <w:tblLook w:val="00A0"/>
      </w:tblPr>
      <w:tblGrid>
        <w:gridCol w:w="2700"/>
        <w:gridCol w:w="4874"/>
      </w:tblGrid>
      <w:tr w:rsidR="00863386">
        <w:trPr>
          <w:trHeight w:val="483"/>
        </w:trPr>
        <w:tc>
          <w:tcPr>
            <w:tcW w:w="2700" w:type="dxa"/>
            <w:tcBorders>
              <w:top w:val="single" w:sz="6" w:space="0" w:color="000000"/>
              <w:left w:val="single" w:sz="6" w:space="0" w:color="000000"/>
              <w:bottom w:val="single" w:sz="6" w:space="0" w:color="000000"/>
              <w:right w:val="single" w:sz="6" w:space="0" w:color="000000"/>
            </w:tcBorders>
          </w:tcPr>
          <w:p w:rsidR="00863386" w:rsidRDefault="00863386">
            <w:pPr>
              <w:spacing w:before="156" w:line="360" w:lineRule="auto"/>
              <w:jc w:val="center"/>
              <w:rPr>
                <w:rFonts w:ascii="??"/>
                <w:sz w:val="21"/>
                <w:szCs w:val="21"/>
              </w:rPr>
            </w:pPr>
            <w:r>
              <w:rPr>
                <w:rFonts w:ascii="??" w:eastAsia="Times New Roman"/>
                <w:sz w:val="21"/>
                <w:szCs w:val="21"/>
              </w:rPr>
              <w:t>年度</w:t>
            </w:r>
          </w:p>
        </w:tc>
        <w:tc>
          <w:tcPr>
            <w:tcW w:w="4874" w:type="dxa"/>
            <w:tcBorders>
              <w:top w:val="single" w:sz="6" w:space="0" w:color="000000"/>
              <w:left w:val="single" w:sz="6" w:space="0" w:color="000000"/>
              <w:bottom w:val="single" w:sz="6" w:space="0" w:color="000000"/>
              <w:right w:val="single" w:sz="6" w:space="0" w:color="000000"/>
            </w:tcBorders>
          </w:tcPr>
          <w:p w:rsidR="00863386" w:rsidRDefault="00863386">
            <w:pPr>
              <w:spacing w:before="156" w:line="360" w:lineRule="auto"/>
              <w:jc w:val="center"/>
              <w:rPr>
                <w:rFonts w:ascii="??"/>
                <w:sz w:val="21"/>
                <w:szCs w:val="21"/>
              </w:rPr>
            </w:pPr>
            <w:r>
              <w:rPr>
                <w:rFonts w:ascii="??" w:eastAsia="Times New Roman"/>
                <w:sz w:val="21"/>
                <w:szCs w:val="21"/>
              </w:rPr>
              <w:t>总额</w:t>
            </w:r>
          </w:p>
        </w:tc>
      </w:tr>
      <w:tr w:rsidR="00863386">
        <w:trPr>
          <w:trHeight w:val="483"/>
        </w:trPr>
        <w:tc>
          <w:tcPr>
            <w:tcW w:w="2700" w:type="dxa"/>
            <w:tcBorders>
              <w:top w:val="single" w:sz="6" w:space="0" w:color="000000"/>
              <w:left w:val="single" w:sz="6" w:space="0" w:color="000000"/>
              <w:bottom w:val="single" w:sz="6" w:space="0" w:color="000000"/>
              <w:right w:val="single" w:sz="6" w:space="0" w:color="000000"/>
            </w:tcBorders>
          </w:tcPr>
          <w:p w:rsidR="00863386" w:rsidRDefault="00863386">
            <w:pPr>
              <w:spacing w:before="156" w:line="360" w:lineRule="auto"/>
              <w:rPr>
                <w:rFonts w:ascii="??"/>
                <w:sz w:val="21"/>
                <w:szCs w:val="21"/>
              </w:rPr>
            </w:pPr>
          </w:p>
        </w:tc>
        <w:tc>
          <w:tcPr>
            <w:tcW w:w="4874" w:type="dxa"/>
            <w:tcBorders>
              <w:top w:val="single" w:sz="6" w:space="0" w:color="000000"/>
              <w:left w:val="single" w:sz="6" w:space="0" w:color="000000"/>
              <w:bottom w:val="single" w:sz="6" w:space="0" w:color="000000"/>
              <w:right w:val="single" w:sz="6" w:space="0" w:color="000000"/>
            </w:tcBorders>
          </w:tcPr>
          <w:p w:rsidR="00863386" w:rsidRDefault="00863386">
            <w:pPr>
              <w:spacing w:before="156" w:line="360" w:lineRule="auto"/>
              <w:rPr>
                <w:rFonts w:ascii="??"/>
                <w:sz w:val="21"/>
                <w:szCs w:val="21"/>
              </w:rPr>
            </w:pPr>
          </w:p>
        </w:tc>
      </w:tr>
      <w:tr w:rsidR="00863386">
        <w:trPr>
          <w:trHeight w:val="483"/>
        </w:trPr>
        <w:tc>
          <w:tcPr>
            <w:tcW w:w="2700" w:type="dxa"/>
            <w:tcBorders>
              <w:top w:val="single" w:sz="6" w:space="0" w:color="000000"/>
              <w:left w:val="single" w:sz="6" w:space="0" w:color="000000"/>
              <w:bottom w:val="single" w:sz="6" w:space="0" w:color="000000"/>
              <w:right w:val="single" w:sz="6" w:space="0" w:color="000000"/>
            </w:tcBorders>
          </w:tcPr>
          <w:p w:rsidR="00863386" w:rsidRDefault="00863386">
            <w:pPr>
              <w:spacing w:before="156" w:line="360" w:lineRule="auto"/>
              <w:rPr>
                <w:rFonts w:ascii="??"/>
                <w:sz w:val="21"/>
                <w:szCs w:val="21"/>
              </w:rPr>
            </w:pPr>
          </w:p>
        </w:tc>
        <w:tc>
          <w:tcPr>
            <w:tcW w:w="4874" w:type="dxa"/>
            <w:tcBorders>
              <w:top w:val="single" w:sz="6" w:space="0" w:color="000000"/>
              <w:left w:val="single" w:sz="6" w:space="0" w:color="000000"/>
              <w:bottom w:val="single" w:sz="6" w:space="0" w:color="000000"/>
              <w:right w:val="single" w:sz="6" w:space="0" w:color="000000"/>
            </w:tcBorders>
          </w:tcPr>
          <w:p w:rsidR="00863386" w:rsidRDefault="00863386">
            <w:pPr>
              <w:spacing w:before="156" w:line="360" w:lineRule="auto"/>
              <w:rPr>
                <w:rFonts w:ascii="??"/>
                <w:sz w:val="21"/>
                <w:szCs w:val="21"/>
              </w:rPr>
            </w:pPr>
          </w:p>
        </w:tc>
      </w:tr>
      <w:tr w:rsidR="00863386">
        <w:trPr>
          <w:trHeight w:val="483"/>
        </w:trPr>
        <w:tc>
          <w:tcPr>
            <w:tcW w:w="2700" w:type="dxa"/>
            <w:tcBorders>
              <w:top w:val="single" w:sz="6" w:space="0" w:color="000000"/>
              <w:left w:val="single" w:sz="6" w:space="0" w:color="000000"/>
              <w:bottom w:val="single" w:sz="6" w:space="0" w:color="000000"/>
              <w:right w:val="single" w:sz="6" w:space="0" w:color="000000"/>
            </w:tcBorders>
          </w:tcPr>
          <w:p w:rsidR="00863386" w:rsidRDefault="00863386">
            <w:pPr>
              <w:spacing w:before="156" w:line="360" w:lineRule="auto"/>
              <w:rPr>
                <w:rFonts w:ascii="??"/>
                <w:sz w:val="21"/>
                <w:szCs w:val="21"/>
              </w:rPr>
            </w:pPr>
          </w:p>
        </w:tc>
        <w:tc>
          <w:tcPr>
            <w:tcW w:w="4874" w:type="dxa"/>
            <w:tcBorders>
              <w:top w:val="single" w:sz="6" w:space="0" w:color="000000"/>
              <w:left w:val="single" w:sz="6" w:space="0" w:color="000000"/>
              <w:bottom w:val="single" w:sz="6" w:space="0" w:color="000000"/>
              <w:right w:val="single" w:sz="6" w:space="0" w:color="000000"/>
            </w:tcBorders>
          </w:tcPr>
          <w:p w:rsidR="00863386" w:rsidRDefault="00863386">
            <w:pPr>
              <w:spacing w:before="156" w:line="360" w:lineRule="auto"/>
              <w:rPr>
                <w:rFonts w:ascii="??"/>
                <w:sz w:val="21"/>
                <w:szCs w:val="21"/>
              </w:rPr>
            </w:pPr>
          </w:p>
        </w:tc>
      </w:tr>
    </w:tbl>
    <w:p w:rsidR="00863386" w:rsidRDefault="00863386">
      <w:pPr>
        <w:spacing w:before="156" w:line="360" w:lineRule="auto"/>
        <w:rPr>
          <w:rFonts w:ascii="??"/>
          <w:sz w:val="21"/>
          <w:szCs w:val="21"/>
        </w:rPr>
      </w:pPr>
      <w:r>
        <w:rPr>
          <w:rFonts w:ascii="??" w:hAnsi="??" w:cs="??"/>
          <w:sz w:val="21"/>
          <w:szCs w:val="21"/>
        </w:rPr>
        <w:t>4.</w:t>
      </w:r>
      <w:r>
        <w:rPr>
          <w:rFonts w:ascii="??" w:eastAsia="Times New Roman"/>
          <w:sz w:val="21"/>
          <w:szCs w:val="21"/>
        </w:rPr>
        <w:t>近年该货物主要销售客户的名称地址</w:t>
      </w:r>
      <w:r>
        <w:rPr>
          <w:rFonts w:ascii="??" w:hAnsi="??" w:cs="??"/>
          <w:sz w:val="21"/>
          <w:szCs w:val="21"/>
        </w:rPr>
        <w:t>(</w:t>
      </w:r>
      <w:r>
        <w:rPr>
          <w:rFonts w:ascii="??" w:eastAsia="Times New Roman"/>
          <w:sz w:val="21"/>
          <w:szCs w:val="21"/>
        </w:rPr>
        <w:t>可另附页</w:t>
      </w:r>
      <w:r>
        <w:rPr>
          <w:rFonts w:ascii="??" w:hAnsi="??" w:cs="??"/>
          <w:sz w:val="21"/>
          <w:szCs w:val="21"/>
        </w:rPr>
        <w:t>)</w:t>
      </w:r>
      <w:r>
        <w:rPr>
          <w:rFonts w:ascii="??" w:eastAsia="Times New Roman"/>
          <w:sz w:val="21"/>
          <w:szCs w:val="21"/>
        </w:rPr>
        <w:t>：</w:t>
      </w:r>
    </w:p>
    <w:p w:rsidR="00863386" w:rsidRDefault="00863386">
      <w:pPr>
        <w:spacing w:before="156" w:line="360" w:lineRule="auto"/>
        <w:ind w:firstLine="420"/>
        <w:rPr>
          <w:rFonts w:ascii="??"/>
          <w:sz w:val="21"/>
          <w:szCs w:val="21"/>
        </w:rPr>
      </w:pPr>
      <w:r>
        <w:rPr>
          <w:rFonts w:ascii="??" w:hAnsi="??" w:cs="??"/>
          <w:sz w:val="21"/>
          <w:szCs w:val="21"/>
        </w:rPr>
        <w:t>(1)</w:t>
      </w:r>
      <w:r>
        <w:rPr>
          <w:rFonts w:ascii="??" w:hAnsi="??" w:cs="??"/>
          <w:sz w:val="21"/>
          <w:szCs w:val="21"/>
          <w:u w:val="single"/>
        </w:rPr>
        <w:t xml:space="preserve">            </w:t>
      </w:r>
      <w:r>
        <w:rPr>
          <w:rFonts w:ascii="??" w:eastAsia="Times New Roman"/>
          <w:sz w:val="21"/>
          <w:szCs w:val="21"/>
        </w:rPr>
        <w:t>（用户名称和地址）</w:t>
      </w:r>
      <w:r>
        <w:rPr>
          <w:rFonts w:ascii="??" w:hAnsi="??" w:cs="??"/>
          <w:sz w:val="21"/>
          <w:szCs w:val="21"/>
        </w:rPr>
        <w:t xml:space="preserve"> </w:t>
      </w:r>
      <w:r>
        <w:rPr>
          <w:rFonts w:ascii="??" w:hAnsi="??" w:cs="??"/>
          <w:sz w:val="21"/>
          <w:szCs w:val="21"/>
          <w:u w:val="single"/>
        </w:rPr>
        <w:t xml:space="preserve">         </w:t>
      </w:r>
      <w:r>
        <w:rPr>
          <w:rFonts w:ascii="??" w:eastAsia="Times New Roman"/>
          <w:sz w:val="21"/>
          <w:szCs w:val="21"/>
        </w:rPr>
        <w:t>（销售项目名称）</w:t>
      </w:r>
    </w:p>
    <w:p w:rsidR="00863386" w:rsidRDefault="00863386">
      <w:pPr>
        <w:spacing w:before="156" w:line="360" w:lineRule="auto"/>
        <w:ind w:firstLine="420"/>
        <w:rPr>
          <w:rFonts w:ascii="??"/>
          <w:sz w:val="21"/>
          <w:szCs w:val="21"/>
        </w:rPr>
      </w:pPr>
      <w:r>
        <w:rPr>
          <w:rFonts w:ascii="??" w:hAnsi="??" w:cs="??"/>
          <w:sz w:val="21"/>
          <w:szCs w:val="21"/>
        </w:rPr>
        <w:t>(2)</w:t>
      </w:r>
      <w:r>
        <w:rPr>
          <w:rFonts w:ascii="??" w:hAnsi="??" w:cs="??"/>
          <w:sz w:val="21"/>
          <w:szCs w:val="21"/>
          <w:u w:val="single"/>
        </w:rPr>
        <w:t xml:space="preserve">            </w:t>
      </w:r>
      <w:r>
        <w:rPr>
          <w:rFonts w:ascii="??" w:eastAsia="Times New Roman"/>
          <w:sz w:val="21"/>
          <w:szCs w:val="21"/>
        </w:rPr>
        <w:t>（用户名称和地址）</w:t>
      </w:r>
      <w:r>
        <w:rPr>
          <w:rFonts w:ascii="??" w:hAnsi="??" w:cs="??"/>
          <w:sz w:val="21"/>
          <w:szCs w:val="21"/>
        </w:rPr>
        <w:t xml:space="preserve"> </w:t>
      </w:r>
      <w:r>
        <w:rPr>
          <w:rFonts w:ascii="??" w:hAnsi="??" w:cs="??"/>
          <w:sz w:val="21"/>
          <w:szCs w:val="21"/>
          <w:u w:val="single"/>
        </w:rPr>
        <w:t xml:space="preserve">         </w:t>
      </w:r>
      <w:r>
        <w:rPr>
          <w:rFonts w:ascii="??" w:eastAsia="Times New Roman"/>
          <w:sz w:val="21"/>
          <w:szCs w:val="21"/>
        </w:rPr>
        <w:t>（销售项目名称）</w:t>
      </w:r>
    </w:p>
    <w:p w:rsidR="00863386" w:rsidRDefault="00863386">
      <w:pPr>
        <w:spacing w:before="156" w:line="360" w:lineRule="auto"/>
        <w:rPr>
          <w:rFonts w:ascii="??"/>
          <w:sz w:val="21"/>
          <w:szCs w:val="21"/>
        </w:rPr>
      </w:pPr>
      <w:r>
        <w:rPr>
          <w:rFonts w:ascii="??" w:hAnsi="??" w:cs="??"/>
          <w:sz w:val="21"/>
          <w:szCs w:val="21"/>
        </w:rPr>
        <w:t>5.</w:t>
      </w:r>
      <w:r>
        <w:rPr>
          <w:rFonts w:ascii="??" w:eastAsia="Times New Roman"/>
          <w:sz w:val="21"/>
          <w:szCs w:val="21"/>
        </w:rPr>
        <w:t>同意为投标人制造货物的制造商名称、地址</w:t>
      </w:r>
      <w:r>
        <w:rPr>
          <w:rFonts w:ascii="??" w:hAnsi="??" w:cs="??"/>
          <w:sz w:val="21"/>
          <w:szCs w:val="21"/>
        </w:rPr>
        <w:t>(</w:t>
      </w:r>
      <w:r>
        <w:rPr>
          <w:rFonts w:ascii="??" w:eastAsia="Times New Roman"/>
          <w:sz w:val="21"/>
          <w:szCs w:val="21"/>
          <w:u w:val="single"/>
        </w:rPr>
        <w:t>非制造商填写</w:t>
      </w:r>
      <w:r>
        <w:rPr>
          <w:rFonts w:ascii="??" w:hAnsi="??" w:cs="??"/>
          <w:sz w:val="21"/>
          <w:szCs w:val="21"/>
        </w:rPr>
        <w:t>)</w:t>
      </w:r>
    </w:p>
    <w:p w:rsidR="00863386" w:rsidRDefault="00863386">
      <w:pPr>
        <w:spacing w:before="156" w:line="360" w:lineRule="auto"/>
        <w:ind w:left="420"/>
        <w:rPr>
          <w:rFonts w:ascii="??"/>
          <w:sz w:val="21"/>
          <w:szCs w:val="21"/>
          <w:u w:val="single"/>
        </w:rPr>
      </w:pPr>
      <w:r>
        <w:rPr>
          <w:rFonts w:ascii="??" w:hAnsi="??" w:cs="??"/>
          <w:sz w:val="21"/>
          <w:szCs w:val="21"/>
        </w:rPr>
        <w:t xml:space="preserve">   </w:t>
      </w:r>
      <w:r>
        <w:rPr>
          <w:rFonts w:ascii="??" w:hAnsi="??" w:cs="??"/>
          <w:sz w:val="21"/>
          <w:szCs w:val="21"/>
          <w:u w:val="single"/>
        </w:rPr>
        <w:t xml:space="preserve">                                                                        </w:t>
      </w:r>
    </w:p>
    <w:p w:rsidR="00863386" w:rsidRDefault="00863386">
      <w:pPr>
        <w:spacing w:before="156" w:line="360" w:lineRule="auto"/>
        <w:rPr>
          <w:rFonts w:ascii="??"/>
          <w:sz w:val="21"/>
          <w:szCs w:val="21"/>
        </w:rPr>
      </w:pPr>
      <w:r>
        <w:rPr>
          <w:rFonts w:ascii="??" w:hAnsi="??" w:cs="??"/>
          <w:sz w:val="21"/>
          <w:szCs w:val="21"/>
        </w:rPr>
        <w:t>6,</w:t>
      </w:r>
      <w:r>
        <w:rPr>
          <w:rFonts w:ascii="??" w:eastAsia="Times New Roman"/>
          <w:sz w:val="21"/>
          <w:szCs w:val="21"/>
        </w:rPr>
        <w:t>近年类似项目业绩</w:t>
      </w:r>
      <w:r>
        <w:rPr>
          <w:rFonts w:ascii="??" w:hAnsi="??" w:cs="??"/>
          <w:sz w:val="21"/>
          <w:szCs w:val="21"/>
        </w:rPr>
        <w:t>(</w:t>
      </w:r>
      <w:r>
        <w:rPr>
          <w:rFonts w:ascii="??" w:eastAsia="Times New Roman"/>
          <w:sz w:val="21"/>
          <w:szCs w:val="21"/>
        </w:rPr>
        <w:t>可另附页</w:t>
      </w:r>
      <w:r>
        <w:rPr>
          <w:rFonts w:ascii="??" w:hAnsi="??" w:cs="??"/>
          <w:sz w:val="21"/>
          <w:szCs w:val="21"/>
        </w:rPr>
        <w:t>)</w:t>
      </w:r>
      <w:r>
        <w:rPr>
          <w:rFonts w:ascii="??" w:eastAsia="Times New Roman"/>
          <w:sz w:val="21"/>
          <w:szCs w:val="21"/>
        </w:rPr>
        <w:t>：</w:t>
      </w:r>
    </w:p>
    <w:p w:rsidR="00863386" w:rsidRDefault="00863386">
      <w:pPr>
        <w:spacing w:before="156" w:line="360" w:lineRule="auto"/>
        <w:ind w:left="420"/>
        <w:rPr>
          <w:rFonts w:ascii="??"/>
          <w:sz w:val="21"/>
          <w:szCs w:val="21"/>
        </w:rPr>
      </w:pPr>
      <w:r>
        <w:rPr>
          <w:rFonts w:ascii="??" w:eastAsia="Times New Roman"/>
          <w:sz w:val="21"/>
          <w:szCs w:val="21"/>
        </w:rPr>
        <w:t>采</w:t>
      </w:r>
      <w:r>
        <w:rPr>
          <w:rFonts w:ascii="??" w:hAnsi="??" w:cs="??"/>
          <w:sz w:val="21"/>
          <w:szCs w:val="21"/>
        </w:rPr>
        <w:t xml:space="preserve">   </w:t>
      </w:r>
      <w:r>
        <w:rPr>
          <w:rFonts w:ascii="??" w:eastAsia="Times New Roman"/>
          <w:sz w:val="21"/>
          <w:szCs w:val="21"/>
        </w:rPr>
        <w:t>购</w:t>
      </w:r>
      <w:r>
        <w:rPr>
          <w:rFonts w:ascii="??" w:hAnsi="??" w:cs="??"/>
          <w:sz w:val="21"/>
          <w:szCs w:val="21"/>
        </w:rPr>
        <w:t xml:space="preserve">   </w:t>
      </w:r>
      <w:r>
        <w:rPr>
          <w:rFonts w:ascii="??" w:eastAsia="Times New Roman"/>
          <w:sz w:val="21"/>
          <w:szCs w:val="21"/>
        </w:rPr>
        <w:t>人：</w:t>
      </w:r>
      <w:r>
        <w:rPr>
          <w:rFonts w:ascii="??" w:hAnsi="??" w:cs="??"/>
          <w:sz w:val="21"/>
          <w:szCs w:val="21"/>
          <w:u w:val="single"/>
        </w:rPr>
        <w:t xml:space="preserve">                                     </w:t>
      </w:r>
    </w:p>
    <w:p w:rsidR="00863386" w:rsidRDefault="00863386">
      <w:pPr>
        <w:spacing w:before="156" w:line="360" w:lineRule="auto"/>
        <w:ind w:left="420"/>
        <w:rPr>
          <w:rFonts w:ascii="??"/>
          <w:sz w:val="21"/>
          <w:szCs w:val="21"/>
          <w:u w:val="single"/>
        </w:rPr>
      </w:pPr>
      <w:r>
        <w:rPr>
          <w:rFonts w:ascii="??" w:eastAsia="Times New Roman"/>
          <w:sz w:val="21"/>
          <w:szCs w:val="21"/>
        </w:rPr>
        <w:t>合同签订时间：</w:t>
      </w:r>
      <w:r>
        <w:rPr>
          <w:rFonts w:ascii="??" w:hAnsi="??" w:cs="??"/>
          <w:sz w:val="21"/>
          <w:szCs w:val="21"/>
          <w:u w:val="single"/>
        </w:rPr>
        <w:t xml:space="preserve">                                     </w:t>
      </w:r>
    </w:p>
    <w:p w:rsidR="00863386" w:rsidRDefault="00863386">
      <w:pPr>
        <w:spacing w:before="156" w:line="360" w:lineRule="auto"/>
        <w:ind w:left="420"/>
        <w:rPr>
          <w:rFonts w:ascii="??"/>
          <w:sz w:val="21"/>
          <w:szCs w:val="21"/>
          <w:u w:val="single"/>
        </w:rPr>
      </w:pPr>
      <w:r>
        <w:rPr>
          <w:rFonts w:ascii="??" w:eastAsia="Times New Roman"/>
          <w:sz w:val="21"/>
          <w:szCs w:val="21"/>
        </w:rPr>
        <w:t>数</w:t>
      </w:r>
      <w:r>
        <w:rPr>
          <w:rFonts w:ascii="??" w:hAnsi="??" w:cs="??"/>
          <w:sz w:val="21"/>
          <w:szCs w:val="21"/>
        </w:rPr>
        <w:t xml:space="preserve">        </w:t>
      </w:r>
      <w:r>
        <w:rPr>
          <w:rFonts w:ascii="??" w:eastAsia="Times New Roman"/>
          <w:sz w:val="21"/>
          <w:szCs w:val="21"/>
        </w:rPr>
        <w:t>量：</w:t>
      </w:r>
      <w:r>
        <w:rPr>
          <w:rFonts w:ascii="??" w:hAnsi="??" w:cs="??"/>
          <w:sz w:val="21"/>
          <w:szCs w:val="21"/>
          <w:u w:val="single"/>
        </w:rPr>
        <w:t xml:space="preserve">                                     </w:t>
      </w:r>
    </w:p>
    <w:p w:rsidR="00863386" w:rsidRDefault="00863386">
      <w:pPr>
        <w:spacing w:before="156" w:line="360" w:lineRule="auto"/>
        <w:ind w:left="420"/>
        <w:rPr>
          <w:rFonts w:ascii="??"/>
          <w:sz w:val="21"/>
          <w:szCs w:val="21"/>
          <w:u w:val="single"/>
        </w:rPr>
      </w:pPr>
      <w:r>
        <w:rPr>
          <w:rFonts w:ascii="??" w:eastAsia="Times New Roman"/>
          <w:sz w:val="21"/>
          <w:szCs w:val="21"/>
        </w:rPr>
        <w:t>合</w:t>
      </w:r>
      <w:r>
        <w:rPr>
          <w:rFonts w:ascii="??" w:hAnsi="??" w:cs="??"/>
          <w:sz w:val="21"/>
          <w:szCs w:val="21"/>
        </w:rPr>
        <w:t xml:space="preserve">  </w:t>
      </w:r>
      <w:r>
        <w:rPr>
          <w:rFonts w:ascii="??" w:eastAsia="Times New Roman"/>
          <w:sz w:val="21"/>
          <w:szCs w:val="21"/>
        </w:rPr>
        <w:t>同</w:t>
      </w:r>
      <w:r>
        <w:rPr>
          <w:rFonts w:ascii="??" w:hAnsi="??" w:cs="??"/>
          <w:sz w:val="21"/>
          <w:szCs w:val="21"/>
        </w:rPr>
        <w:t xml:space="preserve"> </w:t>
      </w:r>
      <w:r>
        <w:rPr>
          <w:rFonts w:ascii="??" w:eastAsia="Times New Roman"/>
          <w:sz w:val="21"/>
          <w:szCs w:val="21"/>
        </w:rPr>
        <w:t>金</w:t>
      </w:r>
      <w:r>
        <w:rPr>
          <w:rFonts w:ascii="??" w:hAnsi="??" w:cs="??"/>
          <w:sz w:val="21"/>
          <w:szCs w:val="21"/>
        </w:rPr>
        <w:t xml:space="preserve"> </w:t>
      </w:r>
      <w:r>
        <w:rPr>
          <w:rFonts w:ascii="??" w:eastAsia="Times New Roman"/>
          <w:sz w:val="21"/>
          <w:szCs w:val="21"/>
        </w:rPr>
        <w:t>额：</w:t>
      </w:r>
      <w:r>
        <w:rPr>
          <w:rFonts w:ascii="??" w:hAnsi="??" w:cs="??"/>
          <w:sz w:val="21"/>
          <w:szCs w:val="21"/>
          <w:u w:val="single"/>
        </w:rPr>
        <w:t xml:space="preserve">                                     </w:t>
      </w:r>
    </w:p>
    <w:p w:rsidR="00863386" w:rsidRDefault="00863386">
      <w:pPr>
        <w:spacing w:before="156" w:line="360" w:lineRule="auto"/>
        <w:rPr>
          <w:rFonts w:ascii="??"/>
          <w:sz w:val="21"/>
          <w:szCs w:val="21"/>
        </w:rPr>
      </w:pPr>
      <w:r>
        <w:rPr>
          <w:rFonts w:ascii="??" w:hAnsi="??" w:cs="??"/>
          <w:sz w:val="21"/>
          <w:szCs w:val="21"/>
        </w:rPr>
        <w:t>7.</w:t>
      </w:r>
      <w:r>
        <w:rPr>
          <w:rFonts w:ascii="??" w:eastAsia="Times New Roman"/>
          <w:sz w:val="21"/>
          <w:szCs w:val="21"/>
        </w:rPr>
        <w:t>开立基本帐户银行的名称和地址：</w:t>
      </w:r>
      <w:r>
        <w:rPr>
          <w:rFonts w:ascii="??" w:hAnsi="??" w:cs="??"/>
          <w:sz w:val="21"/>
          <w:szCs w:val="21"/>
          <w:u w:val="single"/>
        </w:rPr>
        <w:t xml:space="preserve">                                   </w:t>
      </w:r>
      <w:r>
        <w:rPr>
          <w:rFonts w:ascii="??" w:eastAsia="Times New Roman"/>
          <w:sz w:val="21"/>
          <w:szCs w:val="21"/>
        </w:rPr>
        <w:t>（提供注册地人民银行开户许可证复印件）</w:t>
      </w:r>
    </w:p>
    <w:p w:rsidR="00863386" w:rsidRDefault="00863386">
      <w:pPr>
        <w:spacing w:before="156" w:line="360" w:lineRule="auto"/>
        <w:rPr>
          <w:rFonts w:ascii="??"/>
          <w:sz w:val="21"/>
          <w:szCs w:val="21"/>
        </w:rPr>
      </w:pPr>
      <w:r>
        <w:rPr>
          <w:rFonts w:ascii="??" w:hAnsi="??" w:cs="??"/>
          <w:sz w:val="21"/>
          <w:szCs w:val="21"/>
        </w:rPr>
        <w:t>8.</w:t>
      </w:r>
      <w:r>
        <w:rPr>
          <w:rFonts w:ascii="??" w:eastAsia="Times New Roman"/>
          <w:sz w:val="21"/>
          <w:szCs w:val="21"/>
        </w:rPr>
        <w:t>其他情况：</w:t>
      </w:r>
      <w:r>
        <w:rPr>
          <w:rFonts w:ascii="??" w:eastAsia="Times New Roman"/>
          <w:sz w:val="21"/>
          <w:szCs w:val="21"/>
          <w:u w:val="single"/>
        </w:rPr>
        <w:t>组织机构、技术力量、制造商体系认证情况等</w:t>
      </w:r>
      <w:r>
        <w:rPr>
          <w:rFonts w:ascii="??" w:hAnsi="??" w:cs="??"/>
          <w:sz w:val="21"/>
          <w:szCs w:val="21"/>
          <w:u w:val="single"/>
        </w:rPr>
        <w:t xml:space="preserve"> </w:t>
      </w:r>
    </w:p>
    <w:p w:rsidR="00863386" w:rsidRDefault="00863386">
      <w:pPr>
        <w:spacing w:before="156" w:line="360" w:lineRule="auto"/>
        <w:rPr>
          <w:rFonts w:ascii="??"/>
          <w:sz w:val="21"/>
          <w:szCs w:val="21"/>
        </w:rPr>
      </w:pPr>
      <w:r>
        <w:rPr>
          <w:rFonts w:ascii="??" w:hAnsi="??" w:cs="??"/>
          <w:sz w:val="21"/>
          <w:szCs w:val="21"/>
        </w:rPr>
        <w:t>9.</w:t>
      </w:r>
      <w:r>
        <w:rPr>
          <w:rFonts w:ascii="??" w:eastAsia="Times New Roman"/>
          <w:sz w:val="21"/>
          <w:szCs w:val="21"/>
        </w:rPr>
        <w:t>提供营业执照副本的复印件</w:t>
      </w:r>
      <w:r>
        <w:rPr>
          <w:rFonts w:ascii="宋体" w:hAnsi="宋体" w:cs="宋体" w:hint="eastAsia"/>
          <w:sz w:val="21"/>
          <w:szCs w:val="21"/>
        </w:rPr>
        <w:t>（如提供的不是三合一的证件则需另外提供《税务登记证》及《组织机构代码证》副本复印件加盖公章）</w:t>
      </w:r>
      <w:r>
        <w:rPr>
          <w:rFonts w:ascii="??" w:eastAsia="Times New Roman"/>
          <w:sz w:val="21"/>
          <w:szCs w:val="21"/>
        </w:rPr>
        <w:t>。</w:t>
      </w:r>
    </w:p>
    <w:p w:rsidR="00863386" w:rsidRDefault="00863386">
      <w:pPr>
        <w:spacing w:before="156" w:line="360" w:lineRule="auto"/>
        <w:ind w:firstLine="420"/>
        <w:rPr>
          <w:rFonts w:ascii="??"/>
          <w:sz w:val="21"/>
          <w:szCs w:val="21"/>
        </w:rPr>
      </w:pPr>
      <w:r>
        <w:rPr>
          <w:rFonts w:ascii="??" w:eastAsia="Times New Roman"/>
          <w:sz w:val="21"/>
          <w:szCs w:val="21"/>
        </w:rPr>
        <w:t>兹声明上述数据和资料是真实、正确的，我们同意遵照贵方要求出示有关证明文件。</w:t>
      </w:r>
    </w:p>
    <w:p w:rsidR="00863386" w:rsidRDefault="00863386">
      <w:pPr>
        <w:spacing w:before="156" w:line="360" w:lineRule="auto"/>
        <w:ind w:firstLine="420"/>
        <w:rPr>
          <w:rFonts w:ascii="??_GB2312" w:hAnsi="????"/>
          <w:sz w:val="21"/>
          <w:szCs w:val="21"/>
        </w:rPr>
      </w:pPr>
    </w:p>
    <w:p w:rsidR="00863386" w:rsidRDefault="00863386">
      <w:pPr>
        <w:spacing w:before="156" w:line="360" w:lineRule="auto"/>
        <w:ind w:firstLine="420"/>
        <w:rPr>
          <w:rFonts w:ascii="??_GB2312" w:hAnsi="????"/>
          <w:sz w:val="21"/>
          <w:szCs w:val="21"/>
        </w:rPr>
      </w:pPr>
    </w:p>
    <w:p w:rsidR="00863386" w:rsidRDefault="00863386">
      <w:pPr>
        <w:spacing w:before="156" w:line="360" w:lineRule="auto"/>
        <w:ind w:firstLine="420"/>
        <w:rPr>
          <w:rFonts w:ascii="??_GB2312" w:hAnsi="????"/>
          <w:sz w:val="21"/>
          <w:szCs w:val="21"/>
        </w:rPr>
      </w:pPr>
    </w:p>
    <w:p w:rsidR="00863386" w:rsidRDefault="00863386">
      <w:pPr>
        <w:spacing w:before="156" w:line="360" w:lineRule="auto"/>
        <w:ind w:firstLine="420"/>
        <w:rPr>
          <w:rFonts w:ascii="??_GB2312" w:hAnsi="????"/>
          <w:sz w:val="21"/>
          <w:szCs w:val="21"/>
        </w:rPr>
      </w:pPr>
    </w:p>
    <w:p w:rsidR="00863386" w:rsidRDefault="00863386">
      <w:pPr>
        <w:spacing w:before="156" w:line="360" w:lineRule="auto"/>
        <w:ind w:firstLine="420"/>
        <w:rPr>
          <w:rFonts w:ascii="??_GB2312" w:hAnsi="????"/>
          <w:sz w:val="21"/>
          <w:szCs w:val="21"/>
        </w:rPr>
      </w:pPr>
    </w:p>
    <w:p w:rsidR="00863386" w:rsidRDefault="00863386">
      <w:pPr>
        <w:spacing w:before="156" w:line="360" w:lineRule="auto"/>
        <w:ind w:firstLine="420"/>
        <w:rPr>
          <w:rFonts w:ascii="??_GB2312" w:hAnsi="????"/>
          <w:sz w:val="21"/>
          <w:szCs w:val="21"/>
        </w:rPr>
      </w:pPr>
    </w:p>
    <w:p w:rsidR="00863386" w:rsidRDefault="00863386">
      <w:pPr>
        <w:spacing w:before="156" w:line="360" w:lineRule="auto"/>
        <w:rPr>
          <w:rFonts w:ascii="??"/>
          <w:sz w:val="21"/>
          <w:szCs w:val="21"/>
        </w:rPr>
      </w:pPr>
      <w:r>
        <w:rPr>
          <w:rFonts w:ascii="??" w:eastAsia="Times New Roman"/>
          <w:sz w:val="21"/>
          <w:szCs w:val="21"/>
        </w:rPr>
        <w:t>投标人名称（单位章）：</w:t>
      </w:r>
    </w:p>
    <w:p w:rsidR="00863386" w:rsidRDefault="00863386">
      <w:pPr>
        <w:spacing w:before="156" w:line="360" w:lineRule="auto"/>
        <w:rPr>
          <w:rFonts w:ascii="??"/>
          <w:sz w:val="21"/>
          <w:szCs w:val="21"/>
        </w:rPr>
      </w:pPr>
      <w:r>
        <w:rPr>
          <w:rFonts w:ascii="??" w:eastAsia="Times New Roman"/>
          <w:sz w:val="21"/>
          <w:szCs w:val="21"/>
        </w:rPr>
        <w:t>法定代表人或其授权的代理人</w:t>
      </w:r>
      <w:r>
        <w:rPr>
          <w:rFonts w:ascii="??" w:hAnsi="??" w:cs="??"/>
          <w:sz w:val="21"/>
          <w:szCs w:val="21"/>
        </w:rPr>
        <w:t>(</w:t>
      </w:r>
      <w:r>
        <w:rPr>
          <w:rFonts w:ascii="??" w:eastAsia="Times New Roman"/>
          <w:sz w:val="21"/>
          <w:szCs w:val="21"/>
        </w:rPr>
        <w:t>签字</w:t>
      </w:r>
      <w:r>
        <w:rPr>
          <w:rFonts w:ascii="??" w:hAnsi="??" w:cs="??"/>
          <w:sz w:val="21"/>
          <w:szCs w:val="21"/>
        </w:rPr>
        <w:t>)</w:t>
      </w:r>
      <w:r>
        <w:rPr>
          <w:rFonts w:ascii="??" w:eastAsia="Times New Roman"/>
          <w:sz w:val="21"/>
          <w:szCs w:val="21"/>
        </w:rPr>
        <w:t>：</w:t>
      </w:r>
      <w:r>
        <w:rPr>
          <w:rFonts w:ascii="??" w:hAnsi="??" w:cs="??"/>
          <w:sz w:val="21"/>
          <w:szCs w:val="21"/>
          <w:u w:val="single"/>
        </w:rPr>
        <w:t xml:space="preserve">                </w:t>
      </w:r>
    </w:p>
    <w:p w:rsidR="00863386" w:rsidRDefault="00863386">
      <w:pPr>
        <w:spacing w:before="156" w:line="360" w:lineRule="auto"/>
        <w:rPr>
          <w:rFonts w:ascii="??"/>
          <w:sz w:val="21"/>
          <w:szCs w:val="21"/>
        </w:rPr>
        <w:sectPr w:rsidR="00863386">
          <w:headerReference w:type="default" r:id="rId23"/>
          <w:footerReference w:type="default" r:id="rId24"/>
          <w:pgSz w:w="11906" w:h="16838"/>
          <w:pgMar w:top="1440" w:right="1588" w:bottom="1440" w:left="1588" w:header="851" w:footer="992" w:gutter="0"/>
          <w:cols w:space="720"/>
          <w:docGrid w:linePitch="312"/>
        </w:sectPr>
      </w:pPr>
      <w:r>
        <w:rPr>
          <w:rFonts w:ascii="??" w:eastAsia="Times New Roman"/>
          <w:sz w:val="21"/>
          <w:szCs w:val="21"/>
        </w:rPr>
        <w:t>日期：</w:t>
      </w:r>
      <w:r>
        <w:rPr>
          <w:rFonts w:ascii="??" w:hAnsi="??" w:cs="??"/>
          <w:sz w:val="21"/>
          <w:szCs w:val="21"/>
          <w:u w:val="single"/>
        </w:rPr>
        <w:t xml:space="preserve">         </w:t>
      </w:r>
      <w:r>
        <w:rPr>
          <w:rFonts w:ascii="??" w:eastAsia="Times New Roman"/>
          <w:sz w:val="21"/>
          <w:szCs w:val="21"/>
        </w:rPr>
        <w:t>年</w:t>
      </w:r>
      <w:r>
        <w:rPr>
          <w:rFonts w:ascii="??" w:hAnsi="??" w:cs="??"/>
          <w:sz w:val="21"/>
          <w:szCs w:val="21"/>
          <w:u w:val="single"/>
        </w:rPr>
        <w:t xml:space="preserve">      </w:t>
      </w:r>
      <w:r>
        <w:rPr>
          <w:rFonts w:ascii="??" w:eastAsia="Times New Roman"/>
          <w:sz w:val="21"/>
          <w:szCs w:val="21"/>
        </w:rPr>
        <w:t>月</w:t>
      </w:r>
      <w:r>
        <w:rPr>
          <w:rFonts w:ascii="??" w:hAnsi="??" w:cs="??"/>
          <w:sz w:val="21"/>
          <w:szCs w:val="21"/>
          <w:u w:val="single"/>
        </w:rPr>
        <w:t xml:space="preserve">     </w:t>
      </w:r>
      <w:r>
        <w:rPr>
          <w:rFonts w:ascii="??" w:eastAsia="Times New Roman"/>
          <w:sz w:val="21"/>
          <w:szCs w:val="21"/>
        </w:rPr>
        <w:t>日</w:t>
      </w:r>
    </w:p>
    <w:p w:rsidR="00863386" w:rsidRDefault="00863386">
      <w:pPr>
        <w:spacing w:line="360" w:lineRule="auto"/>
        <w:rPr>
          <w:rFonts w:ascii="??" w:hAnsi="??" w:cs="??"/>
          <w:sz w:val="28"/>
          <w:szCs w:val="28"/>
        </w:rPr>
      </w:pPr>
      <w:r>
        <w:rPr>
          <w:rFonts w:ascii="宋体" w:hAnsi="宋体" w:cs="宋体" w:hint="eastAsia"/>
          <w:sz w:val="28"/>
          <w:szCs w:val="28"/>
        </w:rPr>
        <w:t>六（二）、附件</w:t>
      </w:r>
      <w:r>
        <w:rPr>
          <w:rFonts w:ascii="??" w:hAnsi="??" w:cs="??"/>
          <w:sz w:val="28"/>
          <w:szCs w:val="28"/>
        </w:rPr>
        <w:t xml:space="preserve">3  </w:t>
      </w:r>
      <w:r>
        <w:rPr>
          <w:rFonts w:ascii="宋体" w:hAnsi="宋体" w:cs="宋体" w:hint="eastAsia"/>
          <w:sz w:val="28"/>
          <w:szCs w:val="28"/>
        </w:rPr>
        <w:t>财务状况报告、依法缴纳税收和社会保险费的证明材料</w:t>
      </w:r>
    </w:p>
    <w:p w:rsidR="00863386" w:rsidRDefault="00863386">
      <w:pPr>
        <w:spacing w:before="156" w:line="360" w:lineRule="auto"/>
        <w:outlineLvl w:val="0"/>
        <w:rPr>
          <w:b/>
          <w:bCs/>
          <w:sz w:val="21"/>
          <w:szCs w:val="21"/>
        </w:rPr>
      </w:pPr>
    </w:p>
    <w:p w:rsidR="00863386" w:rsidRDefault="00863386">
      <w:pPr>
        <w:spacing w:before="156" w:line="360" w:lineRule="auto"/>
        <w:outlineLvl w:val="0"/>
        <w:rPr>
          <w:sz w:val="21"/>
          <w:szCs w:val="21"/>
        </w:rPr>
      </w:pPr>
      <w:r>
        <w:rPr>
          <w:rFonts w:ascii="宋体" w:hAnsi="宋体" w:cs="宋体" w:hint="eastAsia"/>
          <w:b/>
          <w:bCs/>
          <w:sz w:val="21"/>
          <w:szCs w:val="21"/>
        </w:rPr>
        <w:t>备注</w:t>
      </w:r>
      <w:r>
        <w:rPr>
          <w:rFonts w:ascii="宋体" w:hAnsi="宋体" w:cs="宋体" w:hint="eastAsia"/>
          <w:sz w:val="21"/>
          <w:szCs w:val="21"/>
        </w:rPr>
        <w:t>：</w:t>
      </w:r>
      <w:r>
        <w:rPr>
          <w:sz w:val="21"/>
          <w:szCs w:val="21"/>
        </w:rPr>
        <w:t>1</w:t>
      </w:r>
      <w:r>
        <w:rPr>
          <w:rFonts w:ascii="宋体" w:hAnsi="宋体" w:cs="宋体" w:hint="eastAsia"/>
          <w:sz w:val="21"/>
          <w:szCs w:val="21"/>
        </w:rPr>
        <w:t>、提供上年度经会计师事务所审计的财务会计报表，包括资产负债表、损益表和审计报告的复印件。</w:t>
      </w:r>
    </w:p>
    <w:p w:rsidR="00863386" w:rsidRDefault="00863386">
      <w:pPr>
        <w:spacing w:before="156" w:line="360" w:lineRule="auto"/>
        <w:ind w:firstLine="630"/>
        <w:outlineLvl w:val="0"/>
        <w:rPr>
          <w:sz w:val="21"/>
          <w:szCs w:val="21"/>
        </w:rPr>
      </w:pPr>
      <w:r>
        <w:rPr>
          <w:sz w:val="21"/>
          <w:szCs w:val="21"/>
        </w:rPr>
        <w:t>2</w:t>
      </w:r>
      <w:r>
        <w:rPr>
          <w:rFonts w:ascii="宋体" w:hAnsi="宋体" w:cs="宋体" w:hint="eastAsia"/>
          <w:sz w:val="21"/>
          <w:szCs w:val="21"/>
        </w:rPr>
        <w:t>、提供依法缴纳税收完税证明材料的复印件。</w:t>
      </w:r>
    </w:p>
    <w:p w:rsidR="00863386" w:rsidRDefault="00863386">
      <w:pPr>
        <w:spacing w:before="156" w:line="360" w:lineRule="auto"/>
        <w:ind w:firstLine="630"/>
        <w:outlineLvl w:val="0"/>
        <w:rPr>
          <w:sz w:val="21"/>
          <w:szCs w:val="21"/>
        </w:rPr>
      </w:pPr>
      <w:r>
        <w:rPr>
          <w:sz w:val="21"/>
          <w:szCs w:val="21"/>
        </w:rPr>
        <w:t>3</w:t>
      </w:r>
      <w:r>
        <w:rPr>
          <w:rFonts w:ascii="宋体" w:hAnsi="宋体" w:cs="宋体" w:hint="eastAsia"/>
          <w:sz w:val="21"/>
          <w:szCs w:val="21"/>
        </w:rPr>
        <w:t>、提供由社保机构出具的近半年社保缴纳证明。</w:t>
      </w:r>
      <w:r>
        <w:br w:type="page"/>
      </w:r>
      <w:r>
        <w:rPr>
          <w:rFonts w:ascii="宋体" w:hAnsi="宋体" w:cs="宋体" w:hint="eastAsia"/>
          <w:sz w:val="28"/>
          <w:szCs w:val="28"/>
        </w:rPr>
        <w:t>六（二）、附件</w:t>
      </w:r>
      <w:r>
        <w:rPr>
          <w:rFonts w:ascii="??" w:hAnsi="??" w:cs="??"/>
          <w:sz w:val="28"/>
          <w:szCs w:val="28"/>
        </w:rPr>
        <w:t xml:space="preserve">4  </w:t>
      </w:r>
      <w:r>
        <w:rPr>
          <w:rFonts w:ascii="宋体" w:hAnsi="宋体" w:cs="宋体" w:hint="eastAsia"/>
          <w:sz w:val="28"/>
          <w:szCs w:val="28"/>
        </w:rPr>
        <w:t>参加政府采购活动前三年内在经营活动中没有重大违法记录的书面声明</w:t>
      </w:r>
    </w:p>
    <w:p w:rsidR="00863386" w:rsidRDefault="00863386">
      <w:pPr>
        <w:spacing w:before="156" w:line="360" w:lineRule="auto"/>
        <w:outlineLvl w:val="0"/>
        <w:rPr>
          <w:rFonts w:ascii="??"/>
          <w:sz w:val="24"/>
          <w:szCs w:val="24"/>
        </w:rPr>
      </w:pPr>
    </w:p>
    <w:p w:rsidR="00863386" w:rsidRDefault="00863386">
      <w:pPr>
        <w:spacing w:before="156" w:line="360" w:lineRule="auto"/>
        <w:ind w:left="-88"/>
        <w:outlineLvl w:val="0"/>
        <w:rPr>
          <w:rFonts w:ascii="??"/>
          <w:sz w:val="21"/>
          <w:szCs w:val="21"/>
        </w:rPr>
      </w:pPr>
      <w:r>
        <w:rPr>
          <w:rFonts w:ascii="??" w:eastAsia="Times New Roman"/>
          <w:sz w:val="21"/>
          <w:szCs w:val="21"/>
        </w:rPr>
        <w:t>致</w:t>
      </w:r>
      <w:r>
        <w:rPr>
          <w:rFonts w:ascii="??" w:hAnsi="??" w:cs="??"/>
          <w:sz w:val="21"/>
          <w:szCs w:val="21"/>
          <w:u w:val="single"/>
        </w:rPr>
        <w:t xml:space="preserve">              </w:t>
      </w:r>
      <w:r>
        <w:rPr>
          <w:rFonts w:ascii="??" w:hAnsi="??" w:cs="??"/>
          <w:sz w:val="21"/>
          <w:szCs w:val="21"/>
        </w:rPr>
        <w:t>(</w:t>
      </w:r>
      <w:r>
        <w:rPr>
          <w:rFonts w:ascii="??" w:eastAsia="Times New Roman"/>
          <w:sz w:val="21"/>
          <w:szCs w:val="21"/>
        </w:rPr>
        <w:t>集中采购机构</w:t>
      </w:r>
      <w:r>
        <w:rPr>
          <w:rFonts w:ascii="??" w:hAnsi="??" w:cs="??"/>
          <w:sz w:val="21"/>
          <w:szCs w:val="21"/>
        </w:rPr>
        <w:t>)</w:t>
      </w:r>
      <w:r>
        <w:rPr>
          <w:rFonts w:ascii="??" w:eastAsia="Times New Roman"/>
          <w:sz w:val="21"/>
          <w:szCs w:val="21"/>
        </w:rPr>
        <w:t>：</w:t>
      </w:r>
    </w:p>
    <w:p w:rsidR="00863386" w:rsidRDefault="00863386">
      <w:pPr>
        <w:spacing w:before="156" w:line="360" w:lineRule="auto"/>
        <w:ind w:left="-88"/>
        <w:rPr>
          <w:rFonts w:ascii="??"/>
          <w:sz w:val="21"/>
          <w:szCs w:val="21"/>
        </w:rPr>
      </w:pPr>
    </w:p>
    <w:p w:rsidR="00863386" w:rsidRDefault="00863386">
      <w:pPr>
        <w:spacing w:before="156" w:line="360" w:lineRule="auto"/>
        <w:ind w:firstLine="420"/>
        <w:rPr>
          <w:rFonts w:ascii="??"/>
          <w:sz w:val="21"/>
          <w:szCs w:val="21"/>
        </w:rPr>
      </w:pPr>
      <w:r>
        <w:rPr>
          <w:rFonts w:ascii="??" w:eastAsia="Times New Roman"/>
          <w:sz w:val="21"/>
          <w:szCs w:val="21"/>
        </w:rPr>
        <w:t>我单位在参加采购活动前三年内在经营活动中没有政府采购法第二十二条第一款第（五）项所称重大违法记录，包括：</w:t>
      </w:r>
    </w:p>
    <w:p w:rsidR="00863386" w:rsidRDefault="00863386">
      <w:pPr>
        <w:spacing w:before="156" w:line="360" w:lineRule="auto"/>
        <w:ind w:firstLine="420"/>
        <w:rPr>
          <w:rFonts w:ascii="??"/>
          <w:sz w:val="21"/>
          <w:szCs w:val="21"/>
        </w:rPr>
      </w:pPr>
      <w:r>
        <w:rPr>
          <w:rFonts w:ascii="??" w:eastAsia="Times New Roman"/>
          <w:sz w:val="21"/>
          <w:szCs w:val="21"/>
        </w:rPr>
        <w:t>（一）我单位或者其法定代表人、董事、监事、高级管理人员因经营活动中的违法行为受到行政处罚，但警告和罚款额在三万元以下的行政处罚除外；</w:t>
      </w:r>
    </w:p>
    <w:p w:rsidR="00863386" w:rsidRDefault="00863386">
      <w:pPr>
        <w:spacing w:before="156" w:line="360" w:lineRule="auto"/>
        <w:ind w:firstLine="420"/>
        <w:rPr>
          <w:rFonts w:ascii="??"/>
          <w:sz w:val="21"/>
          <w:szCs w:val="21"/>
        </w:rPr>
      </w:pPr>
      <w:r>
        <w:rPr>
          <w:rFonts w:ascii="??" w:eastAsia="Times New Roman"/>
          <w:sz w:val="21"/>
          <w:szCs w:val="21"/>
        </w:rPr>
        <w:t>（二）我单位或者其法定代表人、董事、监事、高级管理人员因经营活动中的违法行为受到刑事处罚。</w:t>
      </w:r>
    </w:p>
    <w:p w:rsidR="00863386" w:rsidRDefault="00863386">
      <w:pPr>
        <w:spacing w:before="156" w:line="360" w:lineRule="auto"/>
        <w:ind w:firstLine="200"/>
        <w:rPr>
          <w:rFonts w:ascii="??"/>
          <w:sz w:val="21"/>
          <w:szCs w:val="21"/>
        </w:rPr>
      </w:pPr>
      <w:r>
        <w:rPr>
          <w:rFonts w:ascii="??" w:eastAsia="Times New Roman"/>
          <w:sz w:val="21"/>
          <w:szCs w:val="21"/>
        </w:rPr>
        <w:t>特此声明！</w:t>
      </w:r>
    </w:p>
    <w:p w:rsidR="00863386" w:rsidRDefault="00863386">
      <w:pPr>
        <w:spacing w:before="156" w:line="360" w:lineRule="auto"/>
        <w:ind w:firstLine="420"/>
        <w:rPr>
          <w:rFonts w:ascii="??"/>
          <w:sz w:val="21"/>
          <w:szCs w:val="21"/>
        </w:rPr>
      </w:pPr>
    </w:p>
    <w:p w:rsidR="00863386" w:rsidRDefault="00863386">
      <w:pPr>
        <w:spacing w:before="156" w:line="360" w:lineRule="auto"/>
        <w:ind w:firstLine="420"/>
        <w:rPr>
          <w:rFonts w:ascii="??"/>
          <w:sz w:val="21"/>
          <w:szCs w:val="21"/>
        </w:rPr>
      </w:pPr>
    </w:p>
    <w:p w:rsidR="00863386" w:rsidRDefault="00863386">
      <w:pPr>
        <w:spacing w:before="156" w:line="360" w:lineRule="auto"/>
        <w:rPr>
          <w:rFonts w:ascii="??"/>
          <w:sz w:val="21"/>
          <w:szCs w:val="21"/>
        </w:rPr>
      </w:pPr>
      <w:r>
        <w:rPr>
          <w:rFonts w:ascii="??" w:eastAsia="Times New Roman"/>
          <w:sz w:val="21"/>
          <w:szCs w:val="21"/>
        </w:rPr>
        <w:t>投标人名称（单位章）：</w:t>
      </w:r>
      <w:r>
        <w:rPr>
          <w:rFonts w:ascii="??" w:hAnsi="??" w:cs="??"/>
          <w:sz w:val="21"/>
          <w:szCs w:val="21"/>
        </w:rPr>
        <w:t xml:space="preserve"> </w:t>
      </w:r>
    </w:p>
    <w:p w:rsidR="00863386" w:rsidRDefault="00863386">
      <w:pPr>
        <w:spacing w:before="156" w:line="360" w:lineRule="auto"/>
        <w:rPr>
          <w:rFonts w:ascii="??"/>
          <w:sz w:val="21"/>
          <w:szCs w:val="21"/>
        </w:rPr>
      </w:pPr>
      <w:r>
        <w:rPr>
          <w:rFonts w:ascii="??" w:eastAsia="Times New Roman"/>
          <w:sz w:val="21"/>
          <w:szCs w:val="21"/>
        </w:rPr>
        <w:t>法定代表人（签字或盖章）：</w:t>
      </w:r>
      <w:r>
        <w:rPr>
          <w:rFonts w:ascii="??" w:hAnsi="??" w:cs="??"/>
          <w:sz w:val="21"/>
          <w:szCs w:val="21"/>
          <w:u w:val="single"/>
        </w:rPr>
        <w:t xml:space="preserve">              </w:t>
      </w:r>
    </w:p>
    <w:p w:rsidR="00863386" w:rsidRDefault="00863386">
      <w:pPr>
        <w:spacing w:before="156" w:line="360" w:lineRule="auto"/>
        <w:rPr>
          <w:rFonts w:ascii="??"/>
          <w:sz w:val="21"/>
          <w:szCs w:val="21"/>
        </w:rPr>
        <w:sectPr w:rsidR="00863386">
          <w:headerReference w:type="default" r:id="rId25"/>
          <w:footerReference w:type="default" r:id="rId26"/>
          <w:pgSz w:w="11906" w:h="16838"/>
          <w:pgMar w:top="1440" w:right="1588" w:bottom="1440" w:left="1588" w:header="851" w:footer="992" w:gutter="0"/>
          <w:cols w:space="720"/>
          <w:docGrid w:linePitch="312"/>
        </w:sectPr>
      </w:pPr>
      <w:r>
        <w:rPr>
          <w:rFonts w:ascii="??" w:eastAsia="Times New Roman"/>
          <w:sz w:val="21"/>
          <w:szCs w:val="21"/>
        </w:rPr>
        <w:t>日期：</w:t>
      </w:r>
      <w:r>
        <w:rPr>
          <w:rFonts w:ascii="??" w:hAnsi="??" w:cs="??"/>
          <w:sz w:val="21"/>
          <w:szCs w:val="21"/>
          <w:u w:val="single"/>
        </w:rPr>
        <w:t xml:space="preserve">       </w:t>
      </w:r>
      <w:r>
        <w:rPr>
          <w:rFonts w:ascii="??" w:hAnsi="??" w:cs="??"/>
          <w:sz w:val="21"/>
          <w:szCs w:val="21"/>
        </w:rPr>
        <w:t xml:space="preserve"> </w:t>
      </w:r>
      <w:r>
        <w:rPr>
          <w:rFonts w:ascii="??" w:eastAsia="Times New Roman"/>
          <w:sz w:val="21"/>
          <w:szCs w:val="21"/>
        </w:rPr>
        <w:t>年</w:t>
      </w:r>
      <w:r>
        <w:rPr>
          <w:rFonts w:ascii="??" w:hAnsi="??" w:cs="??"/>
          <w:sz w:val="21"/>
          <w:szCs w:val="21"/>
          <w:u w:val="single"/>
        </w:rPr>
        <w:t xml:space="preserve">    </w:t>
      </w:r>
      <w:r>
        <w:rPr>
          <w:rFonts w:ascii="??" w:eastAsia="Times New Roman"/>
          <w:sz w:val="21"/>
          <w:szCs w:val="21"/>
        </w:rPr>
        <w:t>月</w:t>
      </w:r>
      <w:r>
        <w:rPr>
          <w:rFonts w:ascii="??" w:hAnsi="??" w:cs="??"/>
          <w:sz w:val="21"/>
          <w:szCs w:val="21"/>
          <w:u w:val="single"/>
        </w:rPr>
        <w:t xml:space="preserve">     </w:t>
      </w:r>
      <w:r>
        <w:rPr>
          <w:rFonts w:ascii="??" w:eastAsia="Times New Roman"/>
          <w:sz w:val="21"/>
          <w:szCs w:val="21"/>
        </w:rPr>
        <w:t>日</w:t>
      </w:r>
    </w:p>
    <w:p w:rsidR="00863386" w:rsidRDefault="00863386">
      <w:pPr>
        <w:spacing w:line="360" w:lineRule="auto"/>
        <w:outlineLvl w:val="0"/>
        <w:rPr>
          <w:rFonts w:ascii="??" w:hAnsi="??" w:cs="??"/>
          <w:sz w:val="28"/>
          <w:szCs w:val="28"/>
        </w:rPr>
      </w:pPr>
      <w:r>
        <w:rPr>
          <w:rFonts w:ascii="宋体" w:hAnsi="宋体" w:cs="宋体" w:hint="eastAsia"/>
          <w:sz w:val="28"/>
          <w:szCs w:val="28"/>
        </w:rPr>
        <w:t>六（二）、附件</w:t>
      </w:r>
      <w:r>
        <w:rPr>
          <w:rFonts w:ascii="??" w:hAnsi="??" w:cs="??"/>
          <w:sz w:val="28"/>
          <w:szCs w:val="28"/>
        </w:rPr>
        <w:t xml:space="preserve">5  </w:t>
      </w:r>
      <w:r>
        <w:rPr>
          <w:rFonts w:ascii="宋体" w:hAnsi="宋体" w:cs="宋体" w:hint="eastAsia"/>
          <w:sz w:val="28"/>
          <w:szCs w:val="28"/>
        </w:rPr>
        <w:t>联合体协议</w:t>
      </w:r>
    </w:p>
    <w:p w:rsidR="00863386" w:rsidRDefault="00863386">
      <w:pPr>
        <w:spacing w:line="360" w:lineRule="auto"/>
        <w:rPr>
          <w:rFonts w:ascii="??"/>
          <w:sz w:val="24"/>
          <w:szCs w:val="24"/>
        </w:rPr>
      </w:pPr>
    </w:p>
    <w:p w:rsidR="00863386" w:rsidRDefault="00863386">
      <w:pPr>
        <w:spacing w:before="156" w:line="360" w:lineRule="auto"/>
        <w:rPr>
          <w:rFonts w:ascii="??"/>
          <w:sz w:val="21"/>
          <w:szCs w:val="21"/>
        </w:rPr>
      </w:pPr>
      <w:r>
        <w:rPr>
          <w:rFonts w:ascii="??" w:eastAsia="Times New Roman"/>
          <w:sz w:val="21"/>
          <w:szCs w:val="21"/>
        </w:rPr>
        <w:t>致</w:t>
      </w:r>
      <w:r>
        <w:rPr>
          <w:rFonts w:ascii="??" w:hAnsi="??" w:cs="??"/>
          <w:sz w:val="21"/>
          <w:szCs w:val="21"/>
          <w:u w:val="single"/>
        </w:rPr>
        <w:t xml:space="preserve">                   </w:t>
      </w:r>
      <w:r>
        <w:rPr>
          <w:rFonts w:ascii="??" w:eastAsia="Times New Roman"/>
          <w:sz w:val="21"/>
          <w:szCs w:val="21"/>
          <w:u w:val="single"/>
        </w:rPr>
        <w:t>（</w:t>
      </w:r>
      <w:r>
        <w:rPr>
          <w:rFonts w:ascii="??" w:eastAsia="Times New Roman"/>
          <w:sz w:val="21"/>
          <w:szCs w:val="21"/>
        </w:rPr>
        <w:t>集中采购机构）：</w:t>
      </w:r>
    </w:p>
    <w:p w:rsidR="00863386" w:rsidRDefault="00863386">
      <w:pPr>
        <w:spacing w:before="156" w:line="360" w:lineRule="auto"/>
        <w:ind w:firstLine="420"/>
        <w:rPr>
          <w:rFonts w:ascii="??"/>
          <w:sz w:val="21"/>
          <w:szCs w:val="21"/>
        </w:rPr>
      </w:pPr>
      <w:r>
        <w:rPr>
          <w:rFonts w:ascii="??" w:eastAsia="Times New Roman"/>
          <w:sz w:val="21"/>
          <w:szCs w:val="21"/>
        </w:rPr>
        <w:t>经研究，我们决定自愿组成联合体共同参加</w:t>
      </w:r>
      <w:r>
        <w:rPr>
          <w:rFonts w:ascii="??" w:hAnsi="??" w:cs="??"/>
          <w:sz w:val="21"/>
          <w:szCs w:val="21"/>
          <w:u w:val="single"/>
        </w:rPr>
        <w:t xml:space="preserve">                    </w:t>
      </w:r>
      <w:r>
        <w:rPr>
          <w:rFonts w:ascii="??" w:eastAsia="Times New Roman"/>
          <w:sz w:val="21"/>
          <w:szCs w:val="21"/>
        </w:rPr>
        <w:t>（项目名称、政府采购编号、集中采购机构编号）项目的投标。现就联合体投标事宜订立如下协议：</w:t>
      </w:r>
    </w:p>
    <w:p w:rsidR="00863386" w:rsidRDefault="00863386">
      <w:pPr>
        <w:spacing w:before="156" w:line="360" w:lineRule="auto"/>
        <w:ind w:firstLine="420"/>
        <w:rPr>
          <w:rFonts w:ascii="??"/>
          <w:sz w:val="21"/>
          <w:szCs w:val="21"/>
          <w:u w:val="single"/>
        </w:rPr>
      </w:pPr>
      <w:r>
        <w:rPr>
          <w:rFonts w:ascii="??" w:eastAsia="Times New Roman"/>
          <w:sz w:val="21"/>
          <w:szCs w:val="21"/>
        </w:rPr>
        <w:t>一、联合体基本信息：</w:t>
      </w:r>
      <w:r>
        <w:rPr>
          <w:rFonts w:ascii="??" w:hAnsi="??" w:cs="??"/>
          <w:sz w:val="21"/>
          <w:szCs w:val="21"/>
          <w:u w:val="single"/>
        </w:rPr>
        <w:t xml:space="preserve">                </w:t>
      </w:r>
      <w:r>
        <w:rPr>
          <w:rFonts w:ascii="??" w:eastAsia="Times New Roman"/>
          <w:sz w:val="21"/>
          <w:szCs w:val="21"/>
        </w:rPr>
        <w:t>（各方公司名称、地址、注册资金、营业执照、法定代表人姓名）</w:t>
      </w:r>
    </w:p>
    <w:p w:rsidR="00863386" w:rsidRDefault="00863386">
      <w:pPr>
        <w:spacing w:before="156" w:line="360" w:lineRule="auto"/>
        <w:ind w:firstLine="420"/>
        <w:rPr>
          <w:rFonts w:ascii="??"/>
          <w:sz w:val="21"/>
          <w:szCs w:val="21"/>
        </w:rPr>
      </w:pPr>
      <w:r>
        <w:rPr>
          <w:rFonts w:ascii="??" w:eastAsia="Times New Roman"/>
          <w:sz w:val="21"/>
          <w:szCs w:val="21"/>
        </w:rPr>
        <w:t>二、</w:t>
      </w:r>
      <w:r>
        <w:rPr>
          <w:rFonts w:ascii="??" w:hAnsi="??" w:cs="??"/>
          <w:sz w:val="21"/>
          <w:szCs w:val="21"/>
          <w:u w:val="single"/>
        </w:rPr>
        <w:t xml:space="preserve">       </w:t>
      </w:r>
      <w:r>
        <w:rPr>
          <w:rFonts w:ascii="??" w:eastAsia="Times New Roman"/>
          <w:sz w:val="21"/>
          <w:szCs w:val="21"/>
        </w:rPr>
        <w:t>（某成员单位名称）为</w:t>
      </w:r>
      <w:r>
        <w:rPr>
          <w:rFonts w:ascii="??" w:hAnsi="??" w:cs="??"/>
          <w:sz w:val="21"/>
          <w:szCs w:val="21"/>
          <w:u w:val="single"/>
        </w:rPr>
        <w:t xml:space="preserve">        </w:t>
      </w:r>
      <w:r>
        <w:rPr>
          <w:rFonts w:ascii="??" w:eastAsia="Times New Roman"/>
          <w:sz w:val="21"/>
          <w:szCs w:val="21"/>
        </w:rPr>
        <w:t>（联合体名称）牵头人。</w:t>
      </w:r>
    </w:p>
    <w:p w:rsidR="00863386" w:rsidRDefault="00863386">
      <w:pPr>
        <w:spacing w:before="156" w:line="360" w:lineRule="auto"/>
        <w:ind w:firstLine="420"/>
        <w:rPr>
          <w:rFonts w:ascii="??"/>
          <w:sz w:val="21"/>
          <w:szCs w:val="21"/>
        </w:rPr>
      </w:pPr>
      <w:r>
        <w:rPr>
          <w:rFonts w:ascii="??" w:eastAsia="Times New Roman"/>
          <w:sz w:val="21"/>
          <w:szCs w:val="21"/>
        </w:rPr>
        <w:t>三、联合体牵头人合法代表联合体各成员负责本项目投标文件编制活动，代表联合体提交和接收相关的资料、信息及指示，并处理与投标或成交有关的一切事务；联合体中标或成交后，联合体牵头人负责合同订立和合同实施阶段的主办、组织和协调工作。</w:t>
      </w:r>
    </w:p>
    <w:p w:rsidR="00863386" w:rsidRDefault="00863386">
      <w:pPr>
        <w:spacing w:before="156" w:line="360" w:lineRule="auto"/>
        <w:ind w:firstLine="420"/>
        <w:rPr>
          <w:rFonts w:ascii="??"/>
          <w:sz w:val="21"/>
          <w:szCs w:val="21"/>
        </w:rPr>
      </w:pPr>
      <w:r>
        <w:rPr>
          <w:rFonts w:ascii="??" w:eastAsia="Times New Roman"/>
          <w:sz w:val="21"/>
          <w:szCs w:val="21"/>
        </w:rPr>
        <w:t>四．联合体将严格按照招标文件的各项要求，递交投标文件，参加投标，履行中标或成交义务和中标或成交后的合同，并向采购人承担连带责任。</w:t>
      </w:r>
    </w:p>
    <w:p w:rsidR="00863386" w:rsidRDefault="00863386">
      <w:pPr>
        <w:spacing w:before="156" w:line="360" w:lineRule="auto"/>
        <w:ind w:firstLine="420"/>
        <w:rPr>
          <w:rFonts w:ascii="??"/>
          <w:sz w:val="21"/>
          <w:szCs w:val="21"/>
          <w:u w:val="single"/>
        </w:rPr>
      </w:pPr>
      <w:r>
        <w:rPr>
          <w:rFonts w:ascii="??" w:eastAsia="Times New Roman"/>
          <w:sz w:val="21"/>
          <w:szCs w:val="21"/>
        </w:rPr>
        <w:t>五、联合体各成员单位内部的职责分工如下：</w:t>
      </w:r>
      <w:r>
        <w:rPr>
          <w:rFonts w:ascii="??" w:hAnsi="??" w:cs="??"/>
          <w:sz w:val="21"/>
          <w:szCs w:val="21"/>
          <w:u w:val="single"/>
        </w:rPr>
        <w:t xml:space="preserve">             </w:t>
      </w:r>
      <w:r>
        <w:rPr>
          <w:rFonts w:ascii="??" w:eastAsia="Times New Roman"/>
          <w:sz w:val="21"/>
          <w:szCs w:val="21"/>
        </w:rPr>
        <w:t>。按照本条上述分工，联合体成员单位各自所承担的合同工作量比例如下：</w:t>
      </w:r>
      <w:r>
        <w:rPr>
          <w:rFonts w:ascii="??" w:hAnsi="??" w:cs="??"/>
          <w:sz w:val="21"/>
          <w:szCs w:val="21"/>
          <w:u w:val="single"/>
        </w:rPr>
        <w:t xml:space="preserve">               </w:t>
      </w:r>
      <w:r>
        <w:rPr>
          <w:rFonts w:ascii="??" w:eastAsia="Times New Roman"/>
          <w:sz w:val="21"/>
          <w:szCs w:val="21"/>
        </w:rPr>
        <w:t>。</w:t>
      </w:r>
    </w:p>
    <w:p w:rsidR="00863386" w:rsidRDefault="00863386">
      <w:pPr>
        <w:spacing w:before="156" w:line="360" w:lineRule="auto"/>
        <w:ind w:firstLine="420"/>
        <w:rPr>
          <w:rFonts w:ascii="??"/>
          <w:sz w:val="21"/>
          <w:szCs w:val="21"/>
        </w:rPr>
      </w:pPr>
      <w:r>
        <w:rPr>
          <w:rFonts w:ascii="??" w:eastAsia="Times New Roman"/>
          <w:sz w:val="21"/>
          <w:szCs w:val="21"/>
        </w:rPr>
        <w:t>六、本协议书自签署之日起生效，合同履行完毕后自动失效。</w:t>
      </w:r>
    </w:p>
    <w:p w:rsidR="00863386" w:rsidRDefault="00863386">
      <w:pPr>
        <w:spacing w:before="156" w:line="360" w:lineRule="auto"/>
        <w:ind w:firstLine="420"/>
        <w:rPr>
          <w:rFonts w:ascii="??"/>
          <w:sz w:val="21"/>
          <w:szCs w:val="21"/>
        </w:rPr>
      </w:pPr>
      <w:r>
        <w:rPr>
          <w:rFonts w:ascii="??" w:eastAsia="Times New Roman"/>
          <w:sz w:val="21"/>
          <w:szCs w:val="21"/>
        </w:rPr>
        <w:t>七、本协议书一式</w:t>
      </w:r>
      <w:r>
        <w:rPr>
          <w:rFonts w:ascii="??" w:hAnsi="??" w:cs="??"/>
          <w:sz w:val="21"/>
          <w:szCs w:val="21"/>
          <w:u w:val="single"/>
        </w:rPr>
        <w:t xml:space="preserve">    </w:t>
      </w:r>
      <w:r>
        <w:rPr>
          <w:rFonts w:ascii="??" w:eastAsia="Times New Roman"/>
          <w:sz w:val="21"/>
          <w:szCs w:val="21"/>
        </w:rPr>
        <w:t>份，联合体成员和采购人各执一份。</w:t>
      </w:r>
    </w:p>
    <w:p w:rsidR="00863386" w:rsidRDefault="00863386">
      <w:pPr>
        <w:spacing w:before="156" w:line="360" w:lineRule="auto"/>
        <w:ind w:firstLine="420"/>
        <w:rPr>
          <w:rFonts w:ascii="??"/>
          <w:sz w:val="21"/>
          <w:szCs w:val="21"/>
        </w:rPr>
      </w:pPr>
    </w:p>
    <w:p w:rsidR="00863386" w:rsidRDefault="00863386">
      <w:pPr>
        <w:spacing w:before="156" w:line="360" w:lineRule="auto"/>
        <w:rPr>
          <w:rFonts w:ascii="??"/>
          <w:sz w:val="21"/>
          <w:szCs w:val="21"/>
        </w:rPr>
      </w:pPr>
      <w:r>
        <w:rPr>
          <w:rFonts w:ascii="??" w:eastAsia="Times New Roman"/>
          <w:sz w:val="21"/>
          <w:szCs w:val="21"/>
        </w:rPr>
        <w:t>牵头人名称（盖单位章）：</w:t>
      </w:r>
    </w:p>
    <w:p w:rsidR="00863386" w:rsidRDefault="00863386">
      <w:pPr>
        <w:spacing w:before="156" w:line="360" w:lineRule="auto"/>
        <w:rPr>
          <w:rFonts w:ascii="??"/>
          <w:sz w:val="21"/>
          <w:szCs w:val="21"/>
        </w:rPr>
      </w:pPr>
      <w:r>
        <w:rPr>
          <w:rFonts w:ascii="??" w:eastAsia="Times New Roman"/>
          <w:sz w:val="21"/>
          <w:szCs w:val="21"/>
        </w:rPr>
        <w:t>法定代表人或其委托代理人（签字）：</w:t>
      </w:r>
      <w:r>
        <w:rPr>
          <w:rFonts w:ascii="??" w:hAnsi="??" w:cs="??"/>
          <w:sz w:val="21"/>
          <w:szCs w:val="21"/>
          <w:u w:val="single"/>
        </w:rPr>
        <w:t xml:space="preserve">                          </w:t>
      </w:r>
    </w:p>
    <w:p w:rsidR="00863386" w:rsidRDefault="00863386">
      <w:pPr>
        <w:spacing w:before="156" w:line="360" w:lineRule="auto"/>
        <w:rPr>
          <w:rFonts w:ascii="??"/>
          <w:sz w:val="21"/>
          <w:szCs w:val="21"/>
        </w:rPr>
      </w:pPr>
    </w:p>
    <w:p w:rsidR="00863386" w:rsidRDefault="00863386">
      <w:pPr>
        <w:spacing w:before="156" w:line="360" w:lineRule="auto"/>
        <w:rPr>
          <w:rFonts w:ascii="??"/>
          <w:sz w:val="21"/>
          <w:szCs w:val="21"/>
        </w:rPr>
      </w:pPr>
      <w:r>
        <w:rPr>
          <w:rFonts w:ascii="??" w:eastAsia="Times New Roman"/>
          <w:sz w:val="21"/>
          <w:szCs w:val="21"/>
        </w:rPr>
        <w:t>成员名称（盖单位章）：</w:t>
      </w:r>
    </w:p>
    <w:p w:rsidR="00863386" w:rsidRDefault="00863386">
      <w:pPr>
        <w:spacing w:before="156" w:line="360" w:lineRule="auto"/>
        <w:rPr>
          <w:rFonts w:ascii="??"/>
          <w:sz w:val="21"/>
          <w:szCs w:val="21"/>
        </w:rPr>
      </w:pPr>
      <w:r>
        <w:rPr>
          <w:rFonts w:ascii="??" w:eastAsia="Times New Roman"/>
          <w:sz w:val="21"/>
          <w:szCs w:val="21"/>
        </w:rPr>
        <w:t>法定代表人或其委托代理人（签字）：</w:t>
      </w:r>
      <w:r>
        <w:rPr>
          <w:rFonts w:ascii="??" w:hAnsi="??" w:cs="??"/>
          <w:sz w:val="21"/>
          <w:szCs w:val="21"/>
          <w:u w:val="single"/>
        </w:rPr>
        <w:t xml:space="preserve">                          </w:t>
      </w:r>
    </w:p>
    <w:p w:rsidR="00863386" w:rsidRDefault="00863386">
      <w:pPr>
        <w:spacing w:before="156" w:line="360" w:lineRule="auto"/>
        <w:outlineLvl w:val="0"/>
        <w:rPr>
          <w:rFonts w:ascii="??"/>
          <w:sz w:val="21"/>
          <w:szCs w:val="21"/>
          <w:u w:val="single"/>
        </w:rPr>
      </w:pPr>
    </w:p>
    <w:p w:rsidR="00863386" w:rsidRDefault="00863386">
      <w:pPr>
        <w:spacing w:before="156" w:line="360" w:lineRule="auto"/>
        <w:outlineLvl w:val="0"/>
        <w:rPr>
          <w:rFonts w:ascii="??"/>
          <w:sz w:val="21"/>
          <w:szCs w:val="21"/>
        </w:rPr>
      </w:pPr>
      <w:r>
        <w:rPr>
          <w:rFonts w:ascii="??" w:hAnsi="??" w:cs="??"/>
          <w:sz w:val="21"/>
          <w:szCs w:val="21"/>
          <w:u w:val="single"/>
        </w:rPr>
        <w:t xml:space="preserve">        </w:t>
      </w:r>
      <w:r>
        <w:rPr>
          <w:rFonts w:ascii="??" w:eastAsia="Times New Roman"/>
          <w:sz w:val="21"/>
          <w:szCs w:val="21"/>
        </w:rPr>
        <w:t>年</w:t>
      </w:r>
      <w:r>
        <w:rPr>
          <w:rFonts w:ascii="??" w:hAnsi="??" w:cs="??"/>
          <w:sz w:val="21"/>
          <w:szCs w:val="21"/>
          <w:u w:val="single"/>
        </w:rPr>
        <w:t xml:space="preserve">        </w:t>
      </w:r>
      <w:r>
        <w:rPr>
          <w:rFonts w:ascii="??" w:eastAsia="Times New Roman"/>
          <w:sz w:val="21"/>
          <w:szCs w:val="21"/>
        </w:rPr>
        <w:t>月</w:t>
      </w:r>
      <w:r>
        <w:rPr>
          <w:rFonts w:ascii="??" w:hAnsi="??" w:cs="??"/>
          <w:sz w:val="21"/>
          <w:szCs w:val="21"/>
          <w:u w:val="single"/>
        </w:rPr>
        <w:t xml:space="preserve">        </w:t>
      </w:r>
      <w:r>
        <w:rPr>
          <w:rFonts w:ascii="??" w:eastAsia="Times New Roman"/>
          <w:sz w:val="21"/>
          <w:szCs w:val="21"/>
        </w:rPr>
        <w:t>日</w:t>
      </w:r>
      <w:r>
        <w:rPr>
          <w:rFonts w:ascii="??" w:hAnsi="??" w:cs="??"/>
          <w:sz w:val="21"/>
          <w:szCs w:val="21"/>
        </w:rPr>
        <w:t xml:space="preserve">  </w:t>
      </w:r>
    </w:p>
    <w:p w:rsidR="00863386" w:rsidRDefault="00863386">
      <w:pPr>
        <w:spacing w:before="156" w:line="360" w:lineRule="auto"/>
        <w:rPr>
          <w:rFonts w:ascii="??_GB2312" w:hAnsi="????"/>
          <w:sz w:val="21"/>
          <w:szCs w:val="21"/>
        </w:rPr>
        <w:sectPr w:rsidR="00863386">
          <w:headerReference w:type="default" r:id="rId27"/>
          <w:footerReference w:type="default" r:id="rId28"/>
          <w:pgSz w:w="11906" w:h="16838"/>
          <w:pgMar w:top="1440" w:right="1588" w:bottom="1440" w:left="1588" w:header="851" w:footer="992" w:gutter="0"/>
          <w:cols w:space="720"/>
          <w:docGrid w:linePitch="312"/>
        </w:sectPr>
      </w:pPr>
      <w:r>
        <w:rPr>
          <w:rFonts w:ascii="??_GB2312" w:eastAsia="Times New Roman" w:hAnsi="????"/>
          <w:b/>
          <w:bCs/>
          <w:sz w:val="21"/>
          <w:szCs w:val="21"/>
        </w:rPr>
        <w:t>备注</w:t>
      </w:r>
      <w:r>
        <w:rPr>
          <w:rFonts w:ascii="??_GB2312" w:eastAsia="Times New Roman" w:hAnsi="????"/>
          <w:sz w:val="21"/>
          <w:szCs w:val="21"/>
        </w:rPr>
        <w:t>：本协议书由委托代理人签字的，应附法定代表人签字的授权委托书。</w:t>
      </w:r>
    </w:p>
    <w:p w:rsidR="00863386" w:rsidRDefault="00863386">
      <w:pPr>
        <w:spacing w:line="360" w:lineRule="auto"/>
        <w:rPr>
          <w:rFonts w:ascii="??" w:hAnsi="??" w:cs="??"/>
          <w:sz w:val="28"/>
          <w:szCs w:val="28"/>
        </w:rPr>
      </w:pPr>
      <w:r>
        <w:rPr>
          <w:rFonts w:ascii="宋体" w:hAnsi="宋体" w:cs="宋体" w:hint="eastAsia"/>
          <w:sz w:val="28"/>
          <w:szCs w:val="28"/>
        </w:rPr>
        <w:t>六（二）、附件</w:t>
      </w:r>
      <w:r>
        <w:rPr>
          <w:rFonts w:ascii="??" w:hAnsi="??" w:cs="??"/>
          <w:sz w:val="28"/>
          <w:szCs w:val="28"/>
        </w:rPr>
        <w:t xml:space="preserve">6  </w:t>
      </w:r>
      <w:r>
        <w:rPr>
          <w:rFonts w:ascii="宋体" w:hAnsi="宋体" w:cs="宋体" w:hint="eastAsia"/>
          <w:sz w:val="28"/>
          <w:szCs w:val="28"/>
        </w:rPr>
        <w:t>法律、行政法规规定的其他条件证明材料</w:t>
      </w:r>
    </w:p>
    <w:p w:rsidR="00863386" w:rsidRDefault="00863386">
      <w:pPr>
        <w:spacing w:line="360" w:lineRule="auto"/>
        <w:outlineLvl w:val="0"/>
        <w:rPr>
          <w:rFonts w:ascii="??_GB2312" w:hAnsi="????"/>
          <w:sz w:val="24"/>
          <w:szCs w:val="24"/>
        </w:rPr>
      </w:pPr>
    </w:p>
    <w:p w:rsidR="00863386" w:rsidRDefault="00863386">
      <w:pPr>
        <w:spacing w:before="156" w:line="360" w:lineRule="auto"/>
        <w:outlineLvl w:val="0"/>
        <w:rPr>
          <w:rFonts w:ascii="??"/>
          <w:b/>
          <w:bCs/>
          <w:sz w:val="24"/>
          <w:szCs w:val="24"/>
        </w:rPr>
      </w:pPr>
    </w:p>
    <w:p w:rsidR="00863386" w:rsidRDefault="00863386">
      <w:pPr>
        <w:spacing w:before="156" w:line="360" w:lineRule="auto"/>
        <w:outlineLvl w:val="0"/>
        <w:rPr>
          <w:rFonts w:ascii="??_GB2312" w:hAnsi="????"/>
          <w:sz w:val="21"/>
          <w:szCs w:val="21"/>
        </w:rPr>
        <w:sectPr w:rsidR="00863386">
          <w:headerReference w:type="default" r:id="rId29"/>
          <w:footerReference w:type="default" r:id="rId30"/>
          <w:pgSz w:w="11906" w:h="16838"/>
          <w:pgMar w:top="1440" w:right="1588" w:bottom="1440" w:left="1588" w:header="851" w:footer="992" w:gutter="0"/>
          <w:cols w:space="720"/>
          <w:docGrid w:linePitch="312"/>
        </w:sectPr>
      </w:pPr>
      <w:r>
        <w:rPr>
          <w:rFonts w:ascii="??_GB2312" w:eastAsia="Times New Roman" w:hAnsi="????"/>
          <w:b/>
          <w:bCs/>
          <w:sz w:val="21"/>
          <w:szCs w:val="21"/>
        </w:rPr>
        <w:t>备注</w:t>
      </w:r>
      <w:r>
        <w:rPr>
          <w:rFonts w:ascii="??_GB2312" w:eastAsia="Times New Roman" w:hAnsi="????"/>
          <w:sz w:val="21"/>
          <w:szCs w:val="21"/>
        </w:rPr>
        <w:t>：提供第一章</w:t>
      </w:r>
      <w:r>
        <w:rPr>
          <w:rFonts w:ascii="??_GB2312" w:eastAsia="Times New Roman" w:hAnsi="????" w:cs="????"/>
          <w:sz w:val="21"/>
          <w:szCs w:val="21"/>
        </w:rPr>
        <w:t>“</w:t>
      </w:r>
      <w:r>
        <w:rPr>
          <w:rFonts w:ascii="??_GB2312" w:eastAsia="Times New Roman" w:hAnsi="????"/>
          <w:sz w:val="21"/>
          <w:szCs w:val="21"/>
        </w:rPr>
        <w:t>投标须知</w:t>
      </w:r>
      <w:r>
        <w:rPr>
          <w:rFonts w:ascii="??_GB2312" w:eastAsia="Times New Roman" w:hAnsi="????" w:cs="????"/>
          <w:sz w:val="21"/>
          <w:szCs w:val="21"/>
        </w:rPr>
        <w:t>”</w:t>
      </w:r>
      <w:r>
        <w:rPr>
          <w:rFonts w:ascii="??_GB2312" w:eastAsia="Times New Roman" w:hAnsi="????"/>
          <w:sz w:val="21"/>
          <w:szCs w:val="21"/>
        </w:rPr>
        <w:t>第</w:t>
      </w:r>
      <w:r>
        <w:rPr>
          <w:rFonts w:ascii="??_GB2312" w:hAnsi="??_GB2312" w:cs="??_GB2312"/>
          <w:sz w:val="21"/>
          <w:szCs w:val="21"/>
        </w:rPr>
        <w:t>3.1</w:t>
      </w:r>
      <w:r>
        <w:rPr>
          <w:rFonts w:ascii="??_GB2312" w:eastAsia="Times New Roman" w:hAnsi="????"/>
          <w:sz w:val="21"/>
          <w:szCs w:val="21"/>
        </w:rPr>
        <w:t>款规定的资质（包括投标人从事投标货物的生产、销售或经营、安装、集成等）证明材料的复印件。</w:t>
      </w:r>
    </w:p>
    <w:p w:rsidR="00863386" w:rsidRDefault="00863386">
      <w:pPr>
        <w:spacing w:line="360" w:lineRule="auto"/>
        <w:rPr>
          <w:rFonts w:ascii="??" w:hAnsi="??" w:cs="??"/>
          <w:spacing w:val="7"/>
          <w:sz w:val="28"/>
          <w:szCs w:val="28"/>
        </w:rPr>
      </w:pPr>
      <w:r>
        <w:rPr>
          <w:rFonts w:ascii="宋体" w:hAnsi="宋体" w:cs="宋体" w:hint="eastAsia"/>
          <w:spacing w:val="6"/>
          <w:sz w:val="28"/>
          <w:szCs w:val="28"/>
        </w:rPr>
        <w:t>六</w:t>
      </w:r>
      <w:r>
        <w:rPr>
          <w:rFonts w:ascii="宋体" w:hAnsi="宋体" w:cs="宋体" w:hint="eastAsia"/>
          <w:sz w:val="28"/>
          <w:szCs w:val="28"/>
        </w:rPr>
        <w:t>（二）</w:t>
      </w:r>
      <w:r>
        <w:rPr>
          <w:rFonts w:ascii="宋体" w:hAnsi="宋体" w:cs="宋体" w:hint="eastAsia"/>
          <w:spacing w:val="6"/>
          <w:sz w:val="28"/>
          <w:szCs w:val="28"/>
        </w:rPr>
        <w:t>、附件</w:t>
      </w:r>
      <w:r>
        <w:rPr>
          <w:rFonts w:ascii="??" w:hAnsi="??" w:cs="??"/>
          <w:spacing w:val="6"/>
          <w:sz w:val="28"/>
          <w:szCs w:val="28"/>
        </w:rPr>
        <w:t xml:space="preserve">7  </w:t>
      </w:r>
      <w:r>
        <w:rPr>
          <w:rFonts w:ascii="宋体" w:hAnsi="宋体" w:cs="宋体" w:hint="eastAsia"/>
          <w:spacing w:val="6"/>
          <w:sz w:val="28"/>
          <w:szCs w:val="28"/>
        </w:rPr>
        <w:t>小微企业声明函</w:t>
      </w:r>
    </w:p>
    <w:p w:rsidR="00863386" w:rsidRDefault="00863386">
      <w:pPr>
        <w:spacing w:line="360" w:lineRule="auto"/>
        <w:ind w:firstLine="504"/>
        <w:jc w:val="left"/>
        <w:rPr>
          <w:rFonts w:ascii="??_GB2312" w:hAnsi="????"/>
          <w:spacing w:val="7"/>
          <w:sz w:val="24"/>
          <w:szCs w:val="24"/>
        </w:rPr>
      </w:pPr>
    </w:p>
    <w:p w:rsidR="00863386" w:rsidRDefault="00863386">
      <w:pPr>
        <w:spacing w:before="156" w:line="360" w:lineRule="auto"/>
        <w:ind w:firstLine="444"/>
        <w:jc w:val="left"/>
        <w:rPr>
          <w:rFonts w:ascii="??"/>
          <w:sz w:val="21"/>
          <w:szCs w:val="21"/>
        </w:rPr>
      </w:pPr>
      <w:r>
        <w:rPr>
          <w:rFonts w:ascii="??" w:eastAsia="Times New Roman"/>
          <w:spacing w:val="6"/>
          <w:sz w:val="21"/>
          <w:szCs w:val="21"/>
        </w:rPr>
        <w:t>本公司郑重声明，根据《政府采购促进中小企业发展暂行办法》（财库</w:t>
      </w:r>
      <w:r>
        <w:rPr>
          <w:rFonts w:ascii="??" w:hAnsi="??" w:cs="??"/>
          <w:spacing w:val="6"/>
          <w:sz w:val="21"/>
          <w:szCs w:val="21"/>
        </w:rPr>
        <w:t>[2011]181</w:t>
      </w:r>
      <w:r>
        <w:rPr>
          <w:rFonts w:ascii="??" w:eastAsia="Times New Roman"/>
          <w:spacing w:val="6"/>
          <w:sz w:val="21"/>
          <w:szCs w:val="21"/>
        </w:rPr>
        <w:t>号）的规定，本公司为</w:t>
      </w:r>
      <w:r>
        <w:rPr>
          <w:rFonts w:ascii="??" w:hAnsi="??" w:cs="??"/>
          <w:spacing w:val="6"/>
          <w:sz w:val="21"/>
          <w:szCs w:val="21"/>
          <w:u w:val="single"/>
        </w:rPr>
        <w:t xml:space="preserve">    </w:t>
      </w:r>
      <w:r>
        <w:rPr>
          <w:rFonts w:ascii="??" w:eastAsia="Times New Roman"/>
          <w:spacing w:val="6"/>
          <w:sz w:val="21"/>
          <w:szCs w:val="21"/>
        </w:rPr>
        <w:t>（请填写：中型、小型、微型）企业。即，本公司同时满足以下条件：</w:t>
      </w:r>
    </w:p>
    <w:p w:rsidR="00863386" w:rsidRDefault="00863386">
      <w:pPr>
        <w:spacing w:before="156" w:line="360" w:lineRule="auto"/>
        <w:ind w:firstLine="444"/>
        <w:jc w:val="left"/>
        <w:rPr>
          <w:rFonts w:ascii="??"/>
          <w:sz w:val="21"/>
          <w:szCs w:val="21"/>
        </w:rPr>
      </w:pPr>
      <w:r>
        <w:rPr>
          <w:rFonts w:ascii="??" w:hAnsi="??" w:cs="??"/>
          <w:spacing w:val="6"/>
          <w:sz w:val="21"/>
          <w:szCs w:val="21"/>
        </w:rPr>
        <w:t>1.</w:t>
      </w:r>
      <w:r>
        <w:rPr>
          <w:rFonts w:ascii="??" w:eastAsia="Times New Roman"/>
          <w:spacing w:val="6"/>
          <w:sz w:val="21"/>
          <w:szCs w:val="21"/>
        </w:rPr>
        <w:t>根据《工业和信息化部、国家统计局、国家发展和改革委员会、财政部关于印发中小企业划型标准规定的通知》（工信部联企业</w:t>
      </w:r>
      <w:r>
        <w:rPr>
          <w:rFonts w:ascii="??" w:hAnsi="??" w:cs="??"/>
          <w:spacing w:val="6"/>
          <w:sz w:val="21"/>
          <w:szCs w:val="21"/>
        </w:rPr>
        <w:t>[2011]300</w:t>
      </w:r>
      <w:r>
        <w:rPr>
          <w:rFonts w:ascii="??" w:eastAsia="Times New Roman"/>
          <w:spacing w:val="6"/>
          <w:sz w:val="21"/>
          <w:szCs w:val="21"/>
        </w:rPr>
        <w:t>号）规定的划分标准，本公司为</w:t>
      </w:r>
      <w:r>
        <w:rPr>
          <w:rFonts w:ascii="??" w:hAnsi="??" w:cs="??"/>
          <w:spacing w:val="6"/>
          <w:sz w:val="21"/>
          <w:szCs w:val="21"/>
          <w:u w:val="single"/>
        </w:rPr>
        <w:t xml:space="preserve">           </w:t>
      </w:r>
      <w:r>
        <w:rPr>
          <w:rFonts w:ascii="??" w:eastAsia="Times New Roman"/>
          <w:spacing w:val="6"/>
          <w:sz w:val="21"/>
          <w:szCs w:val="21"/>
        </w:rPr>
        <w:t>（请填写：中型、小型、微型）企业。</w:t>
      </w:r>
    </w:p>
    <w:p w:rsidR="00863386" w:rsidRDefault="00863386">
      <w:pPr>
        <w:spacing w:before="156" w:line="360" w:lineRule="auto"/>
        <w:ind w:firstLine="444"/>
        <w:jc w:val="left"/>
        <w:rPr>
          <w:rFonts w:ascii="??"/>
          <w:sz w:val="21"/>
          <w:szCs w:val="21"/>
        </w:rPr>
      </w:pPr>
      <w:r>
        <w:rPr>
          <w:rFonts w:ascii="??" w:hAnsi="??" w:cs="??"/>
          <w:spacing w:val="6"/>
          <w:sz w:val="21"/>
          <w:szCs w:val="21"/>
        </w:rPr>
        <w:t>2.</w:t>
      </w:r>
      <w:r>
        <w:rPr>
          <w:rFonts w:ascii="??" w:eastAsia="Times New Roman"/>
          <w:spacing w:val="6"/>
          <w:sz w:val="21"/>
          <w:szCs w:val="21"/>
        </w:rPr>
        <w:t>本公司参加</w:t>
      </w:r>
      <w:r>
        <w:rPr>
          <w:rFonts w:ascii="??" w:hAnsi="??" w:cs="??"/>
          <w:spacing w:val="6"/>
          <w:sz w:val="21"/>
          <w:szCs w:val="21"/>
          <w:u w:val="single"/>
        </w:rPr>
        <w:t xml:space="preserve">            </w:t>
      </w:r>
      <w:r>
        <w:rPr>
          <w:rFonts w:ascii="??" w:eastAsia="Times New Roman"/>
          <w:spacing w:val="6"/>
          <w:sz w:val="21"/>
          <w:szCs w:val="21"/>
        </w:rPr>
        <w:t>单位的</w:t>
      </w:r>
      <w:r>
        <w:rPr>
          <w:rFonts w:ascii="??" w:hAnsi="??" w:cs="??"/>
          <w:spacing w:val="6"/>
          <w:sz w:val="21"/>
          <w:szCs w:val="21"/>
          <w:u w:val="single"/>
        </w:rPr>
        <w:t xml:space="preserve">          </w:t>
      </w:r>
      <w:r>
        <w:rPr>
          <w:rFonts w:ascii="??" w:hAnsi="??" w:cs="??"/>
          <w:spacing w:val="6"/>
          <w:sz w:val="21"/>
          <w:szCs w:val="21"/>
        </w:rPr>
        <w:t xml:space="preserve"> </w:t>
      </w:r>
      <w:r>
        <w:rPr>
          <w:rFonts w:ascii="??" w:eastAsia="Times New Roman"/>
          <w:spacing w:val="6"/>
          <w:sz w:val="21"/>
          <w:szCs w:val="21"/>
        </w:rPr>
        <w:t>项目采购活动提供本企业制造的货物，由本企业承担工程、提供服务，或者提供其他</w:t>
      </w:r>
      <w:r>
        <w:rPr>
          <w:rFonts w:ascii="??" w:hAnsi="??" w:cs="??"/>
          <w:spacing w:val="6"/>
          <w:sz w:val="21"/>
          <w:szCs w:val="21"/>
          <w:u w:val="single"/>
        </w:rPr>
        <w:t xml:space="preserve">     </w:t>
      </w:r>
      <w:r>
        <w:rPr>
          <w:rFonts w:ascii="??" w:eastAsia="Times New Roman"/>
          <w:spacing w:val="6"/>
          <w:sz w:val="21"/>
          <w:szCs w:val="21"/>
        </w:rPr>
        <w:t>（请填写：中型、小型、微型）企业制造的货物。本条所称货物不包括使用大型企业注册商标的货物。</w:t>
      </w:r>
    </w:p>
    <w:p w:rsidR="00863386" w:rsidRDefault="00863386">
      <w:pPr>
        <w:spacing w:before="156" w:line="360" w:lineRule="auto"/>
        <w:ind w:firstLine="444"/>
        <w:jc w:val="left"/>
        <w:rPr>
          <w:rFonts w:ascii="??"/>
          <w:sz w:val="21"/>
          <w:szCs w:val="21"/>
        </w:rPr>
      </w:pPr>
      <w:r>
        <w:rPr>
          <w:rFonts w:ascii="??" w:eastAsia="Times New Roman"/>
          <w:spacing w:val="6"/>
          <w:sz w:val="21"/>
          <w:szCs w:val="21"/>
        </w:rPr>
        <w:t>本公司对上述声明的真实性负责。如有虚假，将依法承担相应责任。</w:t>
      </w:r>
    </w:p>
    <w:p w:rsidR="00863386" w:rsidRDefault="00863386">
      <w:pPr>
        <w:spacing w:before="156" w:line="360" w:lineRule="auto"/>
        <w:ind w:firstLine="420"/>
        <w:jc w:val="left"/>
        <w:rPr>
          <w:rFonts w:ascii="??"/>
          <w:sz w:val="21"/>
          <w:szCs w:val="21"/>
        </w:rPr>
      </w:pPr>
      <w:r>
        <w:rPr>
          <w:rFonts w:ascii="??"/>
          <w:sz w:val="21"/>
          <w:szCs w:val="21"/>
        </w:rPr>
        <w:t> </w:t>
      </w:r>
    </w:p>
    <w:p w:rsidR="00863386" w:rsidRDefault="00863386">
      <w:pPr>
        <w:spacing w:before="156" w:line="360" w:lineRule="auto"/>
        <w:ind w:firstLine="420"/>
        <w:jc w:val="left"/>
        <w:rPr>
          <w:rFonts w:ascii="??"/>
          <w:sz w:val="21"/>
          <w:szCs w:val="21"/>
        </w:rPr>
      </w:pPr>
      <w:r>
        <w:rPr>
          <w:rFonts w:ascii="??"/>
          <w:sz w:val="21"/>
          <w:szCs w:val="21"/>
        </w:rPr>
        <w:t> </w:t>
      </w:r>
    </w:p>
    <w:p w:rsidR="00863386" w:rsidRDefault="00863386">
      <w:pPr>
        <w:spacing w:before="156" w:line="360" w:lineRule="auto"/>
        <w:ind w:firstLine="444"/>
        <w:jc w:val="center"/>
        <w:rPr>
          <w:rFonts w:ascii="??"/>
          <w:spacing w:val="7"/>
          <w:sz w:val="21"/>
          <w:szCs w:val="21"/>
        </w:rPr>
      </w:pPr>
      <w:r>
        <w:rPr>
          <w:rFonts w:ascii="??"/>
          <w:spacing w:val="7"/>
          <w:sz w:val="21"/>
          <w:szCs w:val="21"/>
        </w:rPr>
        <w:t>              </w:t>
      </w:r>
      <w:r>
        <w:rPr>
          <w:rFonts w:ascii="??" w:hAnsi="??" w:cs="??"/>
          <w:spacing w:val="6"/>
          <w:sz w:val="21"/>
          <w:szCs w:val="21"/>
        </w:rPr>
        <w:t xml:space="preserve"> </w:t>
      </w:r>
      <w:r>
        <w:rPr>
          <w:rFonts w:ascii="??" w:eastAsia="Times New Roman"/>
          <w:spacing w:val="6"/>
          <w:sz w:val="21"/>
          <w:szCs w:val="21"/>
        </w:rPr>
        <w:t>企业名称（盖章）：</w:t>
      </w:r>
      <w:r>
        <w:rPr>
          <w:rFonts w:ascii="??" w:hAnsi="??" w:cs="??"/>
          <w:spacing w:val="6"/>
          <w:sz w:val="21"/>
          <w:szCs w:val="21"/>
          <w:u w:val="single"/>
        </w:rPr>
        <w:t xml:space="preserve">              </w:t>
      </w:r>
      <w:r>
        <w:rPr>
          <w:rFonts w:ascii="??" w:hAnsi="??" w:cs="??"/>
          <w:spacing w:val="6"/>
          <w:sz w:val="21"/>
          <w:szCs w:val="21"/>
        </w:rPr>
        <w:t xml:space="preserve"> </w:t>
      </w:r>
    </w:p>
    <w:p w:rsidR="00863386" w:rsidRDefault="00863386">
      <w:pPr>
        <w:spacing w:before="156" w:line="360" w:lineRule="auto"/>
        <w:ind w:firstLine="444"/>
        <w:jc w:val="center"/>
        <w:rPr>
          <w:rFonts w:ascii="??"/>
          <w:sz w:val="21"/>
          <w:szCs w:val="21"/>
        </w:rPr>
      </w:pPr>
      <w:r>
        <w:rPr>
          <w:rFonts w:ascii="??" w:hAnsi="??" w:cs="??"/>
          <w:spacing w:val="6"/>
          <w:sz w:val="21"/>
          <w:szCs w:val="21"/>
        </w:rPr>
        <w:t xml:space="preserve">             </w:t>
      </w:r>
      <w:r>
        <w:rPr>
          <w:rFonts w:ascii="??"/>
          <w:spacing w:val="7"/>
          <w:sz w:val="21"/>
          <w:szCs w:val="21"/>
        </w:rPr>
        <w:t>      </w:t>
      </w:r>
      <w:r>
        <w:rPr>
          <w:rFonts w:ascii="??" w:hAnsi="??" w:cs="??"/>
          <w:spacing w:val="6"/>
          <w:sz w:val="21"/>
          <w:szCs w:val="21"/>
        </w:rPr>
        <w:t xml:space="preserve">            </w:t>
      </w:r>
      <w:r>
        <w:rPr>
          <w:rFonts w:ascii="??" w:eastAsia="Times New Roman"/>
          <w:spacing w:val="6"/>
          <w:sz w:val="21"/>
          <w:szCs w:val="21"/>
        </w:rPr>
        <w:t>日</w:t>
      </w:r>
      <w:r>
        <w:rPr>
          <w:rFonts w:ascii="??"/>
          <w:spacing w:val="7"/>
          <w:sz w:val="21"/>
          <w:szCs w:val="21"/>
        </w:rPr>
        <w:t> </w:t>
      </w:r>
      <w:r>
        <w:rPr>
          <w:rFonts w:ascii="??" w:eastAsia="Times New Roman"/>
          <w:spacing w:val="6"/>
          <w:sz w:val="21"/>
          <w:szCs w:val="21"/>
        </w:rPr>
        <w:t>期：</w:t>
      </w:r>
      <w:r>
        <w:rPr>
          <w:rFonts w:ascii="??" w:hAnsi="??" w:cs="??"/>
          <w:spacing w:val="6"/>
          <w:sz w:val="21"/>
          <w:szCs w:val="21"/>
          <w:u w:val="single"/>
        </w:rPr>
        <w:t xml:space="preserve">             </w:t>
      </w:r>
      <w:r>
        <w:rPr>
          <w:rFonts w:ascii="??"/>
          <w:spacing w:val="7"/>
          <w:sz w:val="21"/>
          <w:szCs w:val="21"/>
          <w:u w:val="single"/>
        </w:rPr>
        <w:t> </w:t>
      </w:r>
      <w:r>
        <w:rPr>
          <w:rFonts w:ascii="??"/>
          <w:spacing w:val="7"/>
          <w:sz w:val="21"/>
          <w:szCs w:val="21"/>
        </w:rPr>
        <w:t>              </w:t>
      </w:r>
      <w:r>
        <w:rPr>
          <w:rFonts w:ascii="??" w:hAnsi="??" w:cs="??"/>
          <w:spacing w:val="6"/>
          <w:sz w:val="21"/>
          <w:szCs w:val="21"/>
        </w:rPr>
        <w:t xml:space="preserve"> </w:t>
      </w:r>
    </w:p>
    <w:p w:rsidR="00863386" w:rsidRDefault="00863386">
      <w:pPr>
        <w:spacing w:before="156" w:line="360" w:lineRule="auto"/>
        <w:ind w:firstLine="420"/>
        <w:jc w:val="left"/>
        <w:rPr>
          <w:rFonts w:ascii="??"/>
          <w:spacing w:val="7"/>
          <w:sz w:val="21"/>
          <w:szCs w:val="21"/>
          <w:u w:val="single"/>
        </w:rPr>
      </w:pPr>
      <w:r>
        <w:rPr>
          <w:rFonts w:ascii="??"/>
          <w:sz w:val="21"/>
          <w:szCs w:val="21"/>
        </w:rPr>
        <w:t> </w:t>
      </w:r>
      <w:r>
        <w:rPr>
          <w:rFonts w:ascii="??" w:eastAsia="Times New Roman"/>
          <w:spacing w:val="6"/>
          <w:sz w:val="21"/>
          <w:szCs w:val="21"/>
          <w:u w:val="single"/>
        </w:rPr>
        <w:t>注：</w:t>
      </w:r>
    </w:p>
    <w:p w:rsidR="00863386" w:rsidRDefault="00863386">
      <w:pPr>
        <w:spacing w:before="156" w:line="360" w:lineRule="auto"/>
        <w:ind w:firstLine="444"/>
        <w:jc w:val="left"/>
        <w:rPr>
          <w:rFonts w:ascii="??"/>
          <w:spacing w:val="7"/>
          <w:sz w:val="21"/>
          <w:szCs w:val="21"/>
        </w:rPr>
      </w:pPr>
      <w:r>
        <w:rPr>
          <w:rFonts w:ascii="??" w:hAnsi="??" w:cs="??"/>
          <w:spacing w:val="6"/>
          <w:sz w:val="21"/>
          <w:szCs w:val="21"/>
        </w:rPr>
        <w:t>1</w:t>
      </w:r>
      <w:r>
        <w:rPr>
          <w:rFonts w:ascii="??" w:eastAsia="Times New Roman"/>
          <w:spacing w:val="6"/>
          <w:sz w:val="21"/>
          <w:szCs w:val="21"/>
        </w:rPr>
        <w:t>、填写前请认真阅读《工业和信息化部、国家统计局、国家发展和改革委员会、财政部关于印发中小企业划型标准规定的通知》（工信部联企业</w:t>
      </w:r>
      <w:r>
        <w:rPr>
          <w:rFonts w:ascii="??" w:hAnsi="??" w:cs="??"/>
          <w:spacing w:val="6"/>
          <w:sz w:val="21"/>
          <w:szCs w:val="21"/>
        </w:rPr>
        <w:t>[2011]300</w:t>
      </w:r>
      <w:r>
        <w:rPr>
          <w:rFonts w:ascii="??" w:eastAsia="Times New Roman"/>
          <w:spacing w:val="6"/>
          <w:sz w:val="21"/>
          <w:szCs w:val="21"/>
        </w:rPr>
        <w:t>号）和《财政部</w:t>
      </w:r>
      <w:r>
        <w:rPr>
          <w:rFonts w:ascii="??" w:hAnsi="??" w:cs="??"/>
          <w:spacing w:val="6"/>
          <w:sz w:val="21"/>
          <w:szCs w:val="21"/>
        </w:rPr>
        <w:t xml:space="preserve"> </w:t>
      </w:r>
      <w:r>
        <w:rPr>
          <w:rFonts w:ascii="??" w:eastAsia="Times New Roman"/>
          <w:spacing w:val="6"/>
          <w:sz w:val="21"/>
          <w:szCs w:val="21"/>
        </w:rPr>
        <w:t>工业和信息化部关于印发政府采购促进中小企业发展暂行办法的通知》</w:t>
      </w:r>
      <w:r>
        <w:rPr>
          <w:rFonts w:ascii="??" w:hAnsi="??" w:cs="??"/>
          <w:spacing w:val="6"/>
          <w:sz w:val="21"/>
          <w:szCs w:val="21"/>
        </w:rPr>
        <w:t>(</w:t>
      </w:r>
      <w:r>
        <w:rPr>
          <w:rFonts w:ascii="??" w:eastAsia="Times New Roman"/>
          <w:spacing w:val="6"/>
          <w:sz w:val="21"/>
          <w:szCs w:val="21"/>
        </w:rPr>
        <w:t>财库</w:t>
      </w:r>
      <w:r>
        <w:rPr>
          <w:rFonts w:ascii="??" w:hAnsi="??" w:cs="??"/>
          <w:spacing w:val="6"/>
          <w:sz w:val="21"/>
          <w:szCs w:val="21"/>
        </w:rPr>
        <w:t>[2011]181</w:t>
      </w:r>
      <w:r>
        <w:rPr>
          <w:rFonts w:ascii="??" w:eastAsia="Times New Roman"/>
          <w:spacing w:val="6"/>
          <w:sz w:val="21"/>
          <w:szCs w:val="21"/>
        </w:rPr>
        <w:t>号</w:t>
      </w:r>
      <w:r>
        <w:rPr>
          <w:rFonts w:ascii="??" w:hAnsi="??" w:cs="??"/>
          <w:spacing w:val="6"/>
          <w:sz w:val="21"/>
          <w:szCs w:val="21"/>
        </w:rPr>
        <w:t>)</w:t>
      </w:r>
      <w:r>
        <w:rPr>
          <w:rFonts w:ascii="??" w:eastAsia="Times New Roman"/>
          <w:spacing w:val="6"/>
          <w:sz w:val="21"/>
          <w:szCs w:val="21"/>
        </w:rPr>
        <w:t>相关规定。</w:t>
      </w:r>
    </w:p>
    <w:p w:rsidR="00863386" w:rsidRDefault="00863386">
      <w:pPr>
        <w:spacing w:before="156" w:line="360" w:lineRule="auto"/>
        <w:ind w:firstLine="444"/>
        <w:jc w:val="left"/>
        <w:rPr>
          <w:rFonts w:ascii="??"/>
          <w:spacing w:val="7"/>
          <w:sz w:val="21"/>
          <w:szCs w:val="21"/>
        </w:rPr>
        <w:sectPr w:rsidR="00863386">
          <w:headerReference w:type="default" r:id="rId31"/>
          <w:footerReference w:type="default" r:id="rId32"/>
          <w:pgSz w:w="11906" w:h="16838"/>
          <w:pgMar w:top="1440" w:right="1588" w:bottom="1440" w:left="1588" w:header="851" w:footer="992" w:gutter="0"/>
          <w:cols w:space="720"/>
          <w:docGrid w:linePitch="312"/>
        </w:sectPr>
      </w:pPr>
      <w:r>
        <w:rPr>
          <w:rFonts w:ascii="??" w:hAnsi="??" w:cs="??"/>
          <w:spacing w:val="6"/>
          <w:sz w:val="21"/>
          <w:szCs w:val="21"/>
        </w:rPr>
        <w:t>2</w:t>
      </w:r>
      <w:r>
        <w:rPr>
          <w:rFonts w:ascii="??" w:eastAsia="Times New Roman"/>
          <w:spacing w:val="6"/>
          <w:sz w:val="21"/>
          <w:szCs w:val="21"/>
        </w:rPr>
        <w:t>、如投标人声明为小型或微型企业，请在本页后附“企业所在地的县级以上中小企业主管部门”出具的相关认定资料（影印件</w:t>
      </w:r>
      <w:r>
        <w:rPr>
          <w:rFonts w:ascii="??" w:hAnsi="??" w:cs="??"/>
          <w:spacing w:val="6"/>
          <w:sz w:val="21"/>
          <w:szCs w:val="21"/>
        </w:rPr>
        <w:t>/</w:t>
      </w:r>
      <w:r>
        <w:rPr>
          <w:rFonts w:ascii="??" w:eastAsia="Times New Roman"/>
          <w:spacing w:val="6"/>
          <w:sz w:val="21"/>
          <w:szCs w:val="21"/>
        </w:rPr>
        <w:t>复印件，原件携至开标现场备查），否则评审时不予认可。</w:t>
      </w:r>
    </w:p>
    <w:p w:rsidR="00863386" w:rsidRDefault="00863386">
      <w:pPr>
        <w:spacing w:line="360" w:lineRule="auto"/>
        <w:rPr>
          <w:rFonts w:ascii="??" w:hAnsi="??" w:cs="??"/>
          <w:sz w:val="28"/>
          <w:szCs w:val="28"/>
        </w:rPr>
      </w:pPr>
      <w:r>
        <w:rPr>
          <w:rFonts w:ascii="宋体" w:hAnsi="宋体" w:cs="宋体" w:hint="eastAsia"/>
          <w:sz w:val="28"/>
          <w:szCs w:val="28"/>
        </w:rPr>
        <w:t>六（二）、附件</w:t>
      </w:r>
      <w:r>
        <w:rPr>
          <w:rFonts w:ascii="??" w:hAnsi="??" w:cs="??"/>
          <w:sz w:val="28"/>
          <w:szCs w:val="28"/>
        </w:rPr>
        <w:t xml:space="preserve">8  </w:t>
      </w:r>
      <w:r>
        <w:rPr>
          <w:rFonts w:ascii="宋体" w:hAnsi="宋体" w:cs="宋体" w:hint="eastAsia"/>
          <w:sz w:val="28"/>
          <w:szCs w:val="28"/>
        </w:rPr>
        <w:t>招标文件规定的其他资格条件证明文件</w:t>
      </w:r>
    </w:p>
    <w:p w:rsidR="00863386" w:rsidRDefault="00863386">
      <w:pPr>
        <w:spacing w:before="156" w:line="360" w:lineRule="auto"/>
        <w:outlineLvl w:val="0"/>
        <w:rPr>
          <w:rFonts w:ascii="??_GB2312" w:hAnsi="????"/>
          <w:b/>
          <w:bCs/>
          <w:sz w:val="21"/>
          <w:szCs w:val="21"/>
        </w:rPr>
      </w:pPr>
    </w:p>
    <w:p w:rsidR="00863386" w:rsidRDefault="00863386">
      <w:pPr>
        <w:spacing w:before="156" w:line="360" w:lineRule="auto"/>
        <w:outlineLvl w:val="0"/>
        <w:rPr>
          <w:rFonts w:ascii="??_GB2312" w:hAnsi="????"/>
          <w:b/>
          <w:bCs/>
          <w:sz w:val="21"/>
          <w:szCs w:val="21"/>
        </w:rPr>
      </w:pPr>
    </w:p>
    <w:p w:rsidR="00863386" w:rsidRDefault="00863386">
      <w:pPr>
        <w:spacing w:before="156" w:line="360" w:lineRule="auto"/>
        <w:outlineLvl w:val="0"/>
        <w:rPr>
          <w:rFonts w:ascii="??_GB2312" w:hAnsi="????"/>
          <w:b/>
          <w:bCs/>
          <w:sz w:val="21"/>
          <w:szCs w:val="21"/>
        </w:rPr>
      </w:pPr>
    </w:p>
    <w:p w:rsidR="00863386" w:rsidRDefault="00863386">
      <w:pPr>
        <w:spacing w:before="156" w:line="360" w:lineRule="auto"/>
        <w:outlineLvl w:val="0"/>
        <w:rPr>
          <w:rFonts w:ascii="??_GB2312" w:hAnsi="????"/>
          <w:b/>
          <w:bCs/>
          <w:sz w:val="21"/>
          <w:szCs w:val="21"/>
        </w:rPr>
      </w:pPr>
    </w:p>
    <w:p w:rsidR="00863386" w:rsidRDefault="00863386">
      <w:pPr>
        <w:spacing w:before="156" w:line="360" w:lineRule="auto"/>
        <w:outlineLvl w:val="0"/>
        <w:rPr>
          <w:rFonts w:ascii="??"/>
          <w:spacing w:val="7"/>
          <w:sz w:val="21"/>
          <w:szCs w:val="21"/>
        </w:rPr>
      </w:pPr>
      <w:r>
        <w:rPr>
          <w:rFonts w:ascii="??_GB2312" w:eastAsia="Times New Roman" w:hAnsi="????"/>
          <w:b/>
          <w:bCs/>
          <w:sz w:val="21"/>
          <w:szCs w:val="21"/>
        </w:rPr>
        <w:t>备注</w:t>
      </w:r>
      <w:r>
        <w:rPr>
          <w:rFonts w:ascii="??_GB2312" w:eastAsia="Times New Roman" w:hAnsi="????"/>
          <w:sz w:val="21"/>
          <w:szCs w:val="21"/>
        </w:rPr>
        <w:t>：</w:t>
      </w:r>
      <w:r>
        <w:rPr>
          <w:rFonts w:ascii="??" w:eastAsia="Times New Roman"/>
          <w:spacing w:val="6"/>
          <w:sz w:val="21"/>
          <w:szCs w:val="21"/>
        </w:rPr>
        <w:t>提供第一章“投标须知”第</w:t>
      </w:r>
      <w:r>
        <w:rPr>
          <w:rFonts w:ascii="??" w:hAnsi="??" w:cs="??"/>
          <w:spacing w:val="6"/>
          <w:sz w:val="21"/>
          <w:szCs w:val="21"/>
        </w:rPr>
        <w:t>3.1</w:t>
      </w:r>
      <w:r>
        <w:rPr>
          <w:rFonts w:ascii="??" w:eastAsia="Times New Roman"/>
          <w:spacing w:val="6"/>
          <w:sz w:val="21"/>
          <w:szCs w:val="21"/>
        </w:rPr>
        <w:t>款规定的证明材料的复印件。</w:t>
      </w:r>
    </w:p>
    <w:p w:rsidR="00863386" w:rsidRDefault="00863386">
      <w:pPr>
        <w:spacing w:before="156" w:line="360" w:lineRule="auto"/>
        <w:outlineLvl w:val="0"/>
        <w:rPr>
          <w:rFonts w:ascii="??_GB2312" w:hAnsi="????"/>
          <w:sz w:val="21"/>
          <w:szCs w:val="21"/>
        </w:rPr>
      </w:pPr>
    </w:p>
    <w:p w:rsidR="00863386" w:rsidRDefault="00863386">
      <w:pPr>
        <w:spacing w:line="360" w:lineRule="auto"/>
        <w:outlineLvl w:val="0"/>
        <w:rPr>
          <w:rFonts w:ascii="??" w:hAnsi="??" w:cs="??"/>
          <w:sz w:val="28"/>
          <w:szCs w:val="28"/>
        </w:rPr>
      </w:pPr>
    </w:p>
    <w:p w:rsidR="00863386" w:rsidRDefault="00863386">
      <w:pPr>
        <w:spacing w:line="360" w:lineRule="auto"/>
        <w:outlineLvl w:val="0"/>
        <w:rPr>
          <w:rFonts w:ascii="??" w:hAnsi="??" w:cs="??"/>
          <w:sz w:val="28"/>
          <w:szCs w:val="28"/>
        </w:rPr>
      </w:pPr>
    </w:p>
    <w:p w:rsidR="00863386" w:rsidRDefault="00863386">
      <w:pPr>
        <w:spacing w:line="360" w:lineRule="auto"/>
        <w:outlineLvl w:val="0"/>
        <w:rPr>
          <w:rFonts w:ascii="??" w:hAnsi="??" w:cs="??"/>
          <w:sz w:val="28"/>
          <w:szCs w:val="28"/>
        </w:rPr>
      </w:pPr>
    </w:p>
    <w:p w:rsidR="00863386" w:rsidRDefault="00863386">
      <w:pPr>
        <w:spacing w:line="360" w:lineRule="auto"/>
        <w:outlineLvl w:val="0"/>
        <w:rPr>
          <w:rFonts w:ascii="??" w:hAnsi="??" w:cs="??"/>
          <w:sz w:val="28"/>
          <w:szCs w:val="28"/>
        </w:rPr>
      </w:pPr>
    </w:p>
    <w:p w:rsidR="00863386" w:rsidRDefault="00863386">
      <w:pPr>
        <w:spacing w:line="360" w:lineRule="auto"/>
        <w:outlineLvl w:val="0"/>
        <w:rPr>
          <w:rFonts w:ascii="??" w:hAnsi="??" w:cs="??"/>
          <w:sz w:val="28"/>
          <w:szCs w:val="28"/>
        </w:rPr>
      </w:pPr>
    </w:p>
    <w:p w:rsidR="00863386" w:rsidRDefault="00863386">
      <w:pPr>
        <w:spacing w:line="360" w:lineRule="auto"/>
        <w:outlineLvl w:val="0"/>
        <w:rPr>
          <w:rFonts w:ascii="??" w:hAnsi="??" w:cs="??"/>
          <w:sz w:val="28"/>
          <w:szCs w:val="28"/>
        </w:rPr>
      </w:pPr>
    </w:p>
    <w:p w:rsidR="00863386" w:rsidRDefault="00863386">
      <w:pPr>
        <w:spacing w:line="360" w:lineRule="auto"/>
        <w:outlineLvl w:val="0"/>
        <w:rPr>
          <w:rFonts w:ascii="??" w:hAnsi="??" w:cs="??"/>
          <w:sz w:val="28"/>
          <w:szCs w:val="28"/>
        </w:rPr>
      </w:pPr>
    </w:p>
    <w:p w:rsidR="00863386" w:rsidRDefault="00863386">
      <w:pPr>
        <w:spacing w:line="360" w:lineRule="auto"/>
        <w:outlineLvl w:val="0"/>
        <w:rPr>
          <w:rFonts w:ascii="??" w:hAnsi="??" w:cs="??"/>
          <w:sz w:val="28"/>
          <w:szCs w:val="28"/>
        </w:rPr>
      </w:pPr>
      <w:r>
        <w:rPr>
          <w:rFonts w:ascii="宋体" w:hAnsi="宋体" w:cs="宋体" w:hint="eastAsia"/>
          <w:sz w:val="28"/>
          <w:szCs w:val="28"/>
        </w:rPr>
        <w:t>六（二）、附件</w:t>
      </w:r>
      <w:r>
        <w:rPr>
          <w:rFonts w:ascii="??" w:hAnsi="??" w:cs="??"/>
          <w:sz w:val="28"/>
          <w:szCs w:val="28"/>
        </w:rPr>
        <w:t xml:space="preserve">9  </w:t>
      </w:r>
      <w:r>
        <w:rPr>
          <w:rFonts w:ascii="宋体" w:hAnsi="宋体" w:cs="宋体" w:hint="eastAsia"/>
          <w:sz w:val="28"/>
          <w:szCs w:val="28"/>
        </w:rPr>
        <w:t>经销、或代理投标货物、或为投标货物提供售后服务的证明文件原件</w:t>
      </w:r>
    </w:p>
    <w:p w:rsidR="00863386" w:rsidRDefault="00863386">
      <w:pPr>
        <w:rPr>
          <w:rFonts w:ascii="??"/>
          <w:sz w:val="21"/>
          <w:szCs w:val="21"/>
          <w:u w:val="single"/>
        </w:rPr>
      </w:pPr>
      <w:r>
        <w:rPr>
          <w:rFonts w:ascii="??_GB2312" w:hAnsi="??_GB2312" w:cs="??_GB2312"/>
          <w:sz w:val="21"/>
          <w:szCs w:val="21"/>
        </w:rPr>
        <w:t xml:space="preserve">         </w:t>
      </w:r>
    </w:p>
    <w:p w:rsidR="00863386" w:rsidRDefault="00863386">
      <w:pPr>
        <w:spacing w:before="156" w:line="360" w:lineRule="auto"/>
        <w:rPr>
          <w:rFonts w:ascii="??"/>
          <w:spacing w:val="7"/>
          <w:sz w:val="21"/>
          <w:szCs w:val="21"/>
        </w:rPr>
      </w:pPr>
      <w:r>
        <w:rPr>
          <w:rFonts w:ascii="??_GB2312" w:eastAsia="Times New Roman" w:hAnsi="????"/>
          <w:b/>
          <w:bCs/>
          <w:sz w:val="21"/>
          <w:szCs w:val="21"/>
        </w:rPr>
        <w:t>备注：</w:t>
      </w:r>
      <w:r>
        <w:rPr>
          <w:rFonts w:ascii="??" w:eastAsia="Times New Roman"/>
          <w:spacing w:val="6"/>
          <w:sz w:val="21"/>
          <w:szCs w:val="21"/>
        </w:rPr>
        <w:t>提供</w:t>
      </w:r>
      <w:r>
        <w:rPr>
          <w:rFonts w:ascii="??" w:hAnsi="??" w:cs="??"/>
          <w:spacing w:val="6"/>
          <w:sz w:val="21"/>
          <w:szCs w:val="21"/>
        </w:rPr>
        <w:t xml:space="preserve">  </w:t>
      </w:r>
      <w:r>
        <w:rPr>
          <w:rFonts w:ascii="??" w:eastAsia="Times New Roman"/>
          <w:spacing w:val="6"/>
          <w:sz w:val="21"/>
          <w:szCs w:val="21"/>
        </w:rPr>
        <w:t>（</w:t>
      </w:r>
      <w:r>
        <w:rPr>
          <w:rFonts w:ascii="??" w:hAnsi="??" w:cs="??"/>
          <w:spacing w:val="6"/>
          <w:sz w:val="21"/>
          <w:szCs w:val="21"/>
        </w:rPr>
        <w:t>1</w:t>
      </w:r>
      <w:r>
        <w:rPr>
          <w:rFonts w:ascii="??" w:eastAsia="Times New Roman"/>
          <w:spacing w:val="6"/>
          <w:sz w:val="21"/>
          <w:szCs w:val="21"/>
        </w:rPr>
        <w:t>）协议或售后服务承诺书原件；</w:t>
      </w:r>
    </w:p>
    <w:p w:rsidR="00863386" w:rsidRDefault="00863386">
      <w:pPr>
        <w:numPr>
          <w:ilvl w:val="0"/>
          <w:numId w:val="36"/>
        </w:numPr>
        <w:spacing w:before="156" w:line="360" w:lineRule="auto"/>
        <w:ind w:left="-1" w:firstLine="1221"/>
        <w:rPr>
          <w:rFonts w:ascii="??"/>
          <w:spacing w:val="7"/>
          <w:sz w:val="21"/>
          <w:szCs w:val="21"/>
        </w:rPr>
      </w:pPr>
      <w:r>
        <w:rPr>
          <w:rFonts w:ascii="??" w:eastAsia="Times New Roman"/>
          <w:spacing w:val="6"/>
          <w:sz w:val="21"/>
          <w:szCs w:val="21"/>
        </w:rPr>
        <w:t>制造商《营业执照》（副本）复印件。</w:t>
      </w:r>
    </w:p>
    <w:p w:rsidR="00863386" w:rsidRDefault="00863386">
      <w:pPr>
        <w:spacing w:before="156" w:line="360" w:lineRule="auto"/>
        <w:rPr>
          <w:rFonts w:ascii="??_GB2312" w:hAnsi="????"/>
          <w:sz w:val="21"/>
          <w:szCs w:val="21"/>
        </w:rPr>
      </w:pPr>
    </w:p>
    <w:p w:rsidR="00863386" w:rsidRDefault="00863386">
      <w:pPr>
        <w:spacing w:before="156" w:line="360" w:lineRule="auto"/>
        <w:rPr>
          <w:rFonts w:ascii="??_GB2312" w:hAnsi="??_GB2312" w:cs="??_GB2312"/>
          <w:sz w:val="21"/>
          <w:szCs w:val="21"/>
        </w:rPr>
      </w:pPr>
      <w:r>
        <w:rPr>
          <w:rFonts w:ascii="??_GB2312" w:hAnsi="??_GB2312" w:cs="??_GB2312"/>
          <w:sz w:val="21"/>
          <w:szCs w:val="21"/>
        </w:rPr>
        <w:t xml:space="preserve">    </w:t>
      </w:r>
    </w:p>
    <w:p w:rsidR="00863386" w:rsidRDefault="00863386">
      <w:pPr>
        <w:spacing w:before="156" w:line="360" w:lineRule="auto"/>
        <w:rPr>
          <w:rFonts w:ascii="??_GB2312" w:hAnsi="??_GB2312" w:cs="??_GB2312"/>
          <w:sz w:val="21"/>
          <w:szCs w:val="21"/>
        </w:rPr>
      </w:pPr>
    </w:p>
    <w:p w:rsidR="00863386" w:rsidRDefault="00863386">
      <w:pPr>
        <w:spacing w:before="156" w:line="360" w:lineRule="auto"/>
        <w:rPr>
          <w:rFonts w:ascii="??_GB2312" w:hAnsi="??_GB2312" w:cs="??_GB2312"/>
          <w:sz w:val="21"/>
          <w:szCs w:val="21"/>
        </w:rPr>
      </w:pPr>
    </w:p>
    <w:p w:rsidR="00863386" w:rsidRDefault="00863386">
      <w:pPr>
        <w:spacing w:before="156" w:line="360" w:lineRule="auto"/>
        <w:rPr>
          <w:rFonts w:ascii="??" w:hAnsi="??" w:cs="??"/>
          <w:sz w:val="28"/>
          <w:szCs w:val="28"/>
        </w:rPr>
      </w:pPr>
    </w:p>
    <w:p w:rsidR="00863386" w:rsidRDefault="00863386">
      <w:pPr>
        <w:spacing w:before="156" w:line="360" w:lineRule="auto"/>
        <w:rPr>
          <w:rFonts w:ascii="??" w:hAnsi="??" w:cs="??"/>
          <w:sz w:val="28"/>
          <w:szCs w:val="28"/>
        </w:rPr>
      </w:pPr>
      <w:r>
        <w:rPr>
          <w:rFonts w:ascii="宋体" w:hAnsi="宋体" w:cs="宋体" w:hint="eastAsia"/>
          <w:sz w:val="28"/>
          <w:szCs w:val="28"/>
        </w:rPr>
        <w:t>七、商务部分其他证明资料</w:t>
      </w:r>
      <w:r>
        <w:rPr>
          <w:rFonts w:ascii="??_GB2312" w:eastAsia="Times New Roman" w:hAnsi="????"/>
          <w:sz w:val="21"/>
          <w:szCs w:val="21"/>
        </w:rPr>
        <w:t>（投标人认为应提供的资料以及根据项目情况、综合评分表的要求应提供的资料）</w:t>
      </w:r>
    </w:p>
    <w:p w:rsidR="00863386" w:rsidRDefault="00863386">
      <w:pPr>
        <w:adjustRightInd w:val="0"/>
        <w:snapToGrid w:val="0"/>
        <w:spacing w:line="360" w:lineRule="auto"/>
        <w:outlineLvl w:val="0"/>
        <w:rPr>
          <w:rFonts w:eastAsia="黑体"/>
          <w:color w:val="auto"/>
          <w:sz w:val="28"/>
          <w:szCs w:val="28"/>
        </w:rPr>
      </w:pPr>
      <w:r>
        <w:rPr>
          <w:rFonts w:eastAsia="黑体" w:cs="黑体" w:hint="eastAsia"/>
          <w:color w:val="auto"/>
          <w:sz w:val="28"/>
          <w:szCs w:val="28"/>
        </w:rPr>
        <w:t>附件</w:t>
      </w:r>
      <w:r>
        <w:rPr>
          <w:rFonts w:eastAsia="黑体"/>
          <w:color w:val="auto"/>
          <w:sz w:val="28"/>
          <w:szCs w:val="28"/>
        </w:rPr>
        <w:t>1</w:t>
      </w:r>
      <w:r>
        <w:rPr>
          <w:rFonts w:eastAsia="黑体" w:cs="黑体" w:hint="eastAsia"/>
          <w:color w:val="auto"/>
          <w:sz w:val="28"/>
          <w:szCs w:val="28"/>
        </w:rPr>
        <w:t>、培训方案；</w:t>
      </w:r>
    </w:p>
    <w:p w:rsidR="00863386" w:rsidRDefault="00863386">
      <w:pPr>
        <w:adjustRightInd w:val="0"/>
        <w:snapToGrid w:val="0"/>
        <w:spacing w:line="360" w:lineRule="auto"/>
        <w:outlineLvl w:val="0"/>
        <w:rPr>
          <w:rFonts w:eastAsia="黑体"/>
          <w:sz w:val="28"/>
          <w:szCs w:val="28"/>
        </w:rPr>
      </w:pPr>
      <w:r>
        <w:rPr>
          <w:rFonts w:eastAsia="黑体" w:cs="黑体" w:hint="eastAsia"/>
          <w:sz w:val="28"/>
          <w:szCs w:val="28"/>
        </w:rPr>
        <w:t>附件</w:t>
      </w:r>
      <w:r>
        <w:rPr>
          <w:rFonts w:eastAsia="黑体"/>
          <w:sz w:val="28"/>
          <w:szCs w:val="28"/>
        </w:rPr>
        <w:t>2</w:t>
      </w:r>
      <w:r>
        <w:rPr>
          <w:rFonts w:eastAsia="黑体" w:cs="黑体" w:hint="eastAsia"/>
          <w:sz w:val="28"/>
          <w:szCs w:val="28"/>
        </w:rPr>
        <w:t>、售后服务承诺：</w:t>
      </w:r>
    </w:p>
    <w:p w:rsidR="00863386" w:rsidRDefault="00863386">
      <w:pPr>
        <w:spacing w:line="440" w:lineRule="exact"/>
        <w:ind w:firstLine="420"/>
        <w:jc w:val="left"/>
        <w:rPr>
          <w:rFonts w:ascii="宋体"/>
          <w:kern w:val="1"/>
        </w:rPr>
      </w:pPr>
      <w:r>
        <w:rPr>
          <w:rFonts w:ascii="宋体" w:hAnsi="宋体" w:cs="宋体"/>
          <w:kern w:val="1"/>
        </w:rPr>
        <w:t>1</w:t>
      </w:r>
      <w:r>
        <w:rPr>
          <w:rFonts w:ascii="宋体" w:hAnsi="宋体" w:cs="宋体" w:hint="eastAsia"/>
          <w:kern w:val="1"/>
        </w:rPr>
        <w:t>、我公司为本项目下售后服务的各项内容等，特此承诺（如投标人为经销商或代理商，招标文件有特定要求的，应另附厂家的售后服务承诺）：</w:t>
      </w:r>
    </w:p>
    <w:p w:rsidR="00863386" w:rsidRDefault="00863386">
      <w:pPr>
        <w:pStyle w:val="PlainText"/>
        <w:spacing w:line="380" w:lineRule="exact"/>
        <w:ind w:firstLine="210"/>
        <w:rPr>
          <w:rFonts w:cs="Times New Roman"/>
        </w:rPr>
      </w:pPr>
      <w:r>
        <w:rPr>
          <w:rFonts w:cs="宋体" w:hint="eastAsia"/>
        </w:rPr>
        <w:t>（</w:t>
      </w:r>
      <w:r>
        <w:t>1</w:t>
      </w:r>
      <w:r>
        <w:rPr>
          <w:rFonts w:cs="宋体" w:hint="eastAsia"/>
        </w:rPr>
        <w:t>）服务措施、服务响应时间和故障排出时间；</w:t>
      </w:r>
    </w:p>
    <w:p w:rsidR="00863386" w:rsidRDefault="00863386">
      <w:pPr>
        <w:pStyle w:val="PlainText"/>
        <w:spacing w:line="380" w:lineRule="exact"/>
        <w:ind w:firstLine="210"/>
        <w:rPr>
          <w:rFonts w:cs="Times New Roman"/>
        </w:rPr>
      </w:pPr>
    </w:p>
    <w:p w:rsidR="00863386" w:rsidRDefault="00863386">
      <w:pPr>
        <w:pStyle w:val="PlainText"/>
        <w:spacing w:line="380" w:lineRule="exact"/>
        <w:ind w:firstLine="210"/>
        <w:rPr>
          <w:rFonts w:cs="Times New Roman"/>
        </w:rPr>
      </w:pPr>
      <w:r>
        <w:rPr>
          <w:rFonts w:cs="宋体" w:hint="eastAsia"/>
        </w:rPr>
        <w:t>（</w:t>
      </w:r>
      <w:r>
        <w:t>2</w:t>
      </w:r>
      <w:r>
        <w:rPr>
          <w:rFonts w:cs="宋体" w:hint="eastAsia"/>
        </w:rPr>
        <w:t>）质保期限；</w:t>
      </w:r>
    </w:p>
    <w:p w:rsidR="00863386" w:rsidRDefault="00863386">
      <w:pPr>
        <w:pStyle w:val="PlainText"/>
        <w:spacing w:line="380" w:lineRule="exact"/>
        <w:ind w:firstLine="210"/>
        <w:rPr>
          <w:rFonts w:cs="Times New Roman"/>
        </w:rPr>
      </w:pPr>
    </w:p>
    <w:p w:rsidR="00863386" w:rsidRDefault="00863386">
      <w:pPr>
        <w:pStyle w:val="PlainText"/>
        <w:spacing w:line="380" w:lineRule="exact"/>
        <w:ind w:firstLine="210"/>
        <w:rPr>
          <w:rFonts w:cs="Times New Roman"/>
        </w:rPr>
      </w:pPr>
      <w:r>
        <w:rPr>
          <w:rFonts w:cs="宋体" w:hint="eastAsia"/>
        </w:rPr>
        <w:t>（</w:t>
      </w:r>
      <w:r>
        <w:t>3</w:t>
      </w:r>
      <w:r>
        <w:rPr>
          <w:rFonts w:cs="宋体" w:hint="eastAsia"/>
        </w:rPr>
        <w:t>）服务网点（湖南省内是否有服务网点及专门的服务人员</w:t>
      </w:r>
      <w:r>
        <w:t>,</w:t>
      </w:r>
      <w:r>
        <w:rPr>
          <w:rFonts w:cs="宋体" w:hint="eastAsia"/>
        </w:rPr>
        <w:t>有关证明资料，提供网点名称、地址、电话、人员等情况</w:t>
      </w:r>
      <w:r>
        <w:t>)</w:t>
      </w:r>
      <w:r>
        <w:rPr>
          <w:rFonts w:cs="宋体" w:hint="eastAsia"/>
        </w:rPr>
        <w:t>；</w:t>
      </w:r>
    </w:p>
    <w:p w:rsidR="00863386" w:rsidRDefault="00863386">
      <w:pPr>
        <w:pStyle w:val="PlainText"/>
        <w:spacing w:line="380" w:lineRule="exact"/>
        <w:ind w:firstLine="764"/>
        <w:outlineLvl w:val="0"/>
        <w:rPr>
          <w:rFonts w:cs="Times New Roman"/>
        </w:rPr>
      </w:pPr>
    </w:p>
    <w:p w:rsidR="00863386" w:rsidRDefault="00863386">
      <w:pPr>
        <w:pStyle w:val="PlainText"/>
        <w:spacing w:line="380" w:lineRule="exact"/>
        <w:ind w:firstLine="210"/>
        <w:rPr>
          <w:rFonts w:cs="Times New Roman"/>
        </w:rPr>
      </w:pPr>
      <w:r>
        <w:rPr>
          <w:rFonts w:cs="宋体" w:hint="eastAsia"/>
        </w:rPr>
        <w:t>（</w:t>
      </w:r>
      <w:r>
        <w:t>4</w:t>
      </w:r>
      <w:r>
        <w:rPr>
          <w:rFonts w:cs="宋体" w:hint="eastAsia"/>
        </w:rPr>
        <w:t>）售后服务方面的其它承诺。</w:t>
      </w:r>
    </w:p>
    <w:p w:rsidR="00863386" w:rsidRDefault="00863386">
      <w:pPr>
        <w:spacing w:line="360" w:lineRule="exact"/>
        <w:ind w:firstLine="420"/>
        <w:rPr>
          <w:rFonts w:ascii="宋体"/>
          <w:kern w:val="1"/>
        </w:rPr>
      </w:pPr>
      <w:r>
        <w:rPr>
          <w:rFonts w:ascii="宋体" w:hAnsi="宋体" w:cs="宋体"/>
          <w:kern w:val="1"/>
        </w:rPr>
        <w:t>A</w:t>
      </w:r>
      <w:r>
        <w:rPr>
          <w:rFonts w:ascii="宋体" w:hAnsi="宋体" w:cs="宋体" w:hint="eastAsia"/>
          <w:kern w:val="1"/>
        </w:rPr>
        <w:t>．我方为正规渠道进货并保证：如果我方中标，所供设备为全新合格正品，提供全套所需清单及相关证明、所有设备均能享受厂家质保，我方对此负完全法律责任。</w:t>
      </w:r>
    </w:p>
    <w:p w:rsidR="00863386" w:rsidRDefault="00863386">
      <w:pPr>
        <w:spacing w:line="360" w:lineRule="exact"/>
        <w:ind w:firstLine="420"/>
        <w:rPr>
          <w:kern w:val="1"/>
        </w:rPr>
      </w:pPr>
      <w:r>
        <w:rPr>
          <w:kern w:val="1"/>
        </w:rPr>
        <w:t>B</w:t>
      </w:r>
      <w:r>
        <w:rPr>
          <w:rFonts w:cs="宋体" w:hint="eastAsia"/>
          <w:kern w:val="1"/>
        </w:rPr>
        <w:t>．其它：</w:t>
      </w:r>
    </w:p>
    <w:p w:rsidR="00863386" w:rsidRDefault="00863386">
      <w:pPr>
        <w:spacing w:line="440" w:lineRule="exact"/>
        <w:jc w:val="left"/>
        <w:rPr>
          <w:rFonts w:ascii="宋体"/>
          <w:kern w:val="1"/>
        </w:rPr>
      </w:pPr>
      <w:r>
        <w:rPr>
          <w:rFonts w:ascii="宋体" w:hAnsi="宋体" w:cs="宋体"/>
          <w:kern w:val="1"/>
        </w:rPr>
        <w:t xml:space="preserve">   2</w:t>
      </w:r>
      <w:r>
        <w:rPr>
          <w:rFonts w:ascii="宋体" w:hAnsi="宋体" w:cs="宋体" w:hint="eastAsia"/>
          <w:kern w:val="1"/>
        </w:rPr>
        <w:t>、所投设备的质量保证期</w:t>
      </w:r>
    </w:p>
    <w:tbl>
      <w:tblPr>
        <w:tblW w:w="8867" w:type="dxa"/>
        <w:tblInd w:w="2" w:type="dxa"/>
        <w:tblLayout w:type="fixed"/>
        <w:tblLook w:val="00A0"/>
      </w:tblPr>
      <w:tblGrid>
        <w:gridCol w:w="756"/>
        <w:gridCol w:w="1985"/>
        <w:gridCol w:w="2036"/>
        <w:gridCol w:w="4090"/>
      </w:tblGrid>
      <w:tr w:rsidR="00863386">
        <w:trPr>
          <w:trHeight w:val="614"/>
        </w:trPr>
        <w:tc>
          <w:tcPr>
            <w:tcW w:w="756" w:type="dxa"/>
            <w:tcBorders>
              <w:top w:val="single" w:sz="4" w:space="0" w:color="000000"/>
              <w:left w:val="single" w:sz="4" w:space="0" w:color="000000"/>
              <w:bottom w:val="single" w:sz="4" w:space="0" w:color="000000"/>
              <w:right w:val="single" w:sz="4" w:space="0" w:color="000000"/>
            </w:tcBorders>
            <w:vAlign w:val="center"/>
          </w:tcPr>
          <w:p w:rsidR="00863386" w:rsidRDefault="00863386">
            <w:pPr>
              <w:pStyle w:val="BodyText2"/>
              <w:jc w:val="center"/>
              <w:rPr>
                <w:rFonts w:ascii="宋体"/>
                <w:sz w:val="21"/>
                <w:szCs w:val="21"/>
              </w:rPr>
            </w:pPr>
            <w:r>
              <w:rPr>
                <w:rFonts w:ascii="宋体" w:hAnsi="宋体" w:cs="宋体" w:hint="eastAsia"/>
                <w:sz w:val="21"/>
                <w:szCs w:val="21"/>
              </w:rPr>
              <w:t>序号</w:t>
            </w:r>
          </w:p>
        </w:tc>
        <w:tc>
          <w:tcPr>
            <w:tcW w:w="1985" w:type="dxa"/>
            <w:tcBorders>
              <w:top w:val="single" w:sz="4" w:space="0" w:color="000000"/>
              <w:left w:val="single" w:sz="4" w:space="0" w:color="000000"/>
              <w:bottom w:val="single" w:sz="4" w:space="0" w:color="000000"/>
              <w:right w:val="single" w:sz="4" w:space="0" w:color="000000"/>
            </w:tcBorders>
            <w:vAlign w:val="center"/>
          </w:tcPr>
          <w:p w:rsidR="00863386" w:rsidRDefault="00863386">
            <w:pPr>
              <w:pStyle w:val="BodyText2"/>
              <w:jc w:val="center"/>
              <w:rPr>
                <w:rFonts w:ascii="宋体"/>
                <w:sz w:val="21"/>
                <w:szCs w:val="21"/>
              </w:rPr>
            </w:pPr>
            <w:r>
              <w:rPr>
                <w:rFonts w:ascii="宋体" w:hAnsi="宋体" w:cs="宋体" w:hint="eastAsia"/>
                <w:sz w:val="21"/>
                <w:szCs w:val="21"/>
              </w:rPr>
              <w:t>设备名称</w:t>
            </w:r>
          </w:p>
        </w:tc>
        <w:tc>
          <w:tcPr>
            <w:tcW w:w="2036" w:type="dxa"/>
            <w:tcBorders>
              <w:top w:val="single" w:sz="4" w:space="0" w:color="000000"/>
              <w:left w:val="single" w:sz="4" w:space="0" w:color="000000"/>
              <w:bottom w:val="single" w:sz="4" w:space="0" w:color="000000"/>
              <w:right w:val="single" w:sz="4" w:space="0" w:color="000000"/>
            </w:tcBorders>
            <w:vAlign w:val="center"/>
          </w:tcPr>
          <w:p w:rsidR="00863386" w:rsidRDefault="00863386">
            <w:pPr>
              <w:pStyle w:val="BodyText2"/>
              <w:jc w:val="center"/>
              <w:rPr>
                <w:rFonts w:ascii="宋体"/>
                <w:sz w:val="21"/>
                <w:szCs w:val="21"/>
              </w:rPr>
            </w:pPr>
            <w:r>
              <w:rPr>
                <w:rFonts w:ascii="宋体" w:hAnsi="宋体" w:cs="宋体" w:hint="eastAsia"/>
                <w:sz w:val="21"/>
                <w:szCs w:val="21"/>
              </w:rPr>
              <w:t>质保期（年）</w:t>
            </w:r>
          </w:p>
        </w:tc>
        <w:tc>
          <w:tcPr>
            <w:tcW w:w="4090" w:type="dxa"/>
            <w:tcBorders>
              <w:top w:val="single" w:sz="4" w:space="0" w:color="000000"/>
              <w:left w:val="single" w:sz="4" w:space="0" w:color="000000"/>
              <w:bottom w:val="single" w:sz="4" w:space="0" w:color="000000"/>
              <w:right w:val="single" w:sz="4" w:space="0" w:color="000000"/>
            </w:tcBorders>
            <w:vAlign w:val="center"/>
          </w:tcPr>
          <w:p w:rsidR="00863386" w:rsidRDefault="00863386">
            <w:pPr>
              <w:pStyle w:val="BodyText2"/>
              <w:jc w:val="center"/>
              <w:rPr>
                <w:rFonts w:ascii="宋体"/>
                <w:sz w:val="21"/>
                <w:szCs w:val="21"/>
              </w:rPr>
            </w:pPr>
            <w:r>
              <w:rPr>
                <w:rFonts w:ascii="宋体" w:hAnsi="宋体" w:cs="宋体" w:hint="eastAsia"/>
                <w:sz w:val="21"/>
                <w:szCs w:val="21"/>
              </w:rPr>
              <w:t>说明</w:t>
            </w:r>
          </w:p>
        </w:tc>
      </w:tr>
      <w:tr w:rsidR="00863386">
        <w:trPr>
          <w:trHeight w:val="484"/>
        </w:trPr>
        <w:tc>
          <w:tcPr>
            <w:tcW w:w="756" w:type="dxa"/>
            <w:tcBorders>
              <w:top w:val="single" w:sz="4" w:space="0" w:color="000000"/>
              <w:left w:val="single" w:sz="4" w:space="0" w:color="000000"/>
              <w:bottom w:val="single" w:sz="4" w:space="0" w:color="000000"/>
              <w:right w:val="single" w:sz="4" w:space="0" w:color="000000"/>
            </w:tcBorders>
          </w:tcPr>
          <w:p w:rsidR="00863386" w:rsidRDefault="00863386">
            <w:pPr>
              <w:pStyle w:val="BodyText2"/>
              <w:rPr>
                <w:rFonts w:ascii="宋体"/>
                <w:sz w:val="21"/>
                <w:szCs w:val="21"/>
              </w:rPr>
            </w:pPr>
          </w:p>
        </w:tc>
        <w:tc>
          <w:tcPr>
            <w:tcW w:w="1985" w:type="dxa"/>
            <w:tcBorders>
              <w:top w:val="single" w:sz="4" w:space="0" w:color="000000"/>
              <w:left w:val="single" w:sz="4" w:space="0" w:color="000000"/>
              <w:bottom w:val="single" w:sz="4" w:space="0" w:color="000000"/>
              <w:right w:val="single" w:sz="4" w:space="0" w:color="000000"/>
            </w:tcBorders>
          </w:tcPr>
          <w:p w:rsidR="00863386" w:rsidRDefault="00863386">
            <w:pPr>
              <w:pStyle w:val="BodyText2"/>
              <w:rPr>
                <w:rFonts w:ascii="宋体"/>
                <w:sz w:val="21"/>
                <w:szCs w:val="21"/>
              </w:rPr>
            </w:pPr>
          </w:p>
        </w:tc>
        <w:tc>
          <w:tcPr>
            <w:tcW w:w="2036" w:type="dxa"/>
            <w:tcBorders>
              <w:top w:val="single" w:sz="4" w:space="0" w:color="000000"/>
              <w:left w:val="single" w:sz="4" w:space="0" w:color="000000"/>
              <w:bottom w:val="single" w:sz="4" w:space="0" w:color="000000"/>
              <w:right w:val="single" w:sz="4" w:space="0" w:color="000000"/>
            </w:tcBorders>
          </w:tcPr>
          <w:p w:rsidR="00863386" w:rsidRDefault="00863386">
            <w:pPr>
              <w:pStyle w:val="BodyText2"/>
              <w:rPr>
                <w:rFonts w:ascii="宋体"/>
                <w:sz w:val="21"/>
                <w:szCs w:val="21"/>
              </w:rPr>
            </w:pPr>
          </w:p>
        </w:tc>
        <w:tc>
          <w:tcPr>
            <w:tcW w:w="4090" w:type="dxa"/>
            <w:tcBorders>
              <w:top w:val="single" w:sz="4" w:space="0" w:color="000000"/>
              <w:left w:val="single" w:sz="4" w:space="0" w:color="000000"/>
              <w:bottom w:val="single" w:sz="4" w:space="0" w:color="000000"/>
              <w:right w:val="single" w:sz="4" w:space="0" w:color="000000"/>
            </w:tcBorders>
          </w:tcPr>
          <w:p w:rsidR="00863386" w:rsidRDefault="00863386">
            <w:pPr>
              <w:pStyle w:val="BodyText2"/>
              <w:rPr>
                <w:rFonts w:ascii="宋体"/>
                <w:sz w:val="21"/>
                <w:szCs w:val="21"/>
              </w:rPr>
            </w:pPr>
          </w:p>
        </w:tc>
      </w:tr>
      <w:tr w:rsidR="00863386">
        <w:trPr>
          <w:trHeight w:val="494"/>
        </w:trPr>
        <w:tc>
          <w:tcPr>
            <w:tcW w:w="756" w:type="dxa"/>
            <w:tcBorders>
              <w:top w:val="single" w:sz="4" w:space="0" w:color="000000"/>
              <w:left w:val="single" w:sz="4" w:space="0" w:color="000000"/>
              <w:bottom w:val="single" w:sz="4" w:space="0" w:color="000000"/>
              <w:right w:val="single" w:sz="4" w:space="0" w:color="000000"/>
            </w:tcBorders>
          </w:tcPr>
          <w:p w:rsidR="00863386" w:rsidRDefault="00863386">
            <w:pPr>
              <w:pStyle w:val="BodyText2"/>
              <w:rPr>
                <w:rFonts w:ascii="宋体"/>
                <w:sz w:val="21"/>
                <w:szCs w:val="21"/>
              </w:rPr>
            </w:pPr>
          </w:p>
        </w:tc>
        <w:tc>
          <w:tcPr>
            <w:tcW w:w="1985" w:type="dxa"/>
            <w:tcBorders>
              <w:top w:val="single" w:sz="4" w:space="0" w:color="000000"/>
              <w:left w:val="single" w:sz="4" w:space="0" w:color="000000"/>
              <w:bottom w:val="single" w:sz="4" w:space="0" w:color="000000"/>
              <w:right w:val="single" w:sz="4" w:space="0" w:color="000000"/>
            </w:tcBorders>
          </w:tcPr>
          <w:p w:rsidR="00863386" w:rsidRDefault="00863386">
            <w:pPr>
              <w:pStyle w:val="BodyText2"/>
              <w:rPr>
                <w:rFonts w:ascii="宋体"/>
                <w:sz w:val="21"/>
                <w:szCs w:val="21"/>
              </w:rPr>
            </w:pPr>
          </w:p>
        </w:tc>
        <w:tc>
          <w:tcPr>
            <w:tcW w:w="2036" w:type="dxa"/>
            <w:tcBorders>
              <w:top w:val="single" w:sz="4" w:space="0" w:color="000000"/>
              <w:left w:val="single" w:sz="4" w:space="0" w:color="000000"/>
              <w:bottom w:val="single" w:sz="4" w:space="0" w:color="000000"/>
              <w:right w:val="single" w:sz="4" w:space="0" w:color="000000"/>
            </w:tcBorders>
          </w:tcPr>
          <w:p w:rsidR="00863386" w:rsidRDefault="00863386">
            <w:pPr>
              <w:pStyle w:val="BodyText2"/>
              <w:rPr>
                <w:rFonts w:ascii="宋体"/>
                <w:sz w:val="21"/>
                <w:szCs w:val="21"/>
              </w:rPr>
            </w:pPr>
          </w:p>
        </w:tc>
        <w:tc>
          <w:tcPr>
            <w:tcW w:w="4090" w:type="dxa"/>
            <w:tcBorders>
              <w:top w:val="single" w:sz="4" w:space="0" w:color="000000"/>
              <w:left w:val="single" w:sz="4" w:space="0" w:color="000000"/>
              <w:bottom w:val="single" w:sz="4" w:space="0" w:color="000000"/>
              <w:right w:val="single" w:sz="4" w:space="0" w:color="000000"/>
            </w:tcBorders>
          </w:tcPr>
          <w:p w:rsidR="00863386" w:rsidRDefault="00863386">
            <w:pPr>
              <w:pStyle w:val="BodyText2"/>
              <w:rPr>
                <w:rFonts w:ascii="宋体"/>
                <w:sz w:val="21"/>
                <w:szCs w:val="21"/>
              </w:rPr>
            </w:pPr>
          </w:p>
        </w:tc>
      </w:tr>
    </w:tbl>
    <w:p w:rsidR="00863386" w:rsidRDefault="00863386">
      <w:pPr>
        <w:tabs>
          <w:tab w:val="left" w:pos="1560"/>
        </w:tabs>
        <w:spacing w:line="460" w:lineRule="exact"/>
        <w:rPr>
          <w:rFonts w:ascii="宋体"/>
          <w:kern w:val="1"/>
        </w:rPr>
      </w:pPr>
      <w:r>
        <w:rPr>
          <w:rFonts w:ascii="宋体" w:hAnsi="宋体" w:cs="宋体" w:hint="eastAsia"/>
          <w:kern w:val="1"/>
        </w:rPr>
        <w:t>法定代表人或被授权签字人（签字）：</w:t>
      </w:r>
      <w:r>
        <w:rPr>
          <w:rFonts w:ascii="宋体" w:hAnsi="宋体" w:cs="宋体"/>
          <w:kern w:val="1"/>
        </w:rPr>
        <w:t xml:space="preserve">                    </w:t>
      </w:r>
      <w:r>
        <w:rPr>
          <w:rFonts w:ascii="宋体" w:hAnsi="宋体" w:cs="宋体" w:hint="eastAsia"/>
          <w:kern w:val="1"/>
        </w:rPr>
        <w:t>年</w:t>
      </w:r>
      <w:r>
        <w:rPr>
          <w:rFonts w:ascii="宋体" w:hAnsi="宋体" w:cs="宋体"/>
          <w:kern w:val="1"/>
        </w:rPr>
        <w:t xml:space="preserve">   </w:t>
      </w:r>
      <w:r>
        <w:rPr>
          <w:rFonts w:ascii="宋体" w:hAnsi="宋体" w:cs="宋体" w:hint="eastAsia"/>
          <w:kern w:val="1"/>
        </w:rPr>
        <w:t>月</w:t>
      </w:r>
      <w:r>
        <w:rPr>
          <w:rFonts w:ascii="宋体" w:hAnsi="宋体" w:cs="宋体"/>
          <w:kern w:val="1"/>
        </w:rPr>
        <w:t xml:space="preserve">   </w:t>
      </w:r>
      <w:r>
        <w:rPr>
          <w:rFonts w:ascii="宋体" w:hAnsi="宋体" w:cs="宋体" w:hint="eastAsia"/>
          <w:kern w:val="1"/>
        </w:rPr>
        <w:t>日</w:t>
      </w:r>
    </w:p>
    <w:p w:rsidR="00863386" w:rsidRDefault="00863386">
      <w:pPr>
        <w:rPr>
          <w:rFonts w:ascii="宋体"/>
        </w:rPr>
      </w:pPr>
      <w:r>
        <w:rPr>
          <w:rFonts w:ascii="宋体" w:hAnsi="宋体" w:cs="宋体" w:hint="eastAsia"/>
        </w:rPr>
        <w:t>说明：服务承诺其他格式可由投标人自定，以不低于本招标文件中有关服务要求中提出的标准填写，需要相关文件证明的，应提供相应资料。</w:t>
      </w:r>
    </w:p>
    <w:p w:rsidR="00863386" w:rsidRDefault="00863386">
      <w:pPr>
        <w:spacing w:line="480" w:lineRule="exact"/>
        <w:rPr>
          <w:rFonts w:ascii="黑体" w:eastAsia="黑体" w:hAnsi="黑体"/>
          <w:kern w:val="1"/>
          <w:sz w:val="28"/>
          <w:szCs w:val="28"/>
        </w:rPr>
      </w:pPr>
    </w:p>
    <w:p w:rsidR="00863386" w:rsidRDefault="00863386">
      <w:pPr>
        <w:spacing w:line="480" w:lineRule="exact"/>
        <w:rPr>
          <w:rFonts w:ascii="黑体" w:eastAsia="黑体" w:hAnsi="黑体"/>
          <w:kern w:val="1"/>
          <w:sz w:val="28"/>
          <w:szCs w:val="28"/>
        </w:rPr>
      </w:pPr>
    </w:p>
    <w:p w:rsidR="00863386" w:rsidRDefault="00863386">
      <w:pPr>
        <w:spacing w:line="480" w:lineRule="exact"/>
        <w:rPr>
          <w:rFonts w:ascii="黑体" w:eastAsia="黑体" w:hAnsi="黑体"/>
          <w:kern w:val="1"/>
          <w:sz w:val="28"/>
          <w:szCs w:val="28"/>
        </w:rPr>
      </w:pPr>
    </w:p>
    <w:p w:rsidR="00863386" w:rsidRDefault="00863386">
      <w:pPr>
        <w:spacing w:line="480" w:lineRule="exact"/>
        <w:rPr>
          <w:rFonts w:ascii="黑体" w:eastAsia="黑体" w:hAnsi="黑体"/>
          <w:kern w:val="1"/>
          <w:sz w:val="28"/>
          <w:szCs w:val="28"/>
        </w:rPr>
      </w:pPr>
    </w:p>
    <w:p w:rsidR="00863386" w:rsidRDefault="00863386">
      <w:pPr>
        <w:spacing w:line="480" w:lineRule="exact"/>
        <w:rPr>
          <w:rFonts w:ascii="黑体" w:eastAsia="黑体" w:hAnsi="黑体"/>
          <w:kern w:val="1"/>
          <w:sz w:val="28"/>
          <w:szCs w:val="28"/>
        </w:rPr>
      </w:pPr>
    </w:p>
    <w:p w:rsidR="00863386" w:rsidRDefault="00863386">
      <w:pPr>
        <w:spacing w:line="480" w:lineRule="exact"/>
        <w:rPr>
          <w:rFonts w:ascii="黑体" w:eastAsia="黑体" w:hAnsi="黑体"/>
          <w:kern w:val="1"/>
          <w:sz w:val="28"/>
          <w:szCs w:val="28"/>
        </w:rPr>
      </w:pPr>
    </w:p>
    <w:p w:rsidR="00863386" w:rsidRDefault="00863386">
      <w:pPr>
        <w:spacing w:line="480" w:lineRule="exact"/>
        <w:rPr>
          <w:rFonts w:ascii="黑体" w:eastAsia="黑体" w:hAnsi="黑体"/>
          <w:kern w:val="1"/>
          <w:sz w:val="28"/>
          <w:szCs w:val="28"/>
        </w:rPr>
      </w:pPr>
    </w:p>
    <w:p w:rsidR="00863386" w:rsidRDefault="00863386">
      <w:pPr>
        <w:spacing w:line="480" w:lineRule="exact"/>
        <w:rPr>
          <w:rFonts w:eastAsia="黑体"/>
          <w:color w:val="auto"/>
          <w:sz w:val="28"/>
          <w:szCs w:val="28"/>
        </w:rPr>
      </w:pPr>
      <w:r>
        <w:rPr>
          <w:rFonts w:eastAsia="黑体" w:cs="黑体" w:hint="eastAsia"/>
          <w:color w:val="auto"/>
          <w:sz w:val="28"/>
          <w:szCs w:val="28"/>
        </w:rPr>
        <w:t>附件</w:t>
      </w:r>
      <w:r>
        <w:rPr>
          <w:rFonts w:eastAsia="黑体"/>
          <w:color w:val="auto"/>
          <w:w w:val="90"/>
          <w:sz w:val="28"/>
          <w:szCs w:val="28"/>
        </w:rPr>
        <w:t>3</w:t>
      </w:r>
      <w:r>
        <w:rPr>
          <w:rFonts w:eastAsia="黑体" w:cs="黑体" w:hint="eastAsia"/>
          <w:color w:val="auto"/>
          <w:w w:val="90"/>
          <w:sz w:val="28"/>
          <w:szCs w:val="28"/>
        </w:rPr>
        <w:t>、业绩一览表（格式）</w:t>
      </w:r>
    </w:p>
    <w:p w:rsidR="00863386" w:rsidRDefault="00863386">
      <w:pPr>
        <w:spacing w:line="480" w:lineRule="exact"/>
        <w:rPr>
          <w:color w:val="auto"/>
        </w:rPr>
      </w:pPr>
      <w:r>
        <w:rPr>
          <w:rFonts w:cs="宋体" w:hint="eastAsia"/>
          <w:b/>
          <w:bCs/>
          <w:color w:val="auto"/>
        </w:rPr>
        <w:t>采购编号：</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14"/>
        <w:gridCol w:w="2060"/>
        <w:gridCol w:w="1577"/>
        <w:gridCol w:w="1577"/>
        <w:gridCol w:w="1235"/>
        <w:gridCol w:w="1783"/>
      </w:tblGrid>
      <w:tr w:rsidR="00863386">
        <w:trPr>
          <w:jc w:val="center"/>
        </w:trPr>
        <w:tc>
          <w:tcPr>
            <w:tcW w:w="714" w:type="dxa"/>
            <w:tcBorders>
              <w:top w:val="double" w:sz="4" w:space="0" w:color="auto"/>
              <w:left w:val="double" w:sz="4" w:space="0" w:color="auto"/>
            </w:tcBorders>
          </w:tcPr>
          <w:p w:rsidR="00863386" w:rsidRDefault="00863386">
            <w:pPr>
              <w:spacing w:line="480" w:lineRule="exact"/>
              <w:jc w:val="center"/>
              <w:rPr>
                <w:b/>
                <w:bCs/>
                <w:color w:val="auto"/>
              </w:rPr>
            </w:pPr>
            <w:r>
              <w:rPr>
                <w:rFonts w:cs="宋体" w:hint="eastAsia"/>
                <w:b/>
                <w:bCs/>
                <w:color w:val="auto"/>
              </w:rPr>
              <w:t>序号</w:t>
            </w:r>
          </w:p>
        </w:tc>
        <w:tc>
          <w:tcPr>
            <w:tcW w:w="2060" w:type="dxa"/>
            <w:tcBorders>
              <w:top w:val="double" w:sz="4" w:space="0" w:color="auto"/>
            </w:tcBorders>
          </w:tcPr>
          <w:p w:rsidR="00863386" w:rsidRDefault="00863386">
            <w:pPr>
              <w:spacing w:line="480" w:lineRule="exact"/>
              <w:jc w:val="center"/>
              <w:rPr>
                <w:b/>
                <w:bCs/>
                <w:color w:val="auto"/>
              </w:rPr>
            </w:pPr>
            <w:r>
              <w:rPr>
                <w:rFonts w:cs="宋体" w:hint="eastAsia"/>
                <w:b/>
                <w:bCs/>
                <w:color w:val="auto"/>
              </w:rPr>
              <w:t>项目名称</w:t>
            </w:r>
          </w:p>
        </w:tc>
        <w:tc>
          <w:tcPr>
            <w:tcW w:w="1577" w:type="dxa"/>
            <w:tcBorders>
              <w:top w:val="double" w:sz="4" w:space="0" w:color="auto"/>
            </w:tcBorders>
          </w:tcPr>
          <w:p w:rsidR="00863386" w:rsidRDefault="00863386">
            <w:pPr>
              <w:spacing w:line="480" w:lineRule="exact"/>
              <w:jc w:val="center"/>
              <w:rPr>
                <w:b/>
                <w:bCs/>
                <w:color w:val="auto"/>
              </w:rPr>
            </w:pPr>
            <w:r>
              <w:rPr>
                <w:rFonts w:cs="宋体" w:hint="eastAsia"/>
                <w:b/>
                <w:bCs/>
                <w:color w:val="auto"/>
              </w:rPr>
              <w:t>合同金额</w:t>
            </w:r>
          </w:p>
        </w:tc>
        <w:tc>
          <w:tcPr>
            <w:tcW w:w="1577" w:type="dxa"/>
            <w:tcBorders>
              <w:top w:val="double" w:sz="4" w:space="0" w:color="auto"/>
            </w:tcBorders>
          </w:tcPr>
          <w:p w:rsidR="00863386" w:rsidRDefault="00863386">
            <w:pPr>
              <w:spacing w:line="480" w:lineRule="exact"/>
              <w:jc w:val="center"/>
              <w:rPr>
                <w:b/>
                <w:bCs/>
                <w:color w:val="auto"/>
              </w:rPr>
            </w:pPr>
            <w:r>
              <w:rPr>
                <w:rFonts w:cs="宋体" w:hint="eastAsia"/>
                <w:b/>
                <w:bCs/>
                <w:color w:val="auto"/>
              </w:rPr>
              <w:t>用户单位</w:t>
            </w:r>
          </w:p>
        </w:tc>
        <w:tc>
          <w:tcPr>
            <w:tcW w:w="1235" w:type="dxa"/>
            <w:tcBorders>
              <w:top w:val="double" w:sz="4" w:space="0" w:color="auto"/>
            </w:tcBorders>
          </w:tcPr>
          <w:p w:rsidR="00863386" w:rsidRDefault="00863386">
            <w:pPr>
              <w:spacing w:line="480" w:lineRule="exact"/>
              <w:jc w:val="center"/>
              <w:rPr>
                <w:b/>
                <w:bCs/>
                <w:color w:val="auto"/>
              </w:rPr>
            </w:pPr>
            <w:r>
              <w:rPr>
                <w:rFonts w:cs="宋体" w:hint="eastAsia"/>
                <w:b/>
                <w:bCs/>
                <w:color w:val="auto"/>
              </w:rPr>
              <w:t>联系人</w:t>
            </w:r>
          </w:p>
        </w:tc>
        <w:tc>
          <w:tcPr>
            <w:tcW w:w="1783" w:type="dxa"/>
            <w:tcBorders>
              <w:top w:val="double" w:sz="4" w:space="0" w:color="auto"/>
              <w:right w:val="double" w:sz="4" w:space="0" w:color="auto"/>
            </w:tcBorders>
          </w:tcPr>
          <w:p w:rsidR="00863386" w:rsidRDefault="00863386">
            <w:pPr>
              <w:spacing w:line="480" w:lineRule="exact"/>
              <w:jc w:val="center"/>
              <w:rPr>
                <w:b/>
                <w:bCs/>
                <w:color w:val="auto"/>
              </w:rPr>
            </w:pPr>
            <w:r>
              <w:rPr>
                <w:rFonts w:cs="宋体" w:hint="eastAsia"/>
                <w:b/>
                <w:bCs/>
                <w:color w:val="auto"/>
              </w:rPr>
              <w:t>联系电话</w:t>
            </w:r>
          </w:p>
        </w:tc>
      </w:tr>
      <w:tr w:rsidR="00863386">
        <w:trPr>
          <w:jc w:val="center"/>
        </w:trPr>
        <w:tc>
          <w:tcPr>
            <w:tcW w:w="714" w:type="dxa"/>
            <w:tcBorders>
              <w:left w:val="double" w:sz="4" w:space="0" w:color="auto"/>
            </w:tcBorders>
          </w:tcPr>
          <w:p w:rsidR="00863386" w:rsidRDefault="00863386">
            <w:pPr>
              <w:spacing w:line="480" w:lineRule="exact"/>
              <w:rPr>
                <w:b/>
                <w:bCs/>
                <w:color w:val="auto"/>
              </w:rPr>
            </w:pPr>
          </w:p>
        </w:tc>
        <w:tc>
          <w:tcPr>
            <w:tcW w:w="2060" w:type="dxa"/>
          </w:tcPr>
          <w:p w:rsidR="00863386" w:rsidRDefault="00863386">
            <w:pPr>
              <w:spacing w:line="480" w:lineRule="exact"/>
              <w:rPr>
                <w:b/>
                <w:bCs/>
                <w:color w:val="auto"/>
              </w:rPr>
            </w:pPr>
          </w:p>
        </w:tc>
        <w:tc>
          <w:tcPr>
            <w:tcW w:w="1577" w:type="dxa"/>
          </w:tcPr>
          <w:p w:rsidR="00863386" w:rsidRDefault="00863386">
            <w:pPr>
              <w:spacing w:line="480" w:lineRule="exact"/>
              <w:rPr>
                <w:b/>
                <w:bCs/>
                <w:color w:val="auto"/>
              </w:rPr>
            </w:pPr>
          </w:p>
        </w:tc>
        <w:tc>
          <w:tcPr>
            <w:tcW w:w="1577" w:type="dxa"/>
          </w:tcPr>
          <w:p w:rsidR="00863386" w:rsidRDefault="00863386">
            <w:pPr>
              <w:spacing w:line="480" w:lineRule="exact"/>
              <w:rPr>
                <w:b/>
                <w:bCs/>
                <w:color w:val="auto"/>
              </w:rPr>
            </w:pPr>
          </w:p>
        </w:tc>
        <w:tc>
          <w:tcPr>
            <w:tcW w:w="1235" w:type="dxa"/>
          </w:tcPr>
          <w:p w:rsidR="00863386" w:rsidRDefault="00863386">
            <w:pPr>
              <w:spacing w:line="480" w:lineRule="exact"/>
              <w:rPr>
                <w:b/>
                <w:bCs/>
                <w:color w:val="auto"/>
              </w:rPr>
            </w:pPr>
          </w:p>
        </w:tc>
        <w:tc>
          <w:tcPr>
            <w:tcW w:w="1783" w:type="dxa"/>
            <w:tcBorders>
              <w:right w:val="double" w:sz="4" w:space="0" w:color="auto"/>
            </w:tcBorders>
          </w:tcPr>
          <w:p w:rsidR="00863386" w:rsidRDefault="00863386">
            <w:pPr>
              <w:spacing w:line="480" w:lineRule="exact"/>
              <w:rPr>
                <w:b/>
                <w:bCs/>
                <w:color w:val="auto"/>
              </w:rPr>
            </w:pPr>
          </w:p>
        </w:tc>
      </w:tr>
      <w:tr w:rsidR="00863386">
        <w:trPr>
          <w:jc w:val="center"/>
        </w:trPr>
        <w:tc>
          <w:tcPr>
            <w:tcW w:w="714" w:type="dxa"/>
            <w:tcBorders>
              <w:left w:val="double" w:sz="4" w:space="0" w:color="auto"/>
            </w:tcBorders>
          </w:tcPr>
          <w:p w:rsidR="00863386" w:rsidRDefault="00863386">
            <w:pPr>
              <w:spacing w:line="480" w:lineRule="exact"/>
              <w:rPr>
                <w:b/>
                <w:bCs/>
                <w:color w:val="auto"/>
              </w:rPr>
            </w:pPr>
          </w:p>
        </w:tc>
        <w:tc>
          <w:tcPr>
            <w:tcW w:w="2060" w:type="dxa"/>
          </w:tcPr>
          <w:p w:rsidR="00863386" w:rsidRDefault="00863386">
            <w:pPr>
              <w:spacing w:line="480" w:lineRule="exact"/>
              <w:rPr>
                <w:b/>
                <w:bCs/>
                <w:color w:val="auto"/>
              </w:rPr>
            </w:pPr>
          </w:p>
        </w:tc>
        <w:tc>
          <w:tcPr>
            <w:tcW w:w="1577" w:type="dxa"/>
          </w:tcPr>
          <w:p w:rsidR="00863386" w:rsidRDefault="00863386">
            <w:pPr>
              <w:spacing w:line="480" w:lineRule="exact"/>
              <w:rPr>
                <w:b/>
                <w:bCs/>
                <w:color w:val="auto"/>
              </w:rPr>
            </w:pPr>
          </w:p>
        </w:tc>
        <w:tc>
          <w:tcPr>
            <w:tcW w:w="1577" w:type="dxa"/>
          </w:tcPr>
          <w:p w:rsidR="00863386" w:rsidRDefault="00863386">
            <w:pPr>
              <w:spacing w:line="480" w:lineRule="exact"/>
              <w:rPr>
                <w:b/>
                <w:bCs/>
                <w:color w:val="auto"/>
              </w:rPr>
            </w:pPr>
          </w:p>
        </w:tc>
        <w:tc>
          <w:tcPr>
            <w:tcW w:w="1235" w:type="dxa"/>
          </w:tcPr>
          <w:p w:rsidR="00863386" w:rsidRDefault="00863386">
            <w:pPr>
              <w:spacing w:line="480" w:lineRule="exact"/>
              <w:rPr>
                <w:b/>
                <w:bCs/>
                <w:color w:val="auto"/>
              </w:rPr>
            </w:pPr>
          </w:p>
        </w:tc>
        <w:tc>
          <w:tcPr>
            <w:tcW w:w="1783" w:type="dxa"/>
            <w:tcBorders>
              <w:right w:val="double" w:sz="4" w:space="0" w:color="auto"/>
            </w:tcBorders>
          </w:tcPr>
          <w:p w:rsidR="00863386" w:rsidRDefault="00863386">
            <w:pPr>
              <w:spacing w:line="480" w:lineRule="exact"/>
              <w:rPr>
                <w:b/>
                <w:bCs/>
                <w:color w:val="auto"/>
              </w:rPr>
            </w:pPr>
          </w:p>
        </w:tc>
      </w:tr>
      <w:tr w:rsidR="00863386">
        <w:trPr>
          <w:jc w:val="center"/>
        </w:trPr>
        <w:tc>
          <w:tcPr>
            <w:tcW w:w="714" w:type="dxa"/>
            <w:tcBorders>
              <w:left w:val="double" w:sz="4" w:space="0" w:color="auto"/>
            </w:tcBorders>
          </w:tcPr>
          <w:p w:rsidR="00863386" w:rsidRDefault="00863386">
            <w:pPr>
              <w:spacing w:line="480" w:lineRule="exact"/>
              <w:rPr>
                <w:b/>
                <w:bCs/>
                <w:color w:val="auto"/>
              </w:rPr>
            </w:pPr>
          </w:p>
        </w:tc>
        <w:tc>
          <w:tcPr>
            <w:tcW w:w="2060" w:type="dxa"/>
          </w:tcPr>
          <w:p w:rsidR="00863386" w:rsidRDefault="00863386">
            <w:pPr>
              <w:spacing w:line="480" w:lineRule="exact"/>
              <w:rPr>
                <w:b/>
                <w:bCs/>
                <w:color w:val="auto"/>
              </w:rPr>
            </w:pPr>
          </w:p>
        </w:tc>
        <w:tc>
          <w:tcPr>
            <w:tcW w:w="1577" w:type="dxa"/>
          </w:tcPr>
          <w:p w:rsidR="00863386" w:rsidRDefault="00863386">
            <w:pPr>
              <w:spacing w:line="480" w:lineRule="exact"/>
              <w:rPr>
                <w:b/>
                <w:bCs/>
                <w:color w:val="auto"/>
              </w:rPr>
            </w:pPr>
          </w:p>
        </w:tc>
        <w:tc>
          <w:tcPr>
            <w:tcW w:w="1577" w:type="dxa"/>
          </w:tcPr>
          <w:p w:rsidR="00863386" w:rsidRDefault="00863386">
            <w:pPr>
              <w:spacing w:line="480" w:lineRule="exact"/>
              <w:rPr>
                <w:b/>
                <w:bCs/>
                <w:color w:val="auto"/>
              </w:rPr>
            </w:pPr>
          </w:p>
        </w:tc>
        <w:tc>
          <w:tcPr>
            <w:tcW w:w="1235" w:type="dxa"/>
          </w:tcPr>
          <w:p w:rsidR="00863386" w:rsidRDefault="00863386">
            <w:pPr>
              <w:spacing w:line="480" w:lineRule="exact"/>
              <w:rPr>
                <w:b/>
                <w:bCs/>
                <w:color w:val="auto"/>
              </w:rPr>
            </w:pPr>
          </w:p>
        </w:tc>
        <w:tc>
          <w:tcPr>
            <w:tcW w:w="1783" w:type="dxa"/>
            <w:tcBorders>
              <w:right w:val="double" w:sz="4" w:space="0" w:color="auto"/>
            </w:tcBorders>
          </w:tcPr>
          <w:p w:rsidR="00863386" w:rsidRDefault="00863386">
            <w:pPr>
              <w:spacing w:line="480" w:lineRule="exact"/>
              <w:rPr>
                <w:b/>
                <w:bCs/>
                <w:color w:val="auto"/>
              </w:rPr>
            </w:pPr>
          </w:p>
        </w:tc>
      </w:tr>
      <w:tr w:rsidR="00863386">
        <w:trPr>
          <w:jc w:val="center"/>
        </w:trPr>
        <w:tc>
          <w:tcPr>
            <w:tcW w:w="714" w:type="dxa"/>
            <w:tcBorders>
              <w:left w:val="double" w:sz="4" w:space="0" w:color="auto"/>
            </w:tcBorders>
          </w:tcPr>
          <w:p w:rsidR="00863386" w:rsidRDefault="00863386">
            <w:pPr>
              <w:spacing w:line="480" w:lineRule="exact"/>
              <w:rPr>
                <w:b/>
                <w:bCs/>
                <w:color w:val="auto"/>
              </w:rPr>
            </w:pPr>
          </w:p>
        </w:tc>
        <w:tc>
          <w:tcPr>
            <w:tcW w:w="2060" w:type="dxa"/>
          </w:tcPr>
          <w:p w:rsidR="00863386" w:rsidRDefault="00863386">
            <w:pPr>
              <w:spacing w:line="480" w:lineRule="exact"/>
              <w:rPr>
                <w:b/>
                <w:bCs/>
                <w:color w:val="auto"/>
              </w:rPr>
            </w:pPr>
          </w:p>
        </w:tc>
        <w:tc>
          <w:tcPr>
            <w:tcW w:w="1577" w:type="dxa"/>
          </w:tcPr>
          <w:p w:rsidR="00863386" w:rsidRDefault="00863386">
            <w:pPr>
              <w:spacing w:line="480" w:lineRule="exact"/>
              <w:rPr>
                <w:b/>
                <w:bCs/>
                <w:color w:val="auto"/>
              </w:rPr>
            </w:pPr>
          </w:p>
        </w:tc>
        <w:tc>
          <w:tcPr>
            <w:tcW w:w="1577" w:type="dxa"/>
          </w:tcPr>
          <w:p w:rsidR="00863386" w:rsidRDefault="00863386">
            <w:pPr>
              <w:spacing w:line="480" w:lineRule="exact"/>
              <w:rPr>
                <w:b/>
                <w:bCs/>
                <w:color w:val="auto"/>
              </w:rPr>
            </w:pPr>
          </w:p>
        </w:tc>
        <w:tc>
          <w:tcPr>
            <w:tcW w:w="1235" w:type="dxa"/>
          </w:tcPr>
          <w:p w:rsidR="00863386" w:rsidRDefault="00863386">
            <w:pPr>
              <w:spacing w:line="480" w:lineRule="exact"/>
              <w:rPr>
                <w:b/>
                <w:bCs/>
                <w:color w:val="auto"/>
              </w:rPr>
            </w:pPr>
          </w:p>
        </w:tc>
        <w:tc>
          <w:tcPr>
            <w:tcW w:w="1783" w:type="dxa"/>
            <w:tcBorders>
              <w:right w:val="double" w:sz="4" w:space="0" w:color="auto"/>
            </w:tcBorders>
          </w:tcPr>
          <w:p w:rsidR="00863386" w:rsidRDefault="00863386">
            <w:pPr>
              <w:spacing w:line="480" w:lineRule="exact"/>
              <w:rPr>
                <w:b/>
                <w:bCs/>
                <w:color w:val="auto"/>
              </w:rPr>
            </w:pPr>
          </w:p>
        </w:tc>
      </w:tr>
      <w:tr w:rsidR="00863386">
        <w:trPr>
          <w:jc w:val="center"/>
        </w:trPr>
        <w:tc>
          <w:tcPr>
            <w:tcW w:w="714" w:type="dxa"/>
            <w:tcBorders>
              <w:left w:val="double" w:sz="4" w:space="0" w:color="auto"/>
            </w:tcBorders>
          </w:tcPr>
          <w:p w:rsidR="00863386" w:rsidRDefault="00863386">
            <w:pPr>
              <w:spacing w:line="480" w:lineRule="exact"/>
              <w:rPr>
                <w:b/>
                <w:bCs/>
                <w:color w:val="auto"/>
              </w:rPr>
            </w:pPr>
          </w:p>
        </w:tc>
        <w:tc>
          <w:tcPr>
            <w:tcW w:w="2060" w:type="dxa"/>
          </w:tcPr>
          <w:p w:rsidR="00863386" w:rsidRDefault="00863386">
            <w:pPr>
              <w:spacing w:line="480" w:lineRule="exact"/>
              <w:rPr>
                <w:b/>
                <w:bCs/>
                <w:color w:val="auto"/>
              </w:rPr>
            </w:pPr>
          </w:p>
        </w:tc>
        <w:tc>
          <w:tcPr>
            <w:tcW w:w="1577" w:type="dxa"/>
          </w:tcPr>
          <w:p w:rsidR="00863386" w:rsidRDefault="00863386">
            <w:pPr>
              <w:spacing w:line="480" w:lineRule="exact"/>
              <w:rPr>
                <w:b/>
                <w:bCs/>
                <w:color w:val="auto"/>
              </w:rPr>
            </w:pPr>
          </w:p>
        </w:tc>
        <w:tc>
          <w:tcPr>
            <w:tcW w:w="1577" w:type="dxa"/>
          </w:tcPr>
          <w:p w:rsidR="00863386" w:rsidRDefault="00863386">
            <w:pPr>
              <w:spacing w:line="480" w:lineRule="exact"/>
              <w:rPr>
                <w:b/>
                <w:bCs/>
                <w:color w:val="auto"/>
              </w:rPr>
            </w:pPr>
          </w:p>
        </w:tc>
        <w:tc>
          <w:tcPr>
            <w:tcW w:w="1235" w:type="dxa"/>
          </w:tcPr>
          <w:p w:rsidR="00863386" w:rsidRDefault="00863386">
            <w:pPr>
              <w:spacing w:line="480" w:lineRule="exact"/>
              <w:rPr>
                <w:b/>
                <w:bCs/>
                <w:color w:val="auto"/>
              </w:rPr>
            </w:pPr>
          </w:p>
        </w:tc>
        <w:tc>
          <w:tcPr>
            <w:tcW w:w="1783" w:type="dxa"/>
            <w:tcBorders>
              <w:right w:val="double" w:sz="4" w:space="0" w:color="auto"/>
            </w:tcBorders>
          </w:tcPr>
          <w:p w:rsidR="00863386" w:rsidRDefault="00863386">
            <w:pPr>
              <w:spacing w:line="480" w:lineRule="exact"/>
              <w:rPr>
                <w:b/>
                <w:bCs/>
                <w:color w:val="auto"/>
              </w:rPr>
            </w:pPr>
          </w:p>
        </w:tc>
      </w:tr>
      <w:tr w:rsidR="00863386">
        <w:trPr>
          <w:jc w:val="center"/>
        </w:trPr>
        <w:tc>
          <w:tcPr>
            <w:tcW w:w="714" w:type="dxa"/>
            <w:tcBorders>
              <w:left w:val="double" w:sz="4" w:space="0" w:color="auto"/>
            </w:tcBorders>
          </w:tcPr>
          <w:p w:rsidR="00863386" w:rsidRDefault="00863386">
            <w:pPr>
              <w:spacing w:line="480" w:lineRule="exact"/>
              <w:rPr>
                <w:b/>
                <w:bCs/>
                <w:color w:val="auto"/>
              </w:rPr>
            </w:pPr>
          </w:p>
        </w:tc>
        <w:tc>
          <w:tcPr>
            <w:tcW w:w="2060" w:type="dxa"/>
          </w:tcPr>
          <w:p w:rsidR="00863386" w:rsidRDefault="00863386">
            <w:pPr>
              <w:spacing w:line="480" w:lineRule="exact"/>
              <w:rPr>
                <w:b/>
                <w:bCs/>
                <w:color w:val="auto"/>
              </w:rPr>
            </w:pPr>
          </w:p>
        </w:tc>
        <w:tc>
          <w:tcPr>
            <w:tcW w:w="1577" w:type="dxa"/>
          </w:tcPr>
          <w:p w:rsidR="00863386" w:rsidRDefault="00863386">
            <w:pPr>
              <w:spacing w:line="480" w:lineRule="exact"/>
              <w:rPr>
                <w:b/>
                <w:bCs/>
                <w:color w:val="auto"/>
              </w:rPr>
            </w:pPr>
          </w:p>
        </w:tc>
        <w:tc>
          <w:tcPr>
            <w:tcW w:w="1577" w:type="dxa"/>
          </w:tcPr>
          <w:p w:rsidR="00863386" w:rsidRDefault="00863386">
            <w:pPr>
              <w:spacing w:line="480" w:lineRule="exact"/>
              <w:rPr>
                <w:b/>
                <w:bCs/>
                <w:color w:val="auto"/>
              </w:rPr>
            </w:pPr>
          </w:p>
        </w:tc>
        <w:tc>
          <w:tcPr>
            <w:tcW w:w="1235" w:type="dxa"/>
          </w:tcPr>
          <w:p w:rsidR="00863386" w:rsidRDefault="00863386">
            <w:pPr>
              <w:spacing w:line="480" w:lineRule="exact"/>
              <w:rPr>
                <w:b/>
                <w:bCs/>
                <w:color w:val="auto"/>
              </w:rPr>
            </w:pPr>
          </w:p>
        </w:tc>
        <w:tc>
          <w:tcPr>
            <w:tcW w:w="1783" w:type="dxa"/>
            <w:tcBorders>
              <w:right w:val="double" w:sz="4" w:space="0" w:color="auto"/>
            </w:tcBorders>
          </w:tcPr>
          <w:p w:rsidR="00863386" w:rsidRDefault="00863386">
            <w:pPr>
              <w:spacing w:line="480" w:lineRule="exact"/>
              <w:rPr>
                <w:b/>
                <w:bCs/>
                <w:color w:val="auto"/>
              </w:rPr>
            </w:pPr>
          </w:p>
        </w:tc>
      </w:tr>
      <w:tr w:rsidR="00863386">
        <w:trPr>
          <w:jc w:val="center"/>
        </w:trPr>
        <w:tc>
          <w:tcPr>
            <w:tcW w:w="714" w:type="dxa"/>
            <w:tcBorders>
              <w:left w:val="double" w:sz="4" w:space="0" w:color="auto"/>
              <w:bottom w:val="double" w:sz="4" w:space="0" w:color="auto"/>
            </w:tcBorders>
          </w:tcPr>
          <w:p w:rsidR="00863386" w:rsidRDefault="00863386">
            <w:pPr>
              <w:spacing w:line="480" w:lineRule="exact"/>
              <w:rPr>
                <w:b/>
                <w:bCs/>
                <w:color w:val="auto"/>
              </w:rPr>
            </w:pPr>
          </w:p>
        </w:tc>
        <w:tc>
          <w:tcPr>
            <w:tcW w:w="2060" w:type="dxa"/>
            <w:tcBorders>
              <w:bottom w:val="double" w:sz="4" w:space="0" w:color="auto"/>
            </w:tcBorders>
          </w:tcPr>
          <w:p w:rsidR="00863386" w:rsidRDefault="00863386">
            <w:pPr>
              <w:spacing w:line="480" w:lineRule="exact"/>
              <w:rPr>
                <w:b/>
                <w:bCs/>
                <w:color w:val="auto"/>
              </w:rPr>
            </w:pPr>
          </w:p>
        </w:tc>
        <w:tc>
          <w:tcPr>
            <w:tcW w:w="1577" w:type="dxa"/>
            <w:tcBorders>
              <w:bottom w:val="double" w:sz="4" w:space="0" w:color="auto"/>
            </w:tcBorders>
          </w:tcPr>
          <w:p w:rsidR="00863386" w:rsidRDefault="00863386">
            <w:pPr>
              <w:spacing w:line="480" w:lineRule="exact"/>
              <w:rPr>
                <w:b/>
                <w:bCs/>
                <w:color w:val="auto"/>
              </w:rPr>
            </w:pPr>
          </w:p>
        </w:tc>
        <w:tc>
          <w:tcPr>
            <w:tcW w:w="1577" w:type="dxa"/>
            <w:tcBorders>
              <w:bottom w:val="double" w:sz="4" w:space="0" w:color="auto"/>
            </w:tcBorders>
          </w:tcPr>
          <w:p w:rsidR="00863386" w:rsidRDefault="00863386">
            <w:pPr>
              <w:spacing w:line="480" w:lineRule="exact"/>
              <w:rPr>
                <w:b/>
                <w:bCs/>
                <w:color w:val="auto"/>
              </w:rPr>
            </w:pPr>
          </w:p>
        </w:tc>
        <w:tc>
          <w:tcPr>
            <w:tcW w:w="1235" w:type="dxa"/>
            <w:tcBorders>
              <w:bottom w:val="double" w:sz="4" w:space="0" w:color="auto"/>
            </w:tcBorders>
          </w:tcPr>
          <w:p w:rsidR="00863386" w:rsidRDefault="00863386">
            <w:pPr>
              <w:spacing w:line="480" w:lineRule="exact"/>
              <w:rPr>
                <w:b/>
                <w:bCs/>
                <w:color w:val="auto"/>
              </w:rPr>
            </w:pPr>
          </w:p>
        </w:tc>
        <w:tc>
          <w:tcPr>
            <w:tcW w:w="1783" w:type="dxa"/>
            <w:tcBorders>
              <w:bottom w:val="double" w:sz="4" w:space="0" w:color="auto"/>
              <w:right w:val="double" w:sz="4" w:space="0" w:color="auto"/>
            </w:tcBorders>
          </w:tcPr>
          <w:p w:rsidR="00863386" w:rsidRDefault="00863386">
            <w:pPr>
              <w:spacing w:line="480" w:lineRule="exact"/>
              <w:rPr>
                <w:b/>
                <w:bCs/>
                <w:color w:val="auto"/>
              </w:rPr>
            </w:pPr>
          </w:p>
        </w:tc>
      </w:tr>
    </w:tbl>
    <w:p w:rsidR="00863386" w:rsidRDefault="00863386">
      <w:pPr>
        <w:spacing w:line="400" w:lineRule="exact"/>
        <w:rPr>
          <w:color w:val="auto"/>
          <w:u w:val="single"/>
        </w:rPr>
      </w:pPr>
      <w:r>
        <w:rPr>
          <w:b/>
          <w:bCs/>
          <w:color w:val="auto"/>
        </w:rPr>
        <w:t xml:space="preserve">                                    </w:t>
      </w:r>
      <w:r>
        <w:rPr>
          <w:rFonts w:cs="宋体" w:hint="eastAsia"/>
          <w:color w:val="auto"/>
        </w:rPr>
        <w:t>投标人名称</w:t>
      </w:r>
      <w:r>
        <w:rPr>
          <w:color w:val="auto"/>
        </w:rPr>
        <w:t xml:space="preserve">: </w:t>
      </w:r>
      <w:r>
        <w:rPr>
          <w:color w:val="auto"/>
          <w:u w:val="single"/>
        </w:rPr>
        <w:t xml:space="preserve">             </w:t>
      </w:r>
      <w:r>
        <w:rPr>
          <w:rFonts w:cs="宋体" w:hint="eastAsia"/>
          <w:color w:val="auto"/>
        </w:rPr>
        <w:t>（公章）</w:t>
      </w:r>
    </w:p>
    <w:p w:rsidR="00863386" w:rsidRDefault="00863386" w:rsidP="00B01777">
      <w:pPr>
        <w:spacing w:line="400" w:lineRule="exact"/>
        <w:ind w:firstLineChars="1800" w:firstLine="31680"/>
        <w:rPr>
          <w:color w:val="auto"/>
          <w:u w:val="single"/>
        </w:rPr>
      </w:pPr>
      <w:r>
        <w:rPr>
          <w:rFonts w:cs="宋体" w:hint="eastAsia"/>
          <w:color w:val="auto"/>
        </w:rPr>
        <w:t>委托代理人签名：</w:t>
      </w:r>
      <w:r>
        <w:rPr>
          <w:color w:val="auto"/>
          <w:u w:val="single"/>
        </w:rPr>
        <w:t xml:space="preserve">             </w:t>
      </w:r>
    </w:p>
    <w:p w:rsidR="00863386" w:rsidRDefault="00863386" w:rsidP="00B01777">
      <w:pPr>
        <w:spacing w:line="480" w:lineRule="exact"/>
        <w:ind w:firstLineChars="1800" w:firstLine="31680"/>
        <w:rPr>
          <w:b/>
          <w:bCs/>
          <w:color w:val="auto"/>
        </w:rPr>
      </w:pPr>
      <w:r>
        <w:rPr>
          <w:rFonts w:cs="宋体" w:hint="eastAsia"/>
          <w:color w:val="auto"/>
        </w:rPr>
        <w:t>日期：</w:t>
      </w:r>
      <w:r>
        <w:rPr>
          <w:color w:val="auto"/>
        </w:rPr>
        <w:t xml:space="preserve">         </w:t>
      </w:r>
      <w:r>
        <w:rPr>
          <w:rFonts w:cs="宋体" w:hint="eastAsia"/>
          <w:color w:val="auto"/>
        </w:rPr>
        <w:t>年</w:t>
      </w:r>
      <w:r>
        <w:rPr>
          <w:color w:val="auto"/>
        </w:rPr>
        <w:t xml:space="preserve">    </w:t>
      </w:r>
      <w:r>
        <w:rPr>
          <w:rFonts w:cs="宋体" w:hint="eastAsia"/>
          <w:color w:val="auto"/>
        </w:rPr>
        <w:t>月</w:t>
      </w:r>
      <w:r>
        <w:rPr>
          <w:color w:val="auto"/>
        </w:rPr>
        <w:t xml:space="preserve">    </w:t>
      </w:r>
      <w:r>
        <w:rPr>
          <w:rFonts w:cs="宋体" w:hint="eastAsia"/>
          <w:color w:val="auto"/>
        </w:rPr>
        <w:t>日</w:t>
      </w:r>
    </w:p>
    <w:p w:rsidR="00863386" w:rsidRDefault="00863386">
      <w:pPr>
        <w:spacing w:line="480" w:lineRule="exact"/>
        <w:rPr>
          <w:b/>
          <w:bCs/>
          <w:color w:val="auto"/>
        </w:rPr>
      </w:pPr>
    </w:p>
    <w:p w:rsidR="00863386" w:rsidRDefault="00863386">
      <w:pPr>
        <w:spacing w:line="480" w:lineRule="exact"/>
        <w:rPr>
          <w:color w:val="auto"/>
          <w:sz w:val="24"/>
          <w:szCs w:val="24"/>
        </w:rPr>
        <w:sectPr w:rsidR="00863386">
          <w:pgSz w:w="11906" w:h="16838"/>
          <w:pgMar w:top="1440" w:right="1588" w:bottom="1440" w:left="1588" w:header="851" w:footer="992" w:gutter="0"/>
          <w:cols w:space="720"/>
          <w:docGrid w:type="lines" w:linePitch="312"/>
        </w:sectPr>
      </w:pPr>
      <w:r>
        <w:rPr>
          <w:rFonts w:cs="宋体" w:hint="eastAsia"/>
          <w:b/>
          <w:bCs/>
          <w:color w:val="auto"/>
        </w:rPr>
        <w:t>注：</w:t>
      </w:r>
      <w:r>
        <w:rPr>
          <w:rFonts w:cs="宋体" w:hint="eastAsia"/>
          <w:color w:val="auto"/>
        </w:rPr>
        <w:t>所列项目应提供相应的合同（影印</w:t>
      </w:r>
      <w:r>
        <w:rPr>
          <w:color w:val="auto"/>
        </w:rPr>
        <w:t>/</w:t>
      </w:r>
      <w:r>
        <w:rPr>
          <w:rFonts w:cs="宋体" w:hint="eastAsia"/>
          <w:color w:val="auto"/>
        </w:rPr>
        <w:t>复印件），否则视同未提供。</w:t>
      </w:r>
    </w:p>
    <w:p w:rsidR="00863386" w:rsidRDefault="00863386">
      <w:pPr>
        <w:jc w:val="center"/>
        <w:rPr>
          <w:rFonts w:ascii="??" w:hAnsi="??" w:cs="??"/>
          <w:sz w:val="32"/>
          <w:szCs w:val="32"/>
        </w:rPr>
      </w:pPr>
    </w:p>
    <w:p w:rsidR="00863386" w:rsidRDefault="00863386">
      <w:pPr>
        <w:jc w:val="center"/>
        <w:rPr>
          <w:rFonts w:ascii="??" w:hAnsi="??" w:cs="??"/>
          <w:sz w:val="32"/>
          <w:szCs w:val="32"/>
        </w:rPr>
      </w:pPr>
    </w:p>
    <w:p w:rsidR="00863386" w:rsidRDefault="00863386">
      <w:pPr>
        <w:jc w:val="center"/>
        <w:rPr>
          <w:rFonts w:ascii="??" w:hAnsi="??" w:cs="??"/>
          <w:sz w:val="32"/>
          <w:szCs w:val="32"/>
        </w:rPr>
      </w:pPr>
    </w:p>
    <w:p w:rsidR="00863386" w:rsidRDefault="00863386">
      <w:pPr>
        <w:jc w:val="center"/>
        <w:rPr>
          <w:rFonts w:ascii="??"/>
          <w:sz w:val="32"/>
          <w:szCs w:val="32"/>
        </w:rPr>
      </w:pPr>
    </w:p>
    <w:p w:rsidR="00863386" w:rsidRDefault="00863386">
      <w:pPr>
        <w:pStyle w:val="PlainText"/>
        <w:spacing w:line="400" w:lineRule="atLeast"/>
        <w:jc w:val="center"/>
        <w:rPr>
          <w:rFonts w:hAnsi="Times New Roman" w:cs="Times New Roman"/>
          <w:sz w:val="84"/>
          <w:szCs w:val="84"/>
        </w:rPr>
      </w:pPr>
      <w:r>
        <w:rPr>
          <w:rFonts w:ascii="宋体" w:hAnsi="宋体" w:cs="宋体" w:hint="eastAsia"/>
          <w:sz w:val="84"/>
          <w:szCs w:val="84"/>
        </w:rPr>
        <w:t>政府采购</w:t>
      </w:r>
    </w:p>
    <w:p w:rsidR="00863386" w:rsidRDefault="00863386">
      <w:pPr>
        <w:spacing w:line="360" w:lineRule="auto"/>
        <w:jc w:val="center"/>
        <w:rPr>
          <w:rFonts w:ascii="??"/>
          <w:sz w:val="28"/>
          <w:szCs w:val="28"/>
        </w:rPr>
      </w:pPr>
      <w:r>
        <w:rPr>
          <w:rFonts w:ascii="??" w:eastAsia="Times New Roman"/>
          <w:sz w:val="84"/>
          <w:szCs w:val="84"/>
        </w:rPr>
        <w:t>投</w:t>
      </w:r>
      <w:r>
        <w:rPr>
          <w:rFonts w:ascii="??" w:hAnsi="??" w:cs="??"/>
          <w:sz w:val="84"/>
          <w:szCs w:val="84"/>
        </w:rPr>
        <w:t xml:space="preserve"> </w:t>
      </w:r>
      <w:r>
        <w:rPr>
          <w:rFonts w:ascii="??" w:eastAsia="Times New Roman"/>
          <w:sz w:val="84"/>
          <w:szCs w:val="84"/>
        </w:rPr>
        <w:t>标</w:t>
      </w:r>
      <w:r>
        <w:rPr>
          <w:rFonts w:ascii="??" w:hAnsi="??" w:cs="??"/>
          <w:sz w:val="84"/>
          <w:szCs w:val="84"/>
        </w:rPr>
        <w:t xml:space="preserve"> </w:t>
      </w:r>
      <w:r>
        <w:rPr>
          <w:rFonts w:ascii="??" w:eastAsia="Times New Roman"/>
          <w:sz w:val="84"/>
          <w:szCs w:val="84"/>
        </w:rPr>
        <w:t>文</w:t>
      </w:r>
      <w:r>
        <w:rPr>
          <w:rFonts w:ascii="??" w:hAnsi="??" w:cs="??"/>
          <w:sz w:val="84"/>
          <w:szCs w:val="84"/>
        </w:rPr>
        <w:t xml:space="preserve"> </w:t>
      </w:r>
      <w:r>
        <w:rPr>
          <w:rFonts w:ascii="??" w:eastAsia="Times New Roman"/>
          <w:sz w:val="84"/>
          <w:szCs w:val="84"/>
        </w:rPr>
        <w:t>件</w:t>
      </w:r>
    </w:p>
    <w:p w:rsidR="00863386" w:rsidRDefault="00863386">
      <w:pPr>
        <w:spacing w:line="360" w:lineRule="auto"/>
        <w:jc w:val="center"/>
        <w:rPr>
          <w:rFonts w:ascii="??"/>
          <w:b/>
          <w:bCs/>
          <w:sz w:val="44"/>
          <w:szCs w:val="44"/>
        </w:rPr>
      </w:pPr>
      <w:r>
        <w:rPr>
          <w:rFonts w:ascii="??" w:eastAsia="Times New Roman"/>
          <w:b/>
          <w:bCs/>
          <w:sz w:val="44"/>
          <w:szCs w:val="44"/>
        </w:rPr>
        <w:t>货物类</w:t>
      </w:r>
    </w:p>
    <w:p w:rsidR="00863386" w:rsidRDefault="00863386">
      <w:pPr>
        <w:spacing w:line="360" w:lineRule="auto"/>
        <w:jc w:val="center"/>
        <w:rPr>
          <w:rFonts w:ascii="??"/>
          <w:b/>
          <w:bCs/>
          <w:sz w:val="44"/>
          <w:szCs w:val="44"/>
        </w:rPr>
      </w:pPr>
      <w:r>
        <w:rPr>
          <w:rFonts w:ascii="??" w:hAnsi="??" w:cs="??"/>
          <w:b/>
          <w:bCs/>
          <w:sz w:val="44"/>
          <w:szCs w:val="44"/>
        </w:rPr>
        <w:t xml:space="preserve"> (</w:t>
      </w:r>
      <w:r>
        <w:rPr>
          <w:rFonts w:ascii="??" w:eastAsia="Times New Roman"/>
          <w:b/>
          <w:bCs/>
          <w:sz w:val="44"/>
          <w:szCs w:val="44"/>
        </w:rPr>
        <w:t>技术文件</w:t>
      </w:r>
      <w:r>
        <w:rPr>
          <w:rFonts w:ascii="??" w:hAnsi="??" w:cs="??"/>
          <w:b/>
          <w:bCs/>
          <w:sz w:val="44"/>
          <w:szCs w:val="44"/>
        </w:rPr>
        <w:t>)</w:t>
      </w:r>
    </w:p>
    <w:p w:rsidR="00863386" w:rsidRDefault="00863386">
      <w:pPr>
        <w:rPr>
          <w:rFonts w:ascii="??"/>
          <w:sz w:val="32"/>
          <w:szCs w:val="32"/>
        </w:rPr>
      </w:pPr>
      <w:r>
        <w:rPr>
          <w:rFonts w:ascii="??" w:hAnsi="??" w:cs="??"/>
          <w:sz w:val="32"/>
          <w:szCs w:val="32"/>
        </w:rPr>
        <w:t xml:space="preserve">           </w:t>
      </w:r>
    </w:p>
    <w:p w:rsidR="00863386" w:rsidRDefault="00863386">
      <w:pPr>
        <w:pStyle w:val="PlainText"/>
        <w:ind w:firstLine="1124"/>
        <w:rPr>
          <w:b/>
          <w:bCs/>
          <w:sz w:val="32"/>
          <w:szCs w:val="32"/>
        </w:rPr>
      </w:pPr>
      <w:r>
        <w:rPr>
          <w:rFonts w:ascii="宋体" w:hAnsi="宋体" w:cs="宋体" w:hint="eastAsia"/>
          <w:b/>
          <w:bCs/>
          <w:sz w:val="32"/>
          <w:szCs w:val="32"/>
        </w:rPr>
        <w:t>采购项目名称：</w:t>
      </w:r>
      <w:r>
        <w:rPr>
          <w:b/>
          <w:bCs/>
          <w:sz w:val="32"/>
          <w:szCs w:val="32"/>
        </w:rPr>
        <w:t>____________________</w:t>
      </w:r>
    </w:p>
    <w:p w:rsidR="00863386" w:rsidRDefault="00863386">
      <w:pPr>
        <w:pStyle w:val="PlainText"/>
        <w:ind w:firstLine="1124"/>
        <w:rPr>
          <w:b/>
          <w:bCs/>
          <w:sz w:val="32"/>
          <w:szCs w:val="32"/>
        </w:rPr>
      </w:pPr>
      <w:r>
        <w:rPr>
          <w:rFonts w:ascii="宋体" w:hAnsi="宋体" w:cs="宋体" w:hint="eastAsia"/>
          <w:b/>
          <w:bCs/>
          <w:sz w:val="32"/>
          <w:szCs w:val="32"/>
        </w:rPr>
        <w:t>政府采购编号：</w:t>
      </w:r>
      <w:r>
        <w:rPr>
          <w:b/>
          <w:bCs/>
          <w:sz w:val="32"/>
          <w:szCs w:val="32"/>
        </w:rPr>
        <w:t>____________________</w:t>
      </w:r>
    </w:p>
    <w:p w:rsidR="00863386" w:rsidRDefault="00863386">
      <w:pPr>
        <w:ind w:firstLine="1124"/>
        <w:rPr>
          <w:rFonts w:ascii="??"/>
          <w:b/>
          <w:bCs/>
          <w:sz w:val="32"/>
          <w:szCs w:val="32"/>
        </w:rPr>
      </w:pPr>
    </w:p>
    <w:p w:rsidR="00863386" w:rsidRDefault="00863386">
      <w:pPr>
        <w:rPr>
          <w:rFonts w:ascii="??"/>
          <w:b/>
          <w:bCs/>
          <w:sz w:val="32"/>
          <w:szCs w:val="32"/>
        </w:rPr>
      </w:pPr>
    </w:p>
    <w:p w:rsidR="00863386" w:rsidRDefault="00863386">
      <w:pPr>
        <w:ind w:firstLine="1108"/>
        <w:rPr>
          <w:rFonts w:ascii="??"/>
          <w:b/>
          <w:bCs/>
          <w:sz w:val="32"/>
          <w:szCs w:val="32"/>
        </w:rPr>
        <w:sectPr w:rsidR="00863386">
          <w:headerReference w:type="default" r:id="rId33"/>
          <w:footerReference w:type="default" r:id="rId34"/>
          <w:pgSz w:w="11906" w:h="16838"/>
          <w:pgMar w:top="1474" w:right="1588" w:bottom="1474" w:left="1588" w:header="851" w:footer="992" w:gutter="0"/>
          <w:cols w:space="720"/>
          <w:docGrid w:linePitch="312"/>
        </w:sectPr>
      </w:pPr>
      <w:r>
        <w:rPr>
          <w:rFonts w:ascii="??" w:eastAsia="Times New Roman"/>
          <w:b/>
          <w:bCs/>
          <w:sz w:val="32"/>
          <w:szCs w:val="32"/>
        </w:rPr>
        <w:t>投标人名称：</w:t>
      </w:r>
      <w:r>
        <w:rPr>
          <w:rFonts w:ascii="??" w:hAnsi="??" w:cs="??"/>
          <w:b/>
          <w:bCs/>
          <w:sz w:val="32"/>
          <w:szCs w:val="32"/>
          <w:u w:val="single"/>
        </w:rPr>
        <w:t xml:space="preserve">                      </w:t>
      </w:r>
      <w:r>
        <w:rPr>
          <w:rFonts w:ascii="??" w:hAnsi="??" w:cs="??"/>
          <w:b/>
          <w:bCs/>
          <w:sz w:val="32"/>
          <w:szCs w:val="32"/>
        </w:rPr>
        <w:t xml:space="preserve"> </w:t>
      </w:r>
    </w:p>
    <w:p w:rsidR="00863386" w:rsidRDefault="00863386">
      <w:pPr>
        <w:spacing w:line="480" w:lineRule="exact"/>
        <w:rPr>
          <w:rFonts w:hAnsi="??"/>
          <w:w w:val="90"/>
          <w:sz w:val="44"/>
          <w:szCs w:val="44"/>
        </w:rPr>
      </w:pPr>
      <w:r>
        <w:rPr>
          <w:rFonts w:eastAsia="Times New Roman" w:hAnsi="??"/>
          <w:sz w:val="28"/>
          <w:szCs w:val="28"/>
        </w:rPr>
        <w:t>八、设备（货物）配置清单</w:t>
      </w:r>
    </w:p>
    <w:p w:rsidR="00863386" w:rsidRDefault="00863386">
      <w:pPr>
        <w:pStyle w:val="3"/>
        <w:spacing w:line="240" w:lineRule="atLeast"/>
        <w:jc w:val="left"/>
        <w:outlineLvl w:val="1"/>
        <w:rPr>
          <w:rFonts w:ascii="Times New Roman" w:hAnsi="Times New Roman" w:cs="Times New Roman"/>
        </w:rPr>
      </w:pPr>
    </w:p>
    <w:p w:rsidR="00863386" w:rsidRDefault="00863386">
      <w:pPr>
        <w:spacing w:line="480" w:lineRule="exact"/>
        <w:jc w:val="center"/>
        <w:rPr>
          <w:rFonts w:hAnsi="??"/>
          <w:w w:val="90"/>
          <w:sz w:val="44"/>
          <w:szCs w:val="44"/>
        </w:rPr>
      </w:pPr>
      <w:r>
        <w:rPr>
          <w:rFonts w:eastAsia="Times New Roman" w:hAnsi="??"/>
          <w:w w:val="90"/>
          <w:sz w:val="44"/>
          <w:szCs w:val="44"/>
        </w:rPr>
        <w:t>产品配置清单</w:t>
      </w:r>
    </w:p>
    <w:p w:rsidR="00863386" w:rsidRDefault="00863386">
      <w:pPr>
        <w:spacing w:line="480" w:lineRule="exact"/>
        <w:rPr>
          <w:sz w:val="21"/>
          <w:szCs w:val="21"/>
        </w:rPr>
      </w:pPr>
      <w:r>
        <w:rPr>
          <w:rFonts w:ascii="宋体" w:hAnsi="宋体" w:cs="宋体" w:hint="eastAsia"/>
          <w:sz w:val="21"/>
          <w:szCs w:val="21"/>
        </w:rPr>
        <w:t>投标人名称：</w:t>
      </w:r>
      <w:r>
        <w:rPr>
          <w:sz w:val="21"/>
          <w:szCs w:val="21"/>
          <w:u w:val="single"/>
        </w:rPr>
        <w:t xml:space="preserve">           </w:t>
      </w:r>
      <w:r>
        <w:rPr>
          <w:rFonts w:ascii="宋体" w:hAnsi="宋体" w:cs="宋体" w:hint="eastAsia"/>
          <w:sz w:val="21"/>
          <w:szCs w:val="21"/>
        </w:rPr>
        <w:t>项目名称</w:t>
      </w:r>
      <w:r>
        <w:rPr>
          <w:sz w:val="21"/>
          <w:szCs w:val="21"/>
          <w:u w:val="single"/>
        </w:rPr>
        <w:t xml:space="preserve">        </w:t>
      </w:r>
      <w:r>
        <w:rPr>
          <w:rFonts w:ascii="宋体" w:hAnsi="宋体" w:cs="宋体" w:hint="eastAsia"/>
          <w:sz w:val="21"/>
          <w:szCs w:val="21"/>
          <w:u w:val="single"/>
        </w:rPr>
        <w:t xml:space="preserve">　　</w:t>
      </w:r>
      <w:r>
        <w:rPr>
          <w:sz w:val="21"/>
          <w:szCs w:val="21"/>
          <w:u w:val="single"/>
        </w:rPr>
        <w:t xml:space="preserve">   </w:t>
      </w:r>
      <w:r>
        <w:rPr>
          <w:rFonts w:ascii="宋体" w:hAnsi="宋体" w:cs="宋体" w:hint="eastAsia"/>
          <w:sz w:val="21"/>
          <w:szCs w:val="21"/>
          <w:u w:val="single"/>
        </w:rPr>
        <w:t xml:space="preserve">　　</w:t>
      </w:r>
      <w:r>
        <w:rPr>
          <w:sz w:val="21"/>
          <w:szCs w:val="21"/>
        </w:rPr>
        <w:t xml:space="preserve">  </w:t>
      </w:r>
      <w:r>
        <w:rPr>
          <w:rFonts w:ascii="宋体" w:hAnsi="宋体" w:cs="宋体" w:hint="eastAsia"/>
          <w:sz w:val="21"/>
          <w:szCs w:val="21"/>
        </w:rPr>
        <w:t>采购编号</w:t>
      </w:r>
      <w:r>
        <w:rPr>
          <w:sz w:val="21"/>
          <w:szCs w:val="21"/>
          <w:u w:val="single"/>
        </w:rPr>
        <w:t xml:space="preserve">            </w:t>
      </w:r>
      <w:r>
        <w:rPr>
          <w:sz w:val="28"/>
          <w:szCs w:val="28"/>
          <w:u w:val="single"/>
        </w:rPr>
        <w:t xml:space="preserve">   </w:t>
      </w:r>
      <w:r>
        <w:rPr>
          <w:sz w:val="21"/>
          <w:szCs w:val="21"/>
          <w:u w:val="single"/>
        </w:rPr>
        <w:t xml:space="preserve">     </w:t>
      </w:r>
    </w:p>
    <w:tbl>
      <w:tblPr>
        <w:tblpPr w:leftFromText="180" w:rightFromText="180" w:vertAnchor="text" w:horzAnchor="margin" w:tblpX="108" w:tblpY="105"/>
        <w:tblW w:w="9180" w:type="dxa"/>
        <w:tblLayout w:type="fixed"/>
        <w:tblLook w:val="00A0"/>
      </w:tblPr>
      <w:tblGrid>
        <w:gridCol w:w="675"/>
        <w:gridCol w:w="1843"/>
        <w:gridCol w:w="709"/>
        <w:gridCol w:w="709"/>
        <w:gridCol w:w="3260"/>
        <w:gridCol w:w="856"/>
        <w:gridCol w:w="1128"/>
      </w:tblGrid>
      <w:tr w:rsidR="00863386">
        <w:trPr>
          <w:trHeight w:val="506"/>
        </w:trPr>
        <w:tc>
          <w:tcPr>
            <w:tcW w:w="675" w:type="dxa"/>
            <w:tcBorders>
              <w:top w:val="single" w:sz="8" w:space="0" w:color="auto"/>
              <w:left w:val="single" w:sz="8" w:space="0" w:color="auto"/>
              <w:bottom w:val="single" w:sz="4" w:space="0" w:color="auto"/>
              <w:right w:val="single" w:sz="4" w:space="0" w:color="auto"/>
            </w:tcBorders>
            <w:vAlign w:val="center"/>
          </w:tcPr>
          <w:p w:rsidR="00863386" w:rsidRDefault="00863386">
            <w:pPr>
              <w:jc w:val="center"/>
              <w:rPr>
                <w:sz w:val="18"/>
                <w:szCs w:val="18"/>
              </w:rPr>
            </w:pPr>
            <w:r>
              <w:rPr>
                <w:rFonts w:ascii="宋体" w:hAnsi="宋体" w:cs="宋体" w:hint="eastAsia"/>
                <w:sz w:val="18"/>
                <w:szCs w:val="18"/>
              </w:rPr>
              <w:t>序号</w:t>
            </w:r>
          </w:p>
        </w:tc>
        <w:tc>
          <w:tcPr>
            <w:tcW w:w="1843" w:type="dxa"/>
            <w:tcBorders>
              <w:top w:val="single" w:sz="8" w:space="0" w:color="auto"/>
              <w:left w:val="single" w:sz="4" w:space="0" w:color="auto"/>
              <w:bottom w:val="single" w:sz="4" w:space="0" w:color="auto"/>
              <w:right w:val="single" w:sz="4" w:space="0" w:color="auto"/>
            </w:tcBorders>
            <w:vAlign w:val="center"/>
          </w:tcPr>
          <w:p w:rsidR="00863386" w:rsidRDefault="00863386">
            <w:pPr>
              <w:jc w:val="center"/>
              <w:rPr>
                <w:sz w:val="18"/>
                <w:szCs w:val="18"/>
              </w:rPr>
            </w:pPr>
            <w:r>
              <w:rPr>
                <w:rFonts w:ascii="宋体" w:hAnsi="宋体" w:cs="宋体" w:hint="eastAsia"/>
                <w:sz w:val="18"/>
                <w:szCs w:val="18"/>
              </w:rPr>
              <w:t>品名</w:t>
            </w:r>
          </w:p>
        </w:tc>
        <w:tc>
          <w:tcPr>
            <w:tcW w:w="709" w:type="dxa"/>
            <w:tcBorders>
              <w:top w:val="single" w:sz="8" w:space="0" w:color="auto"/>
              <w:left w:val="single" w:sz="4" w:space="0" w:color="auto"/>
              <w:bottom w:val="single" w:sz="4" w:space="0" w:color="auto"/>
              <w:right w:val="single" w:sz="4" w:space="0" w:color="auto"/>
            </w:tcBorders>
            <w:vAlign w:val="center"/>
          </w:tcPr>
          <w:p w:rsidR="00863386" w:rsidRDefault="00863386">
            <w:pPr>
              <w:jc w:val="center"/>
              <w:rPr>
                <w:sz w:val="18"/>
                <w:szCs w:val="18"/>
              </w:rPr>
            </w:pPr>
            <w:r>
              <w:rPr>
                <w:rFonts w:ascii="宋体" w:hAnsi="宋体" w:cs="宋体" w:hint="eastAsia"/>
                <w:sz w:val="18"/>
                <w:szCs w:val="18"/>
              </w:rPr>
              <w:t>单位</w:t>
            </w:r>
          </w:p>
        </w:tc>
        <w:tc>
          <w:tcPr>
            <w:tcW w:w="709" w:type="dxa"/>
            <w:tcBorders>
              <w:top w:val="single" w:sz="8" w:space="0" w:color="auto"/>
              <w:left w:val="single" w:sz="4" w:space="0" w:color="auto"/>
              <w:bottom w:val="single" w:sz="4" w:space="0" w:color="auto"/>
              <w:right w:val="single" w:sz="4" w:space="0" w:color="auto"/>
            </w:tcBorders>
            <w:vAlign w:val="center"/>
          </w:tcPr>
          <w:p w:rsidR="00863386" w:rsidRDefault="00863386">
            <w:pPr>
              <w:jc w:val="center"/>
              <w:rPr>
                <w:sz w:val="18"/>
                <w:szCs w:val="18"/>
              </w:rPr>
            </w:pPr>
            <w:r>
              <w:rPr>
                <w:rFonts w:ascii="宋体" w:hAnsi="宋体" w:cs="宋体" w:hint="eastAsia"/>
                <w:sz w:val="18"/>
                <w:szCs w:val="18"/>
              </w:rPr>
              <w:t>数量</w:t>
            </w:r>
          </w:p>
        </w:tc>
        <w:tc>
          <w:tcPr>
            <w:tcW w:w="3260" w:type="dxa"/>
            <w:tcBorders>
              <w:top w:val="single" w:sz="8" w:space="0" w:color="auto"/>
              <w:left w:val="single" w:sz="4" w:space="0" w:color="auto"/>
              <w:bottom w:val="single" w:sz="4" w:space="0" w:color="auto"/>
              <w:right w:val="single" w:sz="4" w:space="0" w:color="auto"/>
            </w:tcBorders>
            <w:vAlign w:val="center"/>
          </w:tcPr>
          <w:p w:rsidR="00863386" w:rsidRDefault="00863386">
            <w:pPr>
              <w:jc w:val="center"/>
              <w:rPr>
                <w:sz w:val="18"/>
                <w:szCs w:val="18"/>
              </w:rPr>
            </w:pPr>
            <w:r>
              <w:rPr>
                <w:rFonts w:ascii="宋体" w:hAnsi="宋体" w:cs="宋体" w:hint="eastAsia"/>
                <w:sz w:val="18"/>
                <w:szCs w:val="18"/>
              </w:rPr>
              <w:t>规格型号</w:t>
            </w:r>
            <w:r>
              <w:rPr>
                <w:sz w:val="18"/>
                <w:szCs w:val="18"/>
              </w:rPr>
              <w:t>/</w:t>
            </w:r>
            <w:r>
              <w:rPr>
                <w:rFonts w:ascii="宋体" w:hAnsi="宋体" w:cs="宋体" w:hint="eastAsia"/>
                <w:sz w:val="18"/>
                <w:szCs w:val="18"/>
              </w:rPr>
              <w:t>技术参数</w:t>
            </w:r>
          </w:p>
        </w:tc>
        <w:tc>
          <w:tcPr>
            <w:tcW w:w="856" w:type="dxa"/>
            <w:tcBorders>
              <w:top w:val="single" w:sz="8" w:space="0" w:color="auto"/>
              <w:left w:val="single" w:sz="4" w:space="0" w:color="auto"/>
              <w:bottom w:val="single" w:sz="4" w:space="0" w:color="auto"/>
              <w:right w:val="single" w:sz="4" w:space="0" w:color="auto"/>
            </w:tcBorders>
            <w:vAlign w:val="center"/>
          </w:tcPr>
          <w:p w:rsidR="00863386" w:rsidRDefault="00863386">
            <w:pPr>
              <w:jc w:val="center"/>
              <w:rPr>
                <w:sz w:val="18"/>
                <w:szCs w:val="18"/>
              </w:rPr>
            </w:pPr>
            <w:r>
              <w:rPr>
                <w:rFonts w:ascii="宋体" w:hAnsi="宋体" w:cs="宋体" w:hint="eastAsia"/>
                <w:sz w:val="18"/>
                <w:szCs w:val="18"/>
              </w:rPr>
              <w:t>产地</w:t>
            </w:r>
          </w:p>
        </w:tc>
        <w:tc>
          <w:tcPr>
            <w:tcW w:w="1128" w:type="dxa"/>
            <w:tcBorders>
              <w:top w:val="single" w:sz="8" w:space="0" w:color="auto"/>
              <w:left w:val="single" w:sz="4" w:space="0" w:color="auto"/>
              <w:bottom w:val="single" w:sz="4" w:space="0" w:color="auto"/>
              <w:right w:val="single" w:sz="4" w:space="0" w:color="auto"/>
            </w:tcBorders>
            <w:vAlign w:val="center"/>
          </w:tcPr>
          <w:p w:rsidR="00863386" w:rsidRDefault="00863386">
            <w:pPr>
              <w:jc w:val="center"/>
              <w:rPr>
                <w:sz w:val="18"/>
                <w:szCs w:val="18"/>
              </w:rPr>
            </w:pPr>
            <w:r>
              <w:rPr>
                <w:rFonts w:ascii="宋体" w:hAnsi="宋体" w:cs="宋体" w:hint="eastAsia"/>
                <w:sz w:val="18"/>
                <w:szCs w:val="18"/>
              </w:rPr>
              <w:t>备注</w:t>
            </w:r>
          </w:p>
        </w:tc>
      </w:tr>
      <w:tr w:rsidR="00863386">
        <w:trPr>
          <w:trHeight w:val="535"/>
        </w:trPr>
        <w:tc>
          <w:tcPr>
            <w:tcW w:w="675" w:type="dxa"/>
            <w:tcBorders>
              <w:top w:val="nil"/>
              <w:left w:val="single" w:sz="8" w:space="0" w:color="auto"/>
              <w:bottom w:val="single" w:sz="4" w:space="0" w:color="auto"/>
              <w:right w:val="single" w:sz="4" w:space="0" w:color="auto"/>
            </w:tcBorders>
            <w:vAlign w:val="center"/>
          </w:tcPr>
          <w:p w:rsidR="00863386" w:rsidRDefault="00863386">
            <w:pPr>
              <w:jc w:val="center"/>
              <w:rPr>
                <w:b/>
                <w:bCs/>
                <w:sz w:val="18"/>
                <w:szCs w:val="18"/>
              </w:rPr>
            </w:pPr>
          </w:p>
        </w:tc>
        <w:tc>
          <w:tcPr>
            <w:tcW w:w="1843" w:type="dxa"/>
            <w:tcBorders>
              <w:top w:val="nil"/>
              <w:left w:val="nil"/>
              <w:bottom w:val="single" w:sz="4" w:space="0" w:color="auto"/>
              <w:right w:val="single" w:sz="4" w:space="0" w:color="auto"/>
            </w:tcBorders>
            <w:vAlign w:val="center"/>
          </w:tcPr>
          <w:p w:rsidR="00863386" w:rsidRDefault="00863386">
            <w:pPr>
              <w:jc w:val="left"/>
              <w:rPr>
                <w:b/>
                <w:bCs/>
                <w:sz w:val="18"/>
                <w:szCs w:val="18"/>
              </w:rPr>
            </w:pPr>
          </w:p>
        </w:tc>
        <w:tc>
          <w:tcPr>
            <w:tcW w:w="709" w:type="dxa"/>
            <w:tcBorders>
              <w:top w:val="nil"/>
              <w:left w:val="nil"/>
              <w:bottom w:val="single" w:sz="4" w:space="0" w:color="auto"/>
              <w:right w:val="single" w:sz="4" w:space="0" w:color="auto"/>
            </w:tcBorders>
            <w:vAlign w:val="center"/>
          </w:tcPr>
          <w:p w:rsidR="00863386" w:rsidRDefault="00863386">
            <w:pPr>
              <w:jc w:val="center"/>
              <w:rPr>
                <w:b/>
                <w:bCs/>
                <w:sz w:val="18"/>
                <w:szCs w:val="18"/>
              </w:rPr>
            </w:pPr>
          </w:p>
        </w:tc>
        <w:tc>
          <w:tcPr>
            <w:tcW w:w="709" w:type="dxa"/>
            <w:tcBorders>
              <w:top w:val="nil"/>
              <w:left w:val="nil"/>
              <w:bottom w:val="nil"/>
              <w:right w:val="single" w:sz="4" w:space="0" w:color="auto"/>
            </w:tcBorders>
            <w:vAlign w:val="center"/>
          </w:tcPr>
          <w:p w:rsidR="00863386" w:rsidRDefault="00863386">
            <w:pPr>
              <w:jc w:val="center"/>
              <w:rPr>
                <w:b/>
                <w:bCs/>
                <w:sz w:val="18"/>
                <w:szCs w:val="18"/>
              </w:rPr>
            </w:pPr>
          </w:p>
        </w:tc>
        <w:tc>
          <w:tcPr>
            <w:tcW w:w="3260" w:type="dxa"/>
            <w:tcBorders>
              <w:top w:val="nil"/>
              <w:left w:val="nil"/>
              <w:bottom w:val="nil"/>
              <w:right w:val="single" w:sz="4" w:space="0" w:color="auto"/>
            </w:tcBorders>
            <w:vAlign w:val="center"/>
          </w:tcPr>
          <w:p w:rsidR="00863386" w:rsidRDefault="00863386">
            <w:pPr>
              <w:jc w:val="center"/>
              <w:rPr>
                <w:b/>
                <w:bCs/>
                <w:sz w:val="18"/>
                <w:szCs w:val="18"/>
              </w:rPr>
            </w:pPr>
          </w:p>
        </w:tc>
        <w:tc>
          <w:tcPr>
            <w:tcW w:w="856" w:type="dxa"/>
            <w:tcBorders>
              <w:top w:val="nil"/>
              <w:left w:val="nil"/>
              <w:bottom w:val="nil"/>
              <w:right w:val="single" w:sz="4" w:space="0" w:color="auto"/>
            </w:tcBorders>
            <w:vAlign w:val="center"/>
          </w:tcPr>
          <w:p w:rsidR="00863386" w:rsidRDefault="00863386">
            <w:pPr>
              <w:jc w:val="center"/>
              <w:rPr>
                <w:b/>
                <w:bCs/>
                <w:sz w:val="18"/>
                <w:szCs w:val="18"/>
              </w:rPr>
            </w:pPr>
          </w:p>
        </w:tc>
        <w:tc>
          <w:tcPr>
            <w:tcW w:w="1128" w:type="dxa"/>
            <w:tcBorders>
              <w:top w:val="nil"/>
              <w:left w:val="nil"/>
              <w:bottom w:val="nil"/>
              <w:right w:val="single" w:sz="4" w:space="0" w:color="auto"/>
            </w:tcBorders>
            <w:vAlign w:val="center"/>
          </w:tcPr>
          <w:p w:rsidR="00863386" w:rsidRDefault="00863386">
            <w:pPr>
              <w:jc w:val="center"/>
              <w:rPr>
                <w:b/>
                <w:bCs/>
                <w:sz w:val="18"/>
                <w:szCs w:val="18"/>
              </w:rPr>
            </w:pPr>
          </w:p>
        </w:tc>
      </w:tr>
      <w:tr w:rsidR="00863386">
        <w:trPr>
          <w:trHeight w:val="457"/>
        </w:trPr>
        <w:tc>
          <w:tcPr>
            <w:tcW w:w="675" w:type="dxa"/>
            <w:tcBorders>
              <w:top w:val="nil"/>
              <w:left w:val="single" w:sz="8" w:space="0" w:color="auto"/>
              <w:bottom w:val="single" w:sz="4" w:space="0" w:color="auto"/>
              <w:right w:val="single" w:sz="4" w:space="0" w:color="auto"/>
            </w:tcBorders>
            <w:vAlign w:val="center"/>
          </w:tcPr>
          <w:p w:rsidR="00863386" w:rsidRDefault="00863386">
            <w:pPr>
              <w:jc w:val="center"/>
              <w:rPr>
                <w:b/>
                <w:bCs/>
                <w:sz w:val="18"/>
                <w:szCs w:val="18"/>
              </w:rPr>
            </w:pPr>
          </w:p>
        </w:tc>
        <w:tc>
          <w:tcPr>
            <w:tcW w:w="1843" w:type="dxa"/>
            <w:tcBorders>
              <w:top w:val="nil"/>
              <w:left w:val="nil"/>
              <w:bottom w:val="single" w:sz="4" w:space="0" w:color="auto"/>
              <w:right w:val="single" w:sz="4" w:space="0" w:color="auto"/>
            </w:tcBorders>
            <w:vAlign w:val="center"/>
          </w:tcPr>
          <w:p w:rsidR="00863386" w:rsidRDefault="00863386">
            <w:pPr>
              <w:jc w:val="left"/>
              <w:rPr>
                <w:b/>
                <w:bCs/>
                <w:sz w:val="18"/>
                <w:szCs w:val="18"/>
              </w:rPr>
            </w:pPr>
          </w:p>
        </w:tc>
        <w:tc>
          <w:tcPr>
            <w:tcW w:w="709" w:type="dxa"/>
            <w:tcBorders>
              <w:top w:val="nil"/>
              <w:left w:val="nil"/>
              <w:bottom w:val="single" w:sz="4" w:space="0" w:color="auto"/>
              <w:right w:val="nil"/>
            </w:tcBorders>
            <w:vAlign w:val="center"/>
          </w:tcPr>
          <w:p w:rsidR="00863386" w:rsidRDefault="00863386">
            <w:pPr>
              <w:jc w:val="center"/>
              <w:rPr>
                <w:b/>
                <w:bCs/>
                <w:sz w:val="18"/>
                <w:szCs w:val="18"/>
              </w:rPr>
            </w:pPr>
          </w:p>
        </w:tc>
        <w:tc>
          <w:tcPr>
            <w:tcW w:w="709" w:type="dxa"/>
            <w:tcBorders>
              <w:top w:val="single" w:sz="4" w:space="0" w:color="auto"/>
              <w:left w:val="single" w:sz="4" w:space="0" w:color="auto"/>
              <w:bottom w:val="nil"/>
              <w:right w:val="single" w:sz="4" w:space="0" w:color="auto"/>
            </w:tcBorders>
            <w:vAlign w:val="center"/>
          </w:tcPr>
          <w:p w:rsidR="00863386" w:rsidRDefault="00863386">
            <w:pPr>
              <w:jc w:val="center"/>
              <w:rPr>
                <w:b/>
                <w:bCs/>
                <w:sz w:val="18"/>
                <w:szCs w:val="18"/>
              </w:rPr>
            </w:pPr>
          </w:p>
        </w:tc>
        <w:tc>
          <w:tcPr>
            <w:tcW w:w="3260" w:type="dxa"/>
            <w:tcBorders>
              <w:top w:val="single" w:sz="4" w:space="0" w:color="auto"/>
              <w:left w:val="single" w:sz="4" w:space="0" w:color="auto"/>
              <w:bottom w:val="nil"/>
              <w:right w:val="single" w:sz="4" w:space="0" w:color="auto"/>
            </w:tcBorders>
            <w:vAlign w:val="center"/>
          </w:tcPr>
          <w:p w:rsidR="00863386" w:rsidRDefault="00863386">
            <w:pPr>
              <w:jc w:val="center"/>
              <w:rPr>
                <w:b/>
                <w:bCs/>
                <w:sz w:val="18"/>
                <w:szCs w:val="18"/>
              </w:rPr>
            </w:pPr>
          </w:p>
        </w:tc>
        <w:tc>
          <w:tcPr>
            <w:tcW w:w="856" w:type="dxa"/>
            <w:tcBorders>
              <w:top w:val="single" w:sz="4" w:space="0" w:color="auto"/>
              <w:left w:val="single" w:sz="4" w:space="0" w:color="auto"/>
              <w:bottom w:val="nil"/>
              <w:right w:val="single" w:sz="4" w:space="0" w:color="auto"/>
            </w:tcBorders>
            <w:vAlign w:val="center"/>
          </w:tcPr>
          <w:p w:rsidR="00863386" w:rsidRDefault="00863386">
            <w:pPr>
              <w:jc w:val="center"/>
              <w:rPr>
                <w:b/>
                <w:bCs/>
                <w:sz w:val="18"/>
                <w:szCs w:val="18"/>
              </w:rPr>
            </w:pPr>
          </w:p>
        </w:tc>
        <w:tc>
          <w:tcPr>
            <w:tcW w:w="1128" w:type="dxa"/>
            <w:tcBorders>
              <w:top w:val="single" w:sz="4" w:space="0" w:color="auto"/>
              <w:left w:val="single" w:sz="4" w:space="0" w:color="auto"/>
              <w:bottom w:val="nil"/>
              <w:right w:val="single" w:sz="4" w:space="0" w:color="auto"/>
            </w:tcBorders>
            <w:vAlign w:val="center"/>
          </w:tcPr>
          <w:p w:rsidR="00863386" w:rsidRDefault="00863386">
            <w:pPr>
              <w:jc w:val="center"/>
              <w:rPr>
                <w:b/>
                <w:bCs/>
                <w:sz w:val="18"/>
                <w:szCs w:val="18"/>
              </w:rPr>
            </w:pPr>
          </w:p>
        </w:tc>
      </w:tr>
      <w:tr w:rsidR="00863386">
        <w:trPr>
          <w:trHeight w:val="463"/>
        </w:trPr>
        <w:tc>
          <w:tcPr>
            <w:tcW w:w="675" w:type="dxa"/>
            <w:tcBorders>
              <w:top w:val="nil"/>
              <w:left w:val="single" w:sz="8" w:space="0" w:color="auto"/>
              <w:bottom w:val="single" w:sz="4" w:space="0" w:color="auto"/>
              <w:right w:val="single" w:sz="4" w:space="0" w:color="auto"/>
            </w:tcBorders>
            <w:vAlign w:val="center"/>
          </w:tcPr>
          <w:p w:rsidR="00863386" w:rsidRDefault="00863386">
            <w:pPr>
              <w:jc w:val="center"/>
              <w:rPr>
                <w:b/>
                <w:bCs/>
                <w:sz w:val="18"/>
                <w:szCs w:val="18"/>
              </w:rPr>
            </w:pPr>
          </w:p>
        </w:tc>
        <w:tc>
          <w:tcPr>
            <w:tcW w:w="1843" w:type="dxa"/>
            <w:tcBorders>
              <w:top w:val="nil"/>
              <w:left w:val="nil"/>
              <w:bottom w:val="single" w:sz="4" w:space="0" w:color="auto"/>
              <w:right w:val="single" w:sz="4" w:space="0" w:color="auto"/>
            </w:tcBorders>
            <w:vAlign w:val="center"/>
          </w:tcPr>
          <w:p w:rsidR="00863386" w:rsidRDefault="00863386">
            <w:pPr>
              <w:jc w:val="left"/>
              <w:rPr>
                <w:b/>
                <w:bCs/>
                <w:sz w:val="18"/>
                <w:szCs w:val="18"/>
              </w:rPr>
            </w:pPr>
          </w:p>
        </w:tc>
        <w:tc>
          <w:tcPr>
            <w:tcW w:w="709" w:type="dxa"/>
            <w:tcBorders>
              <w:top w:val="nil"/>
              <w:left w:val="nil"/>
              <w:bottom w:val="single" w:sz="4" w:space="0" w:color="auto"/>
              <w:right w:val="nil"/>
            </w:tcBorders>
            <w:vAlign w:val="center"/>
          </w:tcPr>
          <w:p w:rsidR="00863386" w:rsidRDefault="00863386">
            <w:pPr>
              <w:jc w:val="center"/>
              <w:rPr>
                <w:b/>
                <w:bCs/>
                <w:sz w:val="18"/>
                <w:szCs w:val="18"/>
              </w:rPr>
            </w:pPr>
          </w:p>
        </w:tc>
        <w:tc>
          <w:tcPr>
            <w:tcW w:w="709" w:type="dxa"/>
            <w:tcBorders>
              <w:top w:val="single" w:sz="4" w:space="0" w:color="auto"/>
              <w:left w:val="single" w:sz="4" w:space="0" w:color="auto"/>
              <w:bottom w:val="nil"/>
              <w:right w:val="single" w:sz="4" w:space="0" w:color="auto"/>
            </w:tcBorders>
            <w:vAlign w:val="center"/>
          </w:tcPr>
          <w:p w:rsidR="00863386" w:rsidRDefault="00863386">
            <w:pPr>
              <w:jc w:val="center"/>
              <w:rPr>
                <w:b/>
                <w:bCs/>
                <w:sz w:val="18"/>
                <w:szCs w:val="18"/>
              </w:rPr>
            </w:pPr>
          </w:p>
        </w:tc>
        <w:tc>
          <w:tcPr>
            <w:tcW w:w="3260" w:type="dxa"/>
            <w:tcBorders>
              <w:top w:val="single" w:sz="4" w:space="0" w:color="auto"/>
              <w:left w:val="single" w:sz="4" w:space="0" w:color="auto"/>
              <w:bottom w:val="nil"/>
              <w:right w:val="single" w:sz="4" w:space="0" w:color="auto"/>
            </w:tcBorders>
            <w:vAlign w:val="center"/>
          </w:tcPr>
          <w:p w:rsidR="00863386" w:rsidRDefault="00863386">
            <w:pPr>
              <w:jc w:val="center"/>
              <w:rPr>
                <w:b/>
                <w:bCs/>
                <w:sz w:val="18"/>
                <w:szCs w:val="18"/>
              </w:rPr>
            </w:pPr>
          </w:p>
        </w:tc>
        <w:tc>
          <w:tcPr>
            <w:tcW w:w="856" w:type="dxa"/>
            <w:tcBorders>
              <w:top w:val="single" w:sz="4" w:space="0" w:color="auto"/>
              <w:left w:val="single" w:sz="4" w:space="0" w:color="auto"/>
              <w:bottom w:val="nil"/>
              <w:right w:val="single" w:sz="4" w:space="0" w:color="auto"/>
            </w:tcBorders>
            <w:vAlign w:val="center"/>
          </w:tcPr>
          <w:p w:rsidR="00863386" w:rsidRDefault="00863386">
            <w:pPr>
              <w:jc w:val="center"/>
              <w:rPr>
                <w:b/>
                <w:bCs/>
                <w:sz w:val="18"/>
                <w:szCs w:val="18"/>
              </w:rPr>
            </w:pPr>
          </w:p>
        </w:tc>
        <w:tc>
          <w:tcPr>
            <w:tcW w:w="1128" w:type="dxa"/>
            <w:tcBorders>
              <w:top w:val="single" w:sz="4" w:space="0" w:color="auto"/>
              <w:left w:val="single" w:sz="4" w:space="0" w:color="auto"/>
              <w:bottom w:val="nil"/>
              <w:right w:val="single" w:sz="4" w:space="0" w:color="auto"/>
            </w:tcBorders>
            <w:vAlign w:val="center"/>
          </w:tcPr>
          <w:p w:rsidR="00863386" w:rsidRDefault="00863386">
            <w:pPr>
              <w:jc w:val="center"/>
              <w:rPr>
                <w:b/>
                <w:bCs/>
                <w:sz w:val="18"/>
                <w:szCs w:val="18"/>
              </w:rPr>
            </w:pPr>
          </w:p>
        </w:tc>
      </w:tr>
      <w:tr w:rsidR="00863386">
        <w:trPr>
          <w:trHeight w:val="525"/>
        </w:trPr>
        <w:tc>
          <w:tcPr>
            <w:tcW w:w="675" w:type="dxa"/>
            <w:tcBorders>
              <w:top w:val="nil"/>
              <w:left w:val="single" w:sz="8" w:space="0" w:color="auto"/>
              <w:bottom w:val="single" w:sz="4" w:space="0" w:color="auto"/>
              <w:right w:val="single" w:sz="4" w:space="0" w:color="auto"/>
            </w:tcBorders>
            <w:vAlign w:val="center"/>
          </w:tcPr>
          <w:p w:rsidR="00863386" w:rsidRDefault="00863386">
            <w:pPr>
              <w:jc w:val="center"/>
              <w:rPr>
                <w:sz w:val="18"/>
                <w:szCs w:val="18"/>
              </w:rPr>
            </w:pPr>
          </w:p>
        </w:tc>
        <w:tc>
          <w:tcPr>
            <w:tcW w:w="1843" w:type="dxa"/>
            <w:tcBorders>
              <w:top w:val="nil"/>
              <w:left w:val="nil"/>
              <w:bottom w:val="single" w:sz="4" w:space="0" w:color="auto"/>
              <w:right w:val="single" w:sz="4" w:space="0" w:color="auto"/>
            </w:tcBorders>
            <w:vAlign w:val="center"/>
          </w:tcPr>
          <w:p w:rsidR="00863386" w:rsidRDefault="00863386">
            <w:pPr>
              <w:jc w:val="left"/>
              <w:rPr>
                <w:sz w:val="18"/>
                <w:szCs w:val="18"/>
              </w:rPr>
            </w:pPr>
          </w:p>
        </w:tc>
        <w:tc>
          <w:tcPr>
            <w:tcW w:w="709" w:type="dxa"/>
            <w:tcBorders>
              <w:top w:val="nil"/>
              <w:left w:val="nil"/>
              <w:bottom w:val="single" w:sz="4" w:space="0" w:color="auto"/>
              <w:right w:val="nil"/>
            </w:tcBorders>
            <w:vAlign w:val="center"/>
          </w:tcPr>
          <w:p w:rsidR="00863386" w:rsidRDefault="00863386">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863386" w:rsidRDefault="00863386">
            <w:pPr>
              <w:jc w:val="center"/>
              <w:rPr>
                <w:sz w:val="18"/>
                <w:szCs w:val="18"/>
              </w:rPr>
            </w:pPr>
          </w:p>
        </w:tc>
        <w:tc>
          <w:tcPr>
            <w:tcW w:w="3260" w:type="dxa"/>
            <w:tcBorders>
              <w:top w:val="single" w:sz="4" w:space="0" w:color="auto"/>
              <w:left w:val="single" w:sz="4" w:space="0" w:color="auto"/>
              <w:bottom w:val="single" w:sz="4" w:space="0" w:color="auto"/>
              <w:right w:val="single" w:sz="4" w:space="0" w:color="auto"/>
            </w:tcBorders>
            <w:vAlign w:val="center"/>
          </w:tcPr>
          <w:p w:rsidR="00863386" w:rsidRDefault="00863386">
            <w:pPr>
              <w:jc w:val="center"/>
              <w:rPr>
                <w:sz w:val="18"/>
                <w:szCs w:val="18"/>
              </w:rPr>
            </w:pPr>
          </w:p>
        </w:tc>
        <w:tc>
          <w:tcPr>
            <w:tcW w:w="856" w:type="dxa"/>
            <w:tcBorders>
              <w:top w:val="single" w:sz="4" w:space="0" w:color="auto"/>
              <w:left w:val="single" w:sz="4" w:space="0" w:color="auto"/>
              <w:bottom w:val="single" w:sz="4" w:space="0" w:color="auto"/>
              <w:right w:val="single" w:sz="4" w:space="0" w:color="auto"/>
            </w:tcBorders>
            <w:vAlign w:val="center"/>
          </w:tcPr>
          <w:p w:rsidR="00863386" w:rsidRDefault="00863386">
            <w:pPr>
              <w:jc w:val="center"/>
              <w:rPr>
                <w:sz w:val="18"/>
                <w:szCs w:val="18"/>
              </w:rPr>
            </w:pPr>
          </w:p>
        </w:tc>
        <w:tc>
          <w:tcPr>
            <w:tcW w:w="1128" w:type="dxa"/>
            <w:tcBorders>
              <w:top w:val="single" w:sz="4" w:space="0" w:color="auto"/>
              <w:left w:val="single" w:sz="4" w:space="0" w:color="auto"/>
              <w:bottom w:val="single" w:sz="4" w:space="0" w:color="auto"/>
              <w:right w:val="single" w:sz="4" w:space="0" w:color="auto"/>
            </w:tcBorders>
            <w:vAlign w:val="center"/>
          </w:tcPr>
          <w:p w:rsidR="00863386" w:rsidRDefault="00863386">
            <w:pPr>
              <w:jc w:val="center"/>
              <w:rPr>
                <w:sz w:val="18"/>
                <w:szCs w:val="18"/>
              </w:rPr>
            </w:pPr>
          </w:p>
        </w:tc>
      </w:tr>
      <w:tr w:rsidR="00863386">
        <w:trPr>
          <w:trHeight w:val="449"/>
        </w:trPr>
        <w:tc>
          <w:tcPr>
            <w:tcW w:w="675" w:type="dxa"/>
            <w:tcBorders>
              <w:top w:val="nil"/>
              <w:left w:val="single" w:sz="8" w:space="0" w:color="auto"/>
              <w:bottom w:val="single" w:sz="4" w:space="0" w:color="auto"/>
              <w:right w:val="single" w:sz="4" w:space="0" w:color="auto"/>
            </w:tcBorders>
            <w:vAlign w:val="center"/>
          </w:tcPr>
          <w:p w:rsidR="00863386" w:rsidRDefault="00863386">
            <w:pPr>
              <w:jc w:val="center"/>
              <w:rPr>
                <w:sz w:val="18"/>
                <w:szCs w:val="18"/>
              </w:rPr>
            </w:pPr>
          </w:p>
        </w:tc>
        <w:tc>
          <w:tcPr>
            <w:tcW w:w="1843" w:type="dxa"/>
            <w:tcBorders>
              <w:top w:val="nil"/>
              <w:left w:val="nil"/>
              <w:bottom w:val="single" w:sz="4" w:space="0" w:color="auto"/>
              <w:right w:val="single" w:sz="4" w:space="0" w:color="auto"/>
            </w:tcBorders>
            <w:vAlign w:val="center"/>
          </w:tcPr>
          <w:p w:rsidR="00863386" w:rsidRDefault="00863386">
            <w:pPr>
              <w:jc w:val="left"/>
              <w:rPr>
                <w:sz w:val="18"/>
                <w:szCs w:val="18"/>
              </w:rPr>
            </w:pPr>
          </w:p>
        </w:tc>
        <w:tc>
          <w:tcPr>
            <w:tcW w:w="709" w:type="dxa"/>
            <w:tcBorders>
              <w:top w:val="nil"/>
              <w:left w:val="nil"/>
              <w:bottom w:val="single" w:sz="4" w:space="0" w:color="auto"/>
              <w:right w:val="nil"/>
            </w:tcBorders>
            <w:vAlign w:val="center"/>
          </w:tcPr>
          <w:p w:rsidR="00863386" w:rsidRDefault="00863386">
            <w:pPr>
              <w:jc w:val="center"/>
              <w:rPr>
                <w:sz w:val="18"/>
                <w:szCs w:val="18"/>
              </w:rPr>
            </w:pPr>
          </w:p>
        </w:tc>
        <w:tc>
          <w:tcPr>
            <w:tcW w:w="709" w:type="dxa"/>
            <w:tcBorders>
              <w:top w:val="nil"/>
              <w:left w:val="single" w:sz="4" w:space="0" w:color="auto"/>
              <w:bottom w:val="single" w:sz="4" w:space="0" w:color="auto"/>
              <w:right w:val="single" w:sz="4" w:space="0" w:color="auto"/>
            </w:tcBorders>
            <w:vAlign w:val="center"/>
          </w:tcPr>
          <w:p w:rsidR="00863386" w:rsidRDefault="00863386">
            <w:pPr>
              <w:jc w:val="center"/>
              <w:rPr>
                <w:sz w:val="18"/>
                <w:szCs w:val="18"/>
              </w:rPr>
            </w:pPr>
          </w:p>
        </w:tc>
        <w:tc>
          <w:tcPr>
            <w:tcW w:w="3260" w:type="dxa"/>
            <w:tcBorders>
              <w:top w:val="nil"/>
              <w:left w:val="single" w:sz="4" w:space="0" w:color="auto"/>
              <w:bottom w:val="single" w:sz="4" w:space="0" w:color="auto"/>
              <w:right w:val="single" w:sz="4" w:space="0" w:color="auto"/>
            </w:tcBorders>
            <w:vAlign w:val="center"/>
          </w:tcPr>
          <w:p w:rsidR="00863386" w:rsidRDefault="00863386">
            <w:pPr>
              <w:jc w:val="center"/>
              <w:rPr>
                <w:sz w:val="18"/>
                <w:szCs w:val="18"/>
              </w:rPr>
            </w:pPr>
          </w:p>
        </w:tc>
        <w:tc>
          <w:tcPr>
            <w:tcW w:w="856" w:type="dxa"/>
            <w:tcBorders>
              <w:top w:val="nil"/>
              <w:left w:val="single" w:sz="4" w:space="0" w:color="auto"/>
              <w:bottom w:val="single" w:sz="4" w:space="0" w:color="auto"/>
              <w:right w:val="single" w:sz="4" w:space="0" w:color="auto"/>
            </w:tcBorders>
            <w:vAlign w:val="center"/>
          </w:tcPr>
          <w:p w:rsidR="00863386" w:rsidRDefault="00863386">
            <w:pPr>
              <w:jc w:val="center"/>
              <w:rPr>
                <w:sz w:val="18"/>
                <w:szCs w:val="18"/>
              </w:rPr>
            </w:pPr>
          </w:p>
        </w:tc>
        <w:tc>
          <w:tcPr>
            <w:tcW w:w="1128" w:type="dxa"/>
            <w:tcBorders>
              <w:top w:val="nil"/>
              <w:left w:val="single" w:sz="4" w:space="0" w:color="auto"/>
              <w:bottom w:val="single" w:sz="4" w:space="0" w:color="auto"/>
              <w:right w:val="single" w:sz="4" w:space="0" w:color="auto"/>
            </w:tcBorders>
            <w:vAlign w:val="center"/>
          </w:tcPr>
          <w:p w:rsidR="00863386" w:rsidRDefault="00863386">
            <w:pPr>
              <w:jc w:val="center"/>
              <w:rPr>
                <w:sz w:val="18"/>
                <w:szCs w:val="18"/>
              </w:rPr>
            </w:pPr>
          </w:p>
        </w:tc>
      </w:tr>
      <w:tr w:rsidR="00863386">
        <w:trPr>
          <w:trHeight w:val="525"/>
        </w:trPr>
        <w:tc>
          <w:tcPr>
            <w:tcW w:w="675" w:type="dxa"/>
            <w:tcBorders>
              <w:top w:val="nil"/>
              <w:left w:val="single" w:sz="8" w:space="0" w:color="auto"/>
              <w:bottom w:val="single" w:sz="4" w:space="0" w:color="auto"/>
              <w:right w:val="single" w:sz="4" w:space="0" w:color="auto"/>
            </w:tcBorders>
            <w:vAlign w:val="center"/>
          </w:tcPr>
          <w:p w:rsidR="00863386" w:rsidRDefault="00863386">
            <w:pPr>
              <w:jc w:val="center"/>
              <w:rPr>
                <w:sz w:val="18"/>
                <w:szCs w:val="18"/>
              </w:rPr>
            </w:pPr>
          </w:p>
        </w:tc>
        <w:tc>
          <w:tcPr>
            <w:tcW w:w="1843" w:type="dxa"/>
            <w:tcBorders>
              <w:top w:val="nil"/>
              <w:left w:val="nil"/>
              <w:bottom w:val="single" w:sz="4" w:space="0" w:color="auto"/>
              <w:right w:val="single" w:sz="4" w:space="0" w:color="auto"/>
            </w:tcBorders>
            <w:vAlign w:val="center"/>
          </w:tcPr>
          <w:p w:rsidR="00863386" w:rsidRDefault="00863386">
            <w:pPr>
              <w:jc w:val="left"/>
              <w:rPr>
                <w:sz w:val="18"/>
                <w:szCs w:val="18"/>
              </w:rPr>
            </w:pPr>
          </w:p>
        </w:tc>
        <w:tc>
          <w:tcPr>
            <w:tcW w:w="709" w:type="dxa"/>
            <w:tcBorders>
              <w:top w:val="nil"/>
              <w:left w:val="nil"/>
              <w:bottom w:val="single" w:sz="4" w:space="0" w:color="auto"/>
              <w:right w:val="nil"/>
            </w:tcBorders>
            <w:vAlign w:val="center"/>
          </w:tcPr>
          <w:p w:rsidR="00863386" w:rsidRDefault="00863386">
            <w:pPr>
              <w:jc w:val="center"/>
              <w:rPr>
                <w:sz w:val="18"/>
                <w:szCs w:val="18"/>
              </w:rPr>
            </w:pPr>
          </w:p>
        </w:tc>
        <w:tc>
          <w:tcPr>
            <w:tcW w:w="709" w:type="dxa"/>
            <w:tcBorders>
              <w:top w:val="nil"/>
              <w:left w:val="single" w:sz="4" w:space="0" w:color="auto"/>
              <w:bottom w:val="single" w:sz="4" w:space="0" w:color="auto"/>
              <w:right w:val="single" w:sz="4" w:space="0" w:color="auto"/>
            </w:tcBorders>
            <w:vAlign w:val="center"/>
          </w:tcPr>
          <w:p w:rsidR="00863386" w:rsidRDefault="00863386">
            <w:pPr>
              <w:jc w:val="center"/>
              <w:rPr>
                <w:sz w:val="18"/>
                <w:szCs w:val="18"/>
              </w:rPr>
            </w:pPr>
          </w:p>
        </w:tc>
        <w:tc>
          <w:tcPr>
            <w:tcW w:w="3260" w:type="dxa"/>
            <w:tcBorders>
              <w:top w:val="nil"/>
              <w:left w:val="single" w:sz="4" w:space="0" w:color="auto"/>
              <w:bottom w:val="single" w:sz="4" w:space="0" w:color="auto"/>
              <w:right w:val="single" w:sz="4" w:space="0" w:color="auto"/>
            </w:tcBorders>
            <w:vAlign w:val="center"/>
          </w:tcPr>
          <w:p w:rsidR="00863386" w:rsidRDefault="00863386">
            <w:pPr>
              <w:jc w:val="center"/>
              <w:rPr>
                <w:sz w:val="18"/>
                <w:szCs w:val="18"/>
              </w:rPr>
            </w:pPr>
          </w:p>
        </w:tc>
        <w:tc>
          <w:tcPr>
            <w:tcW w:w="856" w:type="dxa"/>
            <w:tcBorders>
              <w:top w:val="nil"/>
              <w:left w:val="single" w:sz="4" w:space="0" w:color="auto"/>
              <w:bottom w:val="single" w:sz="4" w:space="0" w:color="auto"/>
              <w:right w:val="single" w:sz="4" w:space="0" w:color="auto"/>
            </w:tcBorders>
            <w:vAlign w:val="center"/>
          </w:tcPr>
          <w:p w:rsidR="00863386" w:rsidRDefault="00863386">
            <w:pPr>
              <w:jc w:val="center"/>
              <w:rPr>
                <w:sz w:val="18"/>
                <w:szCs w:val="18"/>
              </w:rPr>
            </w:pPr>
          </w:p>
        </w:tc>
        <w:tc>
          <w:tcPr>
            <w:tcW w:w="1128" w:type="dxa"/>
            <w:tcBorders>
              <w:top w:val="nil"/>
              <w:left w:val="single" w:sz="4" w:space="0" w:color="auto"/>
              <w:bottom w:val="single" w:sz="4" w:space="0" w:color="auto"/>
              <w:right w:val="single" w:sz="4" w:space="0" w:color="auto"/>
            </w:tcBorders>
            <w:vAlign w:val="center"/>
          </w:tcPr>
          <w:p w:rsidR="00863386" w:rsidRDefault="00863386">
            <w:pPr>
              <w:jc w:val="center"/>
              <w:rPr>
                <w:sz w:val="18"/>
                <w:szCs w:val="18"/>
              </w:rPr>
            </w:pPr>
          </w:p>
        </w:tc>
      </w:tr>
      <w:tr w:rsidR="00863386">
        <w:trPr>
          <w:trHeight w:val="525"/>
        </w:trPr>
        <w:tc>
          <w:tcPr>
            <w:tcW w:w="675" w:type="dxa"/>
            <w:tcBorders>
              <w:top w:val="nil"/>
              <w:left w:val="single" w:sz="8" w:space="0" w:color="auto"/>
              <w:bottom w:val="single" w:sz="4" w:space="0" w:color="auto"/>
              <w:right w:val="single" w:sz="4" w:space="0" w:color="auto"/>
            </w:tcBorders>
            <w:vAlign w:val="center"/>
          </w:tcPr>
          <w:p w:rsidR="00863386" w:rsidRDefault="00863386">
            <w:pPr>
              <w:jc w:val="center"/>
              <w:rPr>
                <w:sz w:val="18"/>
                <w:szCs w:val="18"/>
              </w:rPr>
            </w:pPr>
          </w:p>
        </w:tc>
        <w:tc>
          <w:tcPr>
            <w:tcW w:w="1843" w:type="dxa"/>
            <w:tcBorders>
              <w:top w:val="nil"/>
              <w:left w:val="nil"/>
              <w:bottom w:val="single" w:sz="4" w:space="0" w:color="auto"/>
              <w:right w:val="single" w:sz="4" w:space="0" w:color="auto"/>
            </w:tcBorders>
            <w:vAlign w:val="center"/>
          </w:tcPr>
          <w:p w:rsidR="00863386" w:rsidRDefault="00863386">
            <w:pPr>
              <w:jc w:val="left"/>
              <w:rPr>
                <w:sz w:val="18"/>
                <w:szCs w:val="18"/>
              </w:rPr>
            </w:pPr>
          </w:p>
        </w:tc>
        <w:tc>
          <w:tcPr>
            <w:tcW w:w="709" w:type="dxa"/>
            <w:tcBorders>
              <w:top w:val="nil"/>
              <w:left w:val="nil"/>
              <w:bottom w:val="single" w:sz="4" w:space="0" w:color="auto"/>
              <w:right w:val="nil"/>
            </w:tcBorders>
            <w:vAlign w:val="center"/>
          </w:tcPr>
          <w:p w:rsidR="00863386" w:rsidRDefault="00863386">
            <w:pPr>
              <w:jc w:val="center"/>
              <w:rPr>
                <w:sz w:val="18"/>
                <w:szCs w:val="18"/>
              </w:rPr>
            </w:pPr>
          </w:p>
        </w:tc>
        <w:tc>
          <w:tcPr>
            <w:tcW w:w="709" w:type="dxa"/>
            <w:tcBorders>
              <w:top w:val="nil"/>
              <w:left w:val="single" w:sz="4" w:space="0" w:color="auto"/>
              <w:bottom w:val="single" w:sz="4" w:space="0" w:color="auto"/>
              <w:right w:val="single" w:sz="4" w:space="0" w:color="auto"/>
            </w:tcBorders>
            <w:vAlign w:val="center"/>
          </w:tcPr>
          <w:p w:rsidR="00863386" w:rsidRDefault="00863386">
            <w:pPr>
              <w:jc w:val="center"/>
              <w:rPr>
                <w:sz w:val="18"/>
                <w:szCs w:val="18"/>
              </w:rPr>
            </w:pPr>
          </w:p>
        </w:tc>
        <w:tc>
          <w:tcPr>
            <w:tcW w:w="3260" w:type="dxa"/>
            <w:tcBorders>
              <w:top w:val="nil"/>
              <w:left w:val="single" w:sz="4" w:space="0" w:color="auto"/>
              <w:bottom w:val="single" w:sz="4" w:space="0" w:color="auto"/>
              <w:right w:val="single" w:sz="4" w:space="0" w:color="auto"/>
            </w:tcBorders>
            <w:vAlign w:val="center"/>
          </w:tcPr>
          <w:p w:rsidR="00863386" w:rsidRDefault="00863386">
            <w:pPr>
              <w:jc w:val="center"/>
              <w:rPr>
                <w:sz w:val="18"/>
                <w:szCs w:val="18"/>
              </w:rPr>
            </w:pPr>
          </w:p>
        </w:tc>
        <w:tc>
          <w:tcPr>
            <w:tcW w:w="856" w:type="dxa"/>
            <w:tcBorders>
              <w:top w:val="nil"/>
              <w:left w:val="single" w:sz="4" w:space="0" w:color="auto"/>
              <w:bottom w:val="single" w:sz="4" w:space="0" w:color="auto"/>
              <w:right w:val="single" w:sz="4" w:space="0" w:color="auto"/>
            </w:tcBorders>
            <w:vAlign w:val="center"/>
          </w:tcPr>
          <w:p w:rsidR="00863386" w:rsidRDefault="00863386">
            <w:pPr>
              <w:jc w:val="center"/>
              <w:rPr>
                <w:sz w:val="18"/>
                <w:szCs w:val="18"/>
              </w:rPr>
            </w:pPr>
          </w:p>
        </w:tc>
        <w:tc>
          <w:tcPr>
            <w:tcW w:w="1128" w:type="dxa"/>
            <w:tcBorders>
              <w:top w:val="nil"/>
              <w:left w:val="single" w:sz="4" w:space="0" w:color="auto"/>
              <w:bottom w:val="single" w:sz="4" w:space="0" w:color="auto"/>
              <w:right w:val="single" w:sz="4" w:space="0" w:color="auto"/>
            </w:tcBorders>
            <w:vAlign w:val="center"/>
          </w:tcPr>
          <w:p w:rsidR="00863386" w:rsidRDefault="00863386">
            <w:pPr>
              <w:jc w:val="center"/>
              <w:rPr>
                <w:sz w:val="18"/>
                <w:szCs w:val="18"/>
              </w:rPr>
            </w:pPr>
          </w:p>
        </w:tc>
      </w:tr>
      <w:tr w:rsidR="00863386">
        <w:trPr>
          <w:trHeight w:val="525"/>
        </w:trPr>
        <w:tc>
          <w:tcPr>
            <w:tcW w:w="675" w:type="dxa"/>
            <w:tcBorders>
              <w:top w:val="nil"/>
              <w:left w:val="single" w:sz="8" w:space="0" w:color="auto"/>
              <w:bottom w:val="single" w:sz="4" w:space="0" w:color="auto"/>
              <w:right w:val="single" w:sz="4" w:space="0" w:color="auto"/>
            </w:tcBorders>
            <w:vAlign w:val="center"/>
          </w:tcPr>
          <w:p w:rsidR="00863386" w:rsidRDefault="00863386">
            <w:pPr>
              <w:jc w:val="center"/>
              <w:rPr>
                <w:sz w:val="18"/>
                <w:szCs w:val="18"/>
              </w:rPr>
            </w:pPr>
          </w:p>
        </w:tc>
        <w:tc>
          <w:tcPr>
            <w:tcW w:w="1843" w:type="dxa"/>
            <w:tcBorders>
              <w:top w:val="nil"/>
              <w:left w:val="nil"/>
              <w:bottom w:val="single" w:sz="4" w:space="0" w:color="auto"/>
              <w:right w:val="single" w:sz="4" w:space="0" w:color="auto"/>
            </w:tcBorders>
            <w:vAlign w:val="center"/>
          </w:tcPr>
          <w:p w:rsidR="00863386" w:rsidRDefault="00863386">
            <w:pPr>
              <w:jc w:val="left"/>
              <w:rPr>
                <w:sz w:val="18"/>
                <w:szCs w:val="18"/>
              </w:rPr>
            </w:pPr>
          </w:p>
        </w:tc>
        <w:tc>
          <w:tcPr>
            <w:tcW w:w="709" w:type="dxa"/>
            <w:tcBorders>
              <w:top w:val="nil"/>
              <w:left w:val="nil"/>
              <w:bottom w:val="single" w:sz="4" w:space="0" w:color="auto"/>
              <w:right w:val="nil"/>
            </w:tcBorders>
            <w:vAlign w:val="center"/>
          </w:tcPr>
          <w:p w:rsidR="00863386" w:rsidRDefault="00863386">
            <w:pPr>
              <w:jc w:val="center"/>
              <w:rPr>
                <w:sz w:val="18"/>
                <w:szCs w:val="18"/>
              </w:rPr>
            </w:pPr>
          </w:p>
        </w:tc>
        <w:tc>
          <w:tcPr>
            <w:tcW w:w="709" w:type="dxa"/>
            <w:tcBorders>
              <w:top w:val="nil"/>
              <w:left w:val="single" w:sz="4" w:space="0" w:color="auto"/>
              <w:bottom w:val="single" w:sz="4" w:space="0" w:color="auto"/>
              <w:right w:val="single" w:sz="4" w:space="0" w:color="auto"/>
            </w:tcBorders>
            <w:vAlign w:val="center"/>
          </w:tcPr>
          <w:p w:rsidR="00863386" w:rsidRDefault="00863386">
            <w:pPr>
              <w:jc w:val="center"/>
              <w:rPr>
                <w:sz w:val="18"/>
                <w:szCs w:val="18"/>
              </w:rPr>
            </w:pPr>
          </w:p>
        </w:tc>
        <w:tc>
          <w:tcPr>
            <w:tcW w:w="3260" w:type="dxa"/>
            <w:tcBorders>
              <w:top w:val="nil"/>
              <w:left w:val="single" w:sz="4" w:space="0" w:color="auto"/>
              <w:bottom w:val="single" w:sz="4" w:space="0" w:color="auto"/>
              <w:right w:val="single" w:sz="4" w:space="0" w:color="auto"/>
            </w:tcBorders>
            <w:vAlign w:val="center"/>
          </w:tcPr>
          <w:p w:rsidR="00863386" w:rsidRDefault="00863386">
            <w:pPr>
              <w:jc w:val="center"/>
              <w:rPr>
                <w:sz w:val="18"/>
                <w:szCs w:val="18"/>
              </w:rPr>
            </w:pPr>
          </w:p>
        </w:tc>
        <w:tc>
          <w:tcPr>
            <w:tcW w:w="856" w:type="dxa"/>
            <w:tcBorders>
              <w:top w:val="nil"/>
              <w:left w:val="single" w:sz="4" w:space="0" w:color="auto"/>
              <w:bottom w:val="single" w:sz="4" w:space="0" w:color="auto"/>
              <w:right w:val="single" w:sz="4" w:space="0" w:color="auto"/>
            </w:tcBorders>
            <w:vAlign w:val="center"/>
          </w:tcPr>
          <w:p w:rsidR="00863386" w:rsidRDefault="00863386">
            <w:pPr>
              <w:jc w:val="center"/>
              <w:rPr>
                <w:sz w:val="18"/>
                <w:szCs w:val="18"/>
              </w:rPr>
            </w:pPr>
          </w:p>
        </w:tc>
        <w:tc>
          <w:tcPr>
            <w:tcW w:w="1128" w:type="dxa"/>
            <w:tcBorders>
              <w:top w:val="nil"/>
              <w:left w:val="single" w:sz="4" w:space="0" w:color="auto"/>
              <w:bottom w:val="single" w:sz="4" w:space="0" w:color="auto"/>
              <w:right w:val="single" w:sz="4" w:space="0" w:color="auto"/>
            </w:tcBorders>
            <w:vAlign w:val="center"/>
          </w:tcPr>
          <w:p w:rsidR="00863386" w:rsidRDefault="00863386">
            <w:pPr>
              <w:jc w:val="center"/>
              <w:rPr>
                <w:sz w:val="18"/>
                <w:szCs w:val="18"/>
              </w:rPr>
            </w:pPr>
          </w:p>
        </w:tc>
      </w:tr>
      <w:tr w:rsidR="00863386">
        <w:trPr>
          <w:trHeight w:val="355"/>
        </w:trPr>
        <w:tc>
          <w:tcPr>
            <w:tcW w:w="675" w:type="dxa"/>
            <w:tcBorders>
              <w:top w:val="nil"/>
              <w:left w:val="single" w:sz="8" w:space="0" w:color="auto"/>
              <w:bottom w:val="single" w:sz="4" w:space="0" w:color="auto"/>
              <w:right w:val="single" w:sz="4" w:space="0" w:color="auto"/>
            </w:tcBorders>
            <w:vAlign w:val="center"/>
          </w:tcPr>
          <w:p w:rsidR="00863386" w:rsidRDefault="00863386">
            <w:pPr>
              <w:jc w:val="center"/>
              <w:rPr>
                <w:sz w:val="18"/>
                <w:szCs w:val="18"/>
              </w:rPr>
            </w:pPr>
          </w:p>
        </w:tc>
        <w:tc>
          <w:tcPr>
            <w:tcW w:w="1843" w:type="dxa"/>
            <w:tcBorders>
              <w:top w:val="nil"/>
              <w:left w:val="nil"/>
              <w:bottom w:val="single" w:sz="4" w:space="0" w:color="auto"/>
              <w:right w:val="single" w:sz="4" w:space="0" w:color="auto"/>
            </w:tcBorders>
            <w:vAlign w:val="center"/>
          </w:tcPr>
          <w:p w:rsidR="00863386" w:rsidRDefault="00863386">
            <w:pPr>
              <w:jc w:val="left"/>
              <w:rPr>
                <w:sz w:val="18"/>
                <w:szCs w:val="18"/>
              </w:rPr>
            </w:pPr>
          </w:p>
        </w:tc>
        <w:tc>
          <w:tcPr>
            <w:tcW w:w="709" w:type="dxa"/>
            <w:tcBorders>
              <w:top w:val="nil"/>
              <w:left w:val="nil"/>
              <w:bottom w:val="single" w:sz="4" w:space="0" w:color="auto"/>
              <w:right w:val="nil"/>
            </w:tcBorders>
            <w:vAlign w:val="center"/>
          </w:tcPr>
          <w:p w:rsidR="00863386" w:rsidRDefault="00863386">
            <w:pPr>
              <w:jc w:val="center"/>
              <w:rPr>
                <w:sz w:val="18"/>
                <w:szCs w:val="18"/>
              </w:rPr>
            </w:pPr>
          </w:p>
        </w:tc>
        <w:tc>
          <w:tcPr>
            <w:tcW w:w="709" w:type="dxa"/>
            <w:tcBorders>
              <w:top w:val="nil"/>
              <w:left w:val="single" w:sz="4" w:space="0" w:color="auto"/>
              <w:bottom w:val="single" w:sz="4" w:space="0" w:color="auto"/>
              <w:right w:val="single" w:sz="4" w:space="0" w:color="auto"/>
            </w:tcBorders>
            <w:vAlign w:val="center"/>
          </w:tcPr>
          <w:p w:rsidR="00863386" w:rsidRDefault="00863386">
            <w:pPr>
              <w:jc w:val="center"/>
              <w:rPr>
                <w:sz w:val="18"/>
                <w:szCs w:val="18"/>
              </w:rPr>
            </w:pPr>
          </w:p>
        </w:tc>
        <w:tc>
          <w:tcPr>
            <w:tcW w:w="3260" w:type="dxa"/>
            <w:tcBorders>
              <w:top w:val="nil"/>
              <w:left w:val="single" w:sz="4" w:space="0" w:color="auto"/>
              <w:bottom w:val="single" w:sz="4" w:space="0" w:color="auto"/>
              <w:right w:val="single" w:sz="4" w:space="0" w:color="auto"/>
            </w:tcBorders>
            <w:vAlign w:val="center"/>
          </w:tcPr>
          <w:p w:rsidR="00863386" w:rsidRDefault="00863386">
            <w:pPr>
              <w:jc w:val="center"/>
              <w:rPr>
                <w:sz w:val="18"/>
                <w:szCs w:val="18"/>
              </w:rPr>
            </w:pPr>
          </w:p>
        </w:tc>
        <w:tc>
          <w:tcPr>
            <w:tcW w:w="856" w:type="dxa"/>
            <w:tcBorders>
              <w:top w:val="nil"/>
              <w:left w:val="single" w:sz="4" w:space="0" w:color="auto"/>
              <w:bottom w:val="single" w:sz="4" w:space="0" w:color="auto"/>
              <w:right w:val="single" w:sz="4" w:space="0" w:color="auto"/>
            </w:tcBorders>
            <w:vAlign w:val="center"/>
          </w:tcPr>
          <w:p w:rsidR="00863386" w:rsidRDefault="00863386">
            <w:pPr>
              <w:jc w:val="center"/>
              <w:rPr>
                <w:sz w:val="18"/>
                <w:szCs w:val="18"/>
              </w:rPr>
            </w:pPr>
          </w:p>
        </w:tc>
        <w:tc>
          <w:tcPr>
            <w:tcW w:w="1128" w:type="dxa"/>
            <w:tcBorders>
              <w:top w:val="nil"/>
              <w:left w:val="single" w:sz="4" w:space="0" w:color="auto"/>
              <w:bottom w:val="single" w:sz="4" w:space="0" w:color="auto"/>
              <w:right w:val="single" w:sz="4" w:space="0" w:color="auto"/>
            </w:tcBorders>
            <w:vAlign w:val="center"/>
          </w:tcPr>
          <w:p w:rsidR="00863386" w:rsidRDefault="00863386">
            <w:pPr>
              <w:jc w:val="center"/>
              <w:rPr>
                <w:sz w:val="18"/>
                <w:szCs w:val="18"/>
              </w:rPr>
            </w:pPr>
          </w:p>
        </w:tc>
      </w:tr>
      <w:tr w:rsidR="00863386">
        <w:trPr>
          <w:trHeight w:val="459"/>
        </w:trPr>
        <w:tc>
          <w:tcPr>
            <w:tcW w:w="675" w:type="dxa"/>
            <w:tcBorders>
              <w:top w:val="nil"/>
              <w:left w:val="single" w:sz="8" w:space="0" w:color="auto"/>
              <w:bottom w:val="single" w:sz="4" w:space="0" w:color="auto"/>
              <w:right w:val="single" w:sz="4" w:space="0" w:color="auto"/>
            </w:tcBorders>
            <w:vAlign w:val="center"/>
          </w:tcPr>
          <w:p w:rsidR="00863386" w:rsidRDefault="00863386">
            <w:pPr>
              <w:jc w:val="center"/>
              <w:rPr>
                <w:sz w:val="18"/>
                <w:szCs w:val="18"/>
              </w:rPr>
            </w:pPr>
          </w:p>
        </w:tc>
        <w:tc>
          <w:tcPr>
            <w:tcW w:w="1843" w:type="dxa"/>
            <w:tcBorders>
              <w:top w:val="nil"/>
              <w:left w:val="nil"/>
              <w:bottom w:val="single" w:sz="4" w:space="0" w:color="auto"/>
              <w:right w:val="single" w:sz="4" w:space="0" w:color="auto"/>
            </w:tcBorders>
            <w:vAlign w:val="center"/>
          </w:tcPr>
          <w:p w:rsidR="00863386" w:rsidRDefault="00863386">
            <w:pPr>
              <w:jc w:val="left"/>
              <w:rPr>
                <w:sz w:val="18"/>
                <w:szCs w:val="18"/>
              </w:rPr>
            </w:pPr>
          </w:p>
        </w:tc>
        <w:tc>
          <w:tcPr>
            <w:tcW w:w="709" w:type="dxa"/>
            <w:tcBorders>
              <w:top w:val="nil"/>
              <w:left w:val="nil"/>
              <w:bottom w:val="single" w:sz="4" w:space="0" w:color="auto"/>
              <w:right w:val="nil"/>
            </w:tcBorders>
            <w:vAlign w:val="center"/>
          </w:tcPr>
          <w:p w:rsidR="00863386" w:rsidRDefault="00863386">
            <w:pPr>
              <w:jc w:val="center"/>
              <w:rPr>
                <w:sz w:val="18"/>
                <w:szCs w:val="18"/>
              </w:rPr>
            </w:pPr>
          </w:p>
        </w:tc>
        <w:tc>
          <w:tcPr>
            <w:tcW w:w="709" w:type="dxa"/>
            <w:tcBorders>
              <w:top w:val="nil"/>
              <w:left w:val="single" w:sz="4" w:space="0" w:color="auto"/>
              <w:bottom w:val="single" w:sz="4" w:space="0" w:color="auto"/>
              <w:right w:val="single" w:sz="4" w:space="0" w:color="auto"/>
            </w:tcBorders>
            <w:vAlign w:val="center"/>
          </w:tcPr>
          <w:p w:rsidR="00863386" w:rsidRDefault="00863386">
            <w:pPr>
              <w:jc w:val="center"/>
              <w:rPr>
                <w:sz w:val="18"/>
                <w:szCs w:val="18"/>
              </w:rPr>
            </w:pPr>
          </w:p>
        </w:tc>
        <w:tc>
          <w:tcPr>
            <w:tcW w:w="3260" w:type="dxa"/>
            <w:tcBorders>
              <w:top w:val="nil"/>
              <w:left w:val="single" w:sz="4" w:space="0" w:color="auto"/>
              <w:bottom w:val="single" w:sz="4" w:space="0" w:color="auto"/>
              <w:right w:val="single" w:sz="4" w:space="0" w:color="auto"/>
            </w:tcBorders>
            <w:vAlign w:val="center"/>
          </w:tcPr>
          <w:p w:rsidR="00863386" w:rsidRDefault="00863386">
            <w:pPr>
              <w:jc w:val="center"/>
              <w:rPr>
                <w:sz w:val="18"/>
                <w:szCs w:val="18"/>
              </w:rPr>
            </w:pPr>
          </w:p>
        </w:tc>
        <w:tc>
          <w:tcPr>
            <w:tcW w:w="856" w:type="dxa"/>
            <w:tcBorders>
              <w:top w:val="nil"/>
              <w:left w:val="single" w:sz="4" w:space="0" w:color="auto"/>
              <w:bottom w:val="single" w:sz="4" w:space="0" w:color="auto"/>
              <w:right w:val="single" w:sz="4" w:space="0" w:color="auto"/>
            </w:tcBorders>
            <w:vAlign w:val="center"/>
          </w:tcPr>
          <w:p w:rsidR="00863386" w:rsidRDefault="00863386">
            <w:pPr>
              <w:jc w:val="center"/>
              <w:rPr>
                <w:sz w:val="18"/>
                <w:szCs w:val="18"/>
              </w:rPr>
            </w:pPr>
          </w:p>
        </w:tc>
        <w:tc>
          <w:tcPr>
            <w:tcW w:w="1128" w:type="dxa"/>
            <w:tcBorders>
              <w:top w:val="nil"/>
              <w:left w:val="single" w:sz="4" w:space="0" w:color="auto"/>
              <w:bottom w:val="single" w:sz="4" w:space="0" w:color="auto"/>
              <w:right w:val="single" w:sz="4" w:space="0" w:color="auto"/>
            </w:tcBorders>
            <w:vAlign w:val="center"/>
          </w:tcPr>
          <w:p w:rsidR="00863386" w:rsidRDefault="00863386">
            <w:pPr>
              <w:jc w:val="center"/>
              <w:rPr>
                <w:sz w:val="18"/>
                <w:szCs w:val="18"/>
              </w:rPr>
            </w:pPr>
          </w:p>
        </w:tc>
      </w:tr>
      <w:tr w:rsidR="00863386">
        <w:trPr>
          <w:trHeight w:val="525"/>
        </w:trPr>
        <w:tc>
          <w:tcPr>
            <w:tcW w:w="675" w:type="dxa"/>
            <w:tcBorders>
              <w:top w:val="nil"/>
              <w:left w:val="single" w:sz="8" w:space="0" w:color="auto"/>
              <w:bottom w:val="single" w:sz="4" w:space="0" w:color="auto"/>
              <w:right w:val="single" w:sz="4" w:space="0" w:color="auto"/>
            </w:tcBorders>
            <w:vAlign w:val="center"/>
          </w:tcPr>
          <w:p w:rsidR="00863386" w:rsidRDefault="00863386">
            <w:pPr>
              <w:jc w:val="center"/>
              <w:rPr>
                <w:sz w:val="18"/>
                <w:szCs w:val="18"/>
              </w:rPr>
            </w:pPr>
          </w:p>
        </w:tc>
        <w:tc>
          <w:tcPr>
            <w:tcW w:w="1843" w:type="dxa"/>
            <w:tcBorders>
              <w:top w:val="nil"/>
              <w:left w:val="nil"/>
              <w:bottom w:val="single" w:sz="4" w:space="0" w:color="auto"/>
              <w:right w:val="single" w:sz="4" w:space="0" w:color="auto"/>
            </w:tcBorders>
            <w:vAlign w:val="center"/>
          </w:tcPr>
          <w:p w:rsidR="00863386" w:rsidRDefault="00863386">
            <w:pPr>
              <w:jc w:val="left"/>
              <w:rPr>
                <w:sz w:val="18"/>
                <w:szCs w:val="18"/>
              </w:rPr>
            </w:pPr>
          </w:p>
        </w:tc>
        <w:tc>
          <w:tcPr>
            <w:tcW w:w="709" w:type="dxa"/>
            <w:tcBorders>
              <w:top w:val="nil"/>
              <w:left w:val="nil"/>
              <w:bottom w:val="single" w:sz="4" w:space="0" w:color="auto"/>
              <w:right w:val="nil"/>
            </w:tcBorders>
            <w:vAlign w:val="center"/>
          </w:tcPr>
          <w:p w:rsidR="00863386" w:rsidRDefault="00863386">
            <w:pPr>
              <w:jc w:val="center"/>
              <w:rPr>
                <w:sz w:val="18"/>
                <w:szCs w:val="18"/>
              </w:rPr>
            </w:pPr>
          </w:p>
        </w:tc>
        <w:tc>
          <w:tcPr>
            <w:tcW w:w="709" w:type="dxa"/>
            <w:tcBorders>
              <w:top w:val="nil"/>
              <w:left w:val="single" w:sz="4" w:space="0" w:color="auto"/>
              <w:bottom w:val="single" w:sz="4" w:space="0" w:color="auto"/>
              <w:right w:val="single" w:sz="4" w:space="0" w:color="auto"/>
            </w:tcBorders>
            <w:vAlign w:val="center"/>
          </w:tcPr>
          <w:p w:rsidR="00863386" w:rsidRDefault="00863386">
            <w:pPr>
              <w:jc w:val="center"/>
              <w:rPr>
                <w:sz w:val="18"/>
                <w:szCs w:val="18"/>
              </w:rPr>
            </w:pPr>
          </w:p>
        </w:tc>
        <w:tc>
          <w:tcPr>
            <w:tcW w:w="3260" w:type="dxa"/>
            <w:tcBorders>
              <w:top w:val="nil"/>
              <w:left w:val="single" w:sz="4" w:space="0" w:color="auto"/>
              <w:bottom w:val="single" w:sz="4" w:space="0" w:color="auto"/>
              <w:right w:val="single" w:sz="4" w:space="0" w:color="auto"/>
            </w:tcBorders>
            <w:vAlign w:val="center"/>
          </w:tcPr>
          <w:p w:rsidR="00863386" w:rsidRDefault="00863386">
            <w:pPr>
              <w:jc w:val="center"/>
              <w:rPr>
                <w:sz w:val="18"/>
                <w:szCs w:val="18"/>
              </w:rPr>
            </w:pPr>
          </w:p>
        </w:tc>
        <w:tc>
          <w:tcPr>
            <w:tcW w:w="856" w:type="dxa"/>
            <w:tcBorders>
              <w:top w:val="nil"/>
              <w:left w:val="single" w:sz="4" w:space="0" w:color="auto"/>
              <w:bottom w:val="single" w:sz="4" w:space="0" w:color="auto"/>
              <w:right w:val="single" w:sz="4" w:space="0" w:color="auto"/>
            </w:tcBorders>
            <w:vAlign w:val="center"/>
          </w:tcPr>
          <w:p w:rsidR="00863386" w:rsidRDefault="00863386">
            <w:pPr>
              <w:jc w:val="center"/>
              <w:rPr>
                <w:sz w:val="18"/>
                <w:szCs w:val="18"/>
              </w:rPr>
            </w:pPr>
          </w:p>
        </w:tc>
        <w:tc>
          <w:tcPr>
            <w:tcW w:w="1128" w:type="dxa"/>
            <w:tcBorders>
              <w:top w:val="nil"/>
              <w:left w:val="single" w:sz="4" w:space="0" w:color="auto"/>
              <w:bottom w:val="single" w:sz="4" w:space="0" w:color="auto"/>
              <w:right w:val="single" w:sz="4" w:space="0" w:color="auto"/>
            </w:tcBorders>
            <w:vAlign w:val="center"/>
          </w:tcPr>
          <w:p w:rsidR="00863386" w:rsidRDefault="00863386">
            <w:pPr>
              <w:jc w:val="center"/>
              <w:rPr>
                <w:sz w:val="18"/>
                <w:szCs w:val="18"/>
              </w:rPr>
            </w:pPr>
          </w:p>
        </w:tc>
      </w:tr>
      <w:tr w:rsidR="00863386">
        <w:trPr>
          <w:trHeight w:val="525"/>
        </w:trPr>
        <w:tc>
          <w:tcPr>
            <w:tcW w:w="675" w:type="dxa"/>
            <w:tcBorders>
              <w:top w:val="nil"/>
              <w:left w:val="single" w:sz="8" w:space="0" w:color="auto"/>
              <w:bottom w:val="single" w:sz="4" w:space="0" w:color="auto"/>
              <w:right w:val="single" w:sz="4" w:space="0" w:color="auto"/>
            </w:tcBorders>
            <w:vAlign w:val="center"/>
          </w:tcPr>
          <w:p w:rsidR="00863386" w:rsidRDefault="00863386">
            <w:pPr>
              <w:jc w:val="center"/>
              <w:rPr>
                <w:sz w:val="18"/>
                <w:szCs w:val="18"/>
              </w:rPr>
            </w:pPr>
          </w:p>
        </w:tc>
        <w:tc>
          <w:tcPr>
            <w:tcW w:w="1843" w:type="dxa"/>
            <w:tcBorders>
              <w:top w:val="nil"/>
              <w:left w:val="nil"/>
              <w:bottom w:val="single" w:sz="4" w:space="0" w:color="auto"/>
              <w:right w:val="single" w:sz="4" w:space="0" w:color="auto"/>
            </w:tcBorders>
            <w:vAlign w:val="center"/>
          </w:tcPr>
          <w:p w:rsidR="00863386" w:rsidRDefault="00863386">
            <w:pPr>
              <w:jc w:val="left"/>
              <w:rPr>
                <w:sz w:val="18"/>
                <w:szCs w:val="18"/>
              </w:rPr>
            </w:pPr>
          </w:p>
        </w:tc>
        <w:tc>
          <w:tcPr>
            <w:tcW w:w="709" w:type="dxa"/>
            <w:tcBorders>
              <w:top w:val="nil"/>
              <w:left w:val="nil"/>
              <w:bottom w:val="single" w:sz="4" w:space="0" w:color="auto"/>
              <w:right w:val="nil"/>
            </w:tcBorders>
            <w:vAlign w:val="center"/>
          </w:tcPr>
          <w:p w:rsidR="00863386" w:rsidRDefault="00863386">
            <w:pPr>
              <w:jc w:val="center"/>
              <w:rPr>
                <w:sz w:val="18"/>
                <w:szCs w:val="18"/>
              </w:rPr>
            </w:pPr>
          </w:p>
        </w:tc>
        <w:tc>
          <w:tcPr>
            <w:tcW w:w="709" w:type="dxa"/>
            <w:tcBorders>
              <w:top w:val="nil"/>
              <w:left w:val="single" w:sz="4" w:space="0" w:color="auto"/>
              <w:bottom w:val="single" w:sz="4" w:space="0" w:color="auto"/>
              <w:right w:val="single" w:sz="4" w:space="0" w:color="auto"/>
            </w:tcBorders>
            <w:vAlign w:val="center"/>
          </w:tcPr>
          <w:p w:rsidR="00863386" w:rsidRDefault="00863386">
            <w:pPr>
              <w:jc w:val="center"/>
              <w:rPr>
                <w:sz w:val="18"/>
                <w:szCs w:val="18"/>
              </w:rPr>
            </w:pPr>
          </w:p>
        </w:tc>
        <w:tc>
          <w:tcPr>
            <w:tcW w:w="3260" w:type="dxa"/>
            <w:tcBorders>
              <w:top w:val="nil"/>
              <w:left w:val="single" w:sz="4" w:space="0" w:color="auto"/>
              <w:bottom w:val="single" w:sz="4" w:space="0" w:color="auto"/>
              <w:right w:val="single" w:sz="4" w:space="0" w:color="auto"/>
            </w:tcBorders>
            <w:vAlign w:val="center"/>
          </w:tcPr>
          <w:p w:rsidR="00863386" w:rsidRDefault="00863386">
            <w:pPr>
              <w:jc w:val="center"/>
              <w:rPr>
                <w:sz w:val="18"/>
                <w:szCs w:val="18"/>
              </w:rPr>
            </w:pPr>
          </w:p>
        </w:tc>
        <w:tc>
          <w:tcPr>
            <w:tcW w:w="856" w:type="dxa"/>
            <w:tcBorders>
              <w:top w:val="nil"/>
              <w:left w:val="single" w:sz="4" w:space="0" w:color="auto"/>
              <w:bottom w:val="single" w:sz="4" w:space="0" w:color="auto"/>
              <w:right w:val="single" w:sz="4" w:space="0" w:color="auto"/>
            </w:tcBorders>
            <w:vAlign w:val="center"/>
          </w:tcPr>
          <w:p w:rsidR="00863386" w:rsidRDefault="00863386">
            <w:pPr>
              <w:jc w:val="center"/>
              <w:rPr>
                <w:sz w:val="18"/>
                <w:szCs w:val="18"/>
              </w:rPr>
            </w:pPr>
          </w:p>
        </w:tc>
        <w:tc>
          <w:tcPr>
            <w:tcW w:w="1128" w:type="dxa"/>
            <w:tcBorders>
              <w:top w:val="nil"/>
              <w:left w:val="single" w:sz="4" w:space="0" w:color="auto"/>
              <w:bottom w:val="single" w:sz="4" w:space="0" w:color="auto"/>
              <w:right w:val="single" w:sz="4" w:space="0" w:color="auto"/>
            </w:tcBorders>
            <w:vAlign w:val="center"/>
          </w:tcPr>
          <w:p w:rsidR="00863386" w:rsidRDefault="00863386">
            <w:pPr>
              <w:jc w:val="center"/>
              <w:rPr>
                <w:sz w:val="18"/>
                <w:szCs w:val="18"/>
              </w:rPr>
            </w:pPr>
          </w:p>
        </w:tc>
      </w:tr>
      <w:tr w:rsidR="00863386">
        <w:trPr>
          <w:trHeight w:val="525"/>
        </w:trPr>
        <w:tc>
          <w:tcPr>
            <w:tcW w:w="675" w:type="dxa"/>
            <w:tcBorders>
              <w:top w:val="nil"/>
              <w:left w:val="single" w:sz="8" w:space="0" w:color="auto"/>
              <w:bottom w:val="single" w:sz="4" w:space="0" w:color="auto"/>
              <w:right w:val="single" w:sz="4" w:space="0" w:color="auto"/>
            </w:tcBorders>
            <w:vAlign w:val="center"/>
          </w:tcPr>
          <w:p w:rsidR="00863386" w:rsidRDefault="00863386">
            <w:pPr>
              <w:jc w:val="center"/>
              <w:rPr>
                <w:sz w:val="18"/>
                <w:szCs w:val="18"/>
              </w:rPr>
            </w:pPr>
          </w:p>
        </w:tc>
        <w:tc>
          <w:tcPr>
            <w:tcW w:w="1843" w:type="dxa"/>
            <w:tcBorders>
              <w:top w:val="nil"/>
              <w:left w:val="nil"/>
              <w:bottom w:val="single" w:sz="4" w:space="0" w:color="auto"/>
              <w:right w:val="single" w:sz="4" w:space="0" w:color="auto"/>
            </w:tcBorders>
            <w:vAlign w:val="center"/>
          </w:tcPr>
          <w:p w:rsidR="00863386" w:rsidRDefault="00863386">
            <w:pPr>
              <w:jc w:val="left"/>
              <w:rPr>
                <w:sz w:val="18"/>
                <w:szCs w:val="18"/>
              </w:rPr>
            </w:pPr>
          </w:p>
        </w:tc>
        <w:tc>
          <w:tcPr>
            <w:tcW w:w="709" w:type="dxa"/>
            <w:tcBorders>
              <w:top w:val="nil"/>
              <w:left w:val="nil"/>
              <w:bottom w:val="single" w:sz="4" w:space="0" w:color="auto"/>
              <w:right w:val="nil"/>
            </w:tcBorders>
            <w:vAlign w:val="center"/>
          </w:tcPr>
          <w:p w:rsidR="00863386" w:rsidRDefault="00863386">
            <w:pPr>
              <w:jc w:val="center"/>
              <w:rPr>
                <w:sz w:val="18"/>
                <w:szCs w:val="18"/>
              </w:rPr>
            </w:pPr>
          </w:p>
        </w:tc>
        <w:tc>
          <w:tcPr>
            <w:tcW w:w="709" w:type="dxa"/>
            <w:tcBorders>
              <w:top w:val="nil"/>
              <w:left w:val="single" w:sz="4" w:space="0" w:color="auto"/>
              <w:bottom w:val="single" w:sz="4" w:space="0" w:color="auto"/>
              <w:right w:val="single" w:sz="4" w:space="0" w:color="auto"/>
            </w:tcBorders>
            <w:vAlign w:val="center"/>
          </w:tcPr>
          <w:p w:rsidR="00863386" w:rsidRDefault="00863386">
            <w:pPr>
              <w:jc w:val="center"/>
              <w:rPr>
                <w:sz w:val="18"/>
                <w:szCs w:val="18"/>
              </w:rPr>
            </w:pPr>
          </w:p>
        </w:tc>
        <w:tc>
          <w:tcPr>
            <w:tcW w:w="3260" w:type="dxa"/>
            <w:tcBorders>
              <w:top w:val="nil"/>
              <w:left w:val="single" w:sz="4" w:space="0" w:color="auto"/>
              <w:bottom w:val="single" w:sz="4" w:space="0" w:color="auto"/>
              <w:right w:val="single" w:sz="4" w:space="0" w:color="auto"/>
            </w:tcBorders>
            <w:vAlign w:val="center"/>
          </w:tcPr>
          <w:p w:rsidR="00863386" w:rsidRDefault="00863386">
            <w:pPr>
              <w:jc w:val="center"/>
              <w:rPr>
                <w:sz w:val="18"/>
                <w:szCs w:val="18"/>
              </w:rPr>
            </w:pPr>
          </w:p>
        </w:tc>
        <w:tc>
          <w:tcPr>
            <w:tcW w:w="856" w:type="dxa"/>
            <w:tcBorders>
              <w:top w:val="nil"/>
              <w:left w:val="single" w:sz="4" w:space="0" w:color="auto"/>
              <w:bottom w:val="single" w:sz="4" w:space="0" w:color="auto"/>
              <w:right w:val="single" w:sz="4" w:space="0" w:color="auto"/>
            </w:tcBorders>
            <w:vAlign w:val="center"/>
          </w:tcPr>
          <w:p w:rsidR="00863386" w:rsidRDefault="00863386">
            <w:pPr>
              <w:jc w:val="center"/>
              <w:rPr>
                <w:sz w:val="18"/>
                <w:szCs w:val="18"/>
              </w:rPr>
            </w:pPr>
          </w:p>
        </w:tc>
        <w:tc>
          <w:tcPr>
            <w:tcW w:w="1128" w:type="dxa"/>
            <w:tcBorders>
              <w:top w:val="nil"/>
              <w:left w:val="single" w:sz="4" w:space="0" w:color="auto"/>
              <w:bottom w:val="single" w:sz="4" w:space="0" w:color="auto"/>
              <w:right w:val="single" w:sz="4" w:space="0" w:color="auto"/>
            </w:tcBorders>
            <w:vAlign w:val="center"/>
          </w:tcPr>
          <w:p w:rsidR="00863386" w:rsidRDefault="00863386">
            <w:pPr>
              <w:jc w:val="center"/>
              <w:rPr>
                <w:sz w:val="18"/>
                <w:szCs w:val="18"/>
              </w:rPr>
            </w:pPr>
          </w:p>
        </w:tc>
      </w:tr>
      <w:tr w:rsidR="00863386">
        <w:trPr>
          <w:trHeight w:val="525"/>
        </w:trPr>
        <w:tc>
          <w:tcPr>
            <w:tcW w:w="675" w:type="dxa"/>
            <w:tcBorders>
              <w:top w:val="nil"/>
              <w:left w:val="single" w:sz="8" w:space="0" w:color="auto"/>
              <w:bottom w:val="single" w:sz="4" w:space="0" w:color="auto"/>
              <w:right w:val="single" w:sz="4" w:space="0" w:color="auto"/>
            </w:tcBorders>
            <w:vAlign w:val="center"/>
          </w:tcPr>
          <w:p w:rsidR="00863386" w:rsidRDefault="00863386">
            <w:pPr>
              <w:jc w:val="center"/>
              <w:rPr>
                <w:sz w:val="18"/>
                <w:szCs w:val="18"/>
              </w:rPr>
            </w:pPr>
          </w:p>
        </w:tc>
        <w:tc>
          <w:tcPr>
            <w:tcW w:w="1843" w:type="dxa"/>
            <w:tcBorders>
              <w:top w:val="nil"/>
              <w:left w:val="nil"/>
              <w:bottom w:val="single" w:sz="4" w:space="0" w:color="auto"/>
              <w:right w:val="single" w:sz="4" w:space="0" w:color="auto"/>
            </w:tcBorders>
            <w:vAlign w:val="center"/>
          </w:tcPr>
          <w:p w:rsidR="00863386" w:rsidRDefault="00863386">
            <w:pPr>
              <w:jc w:val="left"/>
              <w:rPr>
                <w:sz w:val="18"/>
                <w:szCs w:val="18"/>
              </w:rPr>
            </w:pPr>
          </w:p>
        </w:tc>
        <w:tc>
          <w:tcPr>
            <w:tcW w:w="709" w:type="dxa"/>
            <w:tcBorders>
              <w:top w:val="nil"/>
              <w:left w:val="nil"/>
              <w:bottom w:val="single" w:sz="4" w:space="0" w:color="auto"/>
              <w:right w:val="nil"/>
            </w:tcBorders>
            <w:vAlign w:val="center"/>
          </w:tcPr>
          <w:p w:rsidR="00863386" w:rsidRDefault="00863386">
            <w:pPr>
              <w:jc w:val="center"/>
              <w:rPr>
                <w:sz w:val="18"/>
                <w:szCs w:val="18"/>
              </w:rPr>
            </w:pPr>
          </w:p>
        </w:tc>
        <w:tc>
          <w:tcPr>
            <w:tcW w:w="709" w:type="dxa"/>
            <w:tcBorders>
              <w:top w:val="nil"/>
              <w:left w:val="single" w:sz="4" w:space="0" w:color="auto"/>
              <w:bottom w:val="single" w:sz="4" w:space="0" w:color="auto"/>
              <w:right w:val="single" w:sz="4" w:space="0" w:color="auto"/>
            </w:tcBorders>
            <w:vAlign w:val="center"/>
          </w:tcPr>
          <w:p w:rsidR="00863386" w:rsidRDefault="00863386">
            <w:pPr>
              <w:jc w:val="center"/>
              <w:rPr>
                <w:sz w:val="18"/>
                <w:szCs w:val="18"/>
              </w:rPr>
            </w:pPr>
          </w:p>
        </w:tc>
        <w:tc>
          <w:tcPr>
            <w:tcW w:w="3260" w:type="dxa"/>
            <w:tcBorders>
              <w:top w:val="nil"/>
              <w:left w:val="single" w:sz="4" w:space="0" w:color="auto"/>
              <w:bottom w:val="single" w:sz="4" w:space="0" w:color="auto"/>
              <w:right w:val="single" w:sz="4" w:space="0" w:color="auto"/>
            </w:tcBorders>
            <w:vAlign w:val="center"/>
          </w:tcPr>
          <w:p w:rsidR="00863386" w:rsidRDefault="00863386">
            <w:pPr>
              <w:jc w:val="center"/>
              <w:rPr>
                <w:sz w:val="18"/>
                <w:szCs w:val="18"/>
              </w:rPr>
            </w:pPr>
          </w:p>
        </w:tc>
        <w:tc>
          <w:tcPr>
            <w:tcW w:w="856" w:type="dxa"/>
            <w:tcBorders>
              <w:top w:val="nil"/>
              <w:left w:val="single" w:sz="4" w:space="0" w:color="auto"/>
              <w:bottom w:val="single" w:sz="4" w:space="0" w:color="auto"/>
              <w:right w:val="single" w:sz="4" w:space="0" w:color="auto"/>
            </w:tcBorders>
            <w:vAlign w:val="center"/>
          </w:tcPr>
          <w:p w:rsidR="00863386" w:rsidRDefault="00863386">
            <w:pPr>
              <w:jc w:val="center"/>
              <w:rPr>
                <w:sz w:val="18"/>
                <w:szCs w:val="18"/>
              </w:rPr>
            </w:pPr>
          </w:p>
        </w:tc>
        <w:tc>
          <w:tcPr>
            <w:tcW w:w="1128" w:type="dxa"/>
            <w:tcBorders>
              <w:top w:val="nil"/>
              <w:left w:val="single" w:sz="4" w:space="0" w:color="auto"/>
              <w:bottom w:val="single" w:sz="4" w:space="0" w:color="auto"/>
              <w:right w:val="single" w:sz="4" w:space="0" w:color="auto"/>
            </w:tcBorders>
            <w:vAlign w:val="center"/>
          </w:tcPr>
          <w:p w:rsidR="00863386" w:rsidRDefault="00863386">
            <w:pPr>
              <w:jc w:val="center"/>
              <w:rPr>
                <w:sz w:val="18"/>
                <w:szCs w:val="18"/>
              </w:rPr>
            </w:pPr>
          </w:p>
        </w:tc>
      </w:tr>
      <w:tr w:rsidR="00863386">
        <w:trPr>
          <w:trHeight w:val="525"/>
        </w:trPr>
        <w:tc>
          <w:tcPr>
            <w:tcW w:w="675" w:type="dxa"/>
            <w:tcBorders>
              <w:top w:val="nil"/>
              <w:left w:val="single" w:sz="8" w:space="0" w:color="auto"/>
              <w:bottom w:val="single" w:sz="4" w:space="0" w:color="auto"/>
              <w:right w:val="single" w:sz="4" w:space="0" w:color="auto"/>
            </w:tcBorders>
            <w:vAlign w:val="center"/>
          </w:tcPr>
          <w:p w:rsidR="00863386" w:rsidRDefault="00863386">
            <w:pPr>
              <w:jc w:val="center"/>
              <w:rPr>
                <w:sz w:val="18"/>
                <w:szCs w:val="18"/>
              </w:rPr>
            </w:pPr>
          </w:p>
        </w:tc>
        <w:tc>
          <w:tcPr>
            <w:tcW w:w="1843" w:type="dxa"/>
            <w:tcBorders>
              <w:top w:val="nil"/>
              <w:left w:val="nil"/>
              <w:bottom w:val="single" w:sz="4" w:space="0" w:color="auto"/>
              <w:right w:val="single" w:sz="4" w:space="0" w:color="auto"/>
            </w:tcBorders>
            <w:vAlign w:val="center"/>
          </w:tcPr>
          <w:p w:rsidR="00863386" w:rsidRDefault="00863386">
            <w:pPr>
              <w:jc w:val="left"/>
              <w:rPr>
                <w:sz w:val="18"/>
                <w:szCs w:val="18"/>
              </w:rPr>
            </w:pPr>
          </w:p>
        </w:tc>
        <w:tc>
          <w:tcPr>
            <w:tcW w:w="709" w:type="dxa"/>
            <w:tcBorders>
              <w:top w:val="nil"/>
              <w:left w:val="nil"/>
              <w:bottom w:val="single" w:sz="4" w:space="0" w:color="auto"/>
              <w:right w:val="nil"/>
            </w:tcBorders>
            <w:vAlign w:val="center"/>
          </w:tcPr>
          <w:p w:rsidR="00863386" w:rsidRDefault="00863386">
            <w:pPr>
              <w:jc w:val="center"/>
              <w:rPr>
                <w:sz w:val="18"/>
                <w:szCs w:val="18"/>
              </w:rPr>
            </w:pPr>
          </w:p>
        </w:tc>
        <w:tc>
          <w:tcPr>
            <w:tcW w:w="709" w:type="dxa"/>
            <w:tcBorders>
              <w:top w:val="nil"/>
              <w:left w:val="single" w:sz="4" w:space="0" w:color="auto"/>
              <w:bottom w:val="single" w:sz="4" w:space="0" w:color="auto"/>
              <w:right w:val="single" w:sz="4" w:space="0" w:color="auto"/>
            </w:tcBorders>
            <w:vAlign w:val="center"/>
          </w:tcPr>
          <w:p w:rsidR="00863386" w:rsidRDefault="00863386">
            <w:pPr>
              <w:jc w:val="center"/>
              <w:rPr>
                <w:sz w:val="18"/>
                <w:szCs w:val="18"/>
              </w:rPr>
            </w:pPr>
          </w:p>
        </w:tc>
        <w:tc>
          <w:tcPr>
            <w:tcW w:w="3260" w:type="dxa"/>
            <w:tcBorders>
              <w:top w:val="nil"/>
              <w:left w:val="single" w:sz="4" w:space="0" w:color="auto"/>
              <w:bottom w:val="single" w:sz="4" w:space="0" w:color="auto"/>
              <w:right w:val="single" w:sz="4" w:space="0" w:color="auto"/>
            </w:tcBorders>
            <w:vAlign w:val="center"/>
          </w:tcPr>
          <w:p w:rsidR="00863386" w:rsidRDefault="00863386">
            <w:pPr>
              <w:jc w:val="center"/>
              <w:rPr>
                <w:sz w:val="18"/>
                <w:szCs w:val="18"/>
              </w:rPr>
            </w:pPr>
          </w:p>
        </w:tc>
        <w:tc>
          <w:tcPr>
            <w:tcW w:w="856" w:type="dxa"/>
            <w:tcBorders>
              <w:top w:val="nil"/>
              <w:left w:val="single" w:sz="4" w:space="0" w:color="auto"/>
              <w:bottom w:val="single" w:sz="4" w:space="0" w:color="auto"/>
              <w:right w:val="single" w:sz="4" w:space="0" w:color="auto"/>
            </w:tcBorders>
            <w:vAlign w:val="center"/>
          </w:tcPr>
          <w:p w:rsidR="00863386" w:rsidRDefault="00863386">
            <w:pPr>
              <w:jc w:val="center"/>
              <w:rPr>
                <w:sz w:val="18"/>
                <w:szCs w:val="18"/>
              </w:rPr>
            </w:pPr>
          </w:p>
        </w:tc>
        <w:tc>
          <w:tcPr>
            <w:tcW w:w="1128" w:type="dxa"/>
            <w:tcBorders>
              <w:top w:val="nil"/>
              <w:left w:val="single" w:sz="4" w:space="0" w:color="auto"/>
              <w:bottom w:val="single" w:sz="4" w:space="0" w:color="auto"/>
              <w:right w:val="single" w:sz="4" w:space="0" w:color="auto"/>
            </w:tcBorders>
            <w:vAlign w:val="center"/>
          </w:tcPr>
          <w:p w:rsidR="00863386" w:rsidRDefault="00863386">
            <w:pPr>
              <w:jc w:val="center"/>
              <w:rPr>
                <w:sz w:val="18"/>
                <w:szCs w:val="18"/>
              </w:rPr>
            </w:pPr>
          </w:p>
        </w:tc>
      </w:tr>
    </w:tbl>
    <w:p w:rsidR="00863386" w:rsidRDefault="00863386">
      <w:pPr>
        <w:spacing w:line="480" w:lineRule="exact"/>
        <w:rPr>
          <w:sz w:val="21"/>
          <w:szCs w:val="21"/>
        </w:rPr>
      </w:pPr>
    </w:p>
    <w:p w:rsidR="00863386" w:rsidRDefault="00863386">
      <w:pPr>
        <w:spacing w:line="520" w:lineRule="exact"/>
        <w:rPr>
          <w:sz w:val="21"/>
          <w:szCs w:val="21"/>
        </w:rPr>
      </w:pPr>
      <w:r>
        <w:rPr>
          <w:rFonts w:ascii="宋体" w:hAnsi="宋体" w:cs="宋体" w:hint="eastAsia"/>
          <w:sz w:val="21"/>
          <w:szCs w:val="21"/>
        </w:rPr>
        <w:t>投标人代表签字：</w:t>
      </w:r>
      <w:r>
        <w:rPr>
          <w:sz w:val="21"/>
          <w:szCs w:val="21"/>
          <w:u w:val="single"/>
        </w:rPr>
        <w:t xml:space="preserve">             </w:t>
      </w:r>
      <w:r>
        <w:rPr>
          <w:sz w:val="21"/>
          <w:szCs w:val="21"/>
        </w:rPr>
        <w:t xml:space="preserve">                                 </w:t>
      </w:r>
      <w:r>
        <w:rPr>
          <w:rFonts w:ascii="宋体" w:hAnsi="宋体" w:cs="宋体" w:hint="eastAsia"/>
          <w:sz w:val="21"/>
          <w:szCs w:val="21"/>
        </w:rPr>
        <w:t>公章</w:t>
      </w:r>
      <w:r>
        <w:rPr>
          <w:sz w:val="21"/>
          <w:szCs w:val="21"/>
        </w:rPr>
        <w:t>:____________</w:t>
      </w:r>
    </w:p>
    <w:p w:rsidR="00863386" w:rsidRDefault="00863386">
      <w:pPr>
        <w:spacing w:line="520" w:lineRule="exact"/>
        <w:rPr>
          <w:rFonts w:ascii="??"/>
          <w:sz w:val="21"/>
          <w:szCs w:val="21"/>
        </w:rPr>
      </w:pPr>
      <w:r>
        <w:br w:type="page"/>
      </w:r>
      <w:r>
        <w:rPr>
          <w:rFonts w:ascii="宋体" w:hAnsi="宋体" w:cs="宋体" w:hint="eastAsia"/>
          <w:sz w:val="28"/>
          <w:szCs w:val="28"/>
        </w:rPr>
        <w:t>九、主要货物说明一览表</w:t>
      </w:r>
    </w:p>
    <w:p w:rsidR="00863386" w:rsidRDefault="00863386">
      <w:pPr>
        <w:spacing w:line="480" w:lineRule="exact"/>
        <w:jc w:val="center"/>
        <w:rPr>
          <w:rFonts w:hAnsi="??"/>
          <w:w w:val="90"/>
          <w:sz w:val="44"/>
          <w:szCs w:val="44"/>
        </w:rPr>
      </w:pPr>
      <w:r>
        <w:rPr>
          <w:rFonts w:eastAsia="Times New Roman" w:hAnsi="??"/>
          <w:w w:val="90"/>
          <w:sz w:val="44"/>
          <w:szCs w:val="44"/>
        </w:rPr>
        <w:t>主要货物说明一览表</w:t>
      </w:r>
    </w:p>
    <w:p w:rsidR="00863386" w:rsidRDefault="00863386">
      <w:pPr>
        <w:spacing w:line="480" w:lineRule="exact"/>
        <w:rPr>
          <w:rFonts w:ascii="??"/>
          <w:sz w:val="21"/>
          <w:szCs w:val="21"/>
        </w:rPr>
      </w:pPr>
      <w:r>
        <w:rPr>
          <w:rFonts w:ascii="??" w:eastAsia="Times New Roman"/>
          <w:sz w:val="21"/>
          <w:szCs w:val="21"/>
        </w:rPr>
        <w:t>投标人名称：</w:t>
      </w:r>
      <w:r>
        <w:rPr>
          <w:rFonts w:ascii="??" w:hAnsi="??" w:cs="??"/>
          <w:sz w:val="21"/>
          <w:szCs w:val="21"/>
          <w:u w:val="single"/>
        </w:rPr>
        <w:t xml:space="preserve">                </w:t>
      </w:r>
      <w:r>
        <w:rPr>
          <w:rFonts w:ascii="??" w:eastAsia="Times New Roman"/>
          <w:sz w:val="21"/>
          <w:szCs w:val="21"/>
        </w:rPr>
        <w:t>采购编号：</w:t>
      </w:r>
      <w:r>
        <w:rPr>
          <w:rFonts w:ascii="??" w:hAnsi="??" w:cs="??"/>
          <w:sz w:val="21"/>
          <w:szCs w:val="21"/>
          <w:u w:val="single"/>
        </w:rPr>
        <w:t xml:space="preserve">         </w:t>
      </w:r>
    </w:p>
    <w:tbl>
      <w:tblPr>
        <w:tblW w:w="9322" w:type="dxa"/>
        <w:tblInd w:w="2" w:type="dxa"/>
        <w:tblLayout w:type="fixed"/>
        <w:tblLook w:val="00A0"/>
      </w:tblPr>
      <w:tblGrid>
        <w:gridCol w:w="1578"/>
        <w:gridCol w:w="5430"/>
        <w:gridCol w:w="2314"/>
      </w:tblGrid>
      <w:tr w:rsidR="00863386">
        <w:trPr>
          <w:cantSplit/>
        </w:trPr>
        <w:tc>
          <w:tcPr>
            <w:tcW w:w="1578" w:type="dxa"/>
            <w:tcBorders>
              <w:top w:val="single" w:sz="4" w:space="0" w:color="000000"/>
              <w:left w:val="single" w:sz="4" w:space="0" w:color="000000"/>
              <w:bottom w:val="single" w:sz="4" w:space="0" w:color="000000"/>
              <w:right w:val="single" w:sz="4" w:space="0" w:color="000000"/>
            </w:tcBorders>
          </w:tcPr>
          <w:p w:rsidR="00863386" w:rsidRDefault="00863386">
            <w:pPr>
              <w:spacing w:line="480" w:lineRule="exact"/>
              <w:jc w:val="center"/>
              <w:rPr>
                <w:rFonts w:ascii="??"/>
                <w:sz w:val="21"/>
                <w:szCs w:val="21"/>
              </w:rPr>
            </w:pPr>
            <w:r>
              <w:rPr>
                <w:rFonts w:ascii="??" w:eastAsia="Times New Roman"/>
                <w:sz w:val="21"/>
                <w:szCs w:val="21"/>
              </w:rPr>
              <w:t>货物名称</w:t>
            </w:r>
          </w:p>
        </w:tc>
        <w:tc>
          <w:tcPr>
            <w:tcW w:w="5430" w:type="dxa"/>
            <w:tcBorders>
              <w:top w:val="single" w:sz="4" w:space="0" w:color="000000"/>
              <w:left w:val="single" w:sz="4" w:space="0" w:color="000000"/>
              <w:bottom w:val="single" w:sz="4" w:space="0" w:color="000000"/>
              <w:right w:val="single" w:sz="4" w:space="0" w:color="000000"/>
            </w:tcBorders>
          </w:tcPr>
          <w:p w:rsidR="00863386" w:rsidRDefault="00863386">
            <w:pPr>
              <w:spacing w:line="480" w:lineRule="exact"/>
              <w:jc w:val="center"/>
              <w:rPr>
                <w:rFonts w:ascii="??"/>
                <w:sz w:val="21"/>
                <w:szCs w:val="21"/>
              </w:rPr>
            </w:pPr>
          </w:p>
        </w:tc>
        <w:tc>
          <w:tcPr>
            <w:tcW w:w="2314" w:type="dxa"/>
            <w:vMerge w:val="restart"/>
            <w:tcBorders>
              <w:top w:val="single" w:sz="4" w:space="0" w:color="000000"/>
              <w:left w:val="single" w:sz="4" w:space="0" w:color="000000"/>
              <w:bottom w:val="single" w:sz="4" w:space="0" w:color="000000"/>
              <w:right w:val="single" w:sz="4" w:space="0" w:color="000000"/>
            </w:tcBorders>
            <w:vAlign w:val="center"/>
          </w:tcPr>
          <w:p w:rsidR="00863386" w:rsidRDefault="00863386">
            <w:pPr>
              <w:spacing w:line="480" w:lineRule="exact"/>
              <w:jc w:val="center"/>
              <w:rPr>
                <w:rFonts w:ascii="??"/>
                <w:sz w:val="21"/>
                <w:szCs w:val="21"/>
              </w:rPr>
            </w:pPr>
            <w:r>
              <w:rPr>
                <w:rFonts w:ascii="??" w:eastAsia="Times New Roman"/>
                <w:sz w:val="21"/>
                <w:szCs w:val="21"/>
              </w:rPr>
              <w:t>图</w:t>
            </w:r>
          </w:p>
          <w:p w:rsidR="00863386" w:rsidRDefault="00863386">
            <w:pPr>
              <w:spacing w:line="480" w:lineRule="exact"/>
              <w:jc w:val="center"/>
              <w:rPr>
                <w:rFonts w:ascii="??"/>
                <w:sz w:val="21"/>
                <w:szCs w:val="21"/>
              </w:rPr>
            </w:pPr>
            <w:r>
              <w:rPr>
                <w:rFonts w:ascii="??" w:eastAsia="Times New Roman"/>
                <w:sz w:val="21"/>
                <w:szCs w:val="21"/>
              </w:rPr>
              <w:t>片</w:t>
            </w:r>
          </w:p>
        </w:tc>
      </w:tr>
      <w:tr w:rsidR="00863386">
        <w:trPr>
          <w:cantSplit/>
        </w:trPr>
        <w:tc>
          <w:tcPr>
            <w:tcW w:w="1578" w:type="dxa"/>
            <w:tcBorders>
              <w:top w:val="single" w:sz="4" w:space="0" w:color="000000"/>
              <w:left w:val="single" w:sz="4" w:space="0" w:color="000000"/>
              <w:bottom w:val="single" w:sz="4" w:space="0" w:color="000000"/>
              <w:right w:val="single" w:sz="4" w:space="0" w:color="000000"/>
            </w:tcBorders>
          </w:tcPr>
          <w:p w:rsidR="00863386" w:rsidRDefault="00863386">
            <w:pPr>
              <w:spacing w:line="480" w:lineRule="exact"/>
              <w:jc w:val="center"/>
              <w:rPr>
                <w:rFonts w:ascii="??"/>
                <w:sz w:val="21"/>
                <w:szCs w:val="21"/>
              </w:rPr>
            </w:pPr>
            <w:r>
              <w:rPr>
                <w:rFonts w:ascii="??" w:eastAsia="Times New Roman"/>
                <w:sz w:val="21"/>
                <w:szCs w:val="21"/>
              </w:rPr>
              <w:t>产地</w:t>
            </w:r>
          </w:p>
        </w:tc>
        <w:tc>
          <w:tcPr>
            <w:tcW w:w="5430" w:type="dxa"/>
            <w:tcBorders>
              <w:top w:val="single" w:sz="4" w:space="0" w:color="000000"/>
              <w:left w:val="single" w:sz="4" w:space="0" w:color="000000"/>
              <w:bottom w:val="single" w:sz="4" w:space="0" w:color="000000"/>
              <w:right w:val="single" w:sz="4" w:space="0" w:color="000000"/>
            </w:tcBorders>
          </w:tcPr>
          <w:p w:rsidR="00863386" w:rsidRDefault="00863386">
            <w:pPr>
              <w:spacing w:line="480" w:lineRule="exact"/>
              <w:jc w:val="center"/>
              <w:rPr>
                <w:rFonts w:ascii="??"/>
                <w:sz w:val="21"/>
                <w:szCs w:val="21"/>
              </w:rPr>
            </w:pPr>
          </w:p>
        </w:tc>
        <w:tc>
          <w:tcPr>
            <w:tcW w:w="2314" w:type="dxa"/>
            <w:vMerge/>
            <w:tcBorders>
              <w:top w:val="single" w:sz="4" w:space="0" w:color="000000"/>
              <w:left w:val="single" w:sz="4" w:space="0" w:color="000000"/>
              <w:bottom w:val="single" w:sz="4" w:space="0" w:color="000000"/>
              <w:right w:val="single" w:sz="4" w:space="0" w:color="000000"/>
            </w:tcBorders>
            <w:vAlign w:val="center"/>
          </w:tcPr>
          <w:p w:rsidR="00863386" w:rsidRDefault="00863386"/>
        </w:tc>
      </w:tr>
      <w:tr w:rsidR="00863386">
        <w:trPr>
          <w:cantSplit/>
        </w:trPr>
        <w:tc>
          <w:tcPr>
            <w:tcW w:w="1578" w:type="dxa"/>
            <w:tcBorders>
              <w:top w:val="single" w:sz="4" w:space="0" w:color="000000"/>
              <w:left w:val="single" w:sz="4" w:space="0" w:color="000000"/>
              <w:bottom w:val="single" w:sz="4" w:space="0" w:color="000000"/>
              <w:right w:val="single" w:sz="4" w:space="0" w:color="000000"/>
            </w:tcBorders>
          </w:tcPr>
          <w:p w:rsidR="00863386" w:rsidRDefault="00863386">
            <w:pPr>
              <w:spacing w:line="480" w:lineRule="exact"/>
              <w:jc w:val="center"/>
              <w:rPr>
                <w:rFonts w:ascii="??"/>
                <w:sz w:val="21"/>
                <w:szCs w:val="21"/>
              </w:rPr>
            </w:pPr>
            <w:r>
              <w:rPr>
                <w:rFonts w:ascii="??" w:eastAsia="Times New Roman"/>
                <w:sz w:val="21"/>
                <w:szCs w:val="21"/>
              </w:rPr>
              <w:t>品牌、型号</w:t>
            </w:r>
          </w:p>
        </w:tc>
        <w:tc>
          <w:tcPr>
            <w:tcW w:w="5430" w:type="dxa"/>
            <w:tcBorders>
              <w:top w:val="single" w:sz="4" w:space="0" w:color="000000"/>
              <w:left w:val="single" w:sz="4" w:space="0" w:color="000000"/>
              <w:bottom w:val="single" w:sz="4" w:space="0" w:color="000000"/>
              <w:right w:val="single" w:sz="4" w:space="0" w:color="000000"/>
            </w:tcBorders>
          </w:tcPr>
          <w:p w:rsidR="00863386" w:rsidRDefault="00863386">
            <w:pPr>
              <w:spacing w:line="480" w:lineRule="exact"/>
              <w:jc w:val="center"/>
              <w:rPr>
                <w:rFonts w:ascii="??"/>
                <w:sz w:val="21"/>
                <w:szCs w:val="21"/>
              </w:rPr>
            </w:pPr>
          </w:p>
        </w:tc>
        <w:tc>
          <w:tcPr>
            <w:tcW w:w="2314" w:type="dxa"/>
            <w:vMerge/>
            <w:tcBorders>
              <w:top w:val="single" w:sz="4" w:space="0" w:color="000000"/>
              <w:left w:val="single" w:sz="4" w:space="0" w:color="000000"/>
              <w:bottom w:val="single" w:sz="4" w:space="0" w:color="000000"/>
              <w:right w:val="single" w:sz="4" w:space="0" w:color="000000"/>
            </w:tcBorders>
            <w:vAlign w:val="center"/>
          </w:tcPr>
          <w:p w:rsidR="00863386" w:rsidRDefault="00863386"/>
        </w:tc>
      </w:tr>
      <w:tr w:rsidR="00863386">
        <w:trPr>
          <w:cantSplit/>
        </w:trPr>
        <w:tc>
          <w:tcPr>
            <w:tcW w:w="1578" w:type="dxa"/>
            <w:tcBorders>
              <w:top w:val="single" w:sz="4" w:space="0" w:color="000000"/>
              <w:left w:val="single" w:sz="4" w:space="0" w:color="000000"/>
              <w:bottom w:val="single" w:sz="4" w:space="0" w:color="000000"/>
              <w:right w:val="single" w:sz="4" w:space="0" w:color="000000"/>
            </w:tcBorders>
          </w:tcPr>
          <w:p w:rsidR="00863386" w:rsidRDefault="00863386">
            <w:pPr>
              <w:spacing w:line="480" w:lineRule="exact"/>
              <w:jc w:val="center"/>
              <w:rPr>
                <w:rFonts w:ascii="??"/>
                <w:sz w:val="21"/>
                <w:szCs w:val="21"/>
              </w:rPr>
            </w:pPr>
            <w:r>
              <w:rPr>
                <w:rFonts w:ascii="??" w:eastAsia="Times New Roman"/>
                <w:sz w:val="21"/>
                <w:szCs w:val="21"/>
              </w:rPr>
              <w:t>数</w:t>
            </w:r>
            <w:r>
              <w:rPr>
                <w:rFonts w:ascii="??" w:hAnsi="??" w:cs="??"/>
                <w:sz w:val="21"/>
                <w:szCs w:val="21"/>
              </w:rPr>
              <w:t xml:space="preserve">    </w:t>
            </w:r>
            <w:r>
              <w:rPr>
                <w:rFonts w:ascii="??" w:eastAsia="Times New Roman"/>
                <w:sz w:val="21"/>
                <w:szCs w:val="21"/>
              </w:rPr>
              <w:t>量</w:t>
            </w:r>
          </w:p>
        </w:tc>
        <w:tc>
          <w:tcPr>
            <w:tcW w:w="5430" w:type="dxa"/>
            <w:tcBorders>
              <w:top w:val="single" w:sz="4" w:space="0" w:color="000000"/>
              <w:left w:val="single" w:sz="4" w:space="0" w:color="000000"/>
              <w:bottom w:val="single" w:sz="4" w:space="0" w:color="000000"/>
              <w:right w:val="single" w:sz="4" w:space="0" w:color="000000"/>
            </w:tcBorders>
          </w:tcPr>
          <w:p w:rsidR="00863386" w:rsidRDefault="00863386">
            <w:pPr>
              <w:spacing w:line="480" w:lineRule="exact"/>
              <w:jc w:val="center"/>
              <w:rPr>
                <w:rFonts w:ascii="??"/>
                <w:sz w:val="21"/>
                <w:szCs w:val="21"/>
              </w:rPr>
            </w:pPr>
          </w:p>
        </w:tc>
        <w:tc>
          <w:tcPr>
            <w:tcW w:w="2314" w:type="dxa"/>
            <w:vMerge/>
            <w:tcBorders>
              <w:top w:val="single" w:sz="4" w:space="0" w:color="000000"/>
              <w:left w:val="single" w:sz="4" w:space="0" w:color="000000"/>
              <w:bottom w:val="single" w:sz="4" w:space="0" w:color="000000"/>
              <w:right w:val="single" w:sz="4" w:space="0" w:color="000000"/>
            </w:tcBorders>
            <w:vAlign w:val="center"/>
          </w:tcPr>
          <w:p w:rsidR="00863386" w:rsidRDefault="00863386"/>
        </w:tc>
      </w:tr>
      <w:tr w:rsidR="00863386">
        <w:trPr>
          <w:trHeight w:val="6334"/>
        </w:trPr>
        <w:tc>
          <w:tcPr>
            <w:tcW w:w="1578" w:type="dxa"/>
            <w:tcBorders>
              <w:top w:val="single" w:sz="4" w:space="0" w:color="000000"/>
              <w:left w:val="single" w:sz="4" w:space="0" w:color="000000"/>
              <w:bottom w:val="single" w:sz="4" w:space="0" w:color="000000"/>
              <w:right w:val="single" w:sz="4" w:space="0" w:color="000000"/>
            </w:tcBorders>
            <w:vAlign w:val="center"/>
          </w:tcPr>
          <w:p w:rsidR="00863386" w:rsidRDefault="00863386">
            <w:pPr>
              <w:spacing w:line="480" w:lineRule="exact"/>
              <w:jc w:val="center"/>
              <w:rPr>
                <w:rFonts w:ascii="??"/>
                <w:sz w:val="21"/>
                <w:szCs w:val="21"/>
              </w:rPr>
            </w:pPr>
            <w:r>
              <w:rPr>
                <w:rFonts w:ascii="??" w:eastAsia="Times New Roman"/>
                <w:sz w:val="21"/>
                <w:szCs w:val="21"/>
              </w:rPr>
              <w:t>技</w:t>
            </w:r>
          </w:p>
          <w:p w:rsidR="00863386" w:rsidRDefault="00863386">
            <w:pPr>
              <w:spacing w:line="480" w:lineRule="exact"/>
              <w:jc w:val="center"/>
              <w:rPr>
                <w:rFonts w:ascii="??"/>
                <w:sz w:val="21"/>
                <w:szCs w:val="21"/>
              </w:rPr>
            </w:pPr>
            <w:r>
              <w:rPr>
                <w:rFonts w:ascii="??" w:eastAsia="Times New Roman"/>
                <w:sz w:val="21"/>
                <w:szCs w:val="21"/>
              </w:rPr>
              <w:t>术</w:t>
            </w:r>
          </w:p>
          <w:p w:rsidR="00863386" w:rsidRDefault="00863386">
            <w:pPr>
              <w:spacing w:line="480" w:lineRule="exact"/>
              <w:jc w:val="center"/>
              <w:rPr>
                <w:rFonts w:ascii="??"/>
                <w:sz w:val="21"/>
                <w:szCs w:val="21"/>
              </w:rPr>
            </w:pPr>
            <w:r>
              <w:rPr>
                <w:rFonts w:ascii="??" w:eastAsia="Times New Roman"/>
                <w:sz w:val="21"/>
                <w:szCs w:val="21"/>
              </w:rPr>
              <w:t>规</w:t>
            </w:r>
          </w:p>
          <w:p w:rsidR="00863386" w:rsidRDefault="00863386">
            <w:pPr>
              <w:spacing w:line="480" w:lineRule="exact"/>
              <w:jc w:val="center"/>
              <w:rPr>
                <w:rFonts w:ascii="??"/>
                <w:sz w:val="21"/>
                <w:szCs w:val="21"/>
              </w:rPr>
            </w:pPr>
            <w:r>
              <w:rPr>
                <w:rFonts w:ascii="??" w:eastAsia="Times New Roman"/>
                <w:sz w:val="21"/>
                <w:szCs w:val="21"/>
              </w:rPr>
              <w:t>格</w:t>
            </w:r>
          </w:p>
          <w:p w:rsidR="00863386" w:rsidRDefault="00863386">
            <w:pPr>
              <w:spacing w:line="480" w:lineRule="exact"/>
              <w:jc w:val="center"/>
              <w:rPr>
                <w:rFonts w:ascii="??"/>
                <w:sz w:val="21"/>
                <w:szCs w:val="21"/>
              </w:rPr>
            </w:pPr>
            <w:r>
              <w:rPr>
                <w:rFonts w:ascii="??" w:eastAsia="Times New Roman"/>
                <w:sz w:val="21"/>
                <w:szCs w:val="21"/>
              </w:rPr>
              <w:t>及</w:t>
            </w:r>
          </w:p>
          <w:p w:rsidR="00863386" w:rsidRDefault="00863386">
            <w:pPr>
              <w:spacing w:line="480" w:lineRule="exact"/>
              <w:jc w:val="center"/>
              <w:rPr>
                <w:rFonts w:ascii="??"/>
                <w:sz w:val="21"/>
                <w:szCs w:val="21"/>
              </w:rPr>
            </w:pPr>
            <w:r>
              <w:rPr>
                <w:rFonts w:ascii="??" w:eastAsia="Times New Roman"/>
                <w:sz w:val="21"/>
                <w:szCs w:val="21"/>
              </w:rPr>
              <w:t>性</w:t>
            </w:r>
          </w:p>
          <w:p w:rsidR="00863386" w:rsidRDefault="00863386">
            <w:pPr>
              <w:spacing w:line="480" w:lineRule="exact"/>
              <w:jc w:val="center"/>
              <w:rPr>
                <w:rFonts w:ascii="??"/>
                <w:sz w:val="21"/>
                <w:szCs w:val="21"/>
              </w:rPr>
            </w:pPr>
            <w:r>
              <w:rPr>
                <w:rFonts w:ascii="??" w:eastAsia="Times New Roman"/>
                <w:sz w:val="21"/>
                <w:szCs w:val="21"/>
              </w:rPr>
              <w:t>能</w:t>
            </w:r>
          </w:p>
        </w:tc>
        <w:tc>
          <w:tcPr>
            <w:tcW w:w="7744" w:type="dxa"/>
            <w:gridSpan w:val="2"/>
            <w:tcBorders>
              <w:top w:val="single" w:sz="4" w:space="0" w:color="000000"/>
              <w:left w:val="single" w:sz="4" w:space="0" w:color="000000"/>
              <w:bottom w:val="single" w:sz="4" w:space="0" w:color="000000"/>
              <w:right w:val="single" w:sz="4" w:space="0" w:color="000000"/>
            </w:tcBorders>
          </w:tcPr>
          <w:p w:rsidR="00863386" w:rsidRDefault="00863386">
            <w:pPr>
              <w:spacing w:line="600" w:lineRule="exact"/>
              <w:ind w:firstLine="365"/>
              <w:rPr>
                <w:sz w:val="21"/>
                <w:szCs w:val="21"/>
              </w:rPr>
            </w:pPr>
            <w:r>
              <w:rPr>
                <w:sz w:val="21"/>
                <w:szCs w:val="21"/>
              </w:rPr>
              <w:t>1</w:t>
            </w:r>
            <w:r>
              <w:rPr>
                <w:rFonts w:ascii="宋体" w:hAnsi="宋体" w:cs="宋体" w:hint="eastAsia"/>
                <w:sz w:val="21"/>
                <w:szCs w:val="21"/>
              </w:rPr>
              <w:t>．产品技术规格：</w:t>
            </w:r>
          </w:p>
          <w:p w:rsidR="00863386" w:rsidRDefault="00863386">
            <w:pPr>
              <w:spacing w:line="600" w:lineRule="exact"/>
              <w:ind w:firstLine="365"/>
              <w:rPr>
                <w:sz w:val="21"/>
                <w:szCs w:val="21"/>
              </w:rPr>
            </w:pPr>
            <w:r>
              <w:rPr>
                <w:sz w:val="21"/>
                <w:szCs w:val="21"/>
              </w:rPr>
              <w:t>……</w:t>
            </w:r>
          </w:p>
          <w:p w:rsidR="00863386" w:rsidRDefault="00863386">
            <w:pPr>
              <w:spacing w:line="600" w:lineRule="exact"/>
              <w:ind w:firstLine="365"/>
              <w:rPr>
                <w:sz w:val="21"/>
                <w:szCs w:val="21"/>
              </w:rPr>
            </w:pPr>
            <w:r>
              <w:rPr>
                <w:sz w:val="21"/>
                <w:szCs w:val="21"/>
              </w:rPr>
              <w:t>2</w:t>
            </w:r>
            <w:r>
              <w:rPr>
                <w:rFonts w:ascii="宋体" w:hAnsi="宋体" w:cs="宋体" w:hint="eastAsia"/>
                <w:sz w:val="21"/>
                <w:szCs w:val="21"/>
              </w:rPr>
              <w:t>．产品用材：</w:t>
            </w:r>
          </w:p>
          <w:p w:rsidR="00863386" w:rsidRDefault="00863386">
            <w:pPr>
              <w:spacing w:line="600" w:lineRule="exact"/>
              <w:ind w:firstLine="365"/>
              <w:rPr>
                <w:sz w:val="21"/>
                <w:szCs w:val="21"/>
              </w:rPr>
            </w:pPr>
            <w:r>
              <w:rPr>
                <w:sz w:val="21"/>
                <w:szCs w:val="21"/>
              </w:rPr>
              <w:t>……</w:t>
            </w:r>
          </w:p>
          <w:p w:rsidR="00863386" w:rsidRDefault="00863386">
            <w:pPr>
              <w:spacing w:line="600" w:lineRule="exact"/>
              <w:ind w:firstLine="365"/>
              <w:rPr>
                <w:sz w:val="21"/>
                <w:szCs w:val="21"/>
              </w:rPr>
            </w:pPr>
            <w:r>
              <w:rPr>
                <w:sz w:val="21"/>
                <w:szCs w:val="21"/>
              </w:rPr>
              <w:t>3</w:t>
            </w:r>
            <w:r>
              <w:rPr>
                <w:rFonts w:ascii="宋体" w:hAnsi="宋体" w:cs="宋体" w:hint="eastAsia"/>
                <w:sz w:val="21"/>
                <w:szCs w:val="21"/>
              </w:rPr>
              <w:t>．产品性能：</w:t>
            </w:r>
          </w:p>
          <w:p w:rsidR="00863386" w:rsidRDefault="00863386">
            <w:pPr>
              <w:spacing w:line="600" w:lineRule="exact"/>
              <w:ind w:firstLine="365"/>
              <w:rPr>
                <w:sz w:val="21"/>
                <w:szCs w:val="21"/>
              </w:rPr>
            </w:pPr>
            <w:r>
              <w:rPr>
                <w:sz w:val="21"/>
                <w:szCs w:val="21"/>
              </w:rPr>
              <w:t>……</w:t>
            </w:r>
          </w:p>
          <w:p w:rsidR="00863386" w:rsidRDefault="00863386">
            <w:pPr>
              <w:spacing w:line="600" w:lineRule="exact"/>
              <w:ind w:firstLine="365"/>
              <w:rPr>
                <w:sz w:val="21"/>
                <w:szCs w:val="21"/>
              </w:rPr>
            </w:pPr>
            <w:r>
              <w:rPr>
                <w:sz w:val="21"/>
                <w:szCs w:val="21"/>
              </w:rPr>
              <w:t>4.</w:t>
            </w:r>
            <w:r>
              <w:rPr>
                <w:rFonts w:ascii="宋体" w:hAnsi="宋体" w:cs="宋体" w:hint="eastAsia"/>
                <w:sz w:val="21"/>
                <w:szCs w:val="21"/>
              </w:rPr>
              <w:t>其它</w:t>
            </w:r>
            <w:r>
              <w:rPr>
                <w:sz w:val="21"/>
                <w:szCs w:val="21"/>
              </w:rPr>
              <w:t>:</w:t>
            </w:r>
          </w:p>
          <w:p w:rsidR="00863386" w:rsidRDefault="00863386">
            <w:pPr>
              <w:spacing w:line="480" w:lineRule="exact"/>
              <w:jc w:val="center"/>
              <w:rPr>
                <w:rFonts w:ascii="??"/>
                <w:sz w:val="21"/>
                <w:szCs w:val="21"/>
              </w:rPr>
            </w:pPr>
          </w:p>
        </w:tc>
      </w:tr>
    </w:tbl>
    <w:p w:rsidR="00863386" w:rsidRDefault="00863386">
      <w:pPr>
        <w:spacing w:line="480" w:lineRule="exact"/>
        <w:jc w:val="left"/>
        <w:rPr>
          <w:rFonts w:ascii="??"/>
          <w:sz w:val="21"/>
          <w:szCs w:val="21"/>
        </w:rPr>
      </w:pPr>
      <w:r>
        <w:rPr>
          <w:rFonts w:ascii="??" w:eastAsia="Times New Roman"/>
          <w:sz w:val="21"/>
          <w:szCs w:val="21"/>
        </w:rPr>
        <w:t>说明：此表分不同的货物分别填写。</w:t>
      </w:r>
    </w:p>
    <w:p w:rsidR="00863386" w:rsidRDefault="00863386">
      <w:pPr>
        <w:spacing w:line="360" w:lineRule="auto"/>
        <w:ind w:left="-88"/>
        <w:outlineLvl w:val="0"/>
        <w:rPr>
          <w:rFonts w:ascii="??"/>
          <w:sz w:val="21"/>
          <w:szCs w:val="21"/>
        </w:rPr>
      </w:pPr>
    </w:p>
    <w:p w:rsidR="00863386" w:rsidRDefault="00863386">
      <w:pPr>
        <w:spacing w:line="360" w:lineRule="auto"/>
        <w:ind w:left="-88"/>
        <w:outlineLvl w:val="0"/>
        <w:rPr>
          <w:rFonts w:ascii="??"/>
          <w:sz w:val="21"/>
          <w:szCs w:val="21"/>
        </w:rPr>
      </w:pPr>
    </w:p>
    <w:p w:rsidR="00863386" w:rsidRDefault="00863386">
      <w:pPr>
        <w:spacing w:before="50" w:line="360" w:lineRule="auto"/>
        <w:rPr>
          <w:rFonts w:ascii="??"/>
          <w:sz w:val="21"/>
          <w:szCs w:val="21"/>
        </w:rPr>
      </w:pPr>
      <w:r>
        <w:rPr>
          <w:rFonts w:ascii="??" w:eastAsia="Times New Roman"/>
          <w:sz w:val="21"/>
          <w:szCs w:val="21"/>
        </w:rPr>
        <w:t>投标人名称（单位章）：</w:t>
      </w:r>
    </w:p>
    <w:p w:rsidR="00863386" w:rsidRDefault="00863386">
      <w:pPr>
        <w:spacing w:before="50" w:line="360" w:lineRule="auto"/>
        <w:rPr>
          <w:rFonts w:ascii="??"/>
          <w:sz w:val="21"/>
          <w:szCs w:val="21"/>
        </w:rPr>
      </w:pPr>
      <w:r>
        <w:rPr>
          <w:rFonts w:ascii="??" w:eastAsia="Times New Roman"/>
          <w:sz w:val="21"/>
          <w:szCs w:val="21"/>
        </w:rPr>
        <w:t>法定代表人或其授权的代理人</w:t>
      </w:r>
      <w:r>
        <w:rPr>
          <w:rFonts w:ascii="??" w:hAnsi="??" w:cs="??"/>
          <w:sz w:val="21"/>
          <w:szCs w:val="21"/>
        </w:rPr>
        <w:t>(</w:t>
      </w:r>
      <w:r>
        <w:rPr>
          <w:rFonts w:ascii="??" w:eastAsia="Times New Roman"/>
          <w:sz w:val="21"/>
          <w:szCs w:val="21"/>
        </w:rPr>
        <w:t>签字</w:t>
      </w:r>
      <w:r>
        <w:rPr>
          <w:rFonts w:ascii="??" w:hAnsi="??" w:cs="??"/>
          <w:sz w:val="21"/>
          <w:szCs w:val="21"/>
        </w:rPr>
        <w:t>)</w:t>
      </w:r>
      <w:r>
        <w:rPr>
          <w:rFonts w:ascii="??" w:eastAsia="Times New Roman"/>
          <w:sz w:val="21"/>
          <w:szCs w:val="21"/>
        </w:rPr>
        <w:t>：</w:t>
      </w:r>
      <w:r>
        <w:rPr>
          <w:rFonts w:ascii="??" w:hAnsi="??" w:cs="??"/>
          <w:sz w:val="21"/>
          <w:szCs w:val="21"/>
          <w:u w:val="single"/>
        </w:rPr>
        <w:t xml:space="preserve">             </w:t>
      </w:r>
    </w:p>
    <w:p w:rsidR="00863386" w:rsidRDefault="00863386">
      <w:pPr>
        <w:spacing w:before="50" w:line="360" w:lineRule="auto"/>
        <w:rPr>
          <w:rFonts w:ascii="??"/>
          <w:sz w:val="21"/>
          <w:szCs w:val="21"/>
        </w:rPr>
        <w:sectPr w:rsidR="00863386">
          <w:headerReference w:type="default" r:id="rId35"/>
          <w:footerReference w:type="default" r:id="rId36"/>
          <w:pgSz w:w="11906" w:h="16838"/>
          <w:pgMar w:top="1440" w:right="1588" w:bottom="1440" w:left="1588" w:header="851" w:footer="992" w:gutter="0"/>
          <w:cols w:space="720"/>
          <w:docGrid w:linePitch="312"/>
        </w:sectPr>
      </w:pPr>
      <w:r>
        <w:rPr>
          <w:rFonts w:ascii="??" w:eastAsia="Times New Roman"/>
          <w:sz w:val="21"/>
          <w:szCs w:val="21"/>
        </w:rPr>
        <w:t>日期：</w:t>
      </w:r>
      <w:r>
        <w:rPr>
          <w:rFonts w:ascii="??" w:hAnsi="??" w:cs="??"/>
          <w:sz w:val="21"/>
          <w:szCs w:val="21"/>
          <w:u w:val="single"/>
        </w:rPr>
        <w:t xml:space="preserve">         </w:t>
      </w:r>
      <w:r>
        <w:rPr>
          <w:rFonts w:ascii="??" w:eastAsia="Times New Roman"/>
          <w:sz w:val="21"/>
          <w:szCs w:val="21"/>
        </w:rPr>
        <w:t>年</w:t>
      </w:r>
      <w:r>
        <w:rPr>
          <w:rFonts w:ascii="??" w:hAnsi="??" w:cs="??"/>
          <w:sz w:val="21"/>
          <w:szCs w:val="21"/>
          <w:u w:val="single"/>
        </w:rPr>
        <w:t xml:space="preserve">     </w:t>
      </w:r>
      <w:r>
        <w:rPr>
          <w:rFonts w:ascii="??" w:eastAsia="Times New Roman"/>
          <w:sz w:val="21"/>
          <w:szCs w:val="21"/>
        </w:rPr>
        <w:t>月</w:t>
      </w:r>
      <w:r>
        <w:rPr>
          <w:rFonts w:ascii="??" w:hAnsi="??" w:cs="??"/>
          <w:sz w:val="21"/>
          <w:szCs w:val="21"/>
          <w:u w:val="single"/>
        </w:rPr>
        <w:t xml:space="preserve">      </w:t>
      </w:r>
      <w:r>
        <w:rPr>
          <w:rFonts w:ascii="??" w:eastAsia="Times New Roman"/>
          <w:sz w:val="21"/>
          <w:szCs w:val="21"/>
        </w:rPr>
        <w:t>日</w:t>
      </w:r>
    </w:p>
    <w:p w:rsidR="00863386" w:rsidRDefault="00863386">
      <w:pPr>
        <w:spacing w:line="360" w:lineRule="auto"/>
        <w:outlineLvl w:val="0"/>
        <w:rPr>
          <w:rFonts w:ascii="??" w:hAnsi="??" w:cs="??"/>
          <w:sz w:val="28"/>
          <w:szCs w:val="28"/>
        </w:rPr>
      </w:pPr>
      <w:r>
        <w:rPr>
          <w:rFonts w:ascii="宋体" w:hAnsi="宋体" w:cs="宋体" w:hint="eastAsia"/>
          <w:sz w:val="28"/>
          <w:szCs w:val="28"/>
        </w:rPr>
        <w:t>十、技术规格、参数响应</w:t>
      </w:r>
      <w:r>
        <w:rPr>
          <w:rFonts w:ascii="??" w:hAnsi="??" w:cs="??"/>
          <w:sz w:val="28"/>
          <w:szCs w:val="28"/>
        </w:rPr>
        <w:t>/</w:t>
      </w:r>
      <w:r>
        <w:rPr>
          <w:rFonts w:ascii="宋体" w:hAnsi="宋体" w:cs="宋体" w:hint="eastAsia"/>
          <w:sz w:val="28"/>
          <w:szCs w:val="28"/>
        </w:rPr>
        <w:t>偏离表</w:t>
      </w:r>
    </w:p>
    <w:p w:rsidR="00863386" w:rsidRDefault="00863386">
      <w:pPr>
        <w:spacing w:line="360" w:lineRule="auto"/>
        <w:jc w:val="center"/>
        <w:rPr>
          <w:rFonts w:ascii="??"/>
          <w:b/>
          <w:bCs/>
          <w:sz w:val="21"/>
          <w:szCs w:val="21"/>
        </w:rPr>
      </w:pPr>
    </w:p>
    <w:p w:rsidR="00863386" w:rsidRDefault="00863386">
      <w:pPr>
        <w:ind w:left="-88" w:firstLine="266"/>
        <w:rPr>
          <w:rFonts w:ascii="??"/>
          <w:sz w:val="21"/>
          <w:szCs w:val="21"/>
          <w:u w:val="single"/>
        </w:rPr>
      </w:pPr>
      <w:r>
        <w:rPr>
          <w:rFonts w:ascii="??" w:eastAsia="Times New Roman"/>
          <w:spacing w:val="27"/>
          <w:sz w:val="21"/>
          <w:szCs w:val="21"/>
        </w:rPr>
        <w:t>政府采购编号</w:t>
      </w:r>
      <w:r>
        <w:rPr>
          <w:rFonts w:ascii="??" w:hAnsi="??" w:cs="??"/>
          <w:sz w:val="21"/>
          <w:szCs w:val="21"/>
        </w:rPr>
        <w:t xml:space="preserve">: </w:t>
      </w:r>
      <w:r>
        <w:rPr>
          <w:rFonts w:ascii="??" w:hAnsi="??" w:cs="??"/>
          <w:sz w:val="21"/>
          <w:szCs w:val="21"/>
          <w:u w:val="single"/>
        </w:rPr>
        <w:t xml:space="preserve">                        </w:t>
      </w:r>
      <w:r>
        <w:rPr>
          <w:rFonts w:ascii="??" w:hAnsi="??" w:cs="??"/>
          <w:sz w:val="21"/>
          <w:szCs w:val="21"/>
        </w:rPr>
        <w:t xml:space="preserve"> </w:t>
      </w:r>
    </w:p>
    <w:tbl>
      <w:tblPr>
        <w:tblW w:w="8539" w:type="dxa"/>
        <w:tblInd w:w="2" w:type="dxa"/>
        <w:tblLayout w:type="fixed"/>
        <w:tblCellMar>
          <w:left w:w="28" w:type="dxa"/>
          <w:right w:w="28" w:type="dxa"/>
        </w:tblCellMar>
        <w:tblLook w:val="00A0"/>
      </w:tblPr>
      <w:tblGrid>
        <w:gridCol w:w="1164"/>
        <w:gridCol w:w="1222"/>
        <w:gridCol w:w="1782"/>
        <w:gridCol w:w="1337"/>
        <w:gridCol w:w="1089"/>
        <w:gridCol w:w="871"/>
        <w:gridCol w:w="1074"/>
      </w:tblGrid>
      <w:tr w:rsidR="00863386">
        <w:trPr>
          <w:trHeight w:val="504"/>
        </w:trPr>
        <w:tc>
          <w:tcPr>
            <w:tcW w:w="1164"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r>
              <w:rPr>
                <w:rFonts w:ascii="??" w:eastAsia="Times New Roman"/>
                <w:sz w:val="21"/>
                <w:szCs w:val="21"/>
              </w:rPr>
              <w:t>品目号</w:t>
            </w:r>
          </w:p>
        </w:tc>
        <w:tc>
          <w:tcPr>
            <w:tcW w:w="1222"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r>
              <w:rPr>
                <w:rFonts w:ascii="??" w:eastAsia="Times New Roman"/>
                <w:sz w:val="21"/>
                <w:szCs w:val="21"/>
              </w:rPr>
              <w:t>货物名称</w:t>
            </w:r>
          </w:p>
        </w:tc>
        <w:tc>
          <w:tcPr>
            <w:tcW w:w="1782"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r>
              <w:rPr>
                <w:rFonts w:ascii="??" w:eastAsia="Times New Roman"/>
                <w:sz w:val="21"/>
                <w:szCs w:val="21"/>
              </w:rPr>
              <w:t>招标文件条目号</w:t>
            </w:r>
          </w:p>
        </w:tc>
        <w:tc>
          <w:tcPr>
            <w:tcW w:w="1337"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r>
              <w:rPr>
                <w:rFonts w:ascii="??" w:eastAsia="Times New Roman"/>
                <w:sz w:val="21"/>
                <w:szCs w:val="21"/>
              </w:rPr>
              <w:t>招标规格</w:t>
            </w:r>
          </w:p>
        </w:tc>
        <w:tc>
          <w:tcPr>
            <w:tcW w:w="1089"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r>
              <w:rPr>
                <w:rFonts w:ascii="??" w:eastAsia="Times New Roman"/>
                <w:sz w:val="21"/>
                <w:szCs w:val="21"/>
              </w:rPr>
              <w:t>投标规格</w:t>
            </w:r>
          </w:p>
        </w:tc>
        <w:tc>
          <w:tcPr>
            <w:tcW w:w="871"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r>
              <w:rPr>
                <w:rFonts w:ascii="??" w:eastAsia="Times New Roman"/>
                <w:sz w:val="21"/>
                <w:szCs w:val="21"/>
              </w:rPr>
              <w:t>响应</w:t>
            </w:r>
            <w:r>
              <w:rPr>
                <w:rFonts w:ascii="??" w:hAnsi="??" w:cs="??"/>
                <w:sz w:val="21"/>
                <w:szCs w:val="21"/>
              </w:rPr>
              <w:t>/</w:t>
            </w:r>
          </w:p>
          <w:p w:rsidR="00863386" w:rsidRDefault="00863386">
            <w:pPr>
              <w:ind w:left="-88"/>
              <w:jc w:val="center"/>
              <w:rPr>
                <w:rFonts w:ascii="??"/>
                <w:sz w:val="21"/>
                <w:szCs w:val="21"/>
              </w:rPr>
            </w:pPr>
            <w:r>
              <w:rPr>
                <w:rFonts w:ascii="??" w:eastAsia="Times New Roman"/>
                <w:sz w:val="21"/>
                <w:szCs w:val="21"/>
              </w:rPr>
              <w:t>偏离</w:t>
            </w:r>
          </w:p>
        </w:tc>
        <w:tc>
          <w:tcPr>
            <w:tcW w:w="1074"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r>
              <w:rPr>
                <w:rFonts w:ascii="??" w:eastAsia="Times New Roman"/>
                <w:sz w:val="21"/>
                <w:szCs w:val="21"/>
              </w:rPr>
              <w:t>说明</w:t>
            </w:r>
          </w:p>
        </w:tc>
      </w:tr>
      <w:tr w:rsidR="00863386">
        <w:trPr>
          <w:trHeight w:val="505"/>
        </w:trPr>
        <w:tc>
          <w:tcPr>
            <w:tcW w:w="1164"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1222"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1782"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1337"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1089"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871"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1074"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r>
      <w:tr w:rsidR="00863386">
        <w:trPr>
          <w:trHeight w:val="505"/>
        </w:trPr>
        <w:tc>
          <w:tcPr>
            <w:tcW w:w="1164"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1222"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1782"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1337"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1089"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871"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1074"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r>
      <w:tr w:rsidR="00863386">
        <w:trPr>
          <w:trHeight w:val="505"/>
        </w:trPr>
        <w:tc>
          <w:tcPr>
            <w:tcW w:w="1164"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1222"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1782"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1337"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1089"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871"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1074"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r>
      <w:tr w:rsidR="00863386">
        <w:trPr>
          <w:trHeight w:val="505"/>
        </w:trPr>
        <w:tc>
          <w:tcPr>
            <w:tcW w:w="1164"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1222"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1782"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1337"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1089"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871"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1074"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r>
      <w:tr w:rsidR="00863386">
        <w:trPr>
          <w:trHeight w:val="505"/>
        </w:trPr>
        <w:tc>
          <w:tcPr>
            <w:tcW w:w="1164"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1222"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1782"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1337"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1089"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871"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1074"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r>
      <w:tr w:rsidR="00863386">
        <w:trPr>
          <w:trHeight w:val="505"/>
        </w:trPr>
        <w:tc>
          <w:tcPr>
            <w:tcW w:w="1164"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1222"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1782"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1337"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1089"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871"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c>
          <w:tcPr>
            <w:tcW w:w="1074" w:type="dxa"/>
            <w:tcBorders>
              <w:top w:val="single" w:sz="6" w:space="0" w:color="000000"/>
              <w:left w:val="single" w:sz="6" w:space="0" w:color="000000"/>
              <w:bottom w:val="single" w:sz="6" w:space="0" w:color="000000"/>
              <w:right w:val="single" w:sz="6" w:space="0" w:color="000000"/>
            </w:tcBorders>
            <w:vAlign w:val="center"/>
          </w:tcPr>
          <w:p w:rsidR="00863386" w:rsidRDefault="00863386">
            <w:pPr>
              <w:ind w:left="-88"/>
              <w:jc w:val="center"/>
              <w:rPr>
                <w:rFonts w:ascii="??"/>
                <w:sz w:val="21"/>
                <w:szCs w:val="21"/>
              </w:rPr>
            </w:pPr>
          </w:p>
        </w:tc>
      </w:tr>
    </w:tbl>
    <w:p w:rsidR="00863386" w:rsidRDefault="00863386">
      <w:pPr>
        <w:ind w:left="-88"/>
        <w:rPr>
          <w:rFonts w:ascii="??_GB2312" w:hAnsi="????"/>
          <w:sz w:val="21"/>
          <w:szCs w:val="21"/>
        </w:rPr>
      </w:pPr>
      <w:r>
        <w:rPr>
          <w:rFonts w:ascii="??_GB2312" w:eastAsia="Times New Roman" w:hAnsi="????"/>
          <w:b/>
          <w:bCs/>
          <w:sz w:val="21"/>
          <w:szCs w:val="21"/>
        </w:rPr>
        <w:t>备注</w:t>
      </w:r>
      <w:r>
        <w:rPr>
          <w:rFonts w:ascii="??_GB2312" w:eastAsia="Times New Roman" w:hAnsi="????"/>
          <w:sz w:val="21"/>
          <w:szCs w:val="21"/>
        </w:rPr>
        <w:t>：</w:t>
      </w:r>
      <w:r>
        <w:rPr>
          <w:rFonts w:ascii="??_GB2312" w:eastAsia="Times New Roman" w:hAnsi="????" w:cs="????"/>
          <w:sz w:val="21"/>
          <w:szCs w:val="21"/>
        </w:rPr>
        <w:t>“</w:t>
      </w:r>
      <w:r>
        <w:rPr>
          <w:rFonts w:ascii="??_GB2312" w:eastAsia="Times New Roman" w:hAnsi="????"/>
          <w:sz w:val="21"/>
          <w:szCs w:val="21"/>
        </w:rPr>
        <w:t>响应</w:t>
      </w:r>
      <w:r>
        <w:rPr>
          <w:rFonts w:ascii="??_GB2312" w:hAnsi="??_GB2312" w:cs="??_GB2312"/>
          <w:sz w:val="21"/>
          <w:szCs w:val="21"/>
        </w:rPr>
        <w:t>/</w:t>
      </w:r>
      <w:r>
        <w:rPr>
          <w:rFonts w:ascii="??_GB2312" w:eastAsia="Times New Roman" w:hAnsi="????"/>
          <w:sz w:val="21"/>
          <w:szCs w:val="21"/>
        </w:rPr>
        <w:t>偏离</w:t>
      </w:r>
      <w:r>
        <w:rPr>
          <w:rFonts w:ascii="??_GB2312" w:eastAsia="Times New Roman" w:hAnsi="????" w:cs="????"/>
          <w:sz w:val="21"/>
          <w:szCs w:val="21"/>
        </w:rPr>
        <w:t>”</w:t>
      </w:r>
      <w:r>
        <w:rPr>
          <w:rFonts w:ascii="??_GB2312" w:eastAsia="Times New Roman" w:hAnsi="????"/>
          <w:sz w:val="21"/>
          <w:szCs w:val="21"/>
        </w:rPr>
        <w:t>栏应注明</w:t>
      </w:r>
      <w:r>
        <w:rPr>
          <w:rFonts w:ascii="??_GB2312" w:eastAsia="Times New Roman" w:hAnsi="????" w:cs="????"/>
          <w:sz w:val="21"/>
          <w:szCs w:val="21"/>
        </w:rPr>
        <w:t>“</w:t>
      </w:r>
      <w:r>
        <w:rPr>
          <w:rFonts w:ascii="??_GB2312" w:eastAsia="Times New Roman" w:hAnsi="????"/>
          <w:sz w:val="21"/>
          <w:szCs w:val="21"/>
        </w:rPr>
        <w:t>响应</w:t>
      </w:r>
      <w:r>
        <w:rPr>
          <w:rFonts w:ascii="??_GB2312" w:eastAsia="Times New Roman" w:hAnsi="????" w:cs="????"/>
          <w:sz w:val="21"/>
          <w:szCs w:val="21"/>
        </w:rPr>
        <w:t>”</w:t>
      </w:r>
      <w:r>
        <w:rPr>
          <w:rFonts w:ascii="??_GB2312" w:eastAsia="Times New Roman" w:hAnsi="????"/>
          <w:sz w:val="21"/>
          <w:szCs w:val="21"/>
        </w:rPr>
        <w:t>或</w:t>
      </w:r>
      <w:r>
        <w:rPr>
          <w:rFonts w:ascii="??_GB2312" w:eastAsia="Times New Roman" w:hAnsi="????" w:cs="????"/>
          <w:sz w:val="21"/>
          <w:szCs w:val="21"/>
        </w:rPr>
        <w:t>“</w:t>
      </w:r>
      <w:r>
        <w:rPr>
          <w:rFonts w:ascii="??_GB2312" w:eastAsia="Times New Roman" w:hAnsi="????"/>
          <w:sz w:val="21"/>
          <w:szCs w:val="21"/>
        </w:rPr>
        <w:t>偏离</w:t>
      </w:r>
      <w:r>
        <w:rPr>
          <w:rFonts w:ascii="??_GB2312" w:eastAsia="Times New Roman" w:hAnsi="????" w:cs="????"/>
          <w:sz w:val="21"/>
          <w:szCs w:val="21"/>
        </w:rPr>
        <w:t>”</w:t>
      </w:r>
      <w:r>
        <w:rPr>
          <w:rFonts w:ascii="??_GB2312" w:eastAsia="Times New Roman" w:hAnsi="????"/>
          <w:sz w:val="21"/>
          <w:szCs w:val="21"/>
        </w:rPr>
        <w:t>。</w:t>
      </w:r>
    </w:p>
    <w:p w:rsidR="00863386" w:rsidRDefault="00863386">
      <w:pPr>
        <w:spacing w:before="50" w:line="360" w:lineRule="auto"/>
        <w:rPr>
          <w:rFonts w:ascii="??"/>
          <w:sz w:val="21"/>
          <w:szCs w:val="21"/>
        </w:rPr>
      </w:pPr>
    </w:p>
    <w:p w:rsidR="00863386" w:rsidRDefault="00863386">
      <w:pPr>
        <w:spacing w:before="50" w:line="360" w:lineRule="auto"/>
        <w:rPr>
          <w:rFonts w:ascii="??"/>
          <w:sz w:val="21"/>
          <w:szCs w:val="21"/>
        </w:rPr>
      </w:pPr>
      <w:r>
        <w:rPr>
          <w:rFonts w:ascii="??" w:eastAsia="Times New Roman"/>
          <w:sz w:val="21"/>
          <w:szCs w:val="21"/>
        </w:rPr>
        <w:t>投标人名称（单位章）：</w:t>
      </w:r>
    </w:p>
    <w:p w:rsidR="00863386" w:rsidRDefault="00863386">
      <w:pPr>
        <w:spacing w:before="50" w:line="360" w:lineRule="auto"/>
        <w:rPr>
          <w:rFonts w:ascii="??"/>
          <w:sz w:val="21"/>
          <w:szCs w:val="21"/>
        </w:rPr>
      </w:pPr>
      <w:r>
        <w:rPr>
          <w:rFonts w:ascii="??" w:eastAsia="Times New Roman"/>
          <w:sz w:val="21"/>
          <w:szCs w:val="21"/>
        </w:rPr>
        <w:t>法定代表人或其授权的代理人</w:t>
      </w:r>
      <w:r>
        <w:rPr>
          <w:rFonts w:ascii="??" w:hAnsi="??" w:cs="??"/>
          <w:sz w:val="21"/>
          <w:szCs w:val="21"/>
        </w:rPr>
        <w:t>(</w:t>
      </w:r>
      <w:r>
        <w:rPr>
          <w:rFonts w:ascii="??" w:eastAsia="Times New Roman"/>
          <w:sz w:val="21"/>
          <w:szCs w:val="21"/>
        </w:rPr>
        <w:t>签字</w:t>
      </w:r>
      <w:r>
        <w:rPr>
          <w:rFonts w:ascii="??" w:hAnsi="??" w:cs="??"/>
          <w:sz w:val="21"/>
          <w:szCs w:val="21"/>
        </w:rPr>
        <w:t>)</w:t>
      </w:r>
      <w:r>
        <w:rPr>
          <w:rFonts w:ascii="??" w:eastAsia="Times New Roman"/>
          <w:sz w:val="21"/>
          <w:szCs w:val="21"/>
        </w:rPr>
        <w:t>：</w:t>
      </w:r>
      <w:r>
        <w:rPr>
          <w:rFonts w:ascii="??" w:hAnsi="??" w:cs="??"/>
          <w:sz w:val="21"/>
          <w:szCs w:val="21"/>
          <w:u w:val="single"/>
        </w:rPr>
        <w:t xml:space="preserve">                     </w:t>
      </w:r>
    </w:p>
    <w:p w:rsidR="00863386" w:rsidRDefault="00863386">
      <w:pPr>
        <w:spacing w:before="50" w:line="360" w:lineRule="auto"/>
        <w:rPr>
          <w:rFonts w:ascii="??"/>
          <w:sz w:val="21"/>
          <w:szCs w:val="21"/>
        </w:rPr>
        <w:sectPr w:rsidR="00863386">
          <w:headerReference w:type="default" r:id="rId37"/>
          <w:footerReference w:type="default" r:id="rId38"/>
          <w:pgSz w:w="11906" w:h="16838"/>
          <w:pgMar w:top="1440" w:right="1588" w:bottom="1440" w:left="1588" w:header="851" w:footer="992" w:gutter="0"/>
          <w:cols w:space="720"/>
          <w:docGrid w:linePitch="312"/>
        </w:sectPr>
      </w:pPr>
      <w:r>
        <w:rPr>
          <w:rFonts w:ascii="??" w:eastAsia="Times New Roman"/>
          <w:sz w:val="21"/>
          <w:szCs w:val="21"/>
        </w:rPr>
        <w:t>日期：</w:t>
      </w:r>
      <w:r>
        <w:rPr>
          <w:rFonts w:ascii="??" w:hAnsi="??" w:cs="??"/>
          <w:sz w:val="21"/>
          <w:szCs w:val="21"/>
          <w:u w:val="single"/>
        </w:rPr>
        <w:t xml:space="preserve">                 </w:t>
      </w:r>
      <w:r>
        <w:rPr>
          <w:rFonts w:ascii="??" w:eastAsia="Times New Roman"/>
          <w:sz w:val="21"/>
          <w:szCs w:val="21"/>
        </w:rPr>
        <w:t>年</w:t>
      </w:r>
      <w:r>
        <w:rPr>
          <w:rFonts w:ascii="??" w:hAnsi="??" w:cs="??"/>
          <w:sz w:val="21"/>
          <w:szCs w:val="21"/>
          <w:u w:val="single"/>
        </w:rPr>
        <w:t xml:space="preserve">        </w:t>
      </w:r>
      <w:r>
        <w:rPr>
          <w:rFonts w:ascii="??" w:eastAsia="Times New Roman"/>
          <w:sz w:val="21"/>
          <w:szCs w:val="21"/>
        </w:rPr>
        <w:t>月</w:t>
      </w:r>
      <w:r>
        <w:rPr>
          <w:rFonts w:ascii="??" w:hAnsi="??" w:cs="??"/>
          <w:sz w:val="21"/>
          <w:szCs w:val="21"/>
          <w:u w:val="single"/>
        </w:rPr>
        <w:t xml:space="preserve">      </w:t>
      </w:r>
      <w:r>
        <w:rPr>
          <w:rFonts w:ascii="??" w:hAnsi="??" w:cs="??"/>
          <w:sz w:val="21"/>
          <w:szCs w:val="21"/>
        </w:rPr>
        <w:t>_</w:t>
      </w:r>
    </w:p>
    <w:p w:rsidR="00863386" w:rsidRDefault="00863386">
      <w:pPr>
        <w:spacing w:line="360" w:lineRule="auto"/>
        <w:rPr>
          <w:rFonts w:ascii="??" w:hAnsi="??" w:cs="??"/>
          <w:sz w:val="28"/>
          <w:szCs w:val="28"/>
        </w:rPr>
      </w:pPr>
      <w:r>
        <w:rPr>
          <w:rFonts w:ascii="宋体" w:hAnsi="宋体" w:cs="宋体" w:hint="eastAsia"/>
          <w:sz w:val="28"/>
          <w:szCs w:val="28"/>
        </w:rPr>
        <w:t>十一、投标货物符合招标文件规定的证明文件</w:t>
      </w:r>
    </w:p>
    <w:p w:rsidR="00863386" w:rsidRDefault="00863386">
      <w:pPr>
        <w:spacing w:line="360" w:lineRule="auto"/>
        <w:jc w:val="center"/>
        <w:outlineLvl w:val="0"/>
        <w:rPr>
          <w:rFonts w:ascii="??" w:hAnsi="??" w:cs="??"/>
          <w:sz w:val="21"/>
          <w:szCs w:val="21"/>
        </w:rPr>
      </w:pPr>
    </w:p>
    <w:p w:rsidR="00863386" w:rsidRDefault="00863386">
      <w:pPr>
        <w:spacing w:before="156" w:line="360" w:lineRule="auto"/>
        <w:outlineLvl w:val="0"/>
        <w:rPr>
          <w:rFonts w:ascii="??"/>
          <w:b/>
          <w:bCs/>
          <w:sz w:val="24"/>
          <w:szCs w:val="24"/>
        </w:rPr>
      </w:pPr>
    </w:p>
    <w:p w:rsidR="00863386" w:rsidRDefault="00863386">
      <w:pPr>
        <w:pStyle w:val="PlainText"/>
        <w:spacing w:line="360" w:lineRule="auto"/>
        <w:rPr>
          <w:rFonts w:ascii="????" w:hAnsi="Times New Roman" w:cs="Times New Roman"/>
          <w:b/>
          <w:bCs/>
          <w:spacing w:val="225"/>
          <w:sz w:val="36"/>
          <w:szCs w:val="36"/>
        </w:rPr>
      </w:pPr>
      <w:r>
        <w:rPr>
          <w:rFonts w:ascii="??_GB2312" w:eastAsia="Times New Roman" w:hAnsi="????" w:cs="Times New Roman"/>
          <w:b/>
          <w:bCs/>
          <w:sz w:val="21"/>
          <w:szCs w:val="21"/>
        </w:rPr>
        <w:t>备注</w:t>
      </w:r>
      <w:r>
        <w:rPr>
          <w:rFonts w:ascii="??_GB2312" w:eastAsia="Times New Roman" w:hAnsi="????" w:cs="Times New Roman"/>
          <w:sz w:val="21"/>
          <w:szCs w:val="21"/>
        </w:rPr>
        <w:t>：</w:t>
      </w:r>
      <w:r>
        <w:rPr>
          <w:rFonts w:ascii="宋体" w:hAnsi="宋体" w:cs="宋体" w:hint="eastAsia"/>
          <w:sz w:val="21"/>
          <w:szCs w:val="21"/>
        </w:rPr>
        <w:t>提供第六章</w:t>
      </w:r>
      <w:r>
        <w:rPr>
          <w:sz w:val="21"/>
          <w:szCs w:val="21"/>
        </w:rPr>
        <w:t>“</w:t>
      </w:r>
      <w:r>
        <w:rPr>
          <w:rFonts w:ascii="宋体" w:hAnsi="宋体" w:cs="宋体" w:hint="eastAsia"/>
          <w:sz w:val="21"/>
          <w:szCs w:val="21"/>
        </w:rPr>
        <w:t>招标文件前附表</w:t>
      </w:r>
      <w:r>
        <w:rPr>
          <w:sz w:val="21"/>
          <w:szCs w:val="21"/>
        </w:rPr>
        <w:t>”</w:t>
      </w:r>
      <w:r>
        <w:rPr>
          <w:rFonts w:ascii="宋体" w:hAnsi="宋体" w:cs="宋体" w:hint="eastAsia"/>
          <w:sz w:val="21"/>
          <w:szCs w:val="21"/>
        </w:rPr>
        <w:t>和第八章</w:t>
      </w:r>
      <w:r>
        <w:rPr>
          <w:sz w:val="21"/>
          <w:szCs w:val="21"/>
        </w:rPr>
        <w:t>“</w:t>
      </w:r>
      <w:r>
        <w:rPr>
          <w:rFonts w:ascii="宋体" w:hAnsi="宋体" w:cs="宋体" w:hint="eastAsia"/>
          <w:sz w:val="21"/>
          <w:szCs w:val="21"/>
        </w:rPr>
        <w:t>技术规格、参数及要求</w:t>
      </w:r>
      <w:r>
        <w:rPr>
          <w:sz w:val="21"/>
          <w:szCs w:val="21"/>
        </w:rPr>
        <w:t>”</w:t>
      </w:r>
      <w:r>
        <w:rPr>
          <w:rFonts w:ascii="宋体" w:hAnsi="宋体" w:cs="宋体" w:hint="eastAsia"/>
          <w:sz w:val="21"/>
          <w:szCs w:val="21"/>
        </w:rPr>
        <w:t>规定（包括投标货物的强制性认证、注册等）的证明材料复印件。</w:t>
      </w:r>
    </w:p>
    <w:p w:rsidR="00863386" w:rsidRDefault="00863386">
      <w:pPr>
        <w:pStyle w:val="PlainText"/>
        <w:spacing w:line="360" w:lineRule="auto"/>
        <w:jc w:val="center"/>
        <w:rPr>
          <w:rFonts w:ascii="????" w:hAnsi="Times New Roman" w:cs="Times New Roman"/>
          <w:b/>
          <w:bCs/>
          <w:spacing w:val="225"/>
          <w:sz w:val="36"/>
          <w:szCs w:val="36"/>
        </w:rPr>
      </w:pPr>
    </w:p>
    <w:p w:rsidR="00863386" w:rsidRDefault="00863386">
      <w:pPr>
        <w:pStyle w:val="PlainText"/>
        <w:spacing w:line="360" w:lineRule="auto"/>
        <w:jc w:val="center"/>
        <w:rPr>
          <w:rFonts w:ascii="????" w:hAnsi="Times New Roman" w:cs="Times New Roman"/>
          <w:b/>
          <w:bCs/>
          <w:spacing w:val="225"/>
          <w:sz w:val="36"/>
          <w:szCs w:val="36"/>
        </w:rPr>
      </w:pPr>
    </w:p>
    <w:p w:rsidR="00863386" w:rsidRDefault="00863386">
      <w:pPr>
        <w:pStyle w:val="PlainText"/>
        <w:spacing w:line="360" w:lineRule="auto"/>
        <w:rPr>
          <w:rFonts w:ascii="????" w:hAnsi="Times New Roman" w:cs="Times New Roman"/>
          <w:b/>
          <w:bCs/>
          <w:spacing w:val="223"/>
          <w:sz w:val="24"/>
          <w:szCs w:val="24"/>
        </w:rPr>
      </w:pPr>
      <w:r>
        <w:rPr>
          <w:rFonts w:ascii="宋体" w:hAnsi="宋体" w:cs="宋体" w:hint="eastAsia"/>
          <w:sz w:val="28"/>
          <w:szCs w:val="28"/>
        </w:rPr>
        <w:t>十二、其它资料</w:t>
      </w:r>
      <w:r>
        <w:rPr>
          <w:rFonts w:ascii="宋体" w:hAnsi="宋体" w:cs="宋体" w:hint="eastAsia"/>
          <w:sz w:val="21"/>
          <w:szCs w:val="21"/>
        </w:rPr>
        <w:t>（投标人认为应提供的资料以及根据项目情况、综合评分表的要求应提供的资料）</w:t>
      </w:r>
    </w:p>
    <w:p w:rsidR="00863386" w:rsidRDefault="00863386">
      <w:pPr>
        <w:pStyle w:val="PlainText"/>
        <w:spacing w:line="360" w:lineRule="auto"/>
        <w:jc w:val="center"/>
        <w:rPr>
          <w:rFonts w:ascii="????" w:hAnsi="Times New Roman" w:cs="Times New Roman"/>
          <w:b/>
          <w:bCs/>
          <w:spacing w:val="225"/>
          <w:sz w:val="36"/>
          <w:szCs w:val="36"/>
        </w:rPr>
      </w:pPr>
    </w:p>
    <w:p w:rsidR="00863386" w:rsidRDefault="00863386">
      <w:pPr>
        <w:rPr>
          <w:rFonts w:ascii="??"/>
          <w:b/>
          <w:bCs/>
          <w:spacing w:val="101"/>
          <w:sz w:val="72"/>
          <w:szCs w:val="72"/>
        </w:rPr>
      </w:pPr>
    </w:p>
    <w:p w:rsidR="00863386" w:rsidRDefault="00863386">
      <w:pPr>
        <w:jc w:val="center"/>
        <w:rPr>
          <w:rFonts w:ascii="??"/>
          <w:b/>
          <w:bCs/>
          <w:spacing w:val="101"/>
          <w:sz w:val="72"/>
          <w:szCs w:val="72"/>
        </w:rPr>
      </w:pPr>
    </w:p>
    <w:p w:rsidR="00863386" w:rsidRDefault="00863386">
      <w:pPr>
        <w:pStyle w:val="PlainText"/>
        <w:spacing w:line="400" w:lineRule="atLeast"/>
        <w:jc w:val="center"/>
        <w:rPr>
          <w:rFonts w:ascii="????" w:hAnsi="Times New Roman" w:cs="Times New Roman"/>
          <w:b/>
          <w:bCs/>
          <w:sz w:val="84"/>
          <w:szCs w:val="84"/>
        </w:rPr>
      </w:pPr>
    </w:p>
    <w:p w:rsidR="00863386" w:rsidRDefault="00863386">
      <w:pPr>
        <w:pStyle w:val="PlainText"/>
        <w:spacing w:line="400" w:lineRule="atLeast"/>
        <w:jc w:val="center"/>
        <w:rPr>
          <w:rFonts w:ascii="????" w:hAnsi="Times New Roman" w:cs="Times New Roman"/>
          <w:b/>
          <w:bCs/>
          <w:sz w:val="84"/>
          <w:szCs w:val="84"/>
        </w:rPr>
      </w:pPr>
    </w:p>
    <w:p w:rsidR="00863386" w:rsidRDefault="00863386">
      <w:pPr>
        <w:pStyle w:val="PlainText"/>
        <w:spacing w:line="400" w:lineRule="atLeast"/>
        <w:jc w:val="center"/>
        <w:rPr>
          <w:rFonts w:ascii="????" w:hAnsi="Times New Roman" w:cs="Times New Roman"/>
          <w:b/>
          <w:bCs/>
          <w:sz w:val="84"/>
          <w:szCs w:val="84"/>
        </w:rPr>
      </w:pPr>
    </w:p>
    <w:p w:rsidR="00863386" w:rsidRDefault="00863386">
      <w:pPr>
        <w:spacing w:line="400" w:lineRule="atLeast"/>
        <w:jc w:val="center"/>
        <w:rPr>
          <w:rFonts w:ascii="????"/>
          <w:b/>
          <w:bCs/>
          <w:sz w:val="84"/>
          <w:szCs w:val="84"/>
        </w:rPr>
        <w:sectPr w:rsidR="00863386">
          <w:headerReference w:type="default" r:id="rId39"/>
          <w:footerReference w:type="default" r:id="rId40"/>
          <w:headerReference w:type="first" r:id="rId41"/>
          <w:footerReference w:type="first" r:id="rId42"/>
          <w:pgSz w:w="11906" w:h="16838"/>
          <w:pgMar w:top="1474" w:right="1531" w:bottom="1474" w:left="1531" w:header="851" w:footer="992" w:gutter="0"/>
          <w:cols w:space="720"/>
          <w:titlePg/>
          <w:docGrid w:linePitch="312"/>
        </w:sectPr>
      </w:pPr>
    </w:p>
    <w:p w:rsidR="00863386" w:rsidRDefault="00863386">
      <w:pPr>
        <w:pStyle w:val="PlainText"/>
        <w:spacing w:line="400" w:lineRule="atLeast"/>
        <w:jc w:val="center"/>
        <w:rPr>
          <w:rFonts w:hAnsi="Times New Roman" w:cs="Times New Roman"/>
          <w:b/>
          <w:bCs/>
          <w:sz w:val="84"/>
          <w:szCs w:val="84"/>
        </w:rPr>
      </w:pPr>
    </w:p>
    <w:p w:rsidR="00863386" w:rsidRDefault="00863386">
      <w:pPr>
        <w:pStyle w:val="PlainText"/>
        <w:spacing w:line="400" w:lineRule="atLeast"/>
        <w:jc w:val="center"/>
        <w:rPr>
          <w:rFonts w:hAnsi="Times New Roman" w:cs="Times New Roman"/>
          <w:b/>
          <w:bCs/>
          <w:sz w:val="84"/>
          <w:szCs w:val="84"/>
        </w:rPr>
      </w:pPr>
    </w:p>
    <w:p w:rsidR="00863386" w:rsidRDefault="00863386">
      <w:pPr>
        <w:pStyle w:val="PlainText"/>
        <w:spacing w:line="400" w:lineRule="atLeast"/>
        <w:jc w:val="center"/>
        <w:rPr>
          <w:rFonts w:hAnsi="Times New Roman" w:cs="Times New Roman"/>
          <w:b/>
          <w:bCs/>
          <w:sz w:val="84"/>
          <w:szCs w:val="84"/>
        </w:rPr>
      </w:pPr>
      <w:r>
        <w:rPr>
          <w:rFonts w:ascii="宋体" w:hAnsi="宋体" w:cs="宋体" w:hint="eastAsia"/>
          <w:b/>
          <w:bCs/>
          <w:sz w:val="84"/>
          <w:szCs w:val="84"/>
        </w:rPr>
        <w:t>政府采购</w:t>
      </w:r>
    </w:p>
    <w:p w:rsidR="00863386" w:rsidRDefault="00863386">
      <w:pPr>
        <w:spacing w:line="360" w:lineRule="auto"/>
        <w:jc w:val="center"/>
        <w:rPr>
          <w:rFonts w:ascii="??"/>
          <w:sz w:val="28"/>
          <w:szCs w:val="28"/>
        </w:rPr>
      </w:pPr>
      <w:r>
        <w:rPr>
          <w:rFonts w:ascii="??" w:eastAsia="Times New Roman"/>
          <w:b/>
          <w:bCs/>
          <w:sz w:val="84"/>
          <w:szCs w:val="84"/>
        </w:rPr>
        <w:t>招</w:t>
      </w:r>
      <w:r>
        <w:rPr>
          <w:rFonts w:ascii="??" w:hAnsi="??" w:cs="??"/>
          <w:b/>
          <w:bCs/>
          <w:sz w:val="84"/>
          <w:szCs w:val="84"/>
        </w:rPr>
        <w:t xml:space="preserve"> </w:t>
      </w:r>
      <w:r>
        <w:rPr>
          <w:rFonts w:ascii="??" w:eastAsia="Times New Roman"/>
          <w:b/>
          <w:bCs/>
          <w:sz w:val="84"/>
          <w:szCs w:val="84"/>
        </w:rPr>
        <w:t>标</w:t>
      </w:r>
      <w:r>
        <w:rPr>
          <w:rFonts w:ascii="??" w:hAnsi="??" w:cs="??"/>
          <w:b/>
          <w:bCs/>
          <w:sz w:val="84"/>
          <w:szCs w:val="84"/>
        </w:rPr>
        <w:t xml:space="preserve"> </w:t>
      </w:r>
      <w:r>
        <w:rPr>
          <w:rFonts w:ascii="??" w:eastAsia="Times New Roman"/>
          <w:b/>
          <w:bCs/>
          <w:sz w:val="84"/>
          <w:szCs w:val="84"/>
        </w:rPr>
        <w:t>文</w:t>
      </w:r>
      <w:r>
        <w:rPr>
          <w:rFonts w:ascii="??" w:hAnsi="??" w:cs="??"/>
          <w:b/>
          <w:bCs/>
          <w:sz w:val="84"/>
          <w:szCs w:val="84"/>
        </w:rPr>
        <w:t xml:space="preserve"> </w:t>
      </w:r>
      <w:r>
        <w:rPr>
          <w:rFonts w:ascii="??" w:eastAsia="Times New Roman"/>
          <w:b/>
          <w:bCs/>
          <w:sz w:val="84"/>
          <w:szCs w:val="84"/>
        </w:rPr>
        <w:t>件</w:t>
      </w:r>
    </w:p>
    <w:p w:rsidR="00863386" w:rsidRDefault="00863386">
      <w:pPr>
        <w:spacing w:line="360" w:lineRule="auto"/>
        <w:jc w:val="center"/>
        <w:rPr>
          <w:rFonts w:ascii="??"/>
          <w:b/>
          <w:bCs/>
          <w:sz w:val="44"/>
          <w:szCs w:val="44"/>
        </w:rPr>
      </w:pPr>
      <w:r>
        <w:rPr>
          <w:rFonts w:ascii="??" w:eastAsia="Times New Roman"/>
          <w:b/>
          <w:bCs/>
          <w:sz w:val="44"/>
          <w:szCs w:val="44"/>
        </w:rPr>
        <w:t>货物类</w:t>
      </w:r>
    </w:p>
    <w:p w:rsidR="00863386" w:rsidRDefault="00863386">
      <w:pPr>
        <w:pStyle w:val="PlainText"/>
        <w:tabs>
          <w:tab w:val="left" w:pos="3360"/>
          <w:tab w:val="center" w:pos="4365"/>
        </w:tabs>
        <w:spacing w:line="360" w:lineRule="auto"/>
        <w:jc w:val="center"/>
        <w:rPr>
          <w:b/>
          <w:bCs/>
          <w:sz w:val="44"/>
          <w:szCs w:val="44"/>
        </w:rPr>
      </w:pPr>
      <w:r>
        <w:rPr>
          <w:b/>
          <w:bCs/>
          <w:sz w:val="44"/>
          <w:szCs w:val="44"/>
        </w:rPr>
        <w:t>(</w:t>
      </w:r>
      <w:r>
        <w:rPr>
          <w:rFonts w:ascii="宋体" w:hAnsi="宋体" w:cs="宋体" w:hint="eastAsia"/>
          <w:b/>
          <w:bCs/>
          <w:sz w:val="44"/>
          <w:szCs w:val="44"/>
        </w:rPr>
        <w:t>第二部分</w:t>
      </w:r>
      <w:r>
        <w:rPr>
          <w:b/>
          <w:bCs/>
          <w:sz w:val="44"/>
          <w:szCs w:val="44"/>
        </w:rPr>
        <w:t>)</w:t>
      </w:r>
    </w:p>
    <w:p w:rsidR="00863386" w:rsidRDefault="00863386">
      <w:pPr>
        <w:pStyle w:val="PlainText"/>
        <w:rPr>
          <w:rFonts w:hAnsi="Times New Roman" w:cs="Times New Roman"/>
          <w:b/>
          <w:bCs/>
          <w:sz w:val="44"/>
          <w:szCs w:val="44"/>
        </w:rPr>
      </w:pPr>
    </w:p>
    <w:p w:rsidR="00863386" w:rsidRDefault="00863386">
      <w:pPr>
        <w:pStyle w:val="PlainText"/>
        <w:rPr>
          <w:rFonts w:hAnsi="Times New Roman" w:cs="Times New Roman"/>
          <w:b/>
          <w:bCs/>
          <w:sz w:val="44"/>
          <w:szCs w:val="44"/>
        </w:rPr>
      </w:pPr>
    </w:p>
    <w:p w:rsidR="00863386" w:rsidRDefault="00863386">
      <w:pPr>
        <w:pStyle w:val="PlainText"/>
        <w:ind w:right="640" w:firstLine="1606"/>
        <w:rPr>
          <w:b/>
          <w:bCs/>
          <w:sz w:val="32"/>
          <w:szCs w:val="32"/>
          <w:u w:val="single"/>
        </w:rPr>
      </w:pPr>
      <w:r>
        <w:rPr>
          <w:rFonts w:ascii="宋体" w:hAnsi="宋体" w:cs="宋体" w:hint="eastAsia"/>
          <w:b/>
          <w:bCs/>
          <w:sz w:val="32"/>
          <w:szCs w:val="32"/>
        </w:rPr>
        <w:t>采购项目名称：</w:t>
      </w:r>
      <w:r>
        <w:rPr>
          <w:b/>
          <w:bCs/>
          <w:sz w:val="32"/>
          <w:szCs w:val="32"/>
          <w:u w:val="single"/>
        </w:rPr>
        <w:t xml:space="preserve">                  </w:t>
      </w:r>
    </w:p>
    <w:p w:rsidR="00863386" w:rsidRDefault="00863386">
      <w:pPr>
        <w:pStyle w:val="PlainText"/>
        <w:ind w:firstLine="1124"/>
        <w:rPr>
          <w:w w:val="90"/>
          <w:sz w:val="32"/>
          <w:szCs w:val="32"/>
          <w:u w:val="single"/>
        </w:rPr>
      </w:pPr>
      <w:r>
        <w:rPr>
          <w:b/>
          <w:bCs/>
          <w:sz w:val="32"/>
          <w:szCs w:val="32"/>
        </w:rPr>
        <w:t xml:space="preserve">   </w:t>
      </w:r>
      <w:r>
        <w:rPr>
          <w:rFonts w:ascii="宋体" w:hAnsi="宋体" w:cs="宋体" w:hint="eastAsia"/>
          <w:b/>
          <w:bCs/>
          <w:sz w:val="32"/>
          <w:szCs w:val="32"/>
        </w:rPr>
        <w:t>政府采购编号：</w:t>
      </w:r>
      <w:r>
        <w:rPr>
          <w:b/>
          <w:bCs/>
          <w:sz w:val="32"/>
          <w:szCs w:val="32"/>
          <w:u w:val="single"/>
        </w:rPr>
        <w:t xml:space="preserve">                 </w:t>
      </w:r>
      <w:r>
        <w:rPr>
          <w:w w:val="90"/>
          <w:sz w:val="32"/>
          <w:szCs w:val="32"/>
          <w:u w:val="single"/>
        </w:rPr>
        <w:t xml:space="preserve"> </w:t>
      </w:r>
    </w:p>
    <w:p w:rsidR="00863386" w:rsidRDefault="00863386">
      <w:pPr>
        <w:pStyle w:val="PlainText"/>
        <w:ind w:firstLine="880"/>
        <w:rPr>
          <w:rFonts w:hAnsi="Times New Roman" w:cs="Times New Roman"/>
          <w:w w:val="90"/>
          <w:sz w:val="28"/>
          <w:szCs w:val="28"/>
          <w:u w:val="single"/>
        </w:rPr>
      </w:pPr>
    </w:p>
    <w:p w:rsidR="00863386" w:rsidRDefault="00863386">
      <w:pPr>
        <w:pStyle w:val="PlainText"/>
        <w:ind w:firstLine="880"/>
        <w:rPr>
          <w:rFonts w:hAnsi="Times New Roman" w:cs="Times New Roman"/>
          <w:w w:val="90"/>
          <w:sz w:val="28"/>
          <w:szCs w:val="28"/>
          <w:u w:val="single"/>
        </w:rPr>
      </w:pPr>
    </w:p>
    <w:p w:rsidR="00863386" w:rsidRDefault="00863386">
      <w:pPr>
        <w:pStyle w:val="PlainText"/>
        <w:rPr>
          <w:rFonts w:hAnsi="Times New Roman" w:cs="Times New Roman"/>
          <w:w w:val="90"/>
          <w:sz w:val="28"/>
          <w:szCs w:val="28"/>
          <w:u w:val="single"/>
        </w:rPr>
      </w:pPr>
    </w:p>
    <w:p w:rsidR="00863386" w:rsidRDefault="00863386">
      <w:pPr>
        <w:pStyle w:val="PlainText"/>
        <w:jc w:val="center"/>
        <w:rPr>
          <w:b/>
          <w:bCs/>
          <w:sz w:val="32"/>
          <w:szCs w:val="32"/>
          <w:u w:val="single"/>
        </w:rPr>
        <w:sectPr w:rsidR="00863386">
          <w:headerReference w:type="default" r:id="rId43"/>
          <w:footerReference w:type="default" r:id="rId44"/>
          <w:headerReference w:type="first" r:id="rId45"/>
          <w:footerReference w:type="first" r:id="rId46"/>
          <w:pgSz w:w="11906" w:h="16838"/>
          <w:pgMar w:top="1474" w:right="1531" w:bottom="1531" w:left="1531" w:header="851" w:footer="992" w:gutter="0"/>
          <w:cols w:space="720"/>
          <w:titlePg/>
          <w:docGrid w:linePitch="312"/>
        </w:sectPr>
      </w:pPr>
      <w:r>
        <w:rPr>
          <w:b/>
          <w:bCs/>
          <w:sz w:val="32"/>
          <w:szCs w:val="32"/>
          <w:u w:val="single"/>
        </w:rPr>
        <w:t xml:space="preserve">     </w:t>
      </w:r>
      <w:r>
        <w:rPr>
          <w:rFonts w:ascii="宋体" w:hAnsi="宋体" w:cs="宋体" w:hint="eastAsia"/>
          <w:b/>
          <w:bCs/>
          <w:sz w:val="32"/>
          <w:szCs w:val="32"/>
          <w:u w:val="single"/>
        </w:rPr>
        <w:t>年</w:t>
      </w:r>
      <w:r>
        <w:rPr>
          <w:b/>
          <w:bCs/>
          <w:sz w:val="32"/>
          <w:szCs w:val="32"/>
          <w:u w:val="single"/>
        </w:rPr>
        <w:t xml:space="preserve">    </w:t>
      </w:r>
    </w:p>
    <w:p w:rsidR="00863386" w:rsidRDefault="00863386">
      <w:pPr>
        <w:pStyle w:val="Heading1"/>
        <w:rPr>
          <w:rFonts w:ascii="??" w:hAnsi="??" w:cs="??"/>
          <w:b w:val="0"/>
          <w:bCs w:val="0"/>
          <w:spacing w:val="101"/>
          <w:sz w:val="32"/>
          <w:szCs w:val="32"/>
        </w:rPr>
      </w:pPr>
      <w:r>
        <w:rPr>
          <w:rFonts w:ascii="宋体" w:hAnsi="宋体" w:cs="宋体" w:hint="eastAsia"/>
          <w:b w:val="0"/>
          <w:bCs w:val="0"/>
          <w:sz w:val="32"/>
          <w:szCs w:val="32"/>
        </w:rPr>
        <w:t>第六章</w:t>
      </w:r>
      <w:r>
        <w:rPr>
          <w:rFonts w:ascii="??" w:hAnsi="??" w:cs="??"/>
          <w:b w:val="0"/>
          <w:bCs w:val="0"/>
          <w:sz w:val="32"/>
          <w:szCs w:val="32"/>
        </w:rPr>
        <w:t xml:space="preserve">  </w:t>
      </w:r>
      <w:r>
        <w:rPr>
          <w:rFonts w:ascii="宋体" w:hAnsi="宋体" w:cs="宋体" w:hint="eastAsia"/>
          <w:b w:val="0"/>
          <w:bCs w:val="0"/>
          <w:sz w:val="32"/>
          <w:szCs w:val="32"/>
        </w:rPr>
        <w:t>招标文件前附表</w:t>
      </w:r>
    </w:p>
    <w:p w:rsidR="00863386" w:rsidRPr="00945873" w:rsidRDefault="00863386">
      <w:pPr>
        <w:ind w:left="329" w:hanging="90"/>
        <w:rPr>
          <w:color w:val="auto"/>
          <w:sz w:val="18"/>
          <w:szCs w:val="18"/>
        </w:rPr>
      </w:pPr>
      <w:r>
        <w:rPr>
          <w:rFonts w:ascii="??" w:eastAsia="Times New Roman"/>
          <w:b/>
          <w:bCs/>
          <w:color w:val="auto"/>
          <w:sz w:val="18"/>
          <w:szCs w:val="18"/>
        </w:rPr>
        <w:t>注：采购文件出现前后不一致情形</w:t>
      </w:r>
      <w:r w:rsidRPr="00945873">
        <w:rPr>
          <w:rFonts w:ascii="??" w:eastAsia="Times New Roman"/>
          <w:b/>
          <w:bCs/>
          <w:color w:val="auto"/>
          <w:sz w:val="18"/>
          <w:szCs w:val="18"/>
        </w:rPr>
        <w:t>的，以前附表规定的为准；采购文件发出后有变更的，以变更内容为准。</w:t>
      </w:r>
    </w:p>
    <w:tbl>
      <w:tblPr>
        <w:tblW w:w="9596" w:type="dxa"/>
        <w:tblInd w:w="2" w:type="dxa"/>
        <w:tblLayout w:type="fixed"/>
        <w:tblLook w:val="00A0"/>
      </w:tblPr>
      <w:tblGrid>
        <w:gridCol w:w="1791"/>
        <w:gridCol w:w="14"/>
        <w:gridCol w:w="1723"/>
        <w:gridCol w:w="11"/>
        <w:gridCol w:w="14"/>
        <w:gridCol w:w="47"/>
        <w:gridCol w:w="5996"/>
      </w:tblGrid>
      <w:tr w:rsidR="00863386" w:rsidRPr="00945873">
        <w:trPr>
          <w:trHeight w:val="167"/>
          <w:tblHeader/>
        </w:trPr>
        <w:tc>
          <w:tcPr>
            <w:tcW w:w="1805" w:type="dxa"/>
            <w:gridSpan w:val="2"/>
            <w:tcBorders>
              <w:top w:val="double" w:sz="4" w:space="0" w:color="000000"/>
              <w:left w:val="double" w:sz="4" w:space="0" w:color="000000"/>
              <w:bottom w:val="single" w:sz="6" w:space="0" w:color="000000"/>
              <w:right w:val="single" w:sz="6" w:space="0" w:color="000000"/>
            </w:tcBorders>
            <w:vAlign w:val="center"/>
          </w:tcPr>
          <w:p w:rsidR="00863386" w:rsidRPr="00945873" w:rsidRDefault="00863386">
            <w:pPr>
              <w:spacing w:line="240" w:lineRule="exact"/>
              <w:jc w:val="center"/>
              <w:rPr>
                <w:rFonts w:ascii="??"/>
                <w:b/>
                <w:bCs/>
                <w:color w:val="auto"/>
                <w:sz w:val="18"/>
                <w:szCs w:val="18"/>
              </w:rPr>
            </w:pPr>
            <w:r w:rsidRPr="00945873">
              <w:rPr>
                <w:rFonts w:ascii="??" w:eastAsia="Times New Roman"/>
                <w:b/>
                <w:bCs/>
                <w:color w:val="auto"/>
                <w:sz w:val="18"/>
                <w:szCs w:val="18"/>
              </w:rPr>
              <w:t>条款号</w:t>
            </w:r>
          </w:p>
        </w:tc>
        <w:tc>
          <w:tcPr>
            <w:tcW w:w="1734" w:type="dxa"/>
            <w:gridSpan w:val="2"/>
            <w:tcBorders>
              <w:top w:val="double" w:sz="4" w:space="0" w:color="000000"/>
              <w:left w:val="single" w:sz="6" w:space="0" w:color="000000"/>
              <w:bottom w:val="single" w:sz="6" w:space="0" w:color="000000"/>
              <w:right w:val="single" w:sz="6" w:space="0" w:color="000000"/>
            </w:tcBorders>
            <w:vAlign w:val="center"/>
          </w:tcPr>
          <w:p w:rsidR="00863386" w:rsidRPr="00945873" w:rsidRDefault="00863386">
            <w:pPr>
              <w:spacing w:line="240" w:lineRule="exact"/>
              <w:jc w:val="center"/>
              <w:rPr>
                <w:rFonts w:ascii="??"/>
                <w:b/>
                <w:bCs/>
                <w:color w:val="auto"/>
                <w:sz w:val="18"/>
                <w:szCs w:val="18"/>
              </w:rPr>
            </w:pPr>
            <w:r w:rsidRPr="00945873">
              <w:rPr>
                <w:rFonts w:ascii="??" w:eastAsia="Times New Roman"/>
                <w:b/>
                <w:bCs/>
                <w:color w:val="auto"/>
                <w:sz w:val="18"/>
                <w:szCs w:val="18"/>
              </w:rPr>
              <w:t>条款名称</w:t>
            </w:r>
          </w:p>
        </w:tc>
        <w:tc>
          <w:tcPr>
            <w:tcW w:w="6057" w:type="dxa"/>
            <w:gridSpan w:val="3"/>
            <w:tcBorders>
              <w:top w:val="double" w:sz="4" w:space="0" w:color="000000"/>
              <w:left w:val="single" w:sz="6" w:space="0" w:color="000000"/>
              <w:bottom w:val="single" w:sz="6" w:space="0" w:color="000000"/>
              <w:right w:val="double" w:sz="4" w:space="0" w:color="000000"/>
            </w:tcBorders>
            <w:vAlign w:val="center"/>
          </w:tcPr>
          <w:p w:rsidR="00863386" w:rsidRPr="00945873" w:rsidRDefault="00863386">
            <w:pPr>
              <w:spacing w:line="240" w:lineRule="exact"/>
              <w:jc w:val="center"/>
              <w:rPr>
                <w:rFonts w:ascii="??"/>
                <w:b/>
                <w:bCs/>
                <w:color w:val="auto"/>
                <w:sz w:val="18"/>
                <w:szCs w:val="18"/>
              </w:rPr>
            </w:pPr>
            <w:r w:rsidRPr="00945873">
              <w:rPr>
                <w:rFonts w:ascii="??" w:eastAsia="Times New Roman"/>
                <w:b/>
                <w:bCs/>
                <w:color w:val="auto"/>
                <w:sz w:val="18"/>
                <w:szCs w:val="18"/>
              </w:rPr>
              <w:t>编列内容规定</w:t>
            </w:r>
          </w:p>
        </w:tc>
      </w:tr>
      <w:tr w:rsidR="00863386" w:rsidRPr="00945873">
        <w:trPr>
          <w:trHeight w:val="384"/>
        </w:trPr>
        <w:tc>
          <w:tcPr>
            <w:tcW w:w="9596" w:type="dxa"/>
            <w:gridSpan w:val="7"/>
            <w:tcBorders>
              <w:top w:val="single" w:sz="6" w:space="0" w:color="000000"/>
              <w:left w:val="double" w:sz="4" w:space="0" w:color="000000"/>
              <w:bottom w:val="single" w:sz="6" w:space="0" w:color="000000"/>
              <w:right w:val="double" w:sz="4" w:space="0" w:color="000000"/>
            </w:tcBorders>
            <w:vAlign w:val="center"/>
          </w:tcPr>
          <w:p w:rsidR="00863386" w:rsidRPr="00945873" w:rsidRDefault="00863386">
            <w:pPr>
              <w:spacing w:line="240" w:lineRule="exact"/>
              <w:jc w:val="center"/>
              <w:rPr>
                <w:rFonts w:ascii="??"/>
                <w:b/>
                <w:bCs/>
                <w:color w:val="auto"/>
                <w:sz w:val="18"/>
                <w:szCs w:val="18"/>
              </w:rPr>
            </w:pPr>
            <w:r w:rsidRPr="00945873">
              <w:rPr>
                <w:rFonts w:ascii="??" w:eastAsia="Times New Roman"/>
                <w:b/>
                <w:bCs/>
                <w:color w:val="auto"/>
                <w:sz w:val="18"/>
                <w:szCs w:val="18"/>
              </w:rPr>
              <w:t>第一章</w:t>
            </w:r>
            <w:r w:rsidRPr="00945873">
              <w:rPr>
                <w:rFonts w:ascii="??" w:hAnsi="??" w:cs="??"/>
                <w:b/>
                <w:bCs/>
                <w:color w:val="auto"/>
                <w:sz w:val="18"/>
                <w:szCs w:val="18"/>
              </w:rPr>
              <w:t xml:space="preserve"> </w:t>
            </w:r>
            <w:r w:rsidRPr="00945873">
              <w:rPr>
                <w:rFonts w:ascii="??" w:eastAsia="Times New Roman"/>
                <w:b/>
                <w:bCs/>
                <w:color w:val="auto"/>
                <w:sz w:val="18"/>
                <w:szCs w:val="18"/>
              </w:rPr>
              <w:t>投标须知（前附表）</w:t>
            </w:r>
          </w:p>
        </w:tc>
      </w:tr>
      <w:tr w:rsidR="00863386" w:rsidRPr="00945873">
        <w:trPr>
          <w:trHeight w:val="167"/>
        </w:trPr>
        <w:tc>
          <w:tcPr>
            <w:tcW w:w="9596" w:type="dxa"/>
            <w:gridSpan w:val="7"/>
            <w:tcBorders>
              <w:top w:val="single" w:sz="6" w:space="0" w:color="000000"/>
              <w:left w:val="double" w:sz="4" w:space="0" w:color="000000"/>
              <w:bottom w:val="single" w:sz="6" w:space="0" w:color="000000"/>
              <w:right w:val="double" w:sz="4" w:space="0" w:color="000000"/>
            </w:tcBorders>
            <w:vAlign w:val="center"/>
          </w:tcPr>
          <w:p w:rsidR="00863386" w:rsidRPr="00945873" w:rsidRDefault="00863386">
            <w:pPr>
              <w:spacing w:line="240" w:lineRule="exact"/>
              <w:rPr>
                <w:rFonts w:ascii="??"/>
                <w:color w:val="auto"/>
                <w:sz w:val="18"/>
                <w:szCs w:val="18"/>
              </w:rPr>
            </w:pPr>
            <w:r w:rsidRPr="00945873">
              <w:rPr>
                <w:rFonts w:ascii="??" w:eastAsia="Times New Roman"/>
                <w:b/>
                <w:bCs/>
                <w:color w:val="auto"/>
                <w:sz w:val="18"/>
                <w:szCs w:val="18"/>
              </w:rPr>
              <w:t>一、说明</w:t>
            </w:r>
          </w:p>
        </w:tc>
      </w:tr>
      <w:tr w:rsidR="00863386" w:rsidRPr="00945873">
        <w:trPr>
          <w:trHeight w:val="366"/>
        </w:trPr>
        <w:tc>
          <w:tcPr>
            <w:tcW w:w="1805" w:type="dxa"/>
            <w:gridSpan w:val="2"/>
            <w:tcBorders>
              <w:top w:val="single" w:sz="6" w:space="0" w:color="000000"/>
              <w:left w:val="double" w:sz="4" w:space="0" w:color="000000"/>
              <w:bottom w:val="single" w:sz="6" w:space="0" w:color="000000"/>
              <w:right w:val="single" w:sz="6" w:space="0" w:color="000000"/>
            </w:tcBorders>
            <w:vAlign w:val="center"/>
          </w:tcPr>
          <w:p w:rsidR="00863386" w:rsidRPr="00945873" w:rsidRDefault="00863386">
            <w:pPr>
              <w:spacing w:line="240" w:lineRule="exact"/>
              <w:jc w:val="center"/>
              <w:rPr>
                <w:rFonts w:ascii="??"/>
                <w:color w:val="auto"/>
                <w:sz w:val="18"/>
                <w:szCs w:val="18"/>
              </w:rPr>
            </w:pPr>
            <w:r w:rsidRPr="00945873">
              <w:rPr>
                <w:rFonts w:ascii="??" w:eastAsia="Times New Roman"/>
                <w:color w:val="auto"/>
                <w:sz w:val="18"/>
                <w:szCs w:val="18"/>
              </w:rPr>
              <w:t>第一章</w:t>
            </w:r>
            <w:r w:rsidRPr="00945873">
              <w:rPr>
                <w:rFonts w:ascii="??" w:hAnsi="??" w:cs="??"/>
                <w:color w:val="auto"/>
                <w:sz w:val="18"/>
                <w:szCs w:val="18"/>
              </w:rPr>
              <w:t xml:space="preserve"> </w:t>
            </w:r>
            <w:r w:rsidRPr="00945873">
              <w:rPr>
                <w:rFonts w:ascii="??" w:eastAsia="Times New Roman"/>
                <w:color w:val="auto"/>
                <w:sz w:val="18"/>
                <w:szCs w:val="18"/>
              </w:rPr>
              <w:t>第</w:t>
            </w:r>
            <w:r w:rsidRPr="00945873">
              <w:rPr>
                <w:rFonts w:ascii="??" w:hAnsi="??" w:cs="??"/>
                <w:color w:val="auto"/>
                <w:sz w:val="18"/>
                <w:szCs w:val="18"/>
              </w:rPr>
              <w:t>1.1</w:t>
            </w:r>
            <w:r w:rsidRPr="00945873">
              <w:rPr>
                <w:rFonts w:ascii="??" w:eastAsia="Times New Roman"/>
                <w:color w:val="auto"/>
                <w:sz w:val="18"/>
                <w:szCs w:val="18"/>
              </w:rPr>
              <w:t>款</w:t>
            </w:r>
          </w:p>
        </w:tc>
        <w:tc>
          <w:tcPr>
            <w:tcW w:w="1734" w:type="dxa"/>
            <w:gridSpan w:val="2"/>
            <w:tcBorders>
              <w:top w:val="single" w:sz="6" w:space="0" w:color="000000"/>
              <w:left w:val="single" w:sz="6" w:space="0" w:color="000000"/>
              <w:bottom w:val="single" w:sz="6" w:space="0" w:color="000000"/>
              <w:right w:val="single" w:sz="6" w:space="0" w:color="000000"/>
            </w:tcBorders>
            <w:vAlign w:val="center"/>
          </w:tcPr>
          <w:p w:rsidR="00863386" w:rsidRPr="00945873" w:rsidRDefault="00863386">
            <w:pPr>
              <w:spacing w:line="240" w:lineRule="exact"/>
              <w:jc w:val="center"/>
              <w:rPr>
                <w:rFonts w:ascii="??"/>
                <w:color w:val="auto"/>
                <w:sz w:val="18"/>
                <w:szCs w:val="18"/>
              </w:rPr>
            </w:pPr>
            <w:r w:rsidRPr="00945873">
              <w:rPr>
                <w:rFonts w:ascii="??" w:eastAsia="Times New Roman"/>
                <w:color w:val="auto"/>
                <w:sz w:val="18"/>
                <w:szCs w:val="18"/>
              </w:rPr>
              <w:t>采购项目</w:t>
            </w:r>
          </w:p>
        </w:tc>
        <w:tc>
          <w:tcPr>
            <w:tcW w:w="6057" w:type="dxa"/>
            <w:gridSpan w:val="3"/>
            <w:tcBorders>
              <w:top w:val="single" w:sz="6" w:space="0" w:color="000000"/>
              <w:left w:val="single" w:sz="6" w:space="0" w:color="000000"/>
              <w:bottom w:val="single" w:sz="6" w:space="0" w:color="000000"/>
              <w:right w:val="double" w:sz="4" w:space="0" w:color="000000"/>
            </w:tcBorders>
            <w:vAlign w:val="center"/>
          </w:tcPr>
          <w:p w:rsidR="00863386" w:rsidRPr="00945873" w:rsidRDefault="00863386">
            <w:pPr>
              <w:spacing w:line="240" w:lineRule="exact"/>
              <w:rPr>
                <w:rFonts w:ascii="??"/>
                <w:color w:val="auto"/>
                <w:sz w:val="18"/>
                <w:szCs w:val="18"/>
              </w:rPr>
            </w:pPr>
            <w:r w:rsidRPr="00945873">
              <w:rPr>
                <w:rFonts w:ascii="宋体" w:hAnsi="宋体" w:cs="宋体" w:hint="eastAsia"/>
                <w:color w:val="auto"/>
                <w:sz w:val="18"/>
                <w:szCs w:val="18"/>
              </w:rPr>
              <w:t>永州市统计局全市企业联网直报指挥中心弱电系统工程（含空调部分）</w:t>
            </w:r>
          </w:p>
        </w:tc>
      </w:tr>
      <w:tr w:rsidR="00863386" w:rsidRPr="00945873">
        <w:trPr>
          <w:trHeight w:val="167"/>
        </w:trPr>
        <w:tc>
          <w:tcPr>
            <w:tcW w:w="1805" w:type="dxa"/>
            <w:gridSpan w:val="2"/>
            <w:tcBorders>
              <w:top w:val="single" w:sz="6" w:space="0" w:color="000000"/>
              <w:left w:val="double" w:sz="4" w:space="0" w:color="000000"/>
              <w:bottom w:val="single" w:sz="6" w:space="0" w:color="000000"/>
              <w:right w:val="single" w:sz="6" w:space="0" w:color="000000"/>
            </w:tcBorders>
            <w:vAlign w:val="center"/>
          </w:tcPr>
          <w:p w:rsidR="00863386" w:rsidRPr="00945873" w:rsidRDefault="00863386">
            <w:pPr>
              <w:spacing w:line="240" w:lineRule="exact"/>
              <w:jc w:val="center"/>
              <w:rPr>
                <w:rFonts w:ascii="??"/>
                <w:color w:val="auto"/>
                <w:sz w:val="18"/>
                <w:szCs w:val="18"/>
              </w:rPr>
            </w:pPr>
            <w:r w:rsidRPr="00945873">
              <w:rPr>
                <w:rFonts w:ascii="??" w:eastAsia="Times New Roman"/>
                <w:color w:val="auto"/>
                <w:sz w:val="18"/>
                <w:szCs w:val="18"/>
              </w:rPr>
              <w:t>第一章第</w:t>
            </w:r>
            <w:r w:rsidRPr="00945873">
              <w:rPr>
                <w:rFonts w:ascii="??" w:hAnsi="??" w:cs="??"/>
                <w:color w:val="auto"/>
                <w:sz w:val="18"/>
                <w:szCs w:val="18"/>
              </w:rPr>
              <w:t>2.1</w:t>
            </w:r>
            <w:r w:rsidRPr="00945873">
              <w:rPr>
                <w:rFonts w:ascii="??" w:eastAsia="Times New Roman"/>
                <w:color w:val="auto"/>
                <w:sz w:val="18"/>
                <w:szCs w:val="18"/>
              </w:rPr>
              <w:t>款</w:t>
            </w:r>
          </w:p>
        </w:tc>
        <w:tc>
          <w:tcPr>
            <w:tcW w:w="1734" w:type="dxa"/>
            <w:gridSpan w:val="2"/>
            <w:tcBorders>
              <w:top w:val="single" w:sz="6" w:space="0" w:color="000000"/>
              <w:left w:val="single" w:sz="6" w:space="0" w:color="000000"/>
              <w:bottom w:val="single" w:sz="6" w:space="0" w:color="000000"/>
              <w:right w:val="single" w:sz="6" w:space="0" w:color="000000"/>
            </w:tcBorders>
            <w:vAlign w:val="center"/>
          </w:tcPr>
          <w:p w:rsidR="00863386" w:rsidRPr="00945873" w:rsidRDefault="00863386">
            <w:pPr>
              <w:spacing w:line="240" w:lineRule="exact"/>
              <w:jc w:val="center"/>
              <w:rPr>
                <w:rFonts w:ascii="??"/>
                <w:color w:val="auto"/>
                <w:sz w:val="18"/>
                <w:szCs w:val="18"/>
              </w:rPr>
            </w:pPr>
            <w:r w:rsidRPr="00945873">
              <w:rPr>
                <w:rFonts w:ascii="??" w:eastAsia="Times New Roman"/>
                <w:color w:val="auto"/>
                <w:sz w:val="18"/>
                <w:szCs w:val="18"/>
              </w:rPr>
              <w:t>采购人</w:t>
            </w:r>
          </w:p>
        </w:tc>
        <w:tc>
          <w:tcPr>
            <w:tcW w:w="6057" w:type="dxa"/>
            <w:gridSpan w:val="3"/>
            <w:tcBorders>
              <w:top w:val="single" w:sz="6" w:space="0" w:color="000000"/>
              <w:left w:val="single" w:sz="6" w:space="0" w:color="000000"/>
              <w:bottom w:val="single" w:sz="6" w:space="0" w:color="000000"/>
              <w:right w:val="double" w:sz="4" w:space="0" w:color="000000"/>
            </w:tcBorders>
            <w:vAlign w:val="center"/>
          </w:tcPr>
          <w:p w:rsidR="00863386" w:rsidRPr="00945873" w:rsidRDefault="00863386">
            <w:pPr>
              <w:spacing w:line="240" w:lineRule="exact"/>
              <w:rPr>
                <w:color w:val="auto"/>
                <w:sz w:val="18"/>
                <w:szCs w:val="18"/>
              </w:rPr>
            </w:pPr>
            <w:r w:rsidRPr="00945873">
              <w:rPr>
                <w:rFonts w:ascii="??" w:eastAsia="Times New Roman"/>
                <w:color w:val="auto"/>
                <w:sz w:val="18"/>
                <w:szCs w:val="18"/>
              </w:rPr>
              <w:t>名</w:t>
            </w:r>
            <w:r w:rsidRPr="00945873">
              <w:rPr>
                <w:rFonts w:ascii="??" w:hAnsi="??" w:cs="??"/>
                <w:color w:val="auto"/>
                <w:sz w:val="18"/>
                <w:szCs w:val="18"/>
              </w:rPr>
              <w:t xml:space="preserve">    </w:t>
            </w:r>
            <w:r w:rsidRPr="00945873">
              <w:rPr>
                <w:rFonts w:ascii="??" w:eastAsia="Times New Roman"/>
                <w:color w:val="auto"/>
                <w:sz w:val="18"/>
                <w:szCs w:val="18"/>
              </w:rPr>
              <w:t>称：</w:t>
            </w:r>
            <w:r w:rsidRPr="00945873">
              <w:rPr>
                <w:rFonts w:ascii="宋体" w:hAnsi="宋体" w:cs="宋体" w:hint="eastAsia"/>
                <w:color w:val="auto"/>
                <w:sz w:val="18"/>
                <w:szCs w:val="18"/>
              </w:rPr>
              <w:t>永州市统计局</w:t>
            </w:r>
          </w:p>
          <w:p w:rsidR="00863386" w:rsidRPr="00945873" w:rsidRDefault="00863386">
            <w:pPr>
              <w:spacing w:line="240" w:lineRule="exact"/>
              <w:rPr>
                <w:rFonts w:ascii="??"/>
                <w:color w:val="auto"/>
                <w:sz w:val="18"/>
                <w:szCs w:val="18"/>
              </w:rPr>
            </w:pPr>
            <w:r w:rsidRPr="00945873">
              <w:rPr>
                <w:rFonts w:ascii="??" w:eastAsia="Times New Roman"/>
                <w:color w:val="auto"/>
                <w:sz w:val="18"/>
                <w:szCs w:val="18"/>
              </w:rPr>
              <w:t>地</w:t>
            </w:r>
            <w:r w:rsidRPr="00945873">
              <w:rPr>
                <w:rFonts w:ascii="??" w:hAnsi="??" w:cs="??"/>
                <w:color w:val="auto"/>
                <w:sz w:val="18"/>
                <w:szCs w:val="18"/>
              </w:rPr>
              <w:t xml:space="preserve">    </w:t>
            </w:r>
            <w:r w:rsidRPr="00945873">
              <w:rPr>
                <w:rFonts w:ascii="??" w:eastAsia="Times New Roman"/>
                <w:color w:val="auto"/>
                <w:sz w:val="18"/>
                <w:szCs w:val="18"/>
              </w:rPr>
              <w:t>址：</w:t>
            </w:r>
            <w:r w:rsidRPr="00945873">
              <w:rPr>
                <w:rFonts w:ascii="??" w:cs="宋体" w:hint="eastAsia"/>
                <w:color w:val="auto"/>
                <w:sz w:val="18"/>
                <w:szCs w:val="18"/>
              </w:rPr>
              <w:t>永州市逸云路</w:t>
            </w:r>
            <w:r w:rsidRPr="00945873">
              <w:rPr>
                <w:rFonts w:ascii="??" w:cs="??"/>
                <w:color w:val="auto"/>
                <w:sz w:val="18"/>
                <w:szCs w:val="18"/>
              </w:rPr>
              <w:t>1</w:t>
            </w:r>
            <w:r w:rsidRPr="00945873">
              <w:rPr>
                <w:rFonts w:ascii="??" w:cs="宋体" w:hint="eastAsia"/>
                <w:color w:val="auto"/>
                <w:sz w:val="18"/>
                <w:szCs w:val="18"/>
              </w:rPr>
              <w:t>号</w:t>
            </w:r>
          </w:p>
          <w:p w:rsidR="00863386" w:rsidRPr="00945873" w:rsidRDefault="00863386">
            <w:pPr>
              <w:spacing w:line="240" w:lineRule="exact"/>
              <w:rPr>
                <w:rFonts w:ascii="??"/>
                <w:color w:val="auto"/>
                <w:sz w:val="18"/>
                <w:szCs w:val="18"/>
              </w:rPr>
            </w:pPr>
            <w:r w:rsidRPr="00945873">
              <w:rPr>
                <w:rFonts w:ascii="??" w:eastAsia="Times New Roman"/>
                <w:color w:val="auto"/>
                <w:sz w:val="18"/>
                <w:szCs w:val="18"/>
              </w:rPr>
              <w:t>联</w:t>
            </w:r>
            <w:r w:rsidRPr="00945873">
              <w:rPr>
                <w:rFonts w:ascii="??" w:hAnsi="??" w:cs="??"/>
                <w:color w:val="auto"/>
                <w:sz w:val="18"/>
                <w:szCs w:val="18"/>
              </w:rPr>
              <w:t xml:space="preserve"> </w:t>
            </w:r>
            <w:r w:rsidRPr="00945873">
              <w:rPr>
                <w:rFonts w:ascii="??" w:eastAsia="Times New Roman"/>
                <w:color w:val="auto"/>
                <w:sz w:val="18"/>
                <w:szCs w:val="18"/>
              </w:rPr>
              <w:t>系</w:t>
            </w:r>
            <w:r w:rsidRPr="00945873">
              <w:rPr>
                <w:rFonts w:ascii="??" w:hAnsi="??" w:cs="??"/>
                <w:color w:val="auto"/>
                <w:sz w:val="18"/>
                <w:szCs w:val="18"/>
              </w:rPr>
              <w:t xml:space="preserve"> </w:t>
            </w:r>
            <w:r w:rsidRPr="00945873">
              <w:rPr>
                <w:rFonts w:ascii="??" w:eastAsia="Times New Roman"/>
                <w:color w:val="auto"/>
                <w:sz w:val="18"/>
                <w:szCs w:val="18"/>
              </w:rPr>
              <w:t>人：</w:t>
            </w:r>
            <w:r w:rsidRPr="00945873">
              <w:rPr>
                <w:rFonts w:ascii="??" w:cs="宋体" w:hint="eastAsia"/>
                <w:color w:val="auto"/>
                <w:sz w:val="18"/>
                <w:szCs w:val="18"/>
              </w:rPr>
              <w:t>周先生</w:t>
            </w:r>
          </w:p>
          <w:p w:rsidR="00863386" w:rsidRPr="00945873" w:rsidRDefault="00863386">
            <w:pPr>
              <w:spacing w:line="240" w:lineRule="exact"/>
              <w:rPr>
                <w:rFonts w:ascii="??"/>
                <w:color w:val="auto"/>
                <w:sz w:val="18"/>
                <w:szCs w:val="18"/>
              </w:rPr>
            </w:pPr>
            <w:r w:rsidRPr="00945873">
              <w:rPr>
                <w:rFonts w:ascii="??" w:eastAsia="Times New Roman"/>
                <w:color w:val="auto"/>
                <w:sz w:val="18"/>
                <w:szCs w:val="18"/>
              </w:rPr>
              <w:t>电</w:t>
            </w:r>
            <w:r w:rsidRPr="00945873">
              <w:rPr>
                <w:rFonts w:ascii="??" w:hAnsi="??" w:cs="??"/>
                <w:color w:val="auto"/>
                <w:sz w:val="18"/>
                <w:szCs w:val="18"/>
              </w:rPr>
              <w:t xml:space="preserve">    </w:t>
            </w:r>
            <w:r w:rsidRPr="00945873">
              <w:rPr>
                <w:rFonts w:ascii="??" w:eastAsia="Times New Roman"/>
                <w:color w:val="auto"/>
                <w:sz w:val="18"/>
                <w:szCs w:val="18"/>
              </w:rPr>
              <w:t>话：</w:t>
            </w:r>
            <w:r w:rsidRPr="00945873">
              <w:rPr>
                <w:rFonts w:ascii="??" w:cs="??"/>
                <w:color w:val="auto"/>
                <w:sz w:val="18"/>
                <w:szCs w:val="18"/>
              </w:rPr>
              <w:t>13517468468</w:t>
            </w:r>
          </w:p>
        </w:tc>
      </w:tr>
      <w:tr w:rsidR="00863386" w:rsidRPr="00945873">
        <w:trPr>
          <w:trHeight w:val="167"/>
        </w:trPr>
        <w:tc>
          <w:tcPr>
            <w:tcW w:w="1805" w:type="dxa"/>
            <w:gridSpan w:val="2"/>
            <w:tcBorders>
              <w:top w:val="single" w:sz="6" w:space="0" w:color="000000"/>
              <w:left w:val="double" w:sz="4" w:space="0" w:color="000000"/>
              <w:bottom w:val="single" w:sz="6" w:space="0" w:color="000000"/>
              <w:right w:val="single" w:sz="6" w:space="0" w:color="000000"/>
            </w:tcBorders>
            <w:vAlign w:val="center"/>
          </w:tcPr>
          <w:p w:rsidR="00863386" w:rsidRPr="00945873" w:rsidRDefault="00863386">
            <w:pPr>
              <w:spacing w:line="240" w:lineRule="exact"/>
              <w:jc w:val="center"/>
              <w:rPr>
                <w:rFonts w:ascii="??"/>
                <w:color w:val="auto"/>
                <w:sz w:val="18"/>
                <w:szCs w:val="18"/>
              </w:rPr>
            </w:pPr>
            <w:r w:rsidRPr="00945873">
              <w:rPr>
                <w:rFonts w:ascii="??" w:eastAsia="Times New Roman"/>
                <w:color w:val="auto"/>
                <w:sz w:val="18"/>
                <w:szCs w:val="18"/>
              </w:rPr>
              <w:t>第一章第</w:t>
            </w:r>
            <w:r w:rsidRPr="00945873">
              <w:rPr>
                <w:rFonts w:ascii="??" w:hAnsi="??" w:cs="??"/>
                <w:color w:val="auto"/>
                <w:sz w:val="18"/>
                <w:szCs w:val="18"/>
              </w:rPr>
              <w:t>2.2</w:t>
            </w:r>
            <w:r w:rsidRPr="00945873">
              <w:rPr>
                <w:rFonts w:ascii="??" w:eastAsia="Times New Roman"/>
                <w:color w:val="auto"/>
                <w:sz w:val="18"/>
                <w:szCs w:val="18"/>
              </w:rPr>
              <w:t>款</w:t>
            </w:r>
          </w:p>
        </w:tc>
        <w:tc>
          <w:tcPr>
            <w:tcW w:w="1734" w:type="dxa"/>
            <w:gridSpan w:val="2"/>
            <w:tcBorders>
              <w:top w:val="single" w:sz="6" w:space="0" w:color="000000"/>
              <w:left w:val="single" w:sz="6" w:space="0" w:color="000000"/>
              <w:bottom w:val="single" w:sz="6" w:space="0" w:color="000000"/>
              <w:right w:val="single" w:sz="6" w:space="0" w:color="000000"/>
            </w:tcBorders>
            <w:vAlign w:val="center"/>
          </w:tcPr>
          <w:p w:rsidR="00863386" w:rsidRPr="00945873" w:rsidRDefault="00863386">
            <w:pPr>
              <w:spacing w:line="240" w:lineRule="exact"/>
              <w:jc w:val="center"/>
              <w:rPr>
                <w:rFonts w:ascii="??"/>
                <w:color w:val="auto"/>
                <w:sz w:val="18"/>
                <w:szCs w:val="18"/>
              </w:rPr>
            </w:pPr>
            <w:r w:rsidRPr="00945873">
              <w:rPr>
                <w:rFonts w:ascii="??" w:eastAsia="Times New Roman"/>
                <w:color w:val="auto"/>
                <w:sz w:val="18"/>
                <w:szCs w:val="18"/>
              </w:rPr>
              <w:t>集中采购机构</w:t>
            </w:r>
          </w:p>
        </w:tc>
        <w:tc>
          <w:tcPr>
            <w:tcW w:w="6057" w:type="dxa"/>
            <w:gridSpan w:val="3"/>
            <w:tcBorders>
              <w:top w:val="single" w:sz="6" w:space="0" w:color="000000"/>
              <w:left w:val="single" w:sz="6" w:space="0" w:color="000000"/>
              <w:bottom w:val="single" w:sz="6" w:space="0" w:color="000000"/>
              <w:right w:val="double" w:sz="4" w:space="0" w:color="000000"/>
            </w:tcBorders>
            <w:vAlign w:val="center"/>
          </w:tcPr>
          <w:p w:rsidR="00863386" w:rsidRPr="00945873" w:rsidRDefault="00863386">
            <w:pPr>
              <w:spacing w:line="240" w:lineRule="exact"/>
              <w:rPr>
                <w:color w:val="auto"/>
                <w:sz w:val="18"/>
                <w:szCs w:val="18"/>
              </w:rPr>
            </w:pPr>
            <w:r w:rsidRPr="00945873">
              <w:rPr>
                <w:rFonts w:ascii="宋体" w:hAnsi="宋体" w:cs="宋体" w:hint="eastAsia"/>
                <w:color w:val="auto"/>
                <w:sz w:val="18"/>
                <w:szCs w:val="18"/>
              </w:rPr>
              <w:t>名</w:t>
            </w:r>
            <w:r w:rsidRPr="00945873">
              <w:rPr>
                <w:color w:val="auto"/>
                <w:sz w:val="18"/>
                <w:szCs w:val="18"/>
              </w:rPr>
              <w:t xml:space="preserve">    </w:t>
            </w:r>
            <w:r w:rsidRPr="00945873">
              <w:rPr>
                <w:rFonts w:ascii="宋体" w:hAnsi="宋体" w:cs="宋体" w:hint="eastAsia"/>
                <w:color w:val="auto"/>
                <w:sz w:val="18"/>
                <w:szCs w:val="18"/>
              </w:rPr>
              <w:t>称：永州市公共资源交易中心</w:t>
            </w:r>
          </w:p>
          <w:p w:rsidR="00863386" w:rsidRPr="00945873" w:rsidRDefault="00863386">
            <w:pPr>
              <w:spacing w:line="240" w:lineRule="exact"/>
              <w:ind w:left="1325" w:hanging="1325"/>
              <w:rPr>
                <w:color w:val="auto"/>
                <w:sz w:val="18"/>
                <w:szCs w:val="18"/>
              </w:rPr>
            </w:pPr>
            <w:r w:rsidRPr="00945873">
              <w:rPr>
                <w:rFonts w:ascii="宋体" w:hAnsi="宋体" w:cs="宋体" w:hint="eastAsia"/>
                <w:color w:val="auto"/>
                <w:sz w:val="18"/>
                <w:szCs w:val="18"/>
              </w:rPr>
              <w:t>联</w:t>
            </w:r>
            <w:r w:rsidRPr="00945873">
              <w:rPr>
                <w:color w:val="auto"/>
                <w:sz w:val="18"/>
                <w:szCs w:val="18"/>
              </w:rPr>
              <w:t xml:space="preserve"> </w:t>
            </w:r>
            <w:r w:rsidRPr="00945873">
              <w:rPr>
                <w:rFonts w:ascii="宋体" w:hAnsi="宋体" w:cs="宋体" w:hint="eastAsia"/>
                <w:color w:val="auto"/>
                <w:sz w:val="18"/>
                <w:szCs w:val="18"/>
              </w:rPr>
              <w:t>系</w:t>
            </w:r>
            <w:r w:rsidRPr="00945873">
              <w:rPr>
                <w:color w:val="auto"/>
                <w:sz w:val="18"/>
                <w:szCs w:val="18"/>
              </w:rPr>
              <w:t xml:space="preserve"> </w:t>
            </w:r>
            <w:r w:rsidRPr="00945873">
              <w:rPr>
                <w:rFonts w:ascii="宋体" w:hAnsi="宋体" w:cs="宋体" w:hint="eastAsia"/>
                <w:color w:val="auto"/>
                <w:sz w:val="18"/>
                <w:szCs w:val="18"/>
              </w:rPr>
              <w:t>人：唐先生</w:t>
            </w:r>
          </w:p>
          <w:p w:rsidR="00863386" w:rsidRPr="00945873" w:rsidRDefault="00863386">
            <w:pPr>
              <w:spacing w:line="240" w:lineRule="exact"/>
              <w:ind w:left="1325" w:hanging="1325"/>
              <w:rPr>
                <w:color w:val="auto"/>
                <w:sz w:val="18"/>
                <w:szCs w:val="18"/>
              </w:rPr>
            </w:pPr>
            <w:r w:rsidRPr="00945873">
              <w:rPr>
                <w:rFonts w:ascii="宋体" w:hAnsi="宋体" w:cs="宋体" w:hint="eastAsia"/>
                <w:color w:val="auto"/>
                <w:sz w:val="18"/>
                <w:szCs w:val="18"/>
              </w:rPr>
              <w:t>电</w:t>
            </w:r>
            <w:r w:rsidRPr="00945873">
              <w:rPr>
                <w:color w:val="auto"/>
                <w:sz w:val="18"/>
                <w:szCs w:val="18"/>
              </w:rPr>
              <w:t xml:space="preserve">    </w:t>
            </w:r>
            <w:r w:rsidRPr="00945873">
              <w:rPr>
                <w:rFonts w:ascii="宋体" w:hAnsi="宋体" w:cs="宋体" w:hint="eastAsia"/>
                <w:color w:val="auto"/>
                <w:sz w:val="18"/>
                <w:szCs w:val="18"/>
              </w:rPr>
              <w:t>话：</w:t>
            </w:r>
            <w:r w:rsidRPr="00945873">
              <w:rPr>
                <w:rFonts w:ascii="??" w:hAnsi="??" w:cs="??"/>
                <w:color w:val="auto"/>
                <w:sz w:val="18"/>
                <w:szCs w:val="18"/>
              </w:rPr>
              <w:t>0746-8368185</w:t>
            </w:r>
          </w:p>
          <w:p w:rsidR="00863386" w:rsidRPr="00945873" w:rsidRDefault="00863386">
            <w:pPr>
              <w:spacing w:line="240" w:lineRule="exact"/>
              <w:rPr>
                <w:rFonts w:ascii="??"/>
                <w:color w:val="auto"/>
                <w:sz w:val="18"/>
                <w:szCs w:val="18"/>
              </w:rPr>
            </w:pPr>
            <w:r w:rsidRPr="00945873">
              <w:rPr>
                <w:rFonts w:ascii="宋体" w:hAnsi="宋体" w:cs="宋体" w:hint="eastAsia"/>
                <w:color w:val="auto"/>
                <w:sz w:val="18"/>
                <w:szCs w:val="18"/>
              </w:rPr>
              <w:t>地</w:t>
            </w:r>
            <w:r w:rsidRPr="00945873">
              <w:rPr>
                <w:color w:val="auto"/>
                <w:sz w:val="18"/>
                <w:szCs w:val="18"/>
              </w:rPr>
              <w:t xml:space="preserve">    </w:t>
            </w:r>
            <w:r w:rsidRPr="00945873">
              <w:rPr>
                <w:rFonts w:ascii="宋体" w:hAnsi="宋体" w:cs="宋体" w:hint="eastAsia"/>
                <w:color w:val="auto"/>
                <w:sz w:val="18"/>
                <w:szCs w:val="18"/>
              </w:rPr>
              <w:t>址：永州市冷水滩区逸</w:t>
            </w:r>
            <w:r w:rsidRPr="00945873">
              <w:rPr>
                <w:rFonts w:ascii="??" w:eastAsia="Times New Roman"/>
                <w:color w:val="auto"/>
                <w:sz w:val="18"/>
                <w:szCs w:val="18"/>
              </w:rPr>
              <w:t>云路</w:t>
            </w:r>
            <w:r w:rsidRPr="00945873">
              <w:rPr>
                <w:rFonts w:ascii="??" w:hAnsi="??" w:cs="??"/>
                <w:color w:val="auto"/>
                <w:sz w:val="18"/>
                <w:szCs w:val="18"/>
              </w:rPr>
              <w:t>1</w:t>
            </w:r>
            <w:r w:rsidRPr="00945873">
              <w:rPr>
                <w:rFonts w:ascii="??" w:eastAsia="Times New Roman"/>
                <w:color w:val="auto"/>
                <w:sz w:val="18"/>
                <w:szCs w:val="18"/>
              </w:rPr>
              <w:t>号</w:t>
            </w:r>
          </w:p>
        </w:tc>
      </w:tr>
      <w:tr w:rsidR="00863386" w:rsidRPr="00945873">
        <w:trPr>
          <w:trHeight w:val="296"/>
        </w:trPr>
        <w:tc>
          <w:tcPr>
            <w:tcW w:w="1805" w:type="dxa"/>
            <w:gridSpan w:val="2"/>
            <w:tcBorders>
              <w:top w:val="single" w:sz="6" w:space="0" w:color="000000"/>
              <w:left w:val="double" w:sz="4" w:space="0" w:color="000000"/>
              <w:bottom w:val="single" w:sz="6" w:space="0" w:color="000000"/>
              <w:right w:val="single" w:sz="6" w:space="0" w:color="000000"/>
            </w:tcBorders>
            <w:vAlign w:val="center"/>
          </w:tcPr>
          <w:p w:rsidR="00863386" w:rsidRPr="00945873" w:rsidRDefault="00863386">
            <w:pPr>
              <w:spacing w:line="240" w:lineRule="exact"/>
              <w:jc w:val="center"/>
              <w:rPr>
                <w:rFonts w:ascii="??"/>
                <w:color w:val="auto"/>
                <w:sz w:val="18"/>
                <w:szCs w:val="18"/>
              </w:rPr>
            </w:pPr>
            <w:r w:rsidRPr="00945873">
              <w:rPr>
                <w:rFonts w:ascii="??" w:eastAsia="Times New Roman"/>
                <w:color w:val="auto"/>
                <w:sz w:val="18"/>
                <w:szCs w:val="18"/>
              </w:rPr>
              <w:t>第一章第</w:t>
            </w:r>
            <w:r w:rsidRPr="00945873">
              <w:rPr>
                <w:rFonts w:ascii="??" w:hAnsi="??" w:cs="??"/>
                <w:color w:val="auto"/>
                <w:sz w:val="18"/>
                <w:szCs w:val="18"/>
              </w:rPr>
              <w:t>3.1</w:t>
            </w:r>
            <w:r w:rsidRPr="00945873">
              <w:rPr>
                <w:rFonts w:ascii="??" w:eastAsia="Times New Roman"/>
                <w:color w:val="auto"/>
                <w:sz w:val="18"/>
                <w:szCs w:val="18"/>
              </w:rPr>
              <w:t>款</w:t>
            </w:r>
          </w:p>
        </w:tc>
        <w:tc>
          <w:tcPr>
            <w:tcW w:w="1734" w:type="dxa"/>
            <w:gridSpan w:val="2"/>
            <w:tcBorders>
              <w:top w:val="single" w:sz="6" w:space="0" w:color="000000"/>
              <w:left w:val="single" w:sz="6" w:space="0" w:color="000000"/>
              <w:bottom w:val="single" w:sz="6" w:space="0" w:color="000000"/>
              <w:right w:val="single" w:sz="6" w:space="0" w:color="000000"/>
            </w:tcBorders>
            <w:vAlign w:val="center"/>
          </w:tcPr>
          <w:p w:rsidR="00863386" w:rsidRPr="00945873" w:rsidRDefault="00863386">
            <w:pPr>
              <w:spacing w:line="240" w:lineRule="exact"/>
              <w:rPr>
                <w:color w:val="auto"/>
                <w:sz w:val="18"/>
                <w:szCs w:val="18"/>
              </w:rPr>
            </w:pPr>
            <w:r w:rsidRPr="00945873">
              <w:rPr>
                <w:rFonts w:ascii="宋体" w:hAnsi="宋体" w:cs="宋体" w:hint="eastAsia"/>
                <w:color w:val="auto"/>
                <w:sz w:val="18"/>
                <w:szCs w:val="18"/>
              </w:rPr>
              <w:t>投标人资格条件</w:t>
            </w:r>
          </w:p>
        </w:tc>
        <w:tc>
          <w:tcPr>
            <w:tcW w:w="6057" w:type="dxa"/>
            <w:gridSpan w:val="3"/>
            <w:tcBorders>
              <w:top w:val="single" w:sz="6" w:space="0" w:color="000000"/>
              <w:left w:val="single" w:sz="6" w:space="0" w:color="000000"/>
              <w:bottom w:val="single" w:sz="6" w:space="0" w:color="000000"/>
              <w:right w:val="double" w:sz="4" w:space="0" w:color="000000"/>
            </w:tcBorders>
            <w:vAlign w:val="center"/>
          </w:tcPr>
          <w:p w:rsidR="00863386" w:rsidRPr="00945873" w:rsidRDefault="00863386">
            <w:pPr>
              <w:spacing w:line="240" w:lineRule="exact"/>
              <w:rPr>
                <w:color w:val="auto"/>
                <w:sz w:val="18"/>
                <w:szCs w:val="18"/>
              </w:rPr>
            </w:pPr>
            <w:r w:rsidRPr="00945873">
              <w:rPr>
                <w:color w:val="auto"/>
                <w:sz w:val="18"/>
                <w:szCs w:val="18"/>
              </w:rPr>
              <w:t>1</w:t>
            </w:r>
            <w:r w:rsidRPr="00945873">
              <w:rPr>
                <w:rFonts w:ascii="宋体" w:hAnsi="宋体" w:cs="宋体" w:hint="eastAsia"/>
                <w:color w:val="auto"/>
                <w:sz w:val="18"/>
                <w:szCs w:val="18"/>
              </w:rPr>
              <w:t>、基本资格条件：具有独立法人资格，符合《政府采购法》第二十二条规定。</w:t>
            </w:r>
          </w:p>
          <w:p w:rsidR="00863386" w:rsidRPr="00945873" w:rsidRDefault="00863386">
            <w:pPr>
              <w:spacing w:line="240" w:lineRule="exact"/>
              <w:rPr>
                <w:color w:val="auto"/>
                <w:sz w:val="18"/>
                <w:szCs w:val="18"/>
              </w:rPr>
            </w:pPr>
            <w:r w:rsidRPr="00945873">
              <w:rPr>
                <w:color w:val="auto"/>
                <w:sz w:val="18"/>
                <w:szCs w:val="18"/>
              </w:rPr>
              <w:t>2</w:t>
            </w:r>
            <w:r w:rsidRPr="00945873">
              <w:rPr>
                <w:rFonts w:ascii="宋体" w:hAnsi="宋体" w:cs="宋体" w:hint="eastAsia"/>
                <w:color w:val="auto"/>
                <w:sz w:val="18"/>
                <w:szCs w:val="18"/>
              </w:rPr>
              <w:t>、特定资格条件：</w:t>
            </w:r>
          </w:p>
          <w:p w:rsidR="00863386" w:rsidRPr="00945873" w:rsidRDefault="00863386">
            <w:pPr>
              <w:spacing w:line="240" w:lineRule="exact"/>
              <w:rPr>
                <w:color w:val="auto"/>
                <w:sz w:val="18"/>
                <w:szCs w:val="18"/>
              </w:rPr>
            </w:pPr>
            <w:r w:rsidRPr="00945873">
              <w:rPr>
                <w:rFonts w:ascii="宋体" w:hAnsi="宋体" w:cs="宋体" w:hint="eastAsia"/>
                <w:color w:val="auto"/>
                <w:sz w:val="18"/>
                <w:szCs w:val="18"/>
              </w:rPr>
              <w:t>（</w:t>
            </w:r>
            <w:r w:rsidRPr="00945873">
              <w:rPr>
                <w:color w:val="auto"/>
                <w:sz w:val="18"/>
                <w:szCs w:val="18"/>
              </w:rPr>
              <w:t>1</w:t>
            </w:r>
            <w:r w:rsidRPr="00945873">
              <w:rPr>
                <w:rFonts w:ascii="宋体" w:hAnsi="宋体" w:cs="宋体" w:hint="eastAsia"/>
                <w:color w:val="auto"/>
                <w:sz w:val="18"/>
                <w:szCs w:val="18"/>
              </w:rPr>
              <w:t>）投标保证金必须从投标单位基本账户汇出（提供开户许可证复印件和汇款凭证复印件）；</w:t>
            </w:r>
          </w:p>
          <w:p w:rsidR="00863386" w:rsidRPr="00945873" w:rsidRDefault="00863386">
            <w:pPr>
              <w:spacing w:line="340" w:lineRule="atLeast"/>
              <w:rPr>
                <w:rFonts w:ascii="??"/>
                <w:color w:val="auto"/>
                <w:sz w:val="18"/>
                <w:szCs w:val="18"/>
              </w:rPr>
            </w:pPr>
            <w:r w:rsidRPr="00945873">
              <w:rPr>
                <w:rFonts w:ascii="宋体" w:hAnsi="宋体" w:cs="宋体" w:hint="eastAsia"/>
                <w:color w:val="auto"/>
                <w:sz w:val="18"/>
                <w:szCs w:val="18"/>
              </w:rPr>
              <w:t>（</w:t>
            </w:r>
            <w:r w:rsidRPr="00945873">
              <w:rPr>
                <w:color w:val="auto"/>
                <w:sz w:val="18"/>
                <w:szCs w:val="18"/>
              </w:rPr>
              <w:t>2</w:t>
            </w:r>
            <w:r w:rsidRPr="00945873">
              <w:rPr>
                <w:rFonts w:ascii="宋体" w:hAnsi="宋体" w:cs="宋体" w:hint="eastAsia"/>
                <w:color w:val="auto"/>
                <w:sz w:val="18"/>
                <w:szCs w:val="18"/>
              </w:rPr>
              <w:t>）投标代表为投标单位在职人员（非法人代表投标时，须提供投标单位为投标代表缴纳社保的有效证明文件）。</w:t>
            </w:r>
          </w:p>
        </w:tc>
      </w:tr>
      <w:tr w:rsidR="00863386" w:rsidRPr="00945873">
        <w:trPr>
          <w:trHeight w:val="167"/>
        </w:trPr>
        <w:tc>
          <w:tcPr>
            <w:tcW w:w="1805" w:type="dxa"/>
            <w:gridSpan w:val="2"/>
            <w:tcBorders>
              <w:top w:val="single" w:sz="6" w:space="0" w:color="000000"/>
              <w:left w:val="double" w:sz="4" w:space="0" w:color="000000"/>
              <w:bottom w:val="single" w:sz="6" w:space="0" w:color="000000"/>
              <w:right w:val="single" w:sz="6" w:space="0" w:color="000000"/>
            </w:tcBorders>
            <w:vAlign w:val="center"/>
          </w:tcPr>
          <w:p w:rsidR="00863386" w:rsidRPr="00945873" w:rsidRDefault="00863386">
            <w:pPr>
              <w:spacing w:line="240" w:lineRule="exact"/>
              <w:jc w:val="center"/>
              <w:rPr>
                <w:rFonts w:ascii="??"/>
                <w:color w:val="auto"/>
                <w:sz w:val="18"/>
                <w:szCs w:val="18"/>
              </w:rPr>
            </w:pPr>
            <w:r w:rsidRPr="00945873">
              <w:rPr>
                <w:rFonts w:ascii="??" w:eastAsia="Times New Roman"/>
                <w:color w:val="auto"/>
                <w:sz w:val="18"/>
                <w:szCs w:val="18"/>
              </w:rPr>
              <w:t>第一章第</w:t>
            </w:r>
            <w:r w:rsidRPr="00945873">
              <w:rPr>
                <w:rFonts w:ascii="??" w:hAnsi="??" w:cs="??"/>
                <w:color w:val="auto"/>
                <w:sz w:val="18"/>
                <w:szCs w:val="18"/>
              </w:rPr>
              <w:t>6.1</w:t>
            </w:r>
            <w:r w:rsidRPr="00945873">
              <w:rPr>
                <w:rFonts w:ascii="??" w:eastAsia="Times New Roman"/>
                <w:color w:val="auto"/>
                <w:sz w:val="18"/>
                <w:szCs w:val="18"/>
              </w:rPr>
              <w:t>款</w:t>
            </w:r>
          </w:p>
        </w:tc>
        <w:tc>
          <w:tcPr>
            <w:tcW w:w="1734" w:type="dxa"/>
            <w:gridSpan w:val="2"/>
            <w:tcBorders>
              <w:top w:val="single" w:sz="6" w:space="0" w:color="000000"/>
              <w:left w:val="single" w:sz="6" w:space="0" w:color="000000"/>
              <w:bottom w:val="single" w:sz="6" w:space="0" w:color="000000"/>
              <w:right w:val="single" w:sz="6" w:space="0" w:color="000000"/>
            </w:tcBorders>
            <w:vAlign w:val="center"/>
          </w:tcPr>
          <w:p w:rsidR="00863386" w:rsidRPr="00945873" w:rsidRDefault="00863386">
            <w:pPr>
              <w:spacing w:line="240" w:lineRule="exact"/>
              <w:jc w:val="center"/>
              <w:rPr>
                <w:rFonts w:ascii="??"/>
                <w:color w:val="auto"/>
                <w:sz w:val="18"/>
                <w:szCs w:val="18"/>
              </w:rPr>
            </w:pPr>
            <w:r w:rsidRPr="00945873">
              <w:rPr>
                <w:rFonts w:ascii="??" w:eastAsia="Times New Roman"/>
                <w:color w:val="auto"/>
                <w:sz w:val="18"/>
                <w:szCs w:val="18"/>
              </w:rPr>
              <w:t>联合体投标</w:t>
            </w:r>
          </w:p>
        </w:tc>
        <w:tc>
          <w:tcPr>
            <w:tcW w:w="6057" w:type="dxa"/>
            <w:gridSpan w:val="3"/>
            <w:tcBorders>
              <w:top w:val="single" w:sz="6" w:space="0" w:color="000000"/>
              <w:left w:val="single" w:sz="6" w:space="0" w:color="000000"/>
              <w:bottom w:val="single" w:sz="6" w:space="0" w:color="000000"/>
              <w:right w:val="double" w:sz="4" w:space="0" w:color="000000"/>
            </w:tcBorders>
            <w:vAlign w:val="center"/>
          </w:tcPr>
          <w:p w:rsidR="00863386" w:rsidRPr="00945873" w:rsidRDefault="00863386">
            <w:pPr>
              <w:spacing w:line="240" w:lineRule="exact"/>
              <w:rPr>
                <w:rFonts w:ascii="??"/>
                <w:color w:val="auto"/>
                <w:sz w:val="18"/>
                <w:szCs w:val="18"/>
              </w:rPr>
            </w:pPr>
            <w:r w:rsidRPr="00945873">
              <w:rPr>
                <w:rFonts w:ascii="Wingdings" w:hAnsi="Wingdings" w:cs="Wingdings"/>
                <w:b/>
                <w:bCs/>
                <w:color w:val="auto"/>
                <w:sz w:val="18"/>
                <w:szCs w:val="18"/>
              </w:rPr>
              <w:t></w:t>
            </w:r>
            <w:r w:rsidRPr="00945873">
              <w:rPr>
                <w:rFonts w:ascii="??" w:hAnsi="??" w:cs="??"/>
                <w:color w:val="auto"/>
                <w:sz w:val="18"/>
                <w:szCs w:val="18"/>
              </w:rPr>
              <w:t xml:space="preserve"> </w:t>
            </w:r>
            <w:r w:rsidRPr="00945873">
              <w:rPr>
                <w:rFonts w:ascii="??" w:eastAsia="Times New Roman"/>
                <w:color w:val="auto"/>
                <w:sz w:val="18"/>
                <w:szCs w:val="18"/>
              </w:rPr>
              <w:t>不接受</w:t>
            </w:r>
          </w:p>
          <w:p w:rsidR="00863386" w:rsidRPr="00945873" w:rsidRDefault="00863386">
            <w:pPr>
              <w:spacing w:line="240" w:lineRule="exact"/>
              <w:rPr>
                <w:rFonts w:ascii="??"/>
                <w:color w:val="auto"/>
                <w:sz w:val="18"/>
                <w:szCs w:val="18"/>
              </w:rPr>
            </w:pPr>
            <w:r w:rsidRPr="00945873">
              <w:rPr>
                <w:rFonts w:ascii="??" w:eastAsia="Times New Roman"/>
                <w:color w:val="auto"/>
                <w:sz w:val="18"/>
                <w:szCs w:val="18"/>
              </w:rPr>
              <w:t>□</w:t>
            </w:r>
            <w:r w:rsidRPr="00945873">
              <w:rPr>
                <w:rFonts w:ascii="??" w:hAnsi="??" w:cs="??"/>
                <w:color w:val="auto"/>
                <w:sz w:val="18"/>
                <w:szCs w:val="18"/>
              </w:rPr>
              <w:t xml:space="preserve"> </w:t>
            </w:r>
            <w:r w:rsidRPr="00945873">
              <w:rPr>
                <w:rFonts w:ascii="??" w:eastAsia="Times New Roman"/>
                <w:color w:val="auto"/>
                <w:sz w:val="18"/>
                <w:szCs w:val="18"/>
              </w:rPr>
              <w:t>接受</w:t>
            </w:r>
          </w:p>
        </w:tc>
      </w:tr>
      <w:tr w:rsidR="00863386" w:rsidRPr="00945873">
        <w:trPr>
          <w:trHeight w:val="167"/>
        </w:trPr>
        <w:tc>
          <w:tcPr>
            <w:tcW w:w="1805" w:type="dxa"/>
            <w:gridSpan w:val="2"/>
            <w:tcBorders>
              <w:top w:val="single" w:sz="6" w:space="0" w:color="000000"/>
              <w:left w:val="double" w:sz="4" w:space="0" w:color="000000"/>
              <w:bottom w:val="single" w:sz="6" w:space="0" w:color="000000"/>
              <w:right w:val="single" w:sz="6" w:space="0" w:color="000000"/>
            </w:tcBorders>
            <w:vAlign w:val="center"/>
          </w:tcPr>
          <w:p w:rsidR="00863386" w:rsidRPr="00945873" w:rsidRDefault="00863386">
            <w:pPr>
              <w:spacing w:line="240" w:lineRule="exact"/>
              <w:jc w:val="center"/>
              <w:rPr>
                <w:rFonts w:ascii="??"/>
                <w:color w:val="auto"/>
                <w:sz w:val="18"/>
                <w:szCs w:val="18"/>
              </w:rPr>
            </w:pPr>
            <w:r w:rsidRPr="00945873">
              <w:rPr>
                <w:rFonts w:ascii="??" w:eastAsia="Times New Roman"/>
                <w:color w:val="auto"/>
                <w:sz w:val="18"/>
                <w:szCs w:val="18"/>
              </w:rPr>
              <w:t>第一章第</w:t>
            </w:r>
            <w:r w:rsidRPr="00945873">
              <w:rPr>
                <w:rFonts w:ascii="??" w:hAnsi="??" w:cs="??"/>
                <w:color w:val="auto"/>
                <w:sz w:val="18"/>
                <w:szCs w:val="18"/>
              </w:rPr>
              <w:t>7.1</w:t>
            </w:r>
            <w:r w:rsidRPr="00945873">
              <w:rPr>
                <w:rFonts w:ascii="??" w:eastAsia="Times New Roman"/>
                <w:color w:val="auto"/>
                <w:sz w:val="18"/>
                <w:szCs w:val="18"/>
              </w:rPr>
              <w:t>款</w:t>
            </w:r>
          </w:p>
        </w:tc>
        <w:tc>
          <w:tcPr>
            <w:tcW w:w="1734" w:type="dxa"/>
            <w:gridSpan w:val="2"/>
            <w:tcBorders>
              <w:top w:val="single" w:sz="6" w:space="0" w:color="000000"/>
              <w:left w:val="single" w:sz="6" w:space="0" w:color="000000"/>
              <w:bottom w:val="single" w:sz="6" w:space="0" w:color="000000"/>
              <w:right w:val="single" w:sz="6" w:space="0" w:color="000000"/>
            </w:tcBorders>
            <w:vAlign w:val="center"/>
          </w:tcPr>
          <w:p w:rsidR="00863386" w:rsidRPr="00945873" w:rsidRDefault="00863386">
            <w:pPr>
              <w:spacing w:line="240" w:lineRule="exact"/>
              <w:jc w:val="center"/>
              <w:rPr>
                <w:rFonts w:ascii="??"/>
                <w:color w:val="auto"/>
                <w:sz w:val="18"/>
                <w:szCs w:val="18"/>
              </w:rPr>
            </w:pPr>
            <w:r w:rsidRPr="00945873">
              <w:rPr>
                <w:rFonts w:ascii="??" w:eastAsia="Times New Roman"/>
                <w:color w:val="auto"/>
                <w:sz w:val="18"/>
                <w:szCs w:val="18"/>
              </w:rPr>
              <w:t>采购进口产品</w:t>
            </w:r>
          </w:p>
        </w:tc>
        <w:tc>
          <w:tcPr>
            <w:tcW w:w="6057" w:type="dxa"/>
            <w:gridSpan w:val="3"/>
            <w:tcBorders>
              <w:top w:val="single" w:sz="6" w:space="0" w:color="000000"/>
              <w:left w:val="single" w:sz="6" w:space="0" w:color="000000"/>
              <w:bottom w:val="single" w:sz="6" w:space="0" w:color="000000"/>
              <w:right w:val="double" w:sz="4" w:space="0" w:color="000000"/>
            </w:tcBorders>
            <w:vAlign w:val="center"/>
          </w:tcPr>
          <w:p w:rsidR="00863386" w:rsidRPr="00945873" w:rsidRDefault="00863386">
            <w:pPr>
              <w:spacing w:line="240" w:lineRule="exact"/>
              <w:rPr>
                <w:rFonts w:ascii="??"/>
                <w:color w:val="auto"/>
                <w:sz w:val="18"/>
                <w:szCs w:val="18"/>
              </w:rPr>
            </w:pPr>
            <w:r w:rsidRPr="00945873">
              <w:rPr>
                <w:rFonts w:ascii="Wingdings" w:hAnsi="Wingdings" w:cs="Wingdings"/>
                <w:b/>
                <w:bCs/>
                <w:color w:val="auto"/>
                <w:sz w:val="18"/>
                <w:szCs w:val="18"/>
              </w:rPr>
              <w:t></w:t>
            </w:r>
            <w:r w:rsidRPr="00945873">
              <w:rPr>
                <w:rFonts w:ascii="??" w:eastAsia="Times New Roman"/>
                <w:color w:val="auto"/>
                <w:sz w:val="18"/>
                <w:szCs w:val="18"/>
              </w:rPr>
              <w:t>本采购项目拒绝进口产品参加投标</w:t>
            </w:r>
            <w:r w:rsidRPr="00945873">
              <w:rPr>
                <w:rFonts w:ascii="??" w:hAnsi="??" w:cs="??"/>
                <w:color w:val="auto"/>
                <w:sz w:val="18"/>
                <w:szCs w:val="18"/>
              </w:rPr>
              <w:t xml:space="preserve"> </w:t>
            </w:r>
          </w:p>
          <w:p w:rsidR="00863386" w:rsidRPr="00945873" w:rsidRDefault="00863386">
            <w:pPr>
              <w:spacing w:line="240" w:lineRule="exact"/>
              <w:rPr>
                <w:rFonts w:ascii="??"/>
                <w:color w:val="auto"/>
                <w:sz w:val="18"/>
                <w:szCs w:val="18"/>
              </w:rPr>
            </w:pPr>
            <w:r w:rsidRPr="00945873">
              <w:rPr>
                <w:rFonts w:ascii="??" w:eastAsia="Times New Roman"/>
                <w:color w:val="auto"/>
                <w:sz w:val="18"/>
                <w:szCs w:val="18"/>
              </w:rPr>
              <w:t>□本采购项目已经财政部门审核同意获取进口产品</w:t>
            </w:r>
          </w:p>
        </w:tc>
      </w:tr>
      <w:tr w:rsidR="00863386" w:rsidRPr="00945873">
        <w:trPr>
          <w:trHeight w:val="167"/>
        </w:trPr>
        <w:tc>
          <w:tcPr>
            <w:tcW w:w="9596" w:type="dxa"/>
            <w:gridSpan w:val="7"/>
            <w:tcBorders>
              <w:top w:val="single" w:sz="6" w:space="0" w:color="000000"/>
              <w:left w:val="double" w:sz="4" w:space="0" w:color="000000"/>
              <w:bottom w:val="single" w:sz="6" w:space="0" w:color="000000"/>
              <w:right w:val="double" w:sz="4" w:space="0" w:color="000000"/>
            </w:tcBorders>
            <w:vAlign w:val="center"/>
          </w:tcPr>
          <w:p w:rsidR="00863386" w:rsidRPr="00945873" w:rsidRDefault="00863386">
            <w:pPr>
              <w:spacing w:line="240" w:lineRule="exact"/>
              <w:rPr>
                <w:rFonts w:ascii="??"/>
                <w:b/>
                <w:bCs/>
                <w:color w:val="auto"/>
                <w:sz w:val="18"/>
                <w:szCs w:val="18"/>
              </w:rPr>
            </w:pPr>
            <w:r w:rsidRPr="00945873">
              <w:rPr>
                <w:rFonts w:ascii="??" w:eastAsia="Times New Roman"/>
                <w:b/>
                <w:bCs/>
                <w:color w:val="auto"/>
                <w:sz w:val="18"/>
                <w:szCs w:val="18"/>
              </w:rPr>
              <w:t>二、招标文件</w:t>
            </w:r>
          </w:p>
        </w:tc>
      </w:tr>
      <w:tr w:rsidR="00863386" w:rsidRPr="00945873">
        <w:trPr>
          <w:trHeight w:val="167"/>
        </w:trPr>
        <w:tc>
          <w:tcPr>
            <w:tcW w:w="1791" w:type="dxa"/>
            <w:tcBorders>
              <w:top w:val="single" w:sz="6" w:space="0" w:color="000000"/>
              <w:left w:val="double" w:sz="4" w:space="0" w:color="000000"/>
              <w:bottom w:val="single" w:sz="6" w:space="0" w:color="000000"/>
              <w:right w:val="single" w:sz="6" w:space="0" w:color="000000"/>
            </w:tcBorders>
            <w:vAlign w:val="center"/>
          </w:tcPr>
          <w:p w:rsidR="00863386" w:rsidRPr="00945873" w:rsidRDefault="00863386">
            <w:pPr>
              <w:spacing w:line="240" w:lineRule="exact"/>
              <w:jc w:val="center"/>
              <w:rPr>
                <w:rFonts w:ascii="??"/>
                <w:color w:val="auto"/>
                <w:sz w:val="18"/>
                <w:szCs w:val="18"/>
              </w:rPr>
            </w:pPr>
            <w:r w:rsidRPr="00945873">
              <w:rPr>
                <w:rFonts w:ascii="??" w:eastAsia="Times New Roman"/>
                <w:color w:val="auto"/>
                <w:sz w:val="18"/>
                <w:szCs w:val="18"/>
              </w:rPr>
              <w:t>第一章第</w:t>
            </w:r>
            <w:r w:rsidRPr="00945873">
              <w:rPr>
                <w:rFonts w:ascii="??" w:hAnsi="??" w:cs="??"/>
                <w:color w:val="auto"/>
                <w:sz w:val="18"/>
                <w:szCs w:val="18"/>
              </w:rPr>
              <w:t>8.3</w:t>
            </w:r>
            <w:r w:rsidRPr="00945873">
              <w:rPr>
                <w:rFonts w:ascii="??" w:eastAsia="Times New Roman"/>
                <w:color w:val="auto"/>
                <w:sz w:val="18"/>
                <w:szCs w:val="18"/>
              </w:rPr>
              <w:t>款</w:t>
            </w:r>
          </w:p>
        </w:tc>
        <w:tc>
          <w:tcPr>
            <w:tcW w:w="1762" w:type="dxa"/>
            <w:gridSpan w:val="4"/>
            <w:tcBorders>
              <w:top w:val="single" w:sz="6" w:space="0" w:color="000000"/>
              <w:left w:val="single" w:sz="6" w:space="0" w:color="000000"/>
              <w:bottom w:val="single" w:sz="6" w:space="0" w:color="000000"/>
              <w:right w:val="single" w:sz="6" w:space="0" w:color="000000"/>
            </w:tcBorders>
            <w:vAlign w:val="center"/>
          </w:tcPr>
          <w:p w:rsidR="00863386" w:rsidRPr="00945873" w:rsidRDefault="00863386">
            <w:pPr>
              <w:spacing w:line="240" w:lineRule="exact"/>
              <w:ind w:left="85" w:hanging="85"/>
              <w:jc w:val="center"/>
              <w:rPr>
                <w:rFonts w:ascii="??"/>
                <w:color w:val="auto"/>
                <w:sz w:val="18"/>
                <w:szCs w:val="18"/>
              </w:rPr>
            </w:pPr>
            <w:r w:rsidRPr="00945873">
              <w:rPr>
                <w:rFonts w:ascii="宋体" w:hAnsi="宋体" w:cs="宋体" w:hint="eastAsia"/>
                <w:color w:val="auto"/>
                <w:sz w:val="18"/>
                <w:szCs w:val="18"/>
              </w:rPr>
              <w:t>公告媒体</w:t>
            </w:r>
          </w:p>
        </w:tc>
        <w:tc>
          <w:tcPr>
            <w:tcW w:w="6043" w:type="dxa"/>
            <w:gridSpan w:val="2"/>
            <w:tcBorders>
              <w:top w:val="single" w:sz="6" w:space="0" w:color="000000"/>
              <w:left w:val="single" w:sz="6" w:space="0" w:color="000000"/>
              <w:bottom w:val="single" w:sz="6" w:space="0" w:color="000000"/>
              <w:right w:val="double" w:sz="4" w:space="0" w:color="000000"/>
            </w:tcBorders>
            <w:vAlign w:val="center"/>
          </w:tcPr>
          <w:p w:rsidR="00863386" w:rsidRPr="00945873" w:rsidRDefault="00863386">
            <w:pPr>
              <w:spacing w:line="240" w:lineRule="exact"/>
              <w:rPr>
                <w:rFonts w:ascii="??"/>
                <w:color w:val="auto"/>
                <w:sz w:val="18"/>
                <w:szCs w:val="18"/>
              </w:rPr>
            </w:pPr>
            <w:r w:rsidRPr="00945873">
              <w:rPr>
                <w:rFonts w:ascii="??" w:hAnsi="??" w:cs="??"/>
                <w:color w:val="auto"/>
                <w:sz w:val="18"/>
                <w:szCs w:val="18"/>
              </w:rPr>
              <w:t>1</w:t>
            </w:r>
            <w:r w:rsidRPr="00945873">
              <w:rPr>
                <w:rFonts w:ascii="??" w:eastAsia="Times New Roman"/>
                <w:color w:val="auto"/>
                <w:sz w:val="18"/>
                <w:szCs w:val="18"/>
              </w:rPr>
              <w:t>、湖南政府采购网</w:t>
            </w:r>
            <w:r w:rsidRPr="00945873">
              <w:rPr>
                <w:rFonts w:ascii="??" w:hAnsi="??" w:cs="??"/>
                <w:color w:val="auto"/>
                <w:sz w:val="18"/>
                <w:szCs w:val="18"/>
              </w:rPr>
              <w:t>(</w:t>
            </w:r>
            <w:hyperlink r:id="rId47">
              <w:r w:rsidRPr="00945873">
                <w:rPr>
                  <w:rFonts w:ascii="??" w:hAnsi="??" w:cs="??"/>
                  <w:color w:val="auto"/>
                  <w:sz w:val="18"/>
                  <w:szCs w:val="18"/>
                </w:rPr>
                <w:t>www.ccgp-hunan.gov.cn</w:t>
              </w:r>
            </w:hyperlink>
            <w:r w:rsidRPr="00945873">
              <w:rPr>
                <w:rFonts w:ascii="??" w:hAnsi="??" w:cs="??"/>
                <w:color w:val="auto"/>
                <w:sz w:val="18"/>
                <w:szCs w:val="18"/>
              </w:rPr>
              <w:t>)</w:t>
            </w:r>
          </w:p>
          <w:p w:rsidR="00863386" w:rsidRPr="00945873" w:rsidRDefault="00863386">
            <w:pPr>
              <w:spacing w:line="240" w:lineRule="exact"/>
              <w:rPr>
                <w:rFonts w:ascii="??"/>
                <w:color w:val="auto"/>
                <w:sz w:val="18"/>
                <w:szCs w:val="18"/>
              </w:rPr>
            </w:pPr>
            <w:r w:rsidRPr="00945873">
              <w:rPr>
                <w:rFonts w:ascii="??" w:hAnsi="??" w:cs="??"/>
                <w:color w:val="auto"/>
                <w:sz w:val="18"/>
                <w:szCs w:val="18"/>
              </w:rPr>
              <w:t>2</w:t>
            </w:r>
            <w:r w:rsidRPr="00945873">
              <w:rPr>
                <w:rFonts w:ascii="??" w:eastAsia="Times New Roman"/>
                <w:color w:val="auto"/>
                <w:sz w:val="18"/>
                <w:szCs w:val="18"/>
              </w:rPr>
              <w:t>、</w:t>
            </w:r>
            <w:r w:rsidRPr="00945873">
              <w:rPr>
                <w:rFonts w:ascii="宋体" w:hAnsi="宋体" w:cs="宋体" w:hint="eastAsia"/>
                <w:color w:val="auto"/>
                <w:sz w:val="18"/>
                <w:szCs w:val="18"/>
              </w:rPr>
              <w:t>永州市公共资源交易网</w:t>
            </w:r>
            <w:r w:rsidRPr="00945873">
              <w:rPr>
                <w:rFonts w:ascii="??" w:eastAsia="Times New Roman"/>
                <w:color w:val="auto"/>
                <w:sz w:val="18"/>
                <w:szCs w:val="18"/>
              </w:rPr>
              <w:t>（</w:t>
            </w:r>
            <w:r w:rsidRPr="00945873">
              <w:rPr>
                <w:rFonts w:ascii="??" w:hAnsi="??" w:cs="??"/>
                <w:color w:val="auto"/>
                <w:sz w:val="18"/>
                <w:szCs w:val="18"/>
              </w:rPr>
              <w:t>http://ggzy.yzcity.gov.cn/</w:t>
            </w:r>
            <w:r w:rsidRPr="00945873">
              <w:rPr>
                <w:rFonts w:ascii="??" w:eastAsia="Times New Roman"/>
                <w:color w:val="auto"/>
                <w:sz w:val="18"/>
                <w:szCs w:val="18"/>
              </w:rPr>
              <w:t>）</w:t>
            </w:r>
          </w:p>
        </w:tc>
      </w:tr>
      <w:tr w:rsidR="00863386" w:rsidRPr="00945873">
        <w:trPr>
          <w:trHeight w:val="167"/>
        </w:trPr>
        <w:tc>
          <w:tcPr>
            <w:tcW w:w="1791" w:type="dxa"/>
            <w:tcBorders>
              <w:top w:val="single" w:sz="6" w:space="0" w:color="000000"/>
              <w:left w:val="double" w:sz="4" w:space="0" w:color="000000"/>
              <w:bottom w:val="single" w:sz="6" w:space="0" w:color="000000"/>
              <w:right w:val="single" w:sz="6" w:space="0" w:color="000000"/>
            </w:tcBorders>
            <w:vAlign w:val="center"/>
          </w:tcPr>
          <w:p w:rsidR="00863386" w:rsidRPr="00945873" w:rsidRDefault="00863386">
            <w:pPr>
              <w:spacing w:line="240" w:lineRule="exact"/>
              <w:jc w:val="center"/>
              <w:rPr>
                <w:rFonts w:ascii="??"/>
                <w:color w:val="auto"/>
                <w:sz w:val="18"/>
                <w:szCs w:val="18"/>
              </w:rPr>
            </w:pPr>
            <w:r w:rsidRPr="00945873">
              <w:rPr>
                <w:rFonts w:ascii="??" w:eastAsia="Times New Roman"/>
                <w:color w:val="auto"/>
                <w:sz w:val="18"/>
                <w:szCs w:val="18"/>
              </w:rPr>
              <w:t>第一章第</w:t>
            </w:r>
            <w:r w:rsidRPr="00945873">
              <w:rPr>
                <w:rFonts w:ascii="??" w:hAnsi="??" w:cs="??"/>
                <w:color w:val="auto"/>
                <w:sz w:val="18"/>
                <w:szCs w:val="18"/>
              </w:rPr>
              <w:t>9.1</w:t>
            </w:r>
            <w:r w:rsidRPr="00945873">
              <w:rPr>
                <w:rFonts w:ascii="??" w:eastAsia="Times New Roman"/>
                <w:color w:val="auto"/>
                <w:sz w:val="18"/>
                <w:szCs w:val="18"/>
              </w:rPr>
              <w:t>款</w:t>
            </w:r>
          </w:p>
        </w:tc>
        <w:tc>
          <w:tcPr>
            <w:tcW w:w="1762" w:type="dxa"/>
            <w:gridSpan w:val="4"/>
            <w:tcBorders>
              <w:top w:val="single" w:sz="6" w:space="0" w:color="000000"/>
              <w:left w:val="single" w:sz="6" w:space="0" w:color="000000"/>
              <w:bottom w:val="single" w:sz="6" w:space="0" w:color="000000"/>
              <w:right w:val="single" w:sz="6" w:space="0" w:color="000000"/>
            </w:tcBorders>
            <w:vAlign w:val="center"/>
          </w:tcPr>
          <w:p w:rsidR="00863386" w:rsidRPr="00945873" w:rsidRDefault="00863386">
            <w:pPr>
              <w:spacing w:line="220" w:lineRule="exact"/>
              <w:ind w:left="85" w:hanging="85"/>
              <w:rPr>
                <w:color w:val="auto"/>
                <w:sz w:val="18"/>
                <w:szCs w:val="18"/>
              </w:rPr>
            </w:pPr>
            <w:r w:rsidRPr="00945873">
              <w:rPr>
                <w:rFonts w:ascii="宋体" w:hAnsi="宋体" w:cs="宋体" w:hint="eastAsia"/>
                <w:color w:val="auto"/>
                <w:sz w:val="18"/>
                <w:szCs w:val="18"/>
              </w:rPr>
              <w:t>招标文件的提供方式</w:t>
            </w:r>
          </w:p>
        </w:tc>
        <w:tc>
          <w:tcPr>
            <w:tcW w:w="6043" w:type="dxa"/>
            <w:gridSpan w:val="2"/>
            <w:tcBorders>
              <w:top w:val="single" w:sz="6" w:space="0" w:color="000000"/>
              <w:left w:val="single" w:sz="6" w:space="0" w:color="000000"/>
              <w:bottom w:val="single" w:sz="6" w:space="0" w:color="000000"/>
              <w:right w:val="double" w:sz="4" w:space="0" w:color="000000"/>
            </w:tcBorders>
            <w:vAlign w:val="center"/>
          </w:tcPr>
          <w:p w:rsidR="00863386" w:rsidRPr="00945873" w:rsidRDefault="00863386">
            <w:pPr>
              <w:spacing w:line="220" w:lineRule="exact"/>
              <w:ind w:left="85" w:hanging="85"/>
              <w:rPr>
                <w:rFonts w:ascii="??"/>
                <w:color w:val="auto"/>
                <w:sz w:val="18"/>
                <w:szCs w:val="18"/>
              </w:rPr>
            </w:pPr>
            <w:r w:rsidRPr="00945873">
              <w:rPr>
                <w:rFonts w:ascii="宋体" w:hAnsi="宋体" w:cs="宋体" w:hint="eastAsia"/>
                <w:color w:val="auto"/>
                <w:sz w:val="18"/>
                <w:szCs w:val="18"/>
              </w:rPr>
              <w:t>招标文件</w:t>
            </w:r>
            <w:r w:rsidRPr="00945873">
              <w:rPr>
                <w:color w:val="auto"/>
                <w:sz w:val="18"/>
                <w:szCs w:val="18"/>
              </w:rPr>
              <w:t>(</w:t>
            </w:r>
            <w:r w:rsidRPr="00945873">
              <w:rPr>
                <w:rFonts w:ascii="宋体" w:hAnsi="宋体" w:cs="宋体" w:hint="eastAsia"/>
                <w:color w:val="auto"/>
                <w:sz w:val="18"/>
                <w:szCs w:val="18"/>
              </w:rPr>
              <w:t>包括采购公告、变更公告、延期公告等</w:t>
            </w:r>
            <w:r w:rsidRPr="00945873">
              <w:rPr>
                <w:color w:val="auto"/>
                <w:sz w:val="18"/>
                <w:szCs w:val="18"/>
              </w:rPr>
              <w:t>)</w:t>
            </w:r>
            <w:r w:rsidRPr="00945873">
              <w:rPr>
                <w:rFonts w:ascii="宋体" w:hAnsi="宋体" w:cs="宋体" w:hint="eastAsia"/>
                <w:color w:val="auto"/>
                <w:sz w:val="18"/>
                <w:szCs w:val="18"/>
              </w:rPr>
              <w:t>由投标人自行下载，下载网址：永州市公共资源交易网（</w:t>
            </w:r>
            <w:r w:rsidRPr="00945873">
              <w:rPr>
                <w:color w:val="auto"/>
                <w:sz w:val="18"/>
                <w:szCs w:val="18"/>
              </w:rPr>
              <w:t>http://ggzy.yzcity.gov.cn </w:t>
            </w:r>
            <w:r w:rsidRPr="00945873">
              <w:rPr>
                <w:rFonts w:ascii="宋体" w:hAnsi="宋体" w:cs="宋体" w:hint="eastAsia"/>
                <w:color w:val="auto"/>
                <w:sz w:val="18"/>
                <w:szCs w:val="18"/>
              </w:rPr>
              <w:t>）</w:t>
            </w:r>
          </w:p>
        </w:tc>
      </w:tr>
      <w:tr w:rsidR="00863386" w:rsidRPr="00945873">
        <w:trPr>
          <w:trHeight w:val="256"/>
        </w:trPr>
        <w:tc>
          <w:tcPr>
            <w:tcW w:w="1791" w:type="dxa"/>
            <w:tcBorders>
              <w:top w:val="single" w:sz="6" w:space="0" w:color="000000"/>
              <w:left w:val="double" w:sz="4" w:space="0" w:color="000000"/>
              <w:bottom w:val="single" w:sz="6" w:space="0" w:color="000000"/>
              <w:right w:val="single" w:sz="6" w:space="0" w:color="000000"/>
            </w:tcBorders>
            <w:vAlign w:val="center"/>
          </w:tcPr>
          <w:p w:rsidR="00863386" w:rsidRPr="00945873" w:rsidRDefault="00863386">
            <w:pPr>
              <w:spacing w:line="240" w:lineRule="exact"/>
              <w:jc w:val="center"/>
              <w:rPr>
                <w:rFonts w:ascii="??"/>
                <w:color w:val="auto"/>
                <w:sz w:val="18"/>
                <w:szCs w:val="18"/>
              </w:rPr>
            </w:pPr>
            <w:r w:rsidRPr="00945873">
              <w:rPr>
                <w:rFonts w:ascii="??" w:eastAsia="Times New Roman"/>
                <w:color w:val="auto"/>
                <w:sz w:val="18"/>
                <w:szCs w:val="18"/>
              </w:rPr>
              <w:t>第一章第</w:t>
            </w:r>
            <w:r w:rsidRPr="00945873">
              <w:rPr>
                <w:rFonts w:ascii="??" w:hAnsi="??" w:cs="??"/>
                <w:color w:val="auto"/>
                <w:sz w:val="18"/>
                <w:szCs w:val="18"/>
              </w:rPr>
              <w:t>10.3</w:t>
            </w:r>
            <w:r w:rsidRPr="00945873">
              <w:rPr>
                <w:rFonts w:ascii="??" w:eastAsia="Times New Roman"/>
                <w:color w:val="auto"/>
                <w:sz w:val="18"/>
                <w:szCs w:val="18"/>
              </w:rPr>
              <w:t>款</w:t>
            </w:r>
          </w:p>
        </w:tc>
        <w:tc>
          <w:tcPr>
            <w:tcW w:w="1762" w:type="dxa"/>
            <w:gridSpan w:val="4"/>
            <w:tcBorders>
              <w:top w:val="single" w:sz="6" w:space="0" w:color="000000"/>
              <w:left w:val="single" w:sz="6" w:space="0" w:color="000000"/>
              <w:bottom w:val="single" w:sz="6" w:space="0" w:color="000000"/>
              <w:right w:val="single" w:sz="6" w:space="0" w:color="000000"/>
            </w:tcBorders>
            <w:vAlign w:val="center"/>
          </w:tcPr>
          <w:p w:rsidR="00863386" w:rsidRPr="00945873" w:rsidRDefault="00863386">
            <w:pPr>
              <w:spacing w:line="240" w:lineRule="exact"/>
              <w:ind w:left="85" w:hanging="85"/>
              <w:jc w:val="center"/>
              <w:rPr>
                <w:rFonts w:ascii="??"/>
                <w:color w:val="auto"/>
                <w:sz w:val="18"/>
                <w:szCs w:val="18"/>
              </w:rPr>
            </w:pPr>
            <w:r w:rsidRPr="00945873">
              <w:rPr>
                <w:rFonts w:ascii="??" w:eastAsia="Times New Roman"/>
                <w:color w:val="auto"/>
                <w:sz w:val="18"/>
                <w:szCs w:val="18"/>
              </w:rPr>
              <w:t>一般条款允许偏离的最高项数</w:t>
            </w:r>
          </w:p>
        </w:tc>
        <w:tc>
          <w:tcPr>
            <w:tcW w:w="6043" w:type="dxa"/>
            <w:gridSpan w:val="2"/>
            <w:tcBorders>
              <w:top w:val="single" w:sz="6" w:space="0" w:color="000000"/>
              <w:left w:val="single" w:sz="6" w:space="0" w:color="000000"/>
              <w:bottom w:val="single" w:sz="6" w:space="0" w:color="000000"/>
              <w:right w:val="double" w:sz="4" w:space="0" w:color="000000"/>
            </w:tcBorders>
            <w:vAlign w:val="center"/>
          </w:tcPr>
          <w:p w:rsidR="00863386" w:rsidRPr="00945873" w:rsidRDefault="00863386">
            <w:pPr>
              <w:spacing w:line="240" w:lineRule="exact"/>
              <w:rPr>
                <w:rFonts w:ascii="??"/>
                <w:color w:val="auto"/>
                <w:sz w:val="18"/>
                <w:szCs w:val="18"/>
              </w:rPr>
            </w:pPr>
            <w:r w:rsidRPr="00945873">
              <w:rPr>
                <w:rFonts w:ascii="??" w:eastAsia="Times New Roman"/>
                <w:color w:val="auto"/>
                <w:sz w:val="18"/>
                <w:szCs w:val="18"/>
              </w:rPr>
              <w:t>一般商务</w:t>
            </w:r>
            <w:r w:rsidRPr="00945873">
              <w:rPr>
                <w:rFonts w:ascii="??" w:eastAsia="Times New Roman"/>
                <w:color w:val="auto"/>
                <w:spacing w:val="4"/>
                <w:sz w:val="18"/>
                <w:szCs w:val="18"/>
              </w:rPr>
              <w:t>和</w:t>
            </w:r>
            <w:r w:rsidRPr="00945873">
              <w:rPr>
                <w:rFonts w:ascii="??" w:eastAsia="Times New Roman"/>
                <w:color w:val="auto"/>
                <w:sz w:val="18"/>
                <w:szCs w:val="18"/>
              </w:rPr>
              <w:t>技术条款偏离项数之和≥</w:t>
            </w:r>
            <w:r w:rsidRPr="00945873">
              <w:rPr>
                <w:rFonts w:ascii="??" w:hAnsi="??" w:cs="??"/>
                <w:color w:val="auto"/>
                <w:sz w:val="18"/>
                <w:szCs w:val="18"/>
                <w:u w:val="single"/>
              </w:rPr>
              <w:t>10</w:t>
            </w:r>
            <w:r w:rsidRPr="00945873">
              <w:rPr>
                <w:rFonts w:ascii="??" w:eastAsia="Times New Roman"/>
                <w:color w:val="auto"/>
                <w:sz w:val="18"/>
                <w:szCs w:val="18"/>
              </w:rPr>
              <w:t>项将导致无效投标。</w:t>
            </w:r>
          </w:p>
        </w:tc>
      </w:tr>
      <w:tr w:rsidR="00863386" w:rsidRPr="00945873">
        <w:trPr>
          <w:trHeight w:val="167"/>
        </w:trPr>
        <w:tc>
          <w:tcPr>
            <w:tcW w:w="1791" w:type="dxa"/>
            <w:tcBorders>
              <w:top w:val="single" w:sz="6" w:space="0" w:color="000000"/>
              <w:left w:val="double" w:sz="4" w:space="0" w:color="000000"/>
              <w:bottom w:val="single" w:sz="6" w:space="0" w:color="000000"/>
              <w:right w:val="single" w:sz="6" w:space="0" w:color="000000"/>
            </w:tcBorders>
            <w:vAlign w:val="center"/>
          </w:tcPr>
          <w:p w:rsidR="00863386" w:rsidRPr="00945873" w:rsidRDefault="00863386">
            <w:pPr>
              <w:spacing w:line="240" w:lineRule="exact"/>
              <w:jc w:val="center"/>
              <w:rPr>
                <w:rFonts w:ascii="??"/>
                <w:color w:val="auto"/>
                <w:sz w:val="18"/>
                <w:szCs w:val="18"/>
              </w:rPr>
            </w:pPr>
            <w:r w:rsidRPr="00945873">
              <w:rPr>
                <w:rFonts w:ascii="??" w:eastAsia="Times New Roman"/>
                <w:color w:val="auto"/>
                <w:sz w:val="18"/>
                <w:szCs w:val="18"/>
              </w:rPr>
              <w:t>第一章第</w:t>
            </w:r>
            <w:r w:rsidRPr="00945873">
              <w:rPr>
                <w:rFonts w:ascii="??" w:hAnsi="??" w:cs="??"/>
                <w:color w:val="auto"/>
                <w:sz w:val="18"/>
                <w:szCs w:val="18"/>
              </w:rPr>
              <w:t>11.2</w:t>
            </w:r>
            <w:r w:rsidRPr="00945873">
              <w:rPr>
                <w:rFonts w:ascii="??" w:eastAsia="Times New Roman"/>
                <w:color w:val="auto"/>
                <w:sz w:val="18"/>
                <w:szCs w:val="18"/>
              </w:rPr>
              <w:t>项</w:t>
            </w:r>
          </w:p>
        </w:tc>
        <w:tc>
          <w:tcPr>
            <w:tcW w:w="1762" w:type="dxa"/>
            <w:gridSpan w:val="4"/>
            <w:tcBorders>
              <w:top w:val="single" w:sz="6" w:space="0" w:color="000000"/>
              <w:left w:val="single" w:sz="6" w:space="0" w:color="000000"/>
              <w:bottom w:val="single" w:sz="6" w:space="0" w:color="000000"/>
              <w:right w:val="single" w:sz="6" w:space="0" w:color="000000"/>
            </w:tcBorders>
            <w:vAlign w:val="center"/>
          </w:tcPr>
          <w:p w:rsidR="00863386" w:rsidRPr="00945873" w:rsidRDefault="00863386">
            <w:pPr>
              <w:spacing w:line="240" w:lineRule="exact"/>
              <w:ind w:left="85" w:hanging="85"/>
              <w:jc w:val="center"/>
              <w:rPr>
                <w:rFonts w:ascii="??"/>
                <w:color w:val="auto"/>
                <w:sz w:val="18"/>
                <w:szCs w:val="18"/>
              </w:rPr>
            </w:pPr>
            <w:r w:rsidRPr="00945873">
              <w:rPr>
                <w:rFonts w:ascii="??" w:eastAsia="Times New Roman"/>
                <w:color w:val="auto"/>
                <w:sz w:val="18"/>
                <w:szCs w:val="18"/>
              </w:rPr>
              <w:t>供应商要求对招标文件文件的澄清</w:t>
            </w:r>
          </w:p>
        </w:tc>
        <w:tc>
          <w:tcPr>
            <w:tcW w:w="6043" w:type="dxa"/>
            <w:gridSpan w:val="2"/>
            <w:tcBorders>
              <w:top w:val="single" w:sz="6" w:space="0" w:color="000000"/>
              <w:left w:val="single" w:sz="6" w:space="0" w:color="000000"/>
              <w:bottom w:val="single" w:sz="6" w:space="0" w:color="000000"/>
              <w:right w:val="double" w:sz="4" w:space="0" w:color="000000"/>
            </w:tcBorders>
            <w:vAlign w:val="center"/>
          </w:tcPr>
          <w:p w:rsidR="00863386" w:rsidRPr="00945873" w:rsidRDefault="00863386">
            <w:pPr>
              <w:spacing w:line="240" w:lineRule="exact"/>
              <w:jc w:val="left"/>
              <w:rPr>
                <w:rFonts w:ascii="??"/>
                <w:color w:val="auto"/>
                <w:sz w:val="18"/>
                <w:szCs w:val="18"/>
              </w:rPr>
            </w:pPr>
            <w:r w:rsidRPr="00945873">
              <w:rPr>
                <w:rFonts w:ascii="??" w:eastAsia="Times New Roman"/>
                <w:color w:val="auto"/>
                <w:sz w:val="18"/>
                <w:szCs w:val="18"/>
              </w:rPr>
              <w:t>供应商要求集中采购机构对招标文件澄清的截止时间为：</w:t>
            </w:r>
            <w:r w:rsidRPr="00945873">
              <w:rPr>
                <w:rFonts w:ascii="??" w:hAnsi="??" w:cs="??"/>
                <w:color w:val="auto"/>
                <w:sz w:val="18"/>
                <w:szCs w:val="18"/>
              </w:rPr>
              <w:t>2018</w:t>
            </w:r>
            <w:r w:rsidRPr="00945873">
              <w:rPr>
                <w:rFonts w:ascii="??" w:eastAsia="Times New Roman"/>
                <w:color w:val="auto"/>
                <w:sz w:val="18"/>
                <w:szCs w:val="18"/>
              </w:rPr>
              <w:t>年</w:t>
            </w:r>
            <w:r w:rsidRPr="00945873">
              <w:rPr>
                <w:rFonts w:ascii="??" w:hAnsi="??" w:cs="??"/>
                <w:color w:val="auto"/>
                <w:sz w:val="18"/>
                <w:szCs w:val="18"/>
              </w:rPr>
              <w:t>8</w:t>
            </w:r>
            <w:r w:rsidRPr="00945873">
              <w:rPr>
                <w:rFonts w:ascii="??" w:eastAsia="Times New Roman"/>
                <w:color w:val="auto"/>
                <w:sz w:val="18"/>
                <w:szCs w:val="18"/>
              </w:rPr>
              <w:t>月</w:t>
            </w:r>
            <w:r w:rsidRPr="00945873">
              <w:rPr>
                <w:rFonts w:ascii="??" w:hAnsi="??" w:cs="??"/>
                <w:color w:val="auto"/>
                <w:sz w:val="18"/>
                <w:szCs w:val="18"/>
              </w:rPr>
              <w:t xml:space="preserve"> 14</w:t>
            </w:r>
            <w:r w:rsidRPr="00945873">
              <w:rPr>
                <w:rFonts w:ascii="??" w:eastAsia="Times New Roman"/>
                <w:color w:val="auto"/>
                <w:sz w:val="18"/>
                <w:szCs w:val="18"/>
              </w:rPr>
              <w:t>日</w:t>
            </w:r>
            <w:r w:rsidRPr="00945873">
              <w:rPr>
                <w:rFonts w:ascii="??" w:hAnsi="??" w:cs="??"/>
                <w:color w:val="auto"/>
                <w:sz w:val="18"/>
                <w:szCs w:val="18"/>
              </w:rPr>
              <w:t>17</w:t>
            </w:r>
            <w:r w:rsidRPr="00945873">
              <w:rPr>
                <w:rFonts w:ascii="??" w:eastAsia="Times New Roman"/>
                <w:color w:val="auto"/>
                <w:sz w:val="18"/>
                <w:szCs w:val="18"/>
              </w:rPr>
              <w:t>：</w:t>
            </w:r>
            <w:r w:rsidRPr="00945873">
              <w:rPr>
                <w:rFonts w:ascii="??" w:hAnsi="??" w:cs="??"/>
                <w:color w:val="auto"/>
                <w:sz w:val="18"/>
                <w:szCs w:val="18"/>
              </w:rPr>
              <w:t>00</w:t>
            </w:r>
            <w:r w:rsidRPr="00945873">
              <w:rPr>
                <w:rFonts w:ascii="??" w:eastAsia="Times New Roman"/>
                <w:color w:val="auto"/>
                <w:sz w:val="18"/>
                <w:szCs w:val="18"/>
              </w:rPr>
              <w:t>前</w:t>
            </w:r>
            <w:r w:rsidRPr="00945873">
              <w:rPr>
                <w:rFonts w:ascii="??" w:hAnsi="??" w:cs="??"/>
                <w:color w:val="auto"/>
                <w:sz w:val="18"/>
                <w:szCs w:val="18"/>
              </w:rPr>
              <w:t xml:space="preserve">  </w:t>
            </w:r>
          </w:p>
        </w:tc>
      </w:tr>
      <w:tr w:rsidR="00863386" w:rsidRPr="00945873">
        <w:trPr>
          <w:trHeight w:val="167"/>
        </w:trPr>
        <w:tc>
          <w:tcPr>
            <w:tcW w:w="1791" w:type="dxa"/>
            <w:tcBorders>
              <w:top w:val="single" w:sz="6" w:space="0" w:color="000000"/>
              <w:left w:val="double" w:sz="4" w:space="0" w:color="000000"/>
              <w:bottom w:val="single" w:sz="6" w:space="0" w:color="000000"/>
              <w:right w:val="single" w:sz="6" w:space="0" w:color="000000"/>
            </w:tcBorders>
            <w:vAlign w:val="center"/>
          </w:tcPr>
          <w:p w:rsidR="00863386" w:rsidRPr="00945873" w:rsidRDefault="00863386">
            <w:pPr>
              <w:spacing w:line="240" w:lineRule="exact"/>
              <w:jc w:val="center"/>
              <w:rPr>
                <w:rFonts w:ascii="??"/>
                <w:color w:val="auto"/>
                <w:sz w:val="18"/>
                <w:szCs w:val="18"/>
              </w:rPr>
            </w:pPr>
            <w:r w:rsidRPr="00945873">
              <w:rPr>
                <w:rFonts w:ascii="??" w:eastAsia="Times New Roman"/>
                <w:color w:val="auto"/>
                <w:sz w:val="18"/>
                <w:szCs w:val="18"/>
              </w:rPr>
              <w:t>第一章第</w:t>
            </w:r>
            <w:r w:rsidRPr="00945873">
              <w:rPr>
                <w:rFonts w:ascii="??" w:hAnsi="??" w:cs="??"/>
                <w:color w:val="auto"/>
                <w:sz w:val="18"/>
                <w:szCs w:val="18"/>
              </w:rPr>
              <w:t>11.3</w:t>
            </w:r>
            <w:r w:rsidRPr="00945873">
              <w:rPr>
                <w:rFonts w:ascii="??" w:eastAsia="Times New Roman"/>
                <w:color w:val="auto"/>
                <w:sz w:val="18"/>
                <w:szCs w:val="18"/>
              </w:rPr>
              <w:t>款</w:t>
            </w:r>
          </w:p>
        </w:tc>
        <w:tc>
          <w:tcPr>
            <w:tcW w:w="1762" w:type="dxa"/>
            <w:gridSpan w:val="4"/>
            <w:tcBorders>
              <w:top w:val="single" w:sz="6" w:space="0" w:color="000000"/>
              <w:left w:val="single" w:sz="6" w:space="0" w:color="000000"/>
              <w:bottom w:val="single" w:sz="6" w:space="0" w:color="000000"/>
              <w:right w:val="single" w:sz="6" w:space="0" w:color="000000"/>
            </w:tcBorders>
            <w:vAlign w:val="center"/>
          </w:tcPr>
          <w:p w:rsidR="00863386" w:rsidRPr="00945873" w:rsidRDefault="00863386">
            <w:pPr>
              <w:spacing w:line="240" w:lineRule="exact"/>
              <w:ind w:left="85" w:hanging="85"/>
              <w:jc w:val="center"/>
              <w:rPr>
                <w:rFonts w:ascii="??"/>
                <w:color w:val="auto"/>
                <w:sz w:val="18"/>
                <w:szCs w:val="18"/>
              </w:rPr>
            </w:pPr>
            <w:r w:rsidRPr="00945873">
              <w:rPr>
                <w:rFonts w:ascii="??" w:eastAsia="Times New Roman"/>
                <w:color w:val="auto"/>
                <w:sz w:val="18"/>
                <w:szCs w:val="18"/>
              </w:rPr>
              <w:t>提交投标文件截止时间（开标时间）</w:t>
            </w:r>
          </w:p>
        </w:tc>
        <w:tc>
          <w:tcPr>
            <w:tcW w:w="6043" w:type="dxa"/>
            <w:gridSpan w:val="2"/>
            <w:tcBorders>
              <w:top w:val="single" w:sz="6" w:space="0" w:color="000000"/>
              <w:left w:val="single" w:sz="6" w:space="0" w:color="000000"/>
              <w:bottom w:val="single" w:sz="6" w:space="0" w:color="000000"/>
              <w:right w:val="double" w:sz="4" w:space="0" w:color="000000"/>
            </w:tcBorders>
            <w:vAlign w:val="center"/>
          </w:tcPr>
          <w:p w:rsidR="00863386" w:rsidRPr="00945873" w:rsidRDefault="00863386">
            <w:pPr>
              <w:spacing w:line="240" w:lineRule="exact"/>
              <w:rPr>
                <w:rFonts w:ascii="??"/>
                <w:color w:val="auto"/>
                <w:sz w:val="18"/>
                <w:szCs w:val="18"/>
              </w:rPr>
            </w:pPr>
            <w:r w:rsidRPr="00945873">
              <w:rPr>
                <w:rFonts w:ascii="??" w:hAnsi="??" w:cs="??"/>
                <w:color w:val="auto"/>
                <w:sz w:val="18"/>
                <w:szCs w:val="18"/>
              </w:rPr>
              <w:t xml:space="preserve"> </w:t>
            </w:r>
            <w:r w:rsidRPr="00945873">
              <w:rPr>
                <w:rFonts w:ascii="??" w:hAnsi="??" w:cs="??"/>
                <w:color w:val="auto"/>
                <w:sz w:val="18"/>
                <w:szCs w:val="18"/>
                <w:u w:val="single"/>
              </w:rPr>
              <w:t>2018</w:t>
            </w:r>
            <w:r w:rsidRPr="00945873">
              <w:rPr>
                <w:rFonts w:ascii="??" w:eastAsia="Times New Roman"/>
                <w:color w:val="auto"/>
                <w:sz w:val="18"/>
                <w:szCs w:val="18"/>
                <w:u w:val="single"/>
              </w:rPr>
              <w:t>年</w:t>
            </w:r>
            <w:r w:rsidRPr="00945873">
              <w:rPr>
                <w:rFonts w:ascii="??" w:hAnsi="??" w:cs="??"/>
                <w:color w:val="auto"/>
                <w:sz w:val="18"/>
                <w:szCs w:val="18"/>
                <w:u w:val="single"/>
              </w:rPr>
              <w:t>9</w:t>
            </w:r>
            <w:r w:rsidRPr="00945873">
              <w:rPr>
                <w:rFonts w:ascii="??" w:eastAsia="Times New Roman"/>
                <w:color w:val="auto"/>
                <w:sz w:val="18"/>
                <w:szCs w:val="18"/>
                <w:u w:val="single"/>
              </w:rPr>
              <w:t>月</w:t>
            </w:r>
            <w:r w:rsidRPr="00945873">
              <w:rPr>
                <w:rFonts w:ascii="??" w:hAnsi="??" w:cs="??"/>
                <w:color w:val="auto"/>
                <w:sz w:val="18"/>
                <w:szCs w:val="18"/>
                <w:u w:val="single"/>
              </w:rPr>
              <w:t>3</w:t>
            </w:r>
            <w:r w:rsidRPr="00945873">
              <w:rPr>
                <w:rFonts w:ascii="??" w:eastAsia="Times New Roman"/>
                <w:color w:val="auto"/>
                <w:sz w:val="18"/>
                <w:szCs w:val="18"/>
                <w:u w:val="single"/>
              </w:rPr>
              <w:t>日</w:t>
            </w:r>
            <w:r w:rsidRPr="00945873">
              <w:rPr>
                <w:rFonts w:ascii="??" w:hAnsi="??" w:cs="??"/>
                <w:color w:val="auto"/>
                <w:sz w:val="18"/>
                <w:szCs w:val="18"/>
                <w:u w:val="single"/>
              </w:rPr>
              <w:t>9</w:t>
            </w:r>
            <w:r w:rsidRPr="00945873">
              <w:rPr>
                <w:rFonts w:ascii="??" w:eastAsia="Times New Roman"/>
                <w:color w:val="auto"/>
                <w:sz w:val="18"/>
                <w:szCs w:val="18"/>
                <w:u w:val="single"/>
              </w:rPr>
              <w:t>：</w:t>
            </w:r>
            <w:r w:rsidRPr="00945873">
              <w:rPr>
                <w:rFonts w:ascii="??" w:hAnsi="??" w:cs="??"/>
                <w:color w:val="auto"/>
                <w:sz w:val="18"/>
                <w:szCs w:val="18"/>
                <w:u w:val="single"/>
              </w:rPr>
              <w:t xml:space="preserve">20   </w:t>
            </w:r>
            <w:r w:rsidRPr="00945873">
              <w:rPr>
                <w:rFonts w:ascii="??" w:eastAsia="Times New Roman"/>
                <w:color w:val="auto"/>
                <w:sz w:val="18"/>
                <w:szCs w:val="18"/>
              </w:rPr>
              <w:t>（北京时间）</w:t>
            </w:r>
          </w:p>
        </w:tc>
      </w:tr>
      <w:tr w:rsidR="00863386" w:rsidRPr="00945873">
        <w:trPr>
          <w:trHeight w:val="167"/>
        </w:trPr>
        <w:tc>
          <w:tcPr>
            <w:tcW w:w="9596" w:type="dxa"/>
            <w:gridSpan w:val="7"/>
            <w:tcBorders>
              <w:top w:val="single" w:sz="6" w:space="0" w:color="000000"/>
              <w:left w:val="double" w:sz="4" w:space="0" w:color="000000"/>
              <w:bottom w:val="single" w:sz="6" w:space="0" w:color="000000"/>
              <w:right w:val="double" w:sz="4" w:space="0" w:color="000000"/>
            </w:tcBorders>
            <w:vAlign w:val="center"/>
          </w:tcPr>
          <w:p w:rsidR="00863386" w:rsidRPr="00945873" w:rsidRDefault="00863386">
            <w:pPr>
              <w:spacing w:line="240" w:lineRule="exact"/>
              <w:rPr>
                <w:rFonts w:ascii="??"/>
                <w:color w:val="auto"/>
                <w:sz w:val="18"/>
                <w:szCs w:val="18"/>
              </w:rPr>
            </w:pPr>
            <w:r w:rsidRPr="00945873">
              <w:rPr>
                <w:rFonts w:ascii="??" w:eastAsia="Times New Roman"/>
                <w:b/>
                <w:bCs/>
                <w:color w:val="auto"/>
                <w:sz w:val="18"/>
                <w:szCs w:val="18"/>
              </w:rPr>
              <w:t>三、投标文件的编写</w:t>
            </w:r>
          </w:p>
        </w:tc>
      </w:tr>
      <w:tr w:rsidR="00863386" w:rsidRPr="00945873">
        <w:trPr>
          <w:trHeight w:val="167"/>
        </w:trPr>
        <w:tc>
          <w:tcPr>
            <w:tcW w:w="1805" w:type="dxa"/>
            <w:gridSpan w:val="2"/>
            <w:tcBorders>
              <w:top w:val="single" w:sz="6" w:space="0" w:color="000000"/>
              <w:left w:val="double" w:sz="4" w:space="0" w:color="000000"/>
              <w:bottom w:val="single" w:sz="6" w:space="0" w:color="000000"/>
              <w:right w:val="single" w:sz="6" w:space="0" w:color="000000"/>
            </w:tcBorders>
            <w:vAlign w:val="center"/>
          </w:tcPr>
          <w:p w:rsidR="00863386" w:rsidRPr="00945873" w:rsidRDefault="00863386">
            <w:pPr>
              <w:spacing w:line="240" w:lineRule="exact"/>
              <w:jc w:val="center"/>
              <w:rPr>
                <w:rFonts w:ascii="??"/>
                <w:color w:val="auto"/>
                <w:sz w:val="18"/>
                <w:szCs w:val="18"/>
              </w:rPr>
            </w:pPr>
            <w:r w:rsidRPr="00945873">
              <w:rPr>
                <w:rFonts w:ascii="??" w:eastAsia="Times New Roman"/>
                <w:color w:val="auto"/>
                <w:sz w:val="18"/>
                <w:szCs w:val="18"/>
              </w:rPr>
              <w:t>第一章第</w:t>
            </w:r>
            <w:r w:rsidRPr="00945873">
              <w:rPr>
                <w:rFonts w:ascii="??" w:hAnsi="??" w:cs="??"/>
                <w:color w:val="auto"/>
                <w:sz w:val="18"/>
                <w:szCs w:val="18"/>
              </w:rPr>
              <w:t>15.3</w:t>
            </w:r>
            <w:r w:rsidRPr="00945873">
              <w:rPr>
                <w:rFonts w:ascii="??" w:eastAsia="Times New Roman"/>
                <w:color w:val="auto"/>
                <w:sz w:val="18"/>
                <w:szCs w:val="18"/>
              </w:rPr>
              <w:t>款</w:t>
            </w:r>
          </w:p>
        </w:tc>
        <w:tc>
          <w:tcPr>
            <w:tcW w:w="1734" w:type="dxa"/>
            <w:gridSpan w:val="2"/>
            <w:tcBorders>
              <w:top w:val="single" w:sz="6" w:space="0" w:color="000000"/>
              <w:left w:val="single" w:sz="6" w:space="0" w:color="000000"/>
              <w:bottom w:val="single" w:sz="6" w:space="0" w:color="000000"/>
              <w:right w:val="single" w:sz="6" w:space="0" w:color="000000"/>
            </w:tcBorders>
            <w:vAlign w:val="center"/>
          </w:tcPr>
          <w:p w:rsidR="00863386" w:rsidRPr="00945873" w:rsidRDefault="00863386">
            <w:pPr>
              <w:spacing w:line="240" w:lineRule="exact"/>
              <w:jc w:val="center"/>
              <w:rPr>
                <w:rFonts w:ascii="??"/>
                <w:color w:val="auto"/>
                <w:sz w:val="18"/>
                <w:szCs w:val="18"/>
              </w:rPr>
            </w:pPr>
            <w:r w:rsidRPr="00945873">
              <w:rPr>
                <w:rFonts w:ascii="??" w:eastAsia="Times New Roman"/>
                <w:color w:val="auto"/>
                <w:sz w:val="18"/>
                <w:szCs w:val="18"/>
              </w:rPr>
              <w:t>是否退还投标文件</w:t>
            </w:r>
          </w:p>
        </w:tc>
        <w:tc>
          <w:tcPr>
            <w:tcW w:w="6057" w:type="dxa"/>
            <w:gridSpan w:val="3"/>
            <w:tcBorders>
              <w:top w:val="single" w:sz="6" w:space="0" w:color="000000"/>
              <w:left w:val="single" w:sz="6" w:space="0" w:color="000000"/>
              <w:bottom w:val="single" w:sz="6" w:space="0" w:color="000000"/>
              <w:right w:val="double" w:sz="4" w:space="0" w:color="000000"/>
            </w:tcBorders>
            <w:vAlign w:val="center"/>
          </w:tcPr>
          <w:p w:rsidR="00863386" w:rsidRPr="00945873" w:rsidRDefault="00863386">
            <w:pPr>
              <w:spacing w:line="240" w:lineRule="exact"/>
              <w:rPr>
                <w:rFonts w:ascii="??"/>
                <w:color w:val="auto"/>
                <w:sz w:val="18"/>
                <w:szCs w:val="18"/>
              </w:rPr>
            </w:pPr>
            <w:r w:rsidRPr="00945873">
              <w:rPr>
                <w:rFonts w:ascii="??" w:eastAsia="Times New Roman"/>
                <w:color w:val="auto"/>
                <w:sz w:val="18"/>
                <w:szCs w:val="18"/>
              </w:rPr>
              <w:t>否</w:t>
            </w:r>
          </w:p>
        </w:tc>
      </w:tr>
      <w:tr w:rsidR="00863386" w:rsidRPr="00945873">
        <w:trPr>
          <w:trHeight w:val="167"/>
        </w:trPr>
        <w:tc>
          <w:tcPr>
            <w:tcW w:w="1805" w:type="dxa"/>
            <w:gridSpan w:val="2"/>
            <w:tcBorders>
              <w:top w:val="single" w:sz="6" w:space="0" w:color="000000"/>
              <w:left w:val="double" w:sz="4" w:space="0" w:color="000000"/>
              <w:bottom w:val="single" w:sz="6" w:space="0" w:color="000000"/>
              <w:right w:val="single" w:sz="6" w:space="0" w:color="000000"/>
            </w:tcBorders>
            <w:vAlign w:val="center"/>
          </w:tcPr>
          <w:p w:rsidR="00863386" w:rsidRPr="00945873" w:rsidRDefault="00863386">
            <w:pPr>
              <w:spacing w:line="240" w:lineRule="exact"/>
              <w:jc w:val="center"/>
              <w:rPr>
                <w:rFonts w:ascii="??"/>
                <w:color w:val="auto"/>
                <w:sz w:val="18"/>
                <w:szCs w:val="18"/>
              </w:rPr>
            </w:pPr>
            <w:r w:rsidRPr="00945873">
              <w:rPr>
                <w:rFonts w:ascii="??" w:eastAsia="Times New Roman"/>
                <w:color w:val="auto"/>
                <w:sz w:val="18"/>
                <w:szCs w:val="18"/>
              </w:rPr>
              <w:t>第一章第</w:t>
            </w:r>
            <w:r w:rsidRPr="00945873">
              <w:rPr>
                <w:rFonts w:ascii="??" w:hAnsi="??" w:cs="??"/>
                <w:color w:val="auto"/>
                <w:sz w:val="18"/>
                <w:szCs w:val="18"/>
              </w:rPr>
              <w:t>16.3</w:t>
            </w:r>
            <w:r w:rsidRPr="00945873">
              <w:rPr>
                <w:rFonts w:ascii="??" w:eastAsia="Times New Roman"/>
                <w:color w:val="auto"/>
                <w:sz w:val="18"/>
                <w:szCs w:val="18"/>
              </w:rPr>
              <w:t>款</w:t>
            </w:r>
          </w:p>
        </w:tc>
        <w:tc>
          <w:tcPr>
            <w:tcW w:w="1734" w:type="dxa"/>
            <w:gridSpan w:val="2"/>
            <w:tcBorders>
              <w:top w:val="single" w:sz="6" w:space="0" w:color="000000"/>
              <w:left w:val="single" w:sz="6" w:space="0" w:color="000000"/>
              <w:bottom w:val="single" w:sz="6" w:space="0" w:color="000000"/>
              <w:right w:val="single" w:sz="6" w:space="0" w:color="000000"/>
            </w:tcBorders>
            <w:vAlign w:val="center"/>
          </w:tcPr>
          <w:p w:rsidR="00863386" w:rsidRPr="00945873" w:rsidRDefault="00863386">
            <w:pPr>
              <w:spacing w:line="240" w:lineRule="exact"/>
              <w:jc w:val="center"/>
              <w:rPr>
                <w:rFonts w:ascii="??"/>
                <w:color w:val="auto"/>
                <w:sz w:val="18"/>
                <w:szCs w:val="18"/>
              </w:rPr>
            </w:pPr>
            <w:r w:rsidRPr="00945873">
              <w:rPr>
                <w:rFonts w:ascii="??" w:eastAsia="Times New Roman"/>
                <w:color w:val="auto"/>
                <w:sz w:val="18"/>
                <w:szCs w:val="18"/>
              </w:rPr>
              <w:t>备选方案</w:t>
            </w:r>
          </w:p>
        </w:tc>
        <w:tc>
          <w:tcPr>
            <w:tcW w:w="6057" w:type="dxa"/>
            <w:gridSpan w:val="3"/>
            <w:tcBorders>
              <w:top w:val="single" w:sz="6" w:space="0" w:color="000000"/>
              <w:left w:val="single" w:sz="6" w:space="0" w:color="000000"/>
              <w:bottom w:val="single" w:sz="6" w:space="0" w:color="000000"/>
              <w:right w:val="double" w:sz="4" w:space="0" w:color="000000"/>
            </w:tcBorders>
            <w:vAlign w:val="center"/>
          </w:tcPr>
          <w:p w:rsidR="00863386" w:rsidRPr="00945873" w:rsidRDefault="00863386">
            <w:pPr>
              <w:spacing w:line="240" w:lineRule="exact"/>
              <w:rPr>
                <w:rFonts w:ascii="??"/>
                <w:color w:val="auto"/>
                <w:sz w:val="18"/>
                <w:szCs w:val="18"/>
              </w:rPr>
            </w:pPr>
            <w:r w:rsidRPr="00945873">
              <w:rPr>
                <w:rFonts w:ascii="Wingdings" w:hAnsi="Wingdings" w:cs="Wingdings"/>
                <w:b/>
                <w:bCs/>
                <w:color w:val="auto"/>
                <w:sz w:val="18"/>
                <w:szCs w:val="18"/>
              </w:rPr>
              <w:t></w:t>
            </w:r>
            <w:r w:rsidRPr="00945873">
              <w:rPr>
                <w:rFonts w:ascii="??" w:hAnsi="??" w:cs="??"/>
                <w:color w:val="auto"/>
                <w:sz w:val="18"/>
                <w:szCs w:val="18"/>
              </w:rPr>
              <w:t xml:space="preserve"> </w:t>
            </w:r>
            <w:r w:rsidRPr="00945873">
              <w:rPr>
                <w:rFonts w:ascii="??" w:eastAsia="Times New Roman"/>
                <w:color w:val="auto"/>
                <w:sz w:val="18"/>
                <w:szCs w:val="18"/>
              </w:rPr>
              <w:t>不接受</w:t>
            </w:r>
          </w:p>
          <w:p w:rsidR="00863386" w:rsidRPr="00945873" w:rsidRDefault="00863386">
            <w:pPr>
              <w:spacing w:line="240" w:lineRule="exact"/>
              <w:rPr>
                <w:rFonts w:ascii="??"/>
                <w:color w:val="auto"/>
                <w:sz w:val="18"/>
                <w:szCs w:val="18"/>
              </w:rPr>
            </w:pPr>
            <w:r w:rsidRPr="00945873">
              <w:rPr>
                <w:rFonts w:ascii="??" w:eastAsia="Times New Roman"/>
                <w:color w:val="auto"/>
                <w:sz w:val="18"/>
                <w:szCs w:val="18"/>
              </w:rPr>
              <w:t>□</w:t>
            </w:r>
            <w:r w:rsidRPr="00945873">
              <w:rPr>
                <w:rFonts w:ascii="??" w:hAnsi="??" w:cs="??"/>
                <w:color w:val="auto"/>
                <w:sz w:val="18"/>
                <w:szCs w:val="18"/>
              </w:rPr>
              <w:t xml:space="preserve"> </w:t>
            </w:r>
            <w:r w:rsidRPr="00945873">
              <w:rPr>
                <w:rFonts w:ascii="??" w:eastAsia="Times New Roman"/>
                <w:color w:val="auto"/>
                <w:sz w:val="18"/>
                <w:szCs w:val="18"/>
              </w:rPr>
              <w:t>接受</w:t>
            </w:r>
          </w:p>
        </w:tc>
      </w:tr>
      <w:tr w:rsidR="00863386" w:rsidRPr="00945873">
        <w:trPr>
          <w:trHeight w:val="345"/>
        </w:trPr>
        <w:tc>
          <w:tcPr>
            <w:tcW w:w="1805" w:type="dxa"/>
            <w:gridSpan w:val="2"/>
            <w:tcBorders>
              <w:top w:val="single" w:sz="6" w:space="0" w:color="000000"/>
              <w:left w:val="double" w:sz="4" w:space="0" w:color="000000"/>
              <w:bottom w:val="single" w:sz="6" w:space="0" w:color="000000"/>
              <w:right w:val="single" w:sz="6" w:space="0" w:color="000000"/>
            </w:tcBorders>
            <w:vAlign w:val="center"/>
          </w:tcPr>
          <w:p w:rsidR="00863386" w:rsidRPr="00945873" w:rsidRDefault="00863386">
            <w:pPr>
              <w:spacing w:line="240" w:lineRule="exact"/>
              <w:jc w:val="center"/>
              <w:rPr>
                <w:rFonts w:ascii="??"/>
                <w:color w:val="auto"/>
                <w:sz w:val="18"/>
                <w:szCs w:val="18"/>
              </w:rPr>
            </w:pPr>
            <w:r w:rsidRPr="00945873">
              <w:rPr>
                <w:rFonts w:ascii="??" w:eastAsia="Times New Roman"/>
                <w:color w:val="auto"/>
                <w:sz w:val="18"/>
                <w:szCs w:val="18"/>
              </w:rPr>
              <w:t>第一章第</w:t>
            </w:r>
            <w:r w:rsidRPr="00945873">
              <w:rPr>
                <w:rFonts w:ascii="??" w:hAnsi="??" w:cs="??"/>
                <w:color w:val="auto"/>
                <w:sz w:val="18"/>
                <w:szCs w:val="18"/>
              </w:rPr>
              <w:t>16.4</w:t>
            </w:r>
            <w:r w:rsidRPr="00945873">
              <w:rPr>
                <w:rFonts w:ascii="??" w:eastAsia="Times New Roman"/>
                <w:color w:val="auto"/>
                <w:sz w:val="18"/>
                <w:szCs w:val="18"/>
              </w:rPr>
              <w:t>款</w:t>
            </w:r>
          </w:p>
        </w:tc>
        <w:tc>
          <w:tcPr>
            <w:tcW w:w="1734" w:type="dxa"/>
            <w:gridSpan w:val="2"/>
            <w:tcBorders>
              <w:top w:val="single" w:sz="6" w:space="0" w:color="000000"/>
              <w:left w:val="single" w:sz="6" w:space="0" w:color="000000"/>
              <w:bottom w:val="single" w:sz="6" w:space="0" w:color="000000"/>
              <w:right w:val="single" w:sz="6" w:space="0" w:color="000000"/>
            </w:tcBorders>
            <w:vAlign w:val="center"/>
          </w:tcPr>
          <w:p w:rsidR="00863386" w:rsidRPr="00945873" w:rsidRDefault="00863386">
            <w:pPr>
              <w:spacing w:line="240" w:lineRule="exact"/>
              <w:jc w:val="center"/>
              <w:rPr>
                <w:rFonts w:ascii="??"/>
                <w:color w:val="auto"/>
                <w:sz w:val="18"/>
                <w:szCs w:val="18"/>
              </w:rPr>
            </w:pPr>
            <w:r w:rsidRPr="00945873">
              <w:rPr>
                <w:rFonts w:ascii="??" w:eastAsia="Times New Roman"/>
                <w:color w:val="auto"/>
                <w:sz w:val="18"/>
                <w:szCs w:val="18"/>
              </w:rPr>
              <w:t>采购项目预算</w:t>
            </w:r>
          </w:p>
        </w:tc>
        <w:tc>
          <w:tcPr>
            <w:tcW w:w="6057" w:type="dxa"/>
            <w:gridSpan w:val="3"/>
            <w:tcBorders>
              <w:top w:val="single" w:sz="6" w:space="0" w:color="000000"/>
              <w:left w:val="single" w:sz="6" w:space="0" w:color="000000"/>
              <w:bottom w:val="single" w:sz="6" w:space="0" w:color="000000"/>
              <w:right w:val="double" w:sz="4" w:space="0" w:color="000000"/>
            </w:tcBorders>
            <w:vAlign w:val="center"/>
          </w:tcPr>
          <w:p w:rsidR="00863386" w:rsidRPr="00945873" w:rsidRDefault="00863386">
            <w:pPr>
              <w:spacing w:line="240" w:lineRule="exact"/>
              <w:rPr>
                <w:rFonts w:ascii="??"/>
                <w:color w:val="auto"/>
                <w:sz w:val="18"/>
                <w:szCs w:val="18"/>
              </w:rPr>
            </w:pPr>
            <w:r w:rsidRPr="00945873">
              <w:rPr>
                <w:rFonts w:ascii="宋体" w:hAnsi="宋体" w:cs="宋体" w:hint="eastAsia"/>
                <w:b/>
                <w:bCs/>
                <w:color w:val="auto"/>
                <w:sz w:val="18"/>
                <w:szCs w:val="18"/>
              </w:rPr>
              <w:t>本次采购项目预算</w:t>
            </w:r>
            <w:r w:rsidRPr="00945873">
              <w:rPr>
                <w:b/>
                <w:bCs/>
                <w:color w:val="auto"/>
                <w:sz w:val="18"/>
                <w:szCs w:val="18"/>
              </w:rPr>
              <w:t>1908872.41</w:t>
            </w:r>
            <w:r w:rsidRPr="00945873">
              <w:rPr>
                <w:rFonts w:ascii="宋体" w:hAnsi="宋体" w:cs="宋体" w:hint="eastAsia"/>
                <w:b/>
                <w:bCs/>
                <w:color w:val="auto"/>
                <w:sz w:val="18"/>
                <w:szCs w:val="18"/>
              </w:rPr>
              <w:t>元，</w:t>
            </w:r>
            <w:r w:rsidRPr="00945873">
              <w:rPr>
                <w:rFonts w:ascii="??" w:eastAsia="Times New Roman"/>
                <w:b/>
                <w:bCs/>
                <w:color w:val="auto"/>
                <w:sz w:val="18"/>
                <w:szCs w:val="18"/>
              </w:rPr>
              <w:t>超过此预算报价的投标为无效投标</w:t>
            </w:r>
            <w:r w:rsidRPr="00945873">
              <w:rPr>
                <w:rFonts w:ascii="??" w:eastAsia="Times New Roman"/>
                <w:color w:val="auto"/>
                <w:sz w:val="18"/>
                <w:szCs w:val="18"/>
              </w:rPr>
              <w:t>。</w:t>
            </w:r>
          </w:p>
        </w:tc>
      </w:tr>
      <w:tr w:rsidR="00863386" w:rsidRPr="00945873">
        <w:trPr>
          <w:trHeight w:val="167"/>
        </w:trPr>
        <w:tc>
          <w:tcPr>
            <w:tcW w:w="1805" w:type="dxa"/>
            <w:gridSpan w:val="2"/>
            <w:tcBorders>
              <w:top w:val="single" w:sz="6" w:space="0" w:color="000000"/>
              <w:left w:val="double" w:sz="4" w:space="0" w:color="000000"/>
              <w:bottom w:val="single" w:sz="6" w:space="0" w:color="000000"/>
              <w:right w:val="single" w:sz="6" w:space="0" w:color="000000"/>
            </w:tcBorders>
            <w:vAlign w:val="center"/>
          </w:tcPr>
          <w:p w:rsidR="00863386" w:rsidRPr="00945873" w:rsidRDefault="00863386">
            <w:pPr>
              <w:spacing w:line="240" w:lineRule="exact"/>
              <w:jc w:val="center"/>
              <w:rPr>
                <w:rFonts w:ascii="??"/>
                <w:color w:val="auto"/>
                <w:sz w:val="18"/>
                <w:szCs w:val="18"/>
              </w:rPr>
            </w:pPr>
            <w:r w:rsidRPr="00945873">
              <w:rPr>
                <w:rFonts w:ascii="??" w:eastAsia="Times New Roman"/>
                <w:color w:val="auto"/>
                <w:sz w:val="18"/>
                <w:szCs w:val="18"/>
              </w:rPr>
              <w:t>第一章第</w:t>
            </w:r>
            <w:r w:rsidRPr="00945873">
              <w:rPr>
                <w:rFonts w:ascii="??" w:hAnsi="??" w:cs="??"/>
                <w:color w:val="auto"/>
                <w:sz w:val="18"/>
                <w:szCs w:val="18"/>
              </w:rPr>
              <w:t>18.3</w:t>
            </w:r>
            <w:r w:rsidRPr="00945873">
              <w:rPr>
                <w:rFonts w:ascii="??" w:eastAsia="Times New Roman"/>
                <w:color w:val="auto"/>
                <w:sz w:val="18"/>
                <w:szCs w:val="18"/>
              </w:rPr>
              <w:t>款</w:t>
            </w:r>
          </w:p>
        </w:tc>
        <w:tc>
          <w:tcPr>
            <w:tcW w:w="1734" w:type="dxa"/>
            <w:gridSpan w:val="2"/>
            <w:tcBorders>
              <w:top w:val="single" w:sz="6" w:space="0" w:color="000000"/>
              <w:left w:val="single" w:sz="6" w:space="0" w:color="000000"/>
              <w:bottom w:val="single" w:sz="6" w:space="0" w:color="000000"/>
              <w:right w:val="single" w:sz="6" w:space="0" w:color="000000"/>
            </w:tcBorders>
            <w:vAlign w:val="center"/>
          </w:tcPr>
          <w:p w:rsidR="00863386" w:rsidRPr="00945873" w:rsidRDefault="00863386">
            <w:pPr>
              <w:spacing w:line="240" w:lineRule="exact"/>
              <w:rPr>
                <w:rFonts w:ascii="??"/>
                <w:color w:val="auto"/>
                <w:sz w:val="18"/>
                <w:szCs w:val="18"/>
              </w:rPr>
            </w:pPr>
            <w:r w:rsidRPr="00945873">
              <w:rPr>
                <w:rFonts w:ascii="??" w:eastAsia="Times New Roman"/>
                <w:color w:val="auto"/>
                <w:sz w:val="18"/>
                <w:szCs w:val="18"/>
              </w:rPr>
              <w:t>非制造商参加投标的规定</w:t>
            </w:r>
          </w:p>
        </w:tc>
        <w:tc>
          <w:tcPr>
            <w:tcW w:w="6057" w:type="dxa"/>
            <w:gridSpan w:val="3"/>
            <w:tcBorders>
              <w:top w:val="single" w:sz="6" w:space="0" w:color="000000"/>
              <w:left w:val="single" w:sz="6" w:space="0" w:color="000000"/>
              <w:bottom w:val="single" w:sz="6" w:space="0" w:color="000000"/>
              <w:right w:val="double" w:sz="4" w:space="0" w:color="000000"/>
            </w:tcBorders>
            <w:vAlign w:val="center"/>
          </w:tcPr>
          <w:p w:rsidR="00863386" w:rsidRPr="00945873" w:rsidRDefault="00863386">
            <w:pPr>
              <w:spacing w:line="240" w:lineRule="exact"/>
              <w:rPr>
                <w:rFonts w:ascii="??"/>
                <w:color w:val="auto"/>
                <w:sz w:val="18"/>
                <w:szCs w:val="18"/>
              </w:rPr>
            </w:pPr>
            <w:r w:rsidRPr="00945873">
              <w:rPr>
                <w:rFonts w:ascii="Wingdings" w:hAnsi="Wingdings" w:cs="Wingdings"/>
                <w:b/>
                <w:bCs/>
                <w:color w:val="auto"/>
                <w:sz w:val="18"/>
                <w:szCs w:val="18"/>
              </w:rPr>
              <w:t></w:t>
            </w:r>
            <w:r w:rsidRPr="00945873">
              <w:rPr>
                <w:rFonts w:ascii="??" w:eastAsia="Times New Roman"/>
                <w:color w:val="auto"/>
                <w:sz w:val="18"/>
                <w:szCs w:val="18"/>
              </w:rPr>
              <w:t>不要求提供。</w:t>
            </w:r>
          </w:p>
          <w:p w:rsidR="00863386" w:rsidRPr="00945873" w:rsidRDefault="00863386">
            <w:pPr>
              <w:spacing w:line="240" w:lineRule="exact"/>
              <w:rPr>
                <w:rFonts w:ascii="??"/>
                <w:color w:val="auto"/>
                <w:sz w:val="18"/>
                <w:szCs w:val="18"/>
              </w:rPr>
            </w:pPr>
            <w:r w:rsidRPr="00945873">
              <w:rPr>
                <w:rFonts w:ascii="??" w:eastAsia="Times New Roman"/>
                <w:color w:val="auto"/>
                <w:sz w:val="18"/>
                <w:szCs w:val="18"/>
              </w:rPr>
              <w:t>□要求提供经销</w:t>
            </w:r>
            <w:r w:rsidRPr="00945873">
              <w:rPr>
                <w:rFonts w:ascii="??" w:hAnsi="??" w:cs="??"/>
                <w:color w:val="auto"/>
                <w:sz w:val="18"/>
                <w:szCs w:val="18"/>
              </w:rPr>
              <w:t>/</w:t>
            </w:r>
            <w:r w:rsidRPr="00945873">
              <w:rPr>
                <w:rFonts w:ascii="??" w:eastAsia="Times New Roman"/>
                <w:color w:val="auto"/>
                <w:sz w:val="18"/>
                <w:szCs w:val="18"/>
              </w:rPr>
              <w:t>代理投标货物的证明文件或为投标货物提供售后服务的证明文件。</w:t>
            </w:r>
          </w:p>
        </w:tc>
      </w:tr>
      <w:tr w:rsidR="00863386" w:rsidRPr="00945873">
        <w:trPr>
          <w:trHeight w:val="167"/>
        </w:trPr>
        <w:tc>
          <w:tcPr>
            <w:tcW w:w="1805" w:type="dxa"/>
            <w:gridSpan w:val="2"/>
            <w:tcBorders>
              <w:top w:val="single" w:sz="6" w:space="0" w:color="000000"/>
              <w:left w:val="double" w:sz="4" w:space="0" w:color="000000"/>
              <w:bottom w:val="single" w:sz="6" w:space="0" w:color="000000"/>
              <w:right w:val="single" w:sz="6" w:space="0" w:color="000000"/>
            </w:tcBorders>
            <w:vAlign w:val="center"/>
          </w:tcPr>
          <w:p w:rsidR="00863386" w:rsidRPr="00945873" w:rsidRDefault="00863386">
            <w:pPr>
              <w:spacing w:line="240" w:lineRule="exact"/>
              <w:jc w:val="center"/>
              <w:rPr>
                <w:rFonts w:ascii="??"/>
                <w:color w:val="auto"/>
                <w:sz w:val="18"/>
                <w:szCs w:val="18"/>
              </w:rPr>
            </w:pPr>
            <w:r w:rsidRPr="00945873">
              <w:rPr>
                <w:rFonts w:ascii="??" w:eastAsia="Times New Roman"/>
                <w:color w:val="auto"/>
                <w:sz w:val="18"/>
                <w:szCs w:val="18"/>
              </w:rPr>
              <w:t>第一章第</w:t>
            </w:r>
            <w:r w:rsidRPr="00945873">
              <w:rPr>
                <w:rFonts w:ascii="??" w:hAnsi="??" w:cs="??"/>
                <w:color w:val="auto"/>
                <w:sz w:val="18"/>
                <w:szCs w:val="18"/>
              </w:rPr>
              <w:t>19.4</w:t>
            </w:r>
            <w:r w:rsidRPr="00945873">
              <w:rPr>
                <w:rFonts w:ascii="??" w:eastAsia="Times New Roman"/>
                <w:color w:val="auto"/>
                <w:sz w:val="18"/>
                <w:szCs w:val="18"/>
              </w:rPr>
              <w:t>款</w:t>
            </w:r>
          </w:p>
        </w:tc>
        <w:tc>
          <w:tcPr>
            <w:tcW w:w="1734" w:type="dxa"/>
            <w:gridSpan w:val="2"/>
            <w:tcBorders>
              <w:top w:val="single" w:sz="6" w:space="0" w:color="000000"/>
              <w:left w:val="single" w:sz="6" w:space="0" w:color="000000"/>
              <w:bottom w:val="single" w:sz="6" w:space="0" w:color="000000"/>
              <w:right w:val="single" w:sz="6" w:space="0" w:color="000000"/>
            </w:tcBorders>
            <w:vAlign w:val="center"/>
          </w:tcPr>
          <w:p w:rsidR="00863386" w:rsidRPr="00945873" w:rsidRDefault="00863386">
            <w:pPr>
              <w:spacing w:line="240" w:lineRule="exact"/>
              <w:jc w:val="center"/>
              <w:rPr>
                <w:rFonts w:ascii="??"/>
                <w:color w:val="auto"/>
                <w:sz w:val="18"/>
                <w:szCs w:val="18"/>
              </w:rPr>
            </w:pPr>
            <w:r w:rsidRPr="00945873">
              <w:rPr>
                <w:rFonts w:ascii="??" w:eastAsia="Times New Roman"/>
                <w:color w:val="auto"/>
                <w:sz w:val="18"/>
                <w:szCs w:val="18"/>
              </w:rPr>
              <w:t>样品提供的规定</w:t>
            </w:r>
          </w:p>
        </w:tc>
        <w:tc>
          <w:tcPr>
            <w:tcW w:w="6057" w:type="dxa"/>
            <w:gridSpan w:val="3"/>
            <w:tcBorders>
              <w:top w:val="single" w:sz="6" w:space="0" w:color="000000"/>
              <w:left w:val="single" w:sz="6" w:space="0" w:color="000000"/>
              <w:bottom w:val="single" w:sz="6" w:space="0" w:color="000000"/>
              <w:right w:val="double" w:sz="4" w:space="0" w:color="000000"/>
            </w:tcBorders>
            <w:vAlign w:val="center"/>
          </w:tcPr>
          <w:p w:rsidR="00863386" w:rsidRPr="00945873" w:rsidRDefault="00863386">
            <w:pPr>
              <w:spacing w:line="240" w:lineRule="exact"/>
              <w:rPr>
                <w:rFonts w:ascii="??"/>
                <w:color w:val="auto"/>
                <w:sz w:val="18"/>
                <w:szCs w:val="18"/>
              </w:rPr>
            </w:pPr>
            <w:r w:rsidRPr="00945873">
              <w:rPr>
                <w:rFonts w:ascii="Wingdings" w:hAnsi="Wingdings" w:cs="Wingdings"/>
                <w:b/>
                <w:bCs/>
                <w:color w:val="auto"/>
                <w:sz w:val="18"/>
                <w:szCs w:val="18"/>
              </w:rPr>
              <w:t></w:t>
            </w:r>
            <w:r w:rsidRPr="00945873">
              <w:rPr>
                <w:rFonts w:ascii="??" w:eastAsia="Times New Roman"/>
                <w:color w:val="auto"/>
                <w:sz w:val="18"/>
                <w:szCs w:val="18"/>
              </w:rPr>
              <w:t>不要求提供</w:t>
            </w:r>
          </w:p>
          <w:p w:rsidR="00863386" w:rsidRPr="00945873" w:rsidRDefault="00863386">
            <w:pPr>
              <w:spacing w:line="240" w:lineRule="exact"/>
              <w:rPr>
                <w:rFonts w:ascii="??"/>
                <w:color w:val="auto"/>
                <w:sz w:val="18"/>
                <w:szCs w:val="18"/>
              </w:rPr>
            </w:pPr>
            <w:r w:rsidRPr="00945873">
              <w:rPr>
                <w:rFonts w:ascii="??" w:eastAsia="Times New Roman"/>
                <w:color w:val="auto"/>
                <w:sz w:val="18"/>
                <w:szCs w:val="18"/>
              </w:rPr>
              <w:t>□要求提供，提交的样品名称、时间、地点</w:t>
            </w:r>
            <w:r w:rsidRPr="00945873">
              <w:rPr>
                <w:rFonts w:ascii="??" w:eastAsia="Times New Roman"/>
                <w:color w:val="auto"/>
                <w:sz w:val="18"/>
                <w:szCs w:val="18"/>
                <w:u w:val="single"/>
              </w:rPr>
              <w:t>等见第八章</w:t>
            </w:r>
            <w:r w:rsidRPr="00945873">
              <w:rPr>
                <w:rFonts w:ascii="??" w:eastAsia="Times New Roman"/>
                <w:color w:val="auto"/>
                <w:sz w:val="18"/>
                <w:szCs w:val="18"/>
              </w:rPr>
              <w:t>。</w:t>
            </w:r>
          </w:p>
        </w:tc>
      </w:tr>
      <w:tr w:rsidR="00863386" w:rsidRPr="00945873">
        <w:trPr>
          <w:trHeight w:val="167"/>
        </w:trPr>
        <w:tc>
          <w:tcPr>
            <w:tcW w:w="1805" w:type="dxa"/>
            <w:gridSpan w:val="2"/>
            <w:tcBorders>
              <w:top w:val="single" w:sz="6" w:space="0" w:color="000000"/>
              <w:left w:val="double" w:sz="4" w:space="0" w:color="000000"/>
              <w:bottom w:val="single" w:sz="6" w:space="0" w:color="000000"/>
              <w:right w:val="single" w:sz="6" w:space="0" w:color="000000"/>
            </w:tcBorders>
            <w:vAlign w:val="center"/>
          </w:tcPr>
          <w:p w:rsidR="00863386" w:rsidRPr="00945873" w:rsidRDefault="00863386">
            <w:pPr>
              <w:spacing w:line="240" w:lineRule="exact"/>
              <w:jc w:val="center"/>
              <w:rPr>
                <w:rFonts w:ascii="??"/>
                <w:color w:val="auto"/>
                <w:sz w:val="18"/>
                <w:szCs w:val="18"/>
              </w:rPr>
            </w:pPr>
            <w:r w:rsidRPr="00945873">
              <w:rPr>
                <w:rFonts w:ascii="??" w:eastAsia="Times New Roman"/>
                <w:color w:val="auto"/>
                <w:sz w:val="18"/>
                <w:szCs w:val="18"/>
              </w:rPr>
              <w:t>第一章第</w:t>
            </w:r>
            <w:r w:rsidRPr="00945873">
              <w:rPr>
                <w:rFonts w:ascii="??" w:hAnsi="??" w:cs="??"/>
                <w:color w:val="auto"/>
                <w:sz w:val="18"/>
                <w:szCs w:val="18"/>
              </w:rPr>
              <w:t>20.1</w:t>
            </w:r>
            <w:r w:rsidRPr="00945873">
              <w:rPr>
                <w:rFonts w:ascii="??" w:eastAsia="Times New Roman"/>
                <w:color w:val="auto"/>
                <w:sz w:val="18"/>
                <w:szCs w:val="18"/>
              </w:rPr>
              <w:t>款</w:t>
            </w:r>
          </w:p>
        </w:tc>
        <w:tc>
          <w:tcPr>
            <w:tcW w:w="1734" w:type="dxa"/>
            <w:gridSpan w:val="2"/>
            <w:tcBorders>
              <w:top w:val="single" w:sz="6" w:space="0" w:color="000000"/>
              <w:left w:val="single" w:sz="6" w:space="0" w:color="000000"/>
              <w:bottom w:val="single" w:sz="6" w:space="0" w:color="000000"/>
              <w:right w:val="single" w:sz="6" w:space="0" w:color="000000"/>
            </w:tcBorders>
            <w:vAlign w:val="center"/>
          </w:tcPr>
          <w:p w:rsidR="00863386" w:rsidRPr="00945873" w:rsidRDefault="00863386">
            <w:pPr>
              <w:spacing w:line="240" w:lineRule="exact"/>
              <w:rPr>
                <w:rFonts w:ascii="??"/>
                <w:color w:val="auto"/>
                <w:sz w:val="18"/>
                <w:szCs w:val="18"/>
              </w:rPr>
            </w:pPr>
            <w:r w:rsidRPr="00945873">
              <w:rPr>
                <w:rFonts w:ascii="??" w:eastAsia="Times New Roman"/>
                <w:color w:val="auto"/>
                <w:sz w:val="18"/>
                <w:szCs w:val="18"/>
              </w:rPr>
              <w:t>投标保证金</w:t>
            </w:r>
          </w:p>
        </w:tc>
        <w:tc>
          <w:tcPr>
            <w:tcW w:w="6057" w:type="dxa"/>
            <w:gridSpan w:val="3"/>
            <w:tcBorders>
              <w:top w:val="single" w:sz="6" w:space="0" w:color="000000"/>
              <w:left w:val="single" w:sz="6" w:space="0" w:color="000000"/>
              <w:bottom w:val="single" w:sz="6" w:space="0" w:color="000000"/>
              <w:right w:val="double" w:sz="4" w:space="0" w:color="000000"/>
            </w:tcBorders>
            <w:vAlign w:val="center"/>
          </w:tcPr>
          <w:p w:rsidR="00863386" w:rsidRPr="00945873" w:rsidRDefault="00863386">
            <w:pPr>
              <w:spacing w:line="240" w:lineRule="exact"/>
              <w:rPr>
                <w:rFonts w:ascii="??"/>
                <w:color w:val="auto"/>
                <w:sz w:val="18"/>
                <w:szCs w:val="18"/>
              </w:rPr>
            </w:pPr>
            <w:r w:rsidRPr="00945873">
              <w:rPr>
                <w:rFonts w:ascii="??" w:eastAsia="Times New Roman"/>
                <w:color w:val="auto"/>
                <w:sz w:val="18"/>
                <w:szCs w:val="18"/>
              </w:rPr>
              <w:t>□</w:t>
            </w:r>
            <w:r w:rsidRPr="00945873">
              <w:rPr>
                <w:rFonts w:ascii="??" w:hAnsi="??" w:cs="??"/>
                <w:color w:val="auto"/>
                <w:sz w:val="18"/>
                <w:szCs w:val="18"/>
              </w:rPr>
              <w:t xml:space="preserve"> </w:t>
            </w:r>
            <w:r w:rsidRPr="00945873">
              <w:rPr>
                <w:rFonts w:ascii="??" w:eastAsia="Times New Roman"/>
                <w:color w:val="auto"/>
                <w:sz w:val="18"/>
                <w:szCs w:val="18"/>
              </w:rPr>
              <w:t>不要求提供</w:t>
            </w:r>
          </w:p>
          <w:p w:rsidR="00863386" w:rsidRPr="00945873" w:rsidRDefault="00863386">
            <w:pPr>
              <w:spacing w:line="240" w:lineRule="exact"/>
              <w:rPr>
                <w:rFonts w:ascii="??"/>
                <w:color w:val="auto"/>
                <w:sz w:val="18"/>
                <w:szCs w:val="18"/>
              </w:rPr>
            </w:pPr>
            <w:r w:rsidRPr="00945873">
              <w:rPr>
                <w:rFonts w:ascii="Wingdings" w:hAnsi="Wingdings" w:cs="Wingdings"/>
                <w:b/>
                <w:bCs/>
                <w:color w:val="auto"/>
                <w:sz w:val="18"/>
                <w:szCs w:val="18"/>
              </w:rPr>
              <w:t></w:t>
            </w:r>
            <w:r w:rsidRPr="00945873">
              <w:rPr>
                <w:rFonts w:ascii="??" w:hAnsi="??" w:cs="??"/>
                <w:color w:val="auto"/>
                <w:sz w:val="18"/>
                <w:szCs w:val="18"/>
              </w:rPr>
              <w:t xml:space="preserve"> </w:t>
            </w:r>
            <w:r w:rsidRPr="00945873">
              <w:rPr>
                <w:rFonts w:ascii="??" w:eastAsia="Times New Roman"/>
                <w:color w:val="auto"/>
                <w:sz w:val="18"/>
                <w:szCs w:val="18"/>
              </w:rPr>
              <w:t>要求提供，数额为：人民币</w:t>
            </w:r>
            <w:r w:rsidRPr="00945873">
              <w:rPr>
                <w:rFonts w:ascii="??" w:cs="宋体" w:hint="eastAsia"/>
                <w:color w:val="auto"/>
                <w:sz w:val="18"/>
                <w:szCs w:val="18"/>
              </w:rPr>
              <w:t>叁</w:t>
            </w:r>
            <w:r w:rsidRPr="00945873">
              <w:rPr>
                <w:rFonts w:ascii="??" w:eastAsia="Times New Roman"/>
                <w:color w:val="auto"/>
                <w:sz w:val="18"/>
                <w:szCs w:val="18"/>
                <w:u w:val="single"/>
              </w:rPr>
              <w:t>万元整</w:t>
            </w:r>
            <w:r w:rsidRPr="00945873">
              <w:rPr>
                <w:rFonts w:ascii="??" w:eastAsia="Times New Roman"/>
                <w:color w:val="auto"/>
                <w:sz w:val="18"/>
                <w:szCs w:val="18"/>
              </w:rPr>
              <w:t>。</w:t>
            </w:r>
          </w:p>
          <w:p w:rsidR="00863386" w:rsidRPr="00945873" w:rsidRDefault="00863386">
            <w:pPr>
              <w:spacing w:line="240" w:lineRule="exact"/>
              <w:rPr>
                <w:rFonts w:ascii="??"/>
                <w:color w:val="auto"/>
                <w:sz w:val="18"/>
                <w:szCs w:val="18"/>
              </w:rPr>
            </w:pPr>
            <w:r w:rsidRPr="00945873">
              <w:rPr>
                <w:rFonts w:ascii="??" w:eastAsia="Times New Roman"/>
                <w:color w:val="auto"/>
                <w:sz w:val="18"/>
                <w:szCs w:val="18"/>
              </w:rPr>
              <w:t>到账截止时间：</w:t>
            </w:r>
            <w:r w:rsidRPr="00945873">
              <w:rPr>
                <w:rFonts w:ascii="??" w:hAnsi="??" w:cs="??"/>
                <w:color w:val="auto"/>
                <w:sz w:val="18"/>
                <w:szCs w:val="18"/>
              </w:rPr>
              <w:t xml:space="preserve"> 2018</w:t>
            </w:r>
            <w:r w:rsidRPr="00945873">
              <w:rPr>
                <w:rFonts w:ascii="??" w:eastAsia="Times New Roman"/>
                <w:color w:val="auto"/>
                <w:sz w:val="18"/>
                <w:szCs w:val="18"/>
              </w:rPr>
              <w:t>年</w:t>
            </w:r>
            <w:r w:rsidRPr="00945873">
              <w:rPr>
                <w:rFonts w:ascii="??" w:hAnsi="??" w:cs="??"/>
                <w:color w:val="auto"/>
                <w:sz w:val="18"/>
                <w:szCs w:val="18"/>
              </w:rPr>
              <w:t>9</w:t>
            </w:r>
            <w:r w:rsidRPr="00945873">
              <w:rPr>
                <w:rFonts w:ascii="??" w:eastAsia="Times New Roman"/>
                <w:color w:val="auto"/>
                <w:sz w:val="18"/>
                <w:szCs w:val="18"/>
              </w:rPr>
              <w:t>月</w:t>
            </w:r>
            <w:r w:rsidRPr="00945873">
              <w:rPr>
                <w:rFonts w:ascii="??" w:hAnsi="??" w:cs="??"/>
                <w:color w:val="auto"/>
                <w:sz w:val="18"/>
                <w:szCs w:val="18"/>
              </w:rPr>
              <w:t>3</w:t>
            </w:r>
            <w:r w:rsidRPr="00945873">
              <w:rPr>
                <w:rFonts w:ascii="??" w:eastAsia="Times New Roman"/>
                <w:color w:val="auto"/>
                <w:sz w:val="18"/>
                <w:szCs w:val="18"/>
              </w:rPr>
              <w:t>日</w:t>
            </w:r>
            <w:r w:rsidRPr="00945873">
              <w:rPr>
                <w:rFonts w:ascii="??" w:hAnsi="??" w:cs="??"/>
                <w:color w:val="auto"/>
                <w:sz w:val="18"/>
                <w:szCs w:val="18"/>
              </w:rPr>
              <w:t>9</w:t>
            </w:r>
            <w:r w:rsidRPr="00945873">
              <w:rPr>
                <w:rFonts w:ascii="??" w:eastAsia="Times New Roman"/>
                <w:color w:val="auto"/>
                <w:sz w:val="18"/>
                <w:szCs w:val="18"/>
              </w:rPr>
              <w:t>：</w:t>
            </w:r>
            <w:r w:rsidRPr="00945873">
              <w:rPr>
                <w:rFonts w:ascii="??" w:hAnsi="??" w:cs="??"/>
                <w:color w:val="auto"/>
                <w:sz w:val="18"/>
                <w:szCs w:val="18"/>
              </w:rPr>
              <w:t>20</w:t>
            </w:r>
            <w:r w:rsidRPr="00945873">
              <w:rPr>
                <w:rFonts w:ascii="??" w:eastAsia="Times New Roman"/>
                <w:color w:val="auto"/>
                <w:sz w:val="18"/>
                <w:szCs w:val="18"/>
              </w:rPr>
              <w:t>（北京时间）前</w:t>
            </w:r>
          </w:p>
          <w:p w:rsidR="00863386" w:rsidRPr="00945873" w:rsidRDefault="00863386">
            <w:pPr>
              <w:snapToGrid w:val="0"/>
              <w:spacing w:line="280" w:lineRule="exact"/>
              <w:rPr>
                <w:rFonts w:ascii="??"/>
                <w:color w:val="auto"/>
                <w:sz w:val="18"/>
                <w:szCs w:val="18"/>
              </w:rPr>
            </w:pPr>
            <w:r w:rsidRPr="00945873">
              <w:rPr>
                <w:rFonts w:ascii="??" w:eastAsia="Times New Roman"/>
                <w:color w:val="auto"/>
                <w:sz w:val="18"/>
                <w:szCs w:val="18"/>
              </w:rPr>
              <w:t>（请投标单位在下列银行任选一家汇入）</w:t>
            </w:r>
          </w:p>
          <w:p w:rsidR="00863386" w:rsidRPr="00945873" w:rsidRDefault="00863386" w:rsidP="005B2CD7">
            <w:pPr>
              <w:spacing w:line="240" w:lineRule="exact"/>
              <w:rPr>
                <w:rFonts w:ascii="??"/>
                <w:color w:val="auto"/>
                <w:sz w:val="18"/>
                <w:szCs w:val="18"/>
              </w:rPr>
            </w:pPr>
            <w:r w:rsidRPr="00945873">
              <w:rPr>
                <w:rFonts w:ascii="??" w:hAnsi="??" w:cs="??"/>
                <w:color w:val="auto"/>
                <w:sz w:val="18"/>
                <w:szCs w:val="18"/>
              </w:rPr>
              <w:t>1.</w:t>
            </w:r>
            <w:r w:rsidRPr="00945873">
              <w:rPr>
                <w:rFonts w:ascii="??" w:eastAsia="Times New Roman"/>
                <w:color w:val="auto"/>
                <w:sz w:val="18"/>
                <w:szCs w:val="18"/>
              </w:rPr>
              <w:t>收款户名</w:t>
            </w:r>
            <w:r w:rsidRPr="00945873">
              <w:rPr>
                <w:rFonts w:ascii="??" w:hAnsi="??" w:cs="??"/>
                <w:color w:val="auto"/>
                <w:sz w:val="18"/>
                <w:szCs w:val="18"/>
              </w:rPr>
              <w:t xml:space="preserve">  </w:t>
            </w:r>
            <w:r w:rsidRPr="00945873">
              <w:rPr>
                <w:rFonts w:ascii="??" w:eastAsia="Times New Roman"/>
                <w:color w:val="auto"/>
                <w:sz w:val="18"/>
                <w:szCs w:val="18"/>
              </w:rPr>
              <w:t>永州市公共资源交易中心保证金专户</w:t>
            </w:r>
            <w:r w:rsidRPr="00945873">
              <w:rPr>
                <w:rFonts w:ascii="??" w:hAnsi="??" w:cs="??"/>
                <w:color w:val="auto"/>
                <w:sz w:val="18"/>
                <w:szCs w:val="18"/>
              </w:rPr>
              <w:t xml:space="preserve">  </w:t>
            </w:r>
          </w:p>
          <w:p w:rsidR="00863386" w:rsidRPr="00945873" w:rsidRDefault="00863386" w:rsidP="005B2CD7">
            <w:pPr>
              <w:spacing w:line="240" w:lineRule="exact"/>
              <w:rPr>
                <w:rFonts w:ascii="??"/>
                <w:color w:val="auto"/>
                <w:sz w:val="18"/>
                <w:szCs w:val="18"/>
              </w:rPr>
            </w:pPr>
            <w:r w:rsidRPr="00945873">
              <w:rPr>
                <w:rFonts w:ascii="??" w:eastAsia="Times New Roman"/>
                <w:color w:val="auto"/>
                <w:sz w:val="18"/>
                <w:szCs w:val="18"/>
              </w:rPr>
              <w:t>保证金银行</w:t>
            </w:r>
            <w:r w:rsidRPr="00945873">
              <w:rPr>
                <w:rFonts w:ascii="??" w:hAnsi="??" w:cs="??"/>
                <w:color w:val="auto"/>
                <w:sz w:val="18"/>
                <w:szCs w:val="18"/>
              </w:rPr>
              <w:t xml:space="preserve">  </w:t>
            </w:r>
            <w:r w:rsidRPr="00945873">
              <w:rPr>
                <w:rFonts w:ascii="??" w:eastAsia="Times New Roman"/>
                <w:color w:val="auto"/>
                <w:sz w:val="18"/>
                <w:szCs w:val="18"/>
              </w:rPr>
              <w:t>中国建设银行永州梅湾路支行</w:t>
            </w:r>
            <w:r w:rsidRPr="00945873">
              <w:rPr>
                <w:rFonts w:ascii="??" w:hAnsi="??" w:cs="??"/>
                <w:color w:val="auto"/>
                <w:sz w:val="18"/>
                <w:szCs w:val="18"/>
              </w:rPr>
              <w:t xml:space="preserve">  </w:t>
            </w:r>
          </w:p>
          <w:p w:rsidR="00863386" w:rsidRPr="00945873" w:rsidRDefault="00863386" w:rsidP="005B2CD7">
            <w:pPr>
              <w:spacing w:line="240" w:lineRule="exact"/>
              <w:rPr>
                <w:rFonts w:ascii="??"/>
                <w:color w:val="auto"/>
                <w:sz w:val="18"/>
                <w:szCs w:val="18"/>
              </w:rPr>
            </w:pPr>
            <w:r w:rsidRPr="00945873">
              <w:rPr>
                <w:rFonts w:ascii="??" w:eastAsia="Times New Roman"/>
                <w:color w:val="auto"/>
                <w:sz w:val="18"/>
                <w:szCs w:val="18"/>
              </w:rPr>
              <w:t>保证金子账号</w:t>
            </w:r>
            <w:r w:rsidRPr="00945873">
              <w:rPr>
                <w:rFonts w:ascii="??" w:hAnsi="??" w:cs="??"/>
                <w:color w:val="auto"/>
                <w:sz w:val="18"/>
                <w:szCs w:val="18"/>
              </w:rPr>
              <w:t xml:space="preserve">  43050171230809188888-4927</w:t>
            </w:r>
          </w:p>
          <w:p w:rsidR="00863386" w:rsidRPr="00945873" w:rsidRDefault="00863386" w:rsidP="005B2CD7">
            <w:pPr>
              <w:spacing w:line="240" w:lineRule="exact"/>
              <w:rPr>
                <w:rFonts w:ascii="??"/>
                <w:color w:val="auto"/>
                <w:sz w:val="18"/>
                <w:szCs w:val="18"/>
              </w:rPr>
            </w:pPr>
            <w:r w:rsidRPr="00945873">
              <w:rPr>
                <w:rFonts w:ascii="??" w:hAnsi="??" w:cs="??"/>
                <w:color w:val="auto"/>
                <w:sz w:val="18"/>
                <w:szCs w:val="18"/>
              </w:rPr>
              <w:t>2.</w:t>
            </w:r>
            <w:r w:rsidRPr="00945873">
              <w:rPr>
                <w:rFonts w:ascii="??" w:eastAsia="Times New Roman"/>
                <w:color w:val="auto"/>
                <w:sz w:val="18"/>
                <w:szCs w:val="18"/>
              </w:rPr>
              <w:t>收款户名</w:t>
            </w:r>
            <w:r w:rsidRPr="00945873">
              <w:rPr>
                <w:rFonts w:ascii="??" w:hAnsi="??" w:cs="??"/>
                <w:color w:val="auto"/>
                <w:sz w:val="18"/>
                <w:szCs w:val="18"/>
              </w:rPr>
              <w:t xml:space="preserve">   </w:t>
            </w:r>
            <w:r w:rsidRPr="00945873">
              <w:rPr>
                <w:rFonts w:ascii="??" w:eastAsia="Times New Roman"/>
                <w:color w:val="auto"/>
                <w:sz w:val="18"/>
                <w:szCs w:val="18"/>
              </w:rPr>
              <w:t>永州市公共资源交易中心</w:t>
            </w:r>
          </w:p>
          <w:p w:rsidR="00863386" w:rsidRPr="00945873" w:rsidRDefault="00863386" w:rsidP="005B2CD7">
            <w:pPr>
              <w:spacing w:line="240" w:lineRule="exact"/>
              <w:rPr>
                <w:rFonts w:ascii="??"/>
                <w:color w:val="auto"/>
                <w:sz w:val="18"/>
                <w:szCs w:val="18"/>
              </w:rPr>
            </w:pPr>
            <w:r w:rsidRPr="00945873">
              <w:rPr>
                <w:rFonts w:ascii="??" w:eastAsia="Times New Roman"/>
                <w:color w:val="auto"/>
                <w:sz w:val="18"/>
                <w:szCs w:val="18"/>
              </w:rPr>
              <w:t>保证金银行</w:t>
            </w:r>
            <w:r w:rsidRPr="00945873">
              <w:rPr>
                <w:rFonts w:ascii="??" w:hAnsi="??" w:cs="??"/>
                <w:color w:val="auto"/>
                <w:sz w:val="18"/>
                <w:szCs w:val="18"/>
              </w:rPr>
              <w:t xml:space="preserve">  </w:t>
            </w:r>
            <w:r w:rsidRPr="00945873">
              <w:rPr>
                <w:rFonts w:ascii="??" w:eastAsia="Times New Roman"/>
                <w:color w:val="auto"/>
                <w:sz w:val="18"/>
                <w:szCs w:val="18"/>
              </w:rPr>
              <w:t>交通银行股份有限公司永州分行</w:t>
            </w:r>
          </w:p>
          <w:p w:rsidR="00863386" w:rsidRPr="00945873" w:rsidRDefault="00863386" w:rsidP="005B2CD7">
            <w:pPr>
              <w:spacing w:line="240" w:lineRule="exact"/>
              <w:rPr>
                <w:rFonts w:ascii="??"/>
                <w:color w:val="auto"/>
                <w:sz w:val="18"/>
                <w:szCs w:val="18"/>
              </w:rPr>
            </w:pPr>
            <w:r w:rsidRPr="00945873">
              <w:rPr>
                <w:rFonts w:ascii="??" w:eastAsia="Times New Roman"/>
                <w:color w:val="auto"/>
                <w:sz w:val="18"/>
                <w:szCs w:val="18"/>
              </w:rPr>
              <w:t>保证金子账号</w:t>
            </w:r>
            <w:r w:rsidRPr="00945873">
              <w:rPr>
                <w:rFonts w:ascii="??" w:hAnsi="??" w:cs="??"/>
                <w:color w:val="auto"/>
                <w:sz w:val="18"/>
                <w:szCs w:val="18"/>
              </w:rPr>
              <w:t xml:space="preserve"> 85978999910100031000751</w:t>
            </w:r>
          </w:p>
          <w:p w:rsidR="00863386" w:rsidRPr="00945873" w:rsidRDefault="00863386" w:rsidP="005B2CD7">
            <w:pPr>
              <w:spacing w:line="240" w:lineRule="exact"/>
              <w:rPr>
                <w:rFonts w:ascii="??"/>
                <w:color w:val="auto"/>
                <w:sz w:val="18"/>
                <w:szCs w:val="18"/>
              </w:rPr>
            </w:pPr>
            <w:r w:rsidRPr="00945873">
              <w:rPr>
                <w:rFonts w:ascii="??" w:hAnsi="??" w:cs="??"/>
                <w:color w:val="auto"/>
                <w:sz w:val="18"/>
                <w:szCs w:val="18"/>
              </w:rPr>
              <w:t>3.</w:t>
            </w:r>
            <w:r w:rsidRPr="00945873">
              <w:rPr>
                <w:rFonts w:ascii="??" w:eastAsia="Times New Roman"/>
                <w:color w:val="auto"/>
                <w:sz w:val="18"/>
                <w:szCs w:val="18"/>
              </w:rPr>
              <w:t>收款户名</w:t>
            </w:r>
            <w:r w:rsidRPr="00945873">
              <w:rPr>
                <w:rFonts w:ascii="??" w:hAnsi="??" w:cs="??"/>
                <w:color w:val="auto"/>
                <w:sz w:val="18"/>
                <w:szCs w:val="18"/>
              </w:rPr>
              <w:t xml:space="preserve">  </w:t>
            </w:r>
            <w:r w:rsidRPr="00945873">
              <w:rPr>
                <w:rFonts w:ascii="??" w:eastAsia="Times New Roman"/>
                <w:color w:val="auto"/>
                <w:sz w:val="18"/>
                <w:szCs w:val="18"/>
              </w:rPr>
              <w:t>永州市公共资源交易中心（保证金）</w:t>
            </w:r>
          </w:p>
          <w:p w:rsidR="00863386" w:rsidRPr="00945873" w:rsidRDefault="00863386" w:rsidP="005B2CD7">
            <w:pPr>
              <w:spacing w:line="240" w:lineRule="exact"/>
              <w:rPr>
                <w:rFonts w:ascii="??"/>
                <w:color w:val="auto"/>
                <w:sz w:val="18"/>
                <w:szCs w:val="18"/>
              </w:rPr>
            </w:pPr>
            <w:r w:rsidRPr="00945873">
              <w:rPr>
                <w:rFonts w:ascii="??" w:eastAsia="Times New Roman"/>
                <w:color w:val="auto"/>
                <w:sz w:val="18"/>
                <w:szCs w:val="18"/>
              </w:rPr>
              <w:t>保证金银行</w:t>
            </w:r>
            <w:r w:rsidRPr="00945873">
              <w:rPr>
                <w:rFonts w:ascii="??" w:hAnsi="??" w:cs="??"/>
                <w:color w:val="auto"/>
                <w:sz w:val="18"/>
                <w:szCs w:val="18"/>
              </w:rPr>
              <w:t xml:space="preserve"> </w:t>
            </w:r>
            <w:r w:rsidRPr="00945873">
              <w:rPr>
                <w:rFonts w:ascii="??" w:eastAsia="Times New Roman"/>
                <w:color w:val="auto"/>
                <w:sz w:val="18"/>
                <w:szCs w:val="18"/>
              </w:rPr>
              <w:t>中国工商银行永州分行</w:t>
            </w:r>
          </w:p>
          <w:p w:rsidR="00863386" w:rsidRPr="00945873" w:rsidRDefault="00863386" w:rsidP="005B2CD7">
            <w:pPr>
              <w:spacing w:line="240" w:lineRule="exact"/>
              <w:rPr>
                <w:rFonts w:ascii="??"/>
                <w:color w:val="auto"/>
                <w:sz w:val="18"/>
                <w:szCs w:val="18"/>
              </w:rPr>
            </w:pPr>
            <w:r w:rsidRPr="00945873">
              <w:rPr>
                <w:rFonts w:ascii="??" w:eastAsia="Times New Roman"/>
                <w:color w:val="auto"/>
                <w:sz w:val="18"/>
                <w:szCs w:val="18"/>
              </w:rPr>
              <w:t>保证金子账号</w:t>
            </w:r>
            <w:r w:rsidRPr="00945873">
              <w:rPr>
                <w:rFonts w:ascii="??" w:hAnsi="??" w:cs="??"/>
                <w:color w:val="auto"/>
                <w:sz w:val="18"/>
                <w:szCs w:val="18"/>
              </w:rPr>
              <w:t xml:space="preserve"> 9558831910000022692</w:t>
            </w:r>
          </w:p>
          <w:p w:rsidR="00863386" w:rsidRPr="00945873" w:rsidRDefault="00863386">
            <w:pPr>
              <w:spacing w:line="240" w:lineRule="exact"/>
              <w:rPr>
                <w:rFonts w:ascii="??"/>
                <w:color w:val="auto"/>
                <w:sz w:val="18"/>
                <w:szCs w:val="18"/>
              </w:rPr>
            </w:pPr>
            <w:r w:rsidRPr="00945873">
              <w:rPr>
                <w:rFonts w:ascii="??" w:eastAsia="Times New Roman"/>
                <w:color w:val="auto"/>
                <w:sz w:val="18"/>
                <w:szCs w:val="18"/>
              </w:rPr>
              <w:t>备</w:t>
            </w:r>
            <w:r w:rsidRPr="00945873">
              <w:rPr>
                <w:rFonts w:ascii="??" w:hAnsi="??" w:cs="??"/>
                <w:color w:val="auto"/>
                <w:sz w:val="18"/>
                <w:szCs w:val="18"/>
              </w:rPr>
              <w:t xml:space="preserve">    </w:t>
            </w:r>
            <w:r w:rsidRPr="00945873">
              <w:rPr>
                <w:rFonts w:ascii="??" w:eastAsia="Times New Roman"/>
                <w:color w:val="auto"/>
                <w:sz w:val="18"/>
                <w:szCs w:val="18"/>
              </w:rPr>
              <w:t>注：供应商在汇款单中注明：</w:t>
            </w:r>
            <w:r w:rsidRPr="00945873">
              <w:rPr>
                <w:rFonts w:ascii="??" w:hAnsi="??" w:cs="??"/>
                <w:color w:val="auto"/>
                <w:sz w:val="18"/>
                <w:szCs w:val="18"/>
              </w:rPr>
              <w:t>YZGZ-2018CGZB049</w:t>
            </w:r>
            <w:r w:rsidRPr="00945873">
              <w:rPr>
                <w:rFonts w:ascii="??" w:eastAsia="Times New Roman"/>
                <w:color w:val="auto"/>
                <w:sz w:val="18"/>
                <w:szCs w:val="18"/>
              </w:rPr>
              <w:t>投标保证金</w:t>
            </w:r>
          </w:p>
        </w:tc>
      </w:tr>
      <w:tr w:rsidR="00863386">
        <w:trPr>
          <w:trHeight w:val="357"/>
        </w:trPr>
        <w:tc>
          <w:tcPr>
            <w:tcW w:w="1805" w:type="dxa"/>
            <w:gridSpan w:val="2"/>
            <w:tcBorders>
              <w:top w:val="single" w:sz="6" w:space="0" w:color="000000"/>
              <w:left w:val="double" w:sz="4" w:space="0" w:color="000000"/>
              <w:bottom w:val="single" w:sz="6" w:space="0" w:color="000000"/>
              <w:right w:val="single" w:sz="6" w:space="0" w:color="000000"/>
            </w:tcBorders>
            <w:vAlign w:val="center"/>
          </w:tcPr>
          <w:p w:rsidR="00863386" w:rsidRDefault="00863386">
            <w:pPr>
              <w:spacing w:line="240" w:lineRule="exact"/>
              <w:jc w:val="center"/>
              <w:rPr>
                <w:rFonts w:ascii="??"/>
                <w:color w:val="auto"/>
                <w:sz w:val="18"/>
                <w:szCs w:val="18"/>
              </w:rPr>
            </w:pPr>
            <w:r>
              <w:rPr>
                <w:rFonts w:ascii="??" w:eastAsia="Times New Roman"/>
                <w:color w:val="auto"/>
                <w:sz w:val="18"/>
                <w:szCs w:val="18"/>
              </w:rPr>
              <w:t>第一章第</w:t>
            </w:r>
            <w:r>
              <w:rPr>
                <w:rFonts w:ascii="??" w:hAnsi="??" w:cs="??"/>
                <w:color w:val="auto"/>
                <w:sz w:val="18"/>
                <w:szCs w:val="18"/>
              </w:rPr>
              <w:t>21.1</w:t>
            </w:r>
            <w:r>
              <w:rPr>
                <w:rFonts w:ascii="??" w:eastAsia="Times New Roman"/>
                <w:color w:val="auto"/>
                <w:sz w:val="18"/>
                <w:szCs w:val="18"/>
              </w:rPr>
              <w:t>款</w:t>
            </w:r>
          </w:p>
        </w:tc>
        <w:tc>
          <w:tcPr>
            <w:tcW w:w="1734" w:type="dxa"/>
            <w:gridSpan w:val="2"/>
            <w:tcBorders>
              <w:top w:val="single" w:sz="6" w:space="0" w:color="000000"/>
              <w:left w:val="single" w:sz="6" w:space="0" w:color="000000"/>
              <w:bottom w:val="single" w:sz="6" w:space="0" w:color="000000"/>
              <w:right w:val="single" w:sz="6" w:space="0" w:color="000000"/>
            </w:tcBorders>
            <w:vAlign w:val="center"/>
          </w:tcPr>
          <w:p w:rsidR="00863386" w:rsidRDefault="00863386">
            <w:pPr>
              <w:spacing w:line="240" w:lineRule="exact"/>
              <w:rPr>
                <w:rFonts w:ascii="??"/>
                <w:color w:val="auto"/>
                <w:sz w:val="18"/>
                <w:szCs w:val="18"/>
              </w:rPr>
            </w:pPr>
            <w:r>
              <w:rPr>
                <w:rFonts w:ascii="??" w:eastAsia="Times New Roman"/>
                <w:color w:val="auto"/>
                <w:sz w:val="18"/>
                <w:szCs w:val="18"/>
              </w:rPr>
              <w:t>投标有效期</w:t>
            </w:r>
          </w:p>
        </w:tc>
        <w:tc>
          <w:tcPr>
            <w:tcW w:w="6057" w:type="dxa"/>
            <w:gridSpan w:val="3"/>
            <w:tcBorders>
              <w:top w:val="single" w:sz="6" w:space="0" w:color="000000"/>
              <w:left w:val="single" w:sz="6" w:space="0" w:color="000000"/>
              <w:bottom w:val="single" w:sz="6" w:space="0" w:color="000000"/>
              <w:right w:val="double" w:sz="4" w:space="0" w:color="000000"/>
            </w:tcBorders>
            <w:vAlign w:val="center"/>
          </w:tcPr>
          <w:p w:rsidR="00863386" w:rsidRDefault="00863386">
            <w:pPr>
              <w:spacing w:line="240" w:lineRule="exact"/>
              <w:rPr>
                <w:rFonts w:ascii="??"/>
                <w:color w:val="auto"/>
                <w:sz w:val="18"/>
                <w:szCs w:val="18"/>
              </w:rPr>
            </w:pPr>
            <w:r>
              <w:rPr>
                <w:rFonts w:ascii="??" w:hAnsi="??" w:cs="??"/>
                <w:color w:val="auto"/>
                <w:sz w:val="18"/>
                <w:szCs w:val="18"/>
                <w:u w:val="single"/>
              </w:rPr>
              <w:t xml:space="preserve"> 90 </w:t>
            </w:r>
            <w:r>
              <w:rPr>
                <w:rFonts w:ascii="??" w:eastAsia="Times New Roman"/>
                <w:color w:val="auto"/>
                <w:sz w:val="18"/>
                <w:szCs w:val="18"/>
              </w:rPr>
              <w:t>日（日历日）</w:t>
            </w:r>
          </w:p>
        </w:tc>
      </w:tr>
      <w:tr w:rsidR="00863386">
        <w:trPr>
          <w:trHeight w:val="417"/>
        </w:trPr>
        <w:tc>
          <w:tcPr>
            <w:tcW w:w="1805" w:type="dxa"/>
            <w:gridSpan w:val="2"/>
            <w:tcBorders>
              <w:top w:val="single" w:sz="6" w:space="0" w:color="000000"/>
              <w:left w:val="double" w:sz="4" w:space="0" w:color="000000"/>
              <w:bottom w:val="single" w:sz="6" w:space="0" w:color="000000"/>
              <w:right w:val="single" w:sz="6" w:space="0" w:color="000000"/>
            </w:tcBorders>
            <w:vAlign w:val="center"/>
          </w:tcPr>
          <w:p w:rsidR="00863386" w:rsidRDefault="00863386">
            <w:pPr>
              <w:spacing w:line="220" w:lineRule="exact"/>
              <w:rPr>
                <w:color w:val="auto"/>
                <w:sz w:val="18"/>
                <w:szCs w:val="18"/>
              </w:rPr>
            </w:pPr>
            <w:r>
              <w:rPr>
                <w:rFonts w:ascii="宋体" w:hAnsi="宋体" w:cs="宋体" w:hint="eastAsia"/>
                <w:color w:val="auto"/>
                <w:sz w:val="18"/>
                <w:szCs w:val="18"/>
              </w:rPr>
              <w:t>第一章第</w:t>
            </w:r>
            <w:r>
              <w:rPr>
                <w:color w:val="auto"/>
                <w:sz w:val="18"/>
                <w:szCs w:val="18"/>
              </w:rPr>
              <w:t>22.1</w:t>
            </w:r>
            <w:r>
              <w:rPr>
                <w:rFonts w:ascii="宋体" w:hAnsi="宋体" w:cs="宋体" w:hint="eastAsia"/>
                <w:color w:val="auto"/>
                <w:sz w:val="18"/>
                <w:szCs w:val="18"/>
              </w:rPr>
              <w:t>款</w:t>
            </w:r>
          </w:p>
        </w:tc>
        <w:tc>
          <w:tcPr>
            <w:tcW w:w="1734" w:type="dxa"/>
            <w:gridSpan w:val="2"/>
            <w:tcBorders>
              <w:top w:val="single" w:sz="6" w:space="0" w:color="000000"/>
              <w:left w:val="single" w:sz="6" w:space="0" w:color="000000"/>
              <w:bottom w:val="single" w:sz="6" w:space="0" w:color="000000"/>
              <w:right w:val="single" w:sz="6" w:space="0" w:color="000000"/>
            </w:tcBorders>
            <w:vAlign w:val="center"/>
          </w:tcPr>
          <w:p w:rsidR="00863386" w:rsidRDefault="00863386">
            <w:pPr>
              <w:spacing w:line="220" w:lineRule="exact"/>
              <w:rPr>
                <w:color w:val="auto"/>
                <w:sz w:val="18"/>
                <w:szCs w:val="18"/>
              </w:rPr>
            </w:pPr>
            <w:r>
              <w:rPr>
                <w:rFonts w:ascii="宋体" w:hAnsi="宋体" w:cs="宋体" w:hint="eastAsia"/>
                <w:color w:val="auto"/>
                <w:sz w:val="18"/>
                <w:szCs w:val="18"/>
              </w:rPr>
              <w:t>投标文件份数</w:t>
            </w:r>
          </w:p>
        </w:tc>
        <w:tc>
          <w:tcPr>
            <w:tcW w:w="6057" w:type="dxa"/>
            <w:gridSpan w:val="3"/>
            <w:tcBorders>
              <w:top w:val="single" w:sz="6" w:space="0" w:color="000000"/>
              <w:left w:val="single" w:sz="6" w:space="0" w:color="000000"/>
              <w:bottom w:val="single" w:sz="6" w:space="0" w:color="000000"/>
              <w:right w:val="double" w:sz="4" w:space="0" w:color="000000"/>
            </w:tcBorders>
            <w:vAlign w:val="center"/>
          </w:tcPr>
          <w:p w:rsidR="00863386" w:rsidRDefault="00863386">
            <w:pPr>
              <w:spacing w:line="220" w:lineRule="exact"/>
              <w:rPr>
                <w:color w:val="auto"/>
                <w:sz w:val="18"/>
                <w:szCs w:val="18"/>
              </w:rPr>
            </w:pPr>
            <w:r>
              <w:rPr>
                <w:rFonts w:ascii="??" w:eastAsia="Times New Roman"/>
                <w:color w:val="auto"/>
                <w:sz w:val="18"/>
                <w:szCs w:val="18"/>
                <w:u w:val="single"/>
              </w:rPr>
              <w:t>一式</w:t>
            </w:r>
            <w:r>
              <w:rPr>
                <w:rFonts w:ascii="??" w:hAnsi="??" w:cs="??"/>
                <w:color w:val="auto"/>
                <w:sz w:val="18"/>
                <w:szCs w:val="18"/>
                <w:u w:val="single"/>
              </w:rPr>
              <w:t>6</w:t>
            </w:r>
            <w:r>
              <w:rPr>
                <w:rFonts w:ascii="??" w:eastAsia="Times New Roman"/>
                <w:color w:val="auto"/>
                <w:sz w:val="18"/>
                <w:szCs w:val="18"/>
                <w:u w:val="single"/>
              </w:rPr>
              <w:t>份，正本</w:t>
            </w:r>
            <w:r>
              <w:rPr>
                <w:rFonts w:ascii="??" w:hAnsi="??" w:cs="??"/>
                <w:color w:val="auto"/>
                <w:sz w:val="18"/>
                <w:szCs w:val="18"/>
                <w:u w:val="single"/>
              </w:rPr>
              <w:t>1</w:t>
            </w:r>
            <w:r>
              <w:rPr>
                <w:rFonts w:ascii="??" w:eastAsia="Times New Roman"/>
                <w:color w:val="auto"/>
                <w:sz w:val="18"/>
                <w:szCs w:val="18"/>
                <w:u w:val="single"/>
              </w:rPr>
              <w:t>份，副本</w:t>
            </w:r>
            <w:r>
              <w:rPr>
                <w:rFonts w:ascii="??" w:hAnsi="??" w:cs="??"/>
                <w:color w:val="auto"/>
                <w:sz w:val="18"/>
                <w:szCs w:val="18"/>
                <w:u w:val="single"/>
              </w:rPr>
              <w:t>5</w:t>
            </w:r>
            <w:r>
              <w:rPr>
                <w:rFonts w:ascii="??" w:eastAsia="Times New Roman"/>
                <w:color w:val="auto"/>
                <w:sz w:val="18"/>
                <w:szCs w:val="18"/>
                <w:u w:val="single"/>
              </w:rPr>
              <w:t>份，</w:t>
            </w:r>
            <w:r>
              <w:rPr>
                <w:rFonts w:ascii="??" w:eastAsia="Times New Roman"/>
                <w:b/>
                <w:bCs/>
                <w:color w:val="auto"/>
                <w:sz w:val="18"/>
                <w:szCs w:val="18"/>
                <w:u w:val="single"/>
              </w:rPr>
              <w:t>电子文件</w:t>
            </w:r>
            <w:r>
              <w:rPr>
                <w:rFonts w:ascii="??" w:hAnsi="??" w:cs="??"/>
                <w:b/>
                <w:bCs/>
                <w:color w:val="auto"/>
                <w:sz w:val="18"/>
                <w:szCs w:val="18"/>
                <w:u w:val="single"/>
              </w:rPr>
              <w:t>1</w:t>
            </w:r>
            <w:r>
              <w:rPr>
                <w:rFonts w:ascii="??" w:eastAsia="Times New Roman"/>
                <w:b/>
                <w:bCs/>
                <w:color w:val="auto"/>
                <w:sz w:val="18"/>
                <w:szCs w:val="18"/>
                <w:u w:val="single"/>
              </w:rPr>
              <w:t>份</w:t>
            </w:r>
            <w:r>
              <w:rPr>
                <w:rFonts w:ascii="??" w:eastAsia="Times New Roman"/>
                <w:color w:val="auto"/>
                <w:sz w:val="18"/>
                <w:szCs w:val="18"/>
                <w:u w:val="single"/>
              </w:rPr>
              <w:t>。</w:t>
            </w:r>
          </w:p>
        </w:tc>
      </w:tr>
      <w:tr w:rsidR="00863386">
        <w:trPr>
          <w:trHeight w:val="167"/>
        </w:trPr>
        <w:tc>
          <w:tcPr>
            <w:tcW w:w="9596" w:type="dxa"/>
            <w:gridSpan w:val="7"/>
            <w:tcBorders>
              <w:top w:val="single" w:sz="6" w:space="0" w:color="000000"/>
              <w:left w:val="double" w:sz="4" w:space="0" w:color="000000"/>
              <w:bottom w:val="single" w:sz="6" w:space="0" w:color="000000"/>
              <w:right w:val="double" w:sz="4" w:space="0" w:color="000000"/>
            </w:tcBorders>
            <w:vAlign w:val="center"/>
          </w:tcPr>
          <w:p w:rsidR="00863386" w:rsidRDefault="00863386">
            <w:pPr>
              <w:spacing w:line="220" w:lineRule="exact"/>
              <w:rPr>
                <w:color w:val="auto"/>
                <w:sz w:val="18"/>
                <w:szCs w:val="18"/>
              </w:rPr>
            </w:pPr>
            <w:r>
              <w:rPr>
                <w:rFonts w:ascii="宋体" w:hAnsi="宋体" w:cs="宋体" w:hint="eastAsia"/>
                <w:color w:val="auto"/>
                <w:sz w:val="18"/>
                <w:szCs w:val="18"/>
              </w:rPr>
              <w:t>四、投标文件的递交</w:t>
            </w:r>
          </w:p>
        </w:tc>
      </w:tr>
      <w:tr w:rsidR="00863386">
        <w:trPr>
          <w:trHeight w:val="167"/>
        </w:trPr>
        <w:tc>
          <w:tcPr>
            <w:tcW w:w="1791" w:type="dxa"/>
            <w:tcBorders>
              <w:top w:val="single" w:sz="6" w:space="0" w:color="000000"/>
              <w:left w:val="double" w:sz="4" w:space="0" w:color="000000"/>
              <w:bottom w:val="single" w:sz="6" w:space="0" w:color="000000"/>
              <w:right w:val="single" w:sz="6" w:space="0" w:color="000000"/>
            </w:tcBorders>
            <w:vAlign w:val="center"/>
          </w:tcPr>
          <w:p w:rsidR="00863386" w:rsidRDefault="00863386">
            <w:pPr>
              <w:spacing w:line="220" w:lineRule="exact"/>
              <w:rPr>
                <w:color w:val="auto"/>
                <w:sz w:val="18"/>
                <w:szCs w:val="18"/>
              </w:rPr>
            </w:pPr>
            <w:r>
              <w:rPr>
                <w:rFonts w:ascii="宋体" w:hAnsi="宋体" w:cs="宋体" w:hint="eastAsia"/>
                <w:color w:val="auto"/>
                <w:sz w:val="18"/>
                <w:szCs w:val="18"/>
              </w:rPr>
              <w:t>第一章第</w:t>
            </w:r>
            <w:r>
              <w:rPr>
                <w:color w:val="auto"/>
                <w:sz w:val="18"/>
                <w:szCs w:val="18"/>
              </w:rPr>
              <w:t>23.1</w:t>
            </w:r>
            <w:r>
              <w:rPr>
                <w:rFonts w:ascii="宋体" w:hAnsi="宋体" w:cs="宋体" w:hint="eastAsia"/>
                <w:color w:val="auto"/>
                <w:sz w:val="18"/>
                <w:szCs w:val="18"/>
              </w:rPr>
              <w:t>款</w:t>
            </w:r>
          </w:p>
        </w:tc>
        <w:tc>
          <w:tcPr>
            <w:tcW w:w="1748" w:type="dxa"/>
            <w:gridSpan w:val="3"/>
            <w:tcBorders>
              <w:top w:val="single" w:sz="6" w:space="0" w:color="000000"/>
              <w:left w:val="single" w:sz="6" w:space="0" w:color="000000"/>
              <w:bottom w:val="single" w:sz="6" w:space="0" w:color="000000"/>
              <w:right w:val="single" w:sz="6" w:space="0" w:color="000000"/>
            </w:tcBorders>
            <w:vAlign w:val="center"/>
          </w:tcPr>
          <w:p w:rsidR="00863386" w:rsidRDefault="00863386">
            <w:pPr>
              <w:spacing w:line="220" w:lineRule="exact"/>
              <w:ind w:firstLine="85"/>
              <w:rPr>
                <w:color w:val="auto"/>
                <w:sz w:val="18"/>
                <w:szCs w:val="18"/>
              </w:rPr>
            </w:pPr>
            <w:r>
              <w:rPr>
                <w:rFonts w:ascii="宋体" w:hAnsi="宋体" w:cs="宋体" w:hint="eastAsia"/>
                <w:color w:val="auto"/>
                <w:sz w:val="18"/>
                <w:szCs w:val="18"/>
              </w:rPr>
              <w:t>投标文件的装订方式、密封及标记</w:t>
            </w:r>
          </w:p>
        </w:tc>
        <w:tc>
          <w:tcPr>
            <w:tcW w:w="6057" w:type="dxa"/>
            <w:gridSpan w:val="3"/>
            <w:tcBorders>
              <w:top w:val="single" w:sz="6" w:space="0" w:color="000000"/>
              <w:left w:val="single" w:sz="6" w:space="0" w:color="000000"/>
              <w:bottom w:val="single" w:sz="6" w:space="0" w:color="000000"/>
              <w:right w:val="double" w:sz="4" w:space="0" w:color="000000"/>
            </w:tcBorders>
            <w:vAlign w:val="center"/>
          </w:tcPr>
          <w:p w:rsidR="00863386" w:rsidRDefault="00863386">
            <w:pPr>
              <w:spacing w:line="220" w:lineRule="exact"/>
              <w:rPr>
                <w:rFonts w:ascii="??"/>
                <w:color w:val="auto"/>
                <w:sz w:val="18"/>
                <w:szCs w:val="18"/>
              </w:rPr>
            </w:pPr>
            <w:r>
              <w:rPr>
                <w:rFonts w:ascii="??" w:eastAsia="Times New Roman"/>
                <w:color w:val="auto"/>
                <w:sz w:val="18"/>
                <w:szCs w:val="18"/>
              </w:rPr>
              <w:t>（</w:t>
            </w:r>
            <w:r>
              <w:rPr>
                <w:rFonts w:ascii="??" w:hAnsi="??" w:cs="??"/>
                <w:color w:val="auto"/>
                <w:sz w:val="18"/>
                <w:szCs w:val="18"/>
              </w:rPr>
              <w:t>1</w:t>
            </w:r>
            <w:r>
              <w:rPr>
                <w:rFonts w:ascii="??" w:eastAsia="Times New Roman"/>
                <w:color w:val="auto"/>
                <w:sz w:val="18"/>
                <w:szCs w:val="18"/>
              </w:rPr>
              <w:t>）商务文件与技术文件分别装订，不得混装。每份文件的封面须对应标明“商务文件”或“技术文件”</w:t>
            </w:r>
            <w:r>
              <w:rPr>
                <w:rFonts w:ascii="??" w:hAnsi="??" w:cs="??"/>
                <w:color w:val="auto"/>
                <w:sz w:val="18"/>
                <w:szCs w:val="18"/>
              </w:rPr>
              <w:t xml:space="preserve"> </w:t>
            </w:r>
            <w:r>
              <w:rPr>
                <w:rFonts w:ascii="??" w:eastAsia="Times New Roman"/>
                <w:color w:val="auto"/>
                <w:sz w:val="18"/>
                <w:szCs w:val="18"/>
              </w:rPr>
              <w:t>及相应的“正本”或“副本”字样。</w:t>
            </w:r>
          </w:p>
          <w:p w:rsidR="00863386" w:rsidRDefault="00863386">
            <w:pPr>
              <w:spacing w:line="220" w:lineRule="exact"/>
              <w:rPr>
                <w:rFonts w:ascii="??"/>
                <w:color w:val="auto"/>
                <w:sz w:val="18"/>
                <w:szCs w:val="18"/>
              </w:rPr>
            </w:pPr>
            <w:r>
              <w:rPr>
                <w:rFonts w:ascii="??" w:eastAsia="Times New Roman"/>
                <w:color w:val="auto"/>
                <w:sz w:val="18"/>
                <w:szCs w:val="18"/>
              </w:rPr>
              <w:t>（</w:t>
            </w:r>
            <w:r>
              <w:rPr>
                <w:rFonts w:ascii="??" w:hAnsi="??" w:cs="??"/>
                <w:color w:val="auto"/>
                <w:sz w:val="18"/>
                <w:szCs w:val="18"/>
              </w:rPr>
              <w:t>2</w:t>
            </w:r>
            <w:r>
              <w:rPr>
                <w:rFonts w:ascii="??" w:eastAsia="Times New Roman"/>
                <w:color w:val="auto"/>
                <w:sz w:val="18"/>
                <w:szCs w:val="18"/>
              </w:rPr>
              <w:t>）每份文件均采用胶装方式装订，装订应牢固、不易拆散和换页，不得采用活页装订。</w:t>
            </w:r>
          </w:p>
          <w:p w:rsidR="00863386" w:rsidRDefault="00863386">
            <w:pPr>
              <w:spacing w:line="220" w:lineRule="exact"/>
              <w:rPr>
                <w:rFonts w:ascii="??"/>
                <w:color w:val="auto"/>
                <w:sz w:val="18"/>
                <w:szCs w:val="18"/>
              </w:rPr>
            </w:pPr>
            <w:r>
              <w:rPr>
                <w:rFonts w:ascii="??" w:eastAsia="Times New Roman"/>
                <w:color w:val="auto"/>
                <w:sz w:val="18"/>
                <w:szCs w:val="18"/>
              </w:rPr>
              <w:t>（</w:t>
            </w:r>
            <w:r>
              <w:rPr>
                <w:rFonts w:ascii="??" w:hAnsi="??" w:cs="??"/>
                <w:color w:val="auto"/>
                <w:sz w:val="18"/>
                <w:szCs w:val="18"/>
              </w:rPr>
              <w:t>3</w:t>
            </w:r>
            <w:r>
              <w:rPr>
                <w:rFonts w:ascii="??" w:eastAsia="Times New Roman"/>
                <w:color w:val="auto"/>
                <w:sz w:val="18"/>
                <w:szCs w:val="18"/>
              </w:rPr>
              <w:t>）商务文件正本和技术文件正本统一密封于一个包装内，封套上标注“正本”字样。</w:t>
            </w:r>
          </w:p>
          <w:p w:rsidR="00863386" w:rsidRDefault="00863386">
            <w:pPr>
              <w:spacing w:line="220" w:lineRule="exact"/>
              <w:rPr>
                <w:rFonts w:ascii="??"/>
                <w:color w:val="auto"/>
                <w:sz w:val="18"/>
                <w:szCs w:val="18"/>
              </w:rPr>
            </w:pPr>
            <w:r>
              <w:rPr>
                <w:rFonts w:ascii="??" w:eastAsia="Times New Roman"/>
                <w:color w:val="auto"/>
                <w:sz w:val="18"/>
                <w:szCs w:val="18"/>
              </w:rPr>
              <w:t>（</w:t>
            </w:r>
            <w:r>
              <w:rPr>
                <w:rFonts w:ascii="??" w:hAnsi="??" w:cs="??"/>
                <w:color w:val="auto"/>
                <w:sz w:val="18"/>
                <w:szCs w:val="18"/>
              </w:rPr>
              <w:t>4</w:t>
            </w:r>
            <w:r>
              <w:rPr>
                <w:rFonts w:ascii="??" w:eastAsia="Times New Roman"/>
                <w:color w:val="auto"/>
                <w:sz w:val="18"/>
                <w:szCs w:val="18"/>
              </w:rPr>
              <w:t>）所有商务文件副本和技术文件副本统一密封于一个包装内，封套上标注“副本”字样。</w:t>
            </w:r>
          </w:p>
          <w:p w:rsidR="00863386" w:rsidRDefault="00863386">
            <w:pPr>
              <w:spacing w:line="220" w:lineRule="exact"/>
              <w:rPr>
                <w:rFonts w:ascii="??"/>
                <w:color w:val="auto"/>
                <w:sz w:val="18"/>
                <w:szCs w:val="18"/>
              </w:rPr>
            </w:pPr>
            <w:r>
              <w:rPr>
                <w:rFonts w:ascii="??" w:eastAsia="Times New Roman"/>
                <w:color w:val="auto"/>
                <w:sz w:val="18"/>
                <w:szCs w:val="18"/>
              </w:rPr>
              <w:t>（</w:t>
            </w:r>
            <w:r>
              <w:rPr>
                <w:rFonts w:ascii="??" w:hAnsi="??" w:cs="??"/>
                <w:color w:val="auto"/>
                <w:sz w:val="18"/>
                <w:szCs w:val="18"/>
              </w:rPr>
              <w:t>5</w:t>
            </w:r>
            <w:r>
              <w:rPr>
                <w:rFonts w:ascii="??" w:eastAsia="Times New Roman"/>
                <w:color w:val="auto"/>
                <w:sz w:val="18"/>
                <w:szCs w:val="18"/>
              </w:rPr>
              <w:t>）所有响应文件的外包装均应加贴封条，并在封套的封口处加盖供应商单位公章（自然人投标时，必须由投标代表签字）。</w:t>
            </w:r>
          </w:p>
          <w:p w:rsidR="00863386" w:rsidRDefault="00863386">
            <w:pPr>
              <w:pStyle w:val="PlainText"/>
              <w:spacing w:line="220" w:lineRule="exact"/>
              <w:rPr>
                <w:rFonts w:hAnsi="Times New Roman" w:cs="Times New Roman"/>
                <w:color w:val="auto"/>
                <w:sz w:val="18"/>
                <w:szCs w:val="18"/>
              </w:rPr>
            </w:pPr>
            <w:r>
              <w:rPr>
                <w:rFonts w:ascii="宋体" w:hAnsi="宋体" w:cs="宋体" w:hint="eastAsia"/>
                <w:color w:val="auto"/>
                <w:sz w:val="18"/>
                <w:szCs w:val="18"/>
              </w:rPr>
              <w:t>（</w:t>
            </w:r>
            <w:r>
              <w:rPr>
                <w:color w:val="auto"/>
                <w:sz w:val="18"/>
                <w:szCs w:val="18"/>
              </w:rPr>
              <w:t>6</w:t>
            </w:r>
            <w:r>
              <w:rPr>
                <w:rFonts w:ascii="宋体" w:hAnsi="宋体" w:cs="宋体" w:hint="eastAsia"/>
                <w:color w:val="auto"/>
                <w:sz w:val="18"/>
                <w:szCs w:val="18"/>
              </w:rPr>
              <w:t>）为方便开标唱标，投标人应另提供一份单独密封的《开标一览表》，并在密封袋上标明</w:t>
            </w:r>
            <w:r>
              <w:rPr>
                <w:color w:val="auto"/>
                <w:sz w:val="18"/>
                <w:szCs w:val="18"/>
              </w:rPr>
              <w:t>“</w:t>
            </w:r>
            <w:r>
              <w:rPr>
                <w:rFonts w:ascii="宋体" w:hAnsi="宋体" w:cs="宋体" w:hint="eastAsia"/>
                <w:color w:val="auto"/>
                <w:sz w:val="18"/>
                <w:szCs w:val="18"/>
              </w:rPr>
              <w:t>开标一览表</w:t>
            </w:r>
            <w:r>
              <w:rPr>
                <w:color w:val="auto"/>
                <w:sz w:val="18"/>
                <w:szCs w:val="18"/>
              </w:rPr>
              <w:t>”</w:t>
            </w:r>
            <w:r>
              <w:rPr>
                <w:rFonts w:ascii="宋体" w:hAnsi="宋体" w:cs="宋体" w:hint="eastAsia"/>
                <w:color w:val="auto"/>
                <w:sz w:val="18"/>
                <w:szCs w:val="18"/>
              </w:rPr>
              <w:t>字样。</w:t>
            </w:r>
          </w:p>
          <w:p w:rsidR="00863386" w:rsidRDefault="00863386">
            <w:pPr>
              <w:jc w:val="left"/>
              <w:rPr>
                <w:rFonts w:ascii="??"/>
                <w:color w:val="auto"/>
                <w:sz w:val="21"/>
                <w:szCs w:val="21"/>
              </w:rPr>
            </w:pPr>
            <w:r>
              <w:rPr>
                <w:rFonts w:ascii="??" w:eastAsia="Times New Roman"/>
                <w:color w:val="auto"/>
                <w:sz w:val="18"/>
                <w:szCs w:val="18"/>
              </w:rPr>
              <w:t>（</w:t>
            </w:r>
            <w:r>
              <w:rPr>
                <w:rFonts w:ascii="??" w:hAnsi="??" w:cs="??"/>
                <w:color w:val="auto"/>
                <w:sz w:val="18"/>
                <w:szCs w:val="18"/>
              </w:rPr>
              <w:t>7</w:t>
            </w:r>
            <w:r>
              <w:rPr>
                <w:rFonts w:ascii="??" w:eastAsia="Times New Roman"/>
                <w:color w:val="auto"/>
                <w:sz w:val="18"/>
                <w:szCs w:val="18"/>
              </w:rPr>
              <w:t>）提供电子文档一份，密封于商务技术响应文件正本内。</w:t>
            </w:r>
            <w:r>
              <w:rPr>
                <w:rFonts w:ascii="??" w:hAnsi="??" w:cs="??"/>
                <w:color w:val="auto"/>
                <w:sz w:val="18"/>
                <w:szCs w:val="18"/>
              </w:rPr>
              <w:t xml:space="preserve"> </w:t>
            </w:r>
          </w:p>
        </w:tc>
      </w:tr>
      <w:tr w:rsidR="00863386">
        <w:trPr>
          <w:trHeight w:val="167"/>
        </w:trPr>
        <w:tc>
          <w:tcPr>
            <w:tcW w:w="1791" w:type="dxa"/>
            <w:tcBorders>
              <w:top w:val="single" w:sz="6" w:space="0" w:color="000000"/>
              <w:left w:val="double" w:sz="4" w:space="0" w:color="000000"/>
              <w:bottom w:val="single" w:sz="6" w:space="0" w:color="000000"/>
              <w:right w:val="single" w:sz="6" w:space="0" w:color="000000"/>
            </w:tcBorders>
            <w:vAlign w:val="center"/>
          </w:tcPr>
          <w:p w:rsidR="00863386" w:rsidRDefault="00863386">
            <w:pPr>
              <w:spacing w:line="240" w:lineRule="exact"/>
              <w:jc w:val="center"/>
              <w:rPr>
                <w:rFonts w:ascii="??"/>
                <w:color w:val="auto"/>
                <w:sz w:val="18"/>
                <w:szCs w:val="18"/>
              </w:rPr>
            </w:pPr>
            <w:r>
              <w:rPr>
                <w:rFonts w:ascii="??" w:eastAsia="Times New Roman"/>
                <w:color w:val="auto"/>
                <w:sz w:val="18"/>
                <w:szCs w:val="18"/>
              </w:rPr>
              <w:t>第一章第</w:t>
            </w:r>
            <w:r>
              <w:rPr>
                <w:rFonts w:ascii="??" w:hAnsi="??" w:cs="??"/>
                <w:color w:val="auto"/>
                <w:sz w:val="18"/>
                <w:szCs w:val="18"/>
              </w:rPr>
              <w:t>23.2</w:t>
            </w:r>
            <w:r>
              <w:rPr>
                <w:rFonts w:ascii="??" w:eastAsia="Times New Roman"/>
                <w:color w:val="auto"/>
                <w:sz w:val="18"/>
                <w:szCs w:val="18"/>
              </w:rPr>
              <w:t>款</w:t>
            </w:r>
          </w:p>
        </w:tc>
        <w:tc>
          <w:tcPr>
            <w:tcW w:w="1748" w:type="dxa"/>
            <w:gridSpan w:val="3"/>
            <w:tcBorders>
              <w:top w:val="single" w:sz="6" w:space="0" w:color="000000"/>
              <w:left w:val="single" w:sz="6" w:space="0" w:color="000000"/>
              <w:bottom w:val="single" w:sz="6" w:space="0" w:color="000000"/>
              <w:right w:val="single" w:sz="6" w:space="0" w:color="000000"/>
            </w:tcBorders>
            <w:vAlign w:val="center"/>
          </w:tcPr>
          <w:p w:rsidR="00863386" w:rsidRDefault="00863386">
            <w:pPr>
              <w:spacing w:line="240" w:lineRule="exact"/>
              <w:ind w:firstLine="85"/>
              <w:jc w:val="center"/>
              <w:rPr>
                <w:rFonts w:ascii="??"/>
                <w:color w:val="auto"/>
                <w:sz w:val="18"/>
                <w:szCs w:val="18"/>
              </w:rPr>
            </w:pPr>
            <w:r>
              <w:rPr>
                <w:rFonts w:ascii="??" w:eastAsia="Times New Roman"/>
                <w:color w:val="auto"/>
                <w:sz w:val="18"/>
                <w:szCs w:val="18"/>
              </w:rPr>
              <w:t>封套上应载明的信息</w:t>
            </w:r>
          </w:p>
        </w:tc>
        <w:tc>
          <w:tcPr>
            <w:tcW w:w="6057" w:type="dxa"/>
            <w:gridSpan w:val="3"/>
            <w:tcBorders>
              <w:top w:val="single" w:sz="6" w:space="0" w:color="000000"/>
              <w:left w:val="single" w:sz="6" w:space="0" w:color="000000"/>
              <w:bottom w:val="single" w:sz="6" w:space="0" w:color="000000"/>
              <w:right w:val="double" w:sz="4" w:space="0" w:color="000000"/>
            </w:tcBorders>
            <w:vAlign w:val="center"/>
          </w:tcPr>
          <w:p w:rsidR="00863386" w:rsidRDefault="00863386">
            <w:pPr>
              <w:pStyle w:val="NoSpacing1"/>
              <w:spacing w:line="240" w:lineRule="exact"/>
              <w:rPr>
                <w:rFonts w:ascii="宋体" w:cs="Times New Roman"/>
                <w:color w:val="auto"/>
                <w:sz w:val="18"/>
                <w:szCs w:val="18"/>
              </w:rPr>
            </w:pPr>
            <w:r>
              <w:rPr>
                <w:rFonts w:ascii="宋体" w:hAnsi="宋体" w:cs="宋体" w:hint="eastAsia"/>
                <w:color w:val="auto"/>
                <w:sz w:val="18"/>
                <w:szCs w:val="18"/>
              </w:rPr>
              <w:t>永州市统计局全市企业联网直报指挥中心弱电系统工程（含空调部分）</w:t>
            </w:r>
          </w:p>
          <w:p w:rsidR="00863386" w:rsidRDefault="00863386">
            <w:pPr>
              <w:pStyle w:val="NoSpacing1"/>
              <w:spacing w:line="240" w:lineRule="exact"/>
              <w:rPr>
                <w:rFonts w:ascii="??" w:hAnsi="Times New Roman" w:cs="Times New Roman"/>
                <w:color w:val="auto"/>
                <w:sz w:val="18"/>
                <w:szCs w:val="18"/>
                <w:u w:val="single"/>
              </w:rPr>
            </w:pPr>
            <w:r>
              <w:rPr>
                <w:rFonts w:ascii="??" w:eastAsia="Times New Roman" w:cs="Times New Roman"/>
                <w:color w:val="auto"/>
                <w:sz w:val="18"/>
                <w:szCs w:val="18"/>
              </w:rPr>
              <w:t>编号：</w:t>
            </w:r>
            <w:r>
              <w:rPr>
                <w:rFonts w:ascii="??" w:hAnsi="??" w:cs="??"/>
                <w:color w:val="auto"/>
                <w:sz w:val="18"/>
                <w:szCs w:val="18"/>
                <w:u w:val="single"/>
              </w:rPr>
              <w:t xml:space="preserve">YZGZ-2018CGZB049 </w:t>
            </w:r>
          </w:p>
          <w:p w:rsidR="00863386" w:rsidRDefault="00863386">
            <w:pPr>
              <w:spacing w:line="240" w:lineRule="exact"/>
              <w:rPr>
                <w:rFonts w:ascii="??"/>
                <w:color w:val="auto"/>
                <w:sz w:val="18"/>
                <w:szCs w:val="18"/>
                <w:u w:val="single"/>
              </w:rPr>
            </w:pPr>
            <w:r>
              <w:rPr>
                <w:rFonts w:ascii="??" w:eastAsia="Times New Roman"/>
                <w:color w:val="auto"/>
                <w:sz w:val="18"/>
                <w:szCs w:val="18"/>
              </w:rPr>
              <w:t>包或品目名：</w:t>
            </w:r>
            <w:r>
              <w:rPr>
                <w:rFonts w:ascii="??" w:hAnsi="??" w:cs="??"/>
                <w:color w:val="auto"/>
                <w:sz w:val="18"/>
                <w:szCs w:val="18"/>
                <w:u w:val="single"/>
              </w:rPr>
              <w:t xml:space="preserve">                         </w:t>
            </w:r>
          </w:p>
          <w:p w:rsidR="00863386" w:rsidRDefault="00863386">
            <w:pPr>
              <w:spacing w:line="240" w:lineRule="exact"/>
              <w:rPr>
                <w:rFonts w:ascii="??"/>
                <w:color w:val="auto"/>
                <w:sz w:val="18"/>
                <w:szCs w:val="18"/>
              </w:rPr>
            </w:pPr>
            <w:r>
              <w:rPr>
                <w:rFonts w:ascii="??" w:eastAsia="Times New Roman"/>
                <w:color w:val="auto"/>
                <w:sz w:val="18"/>
                <w:szCs w:val="18"/>
              </w:rPr>
              <w:t>在</w:t>
            </w:r>
            <w:r>
              <w:rPr>
                <w:rFonts w:ascii="??" w:hAnsi="??" w:cs="??"/>
                <w:color w:val="auto"/>
                <w:sz w:val="18"/>
                <w:szCs w:val="18"/>
                <w:u w:val="single"/>
              </w:rPr>
              <w:t>2018</w:t>
            </w:r>
            <w:r>
              <w:rPr>
                <w:rFonts w:ascii="??" w:eastAsia="Times New Roman"/>
                <w:color w:val="auto"/>
                <w:sz w:val="18"/>
                <w:szCs w:val="18"/>
                <w:u w:val="single"/>
              </w:rPr>
              <w:t>年</w:t>
            </w:r>
            <w:r>
              <w:rPr>
                <w:rFonts w:ascii="??" w:hAnsi="??" w:cs="??"/>
                <w:color w:val="auto"/>
                <w:sz w:val="18"/>
                <w:szCs w:val="18"/>
                <w:u w:val="single"/>
              </w:rPr>
              <w:t>9</w:t>
            </w:r>
            <w:r>
              <w:rPr>
                <w:rFonts w:ascii="??" w:eastAsia="Times New Roman"/>
                <w:color w:val="auto"/>
                <w:sz w:val="18"/>
                <w:szCs w:val="18"/>
                <w:u w:val="single"/>
              </w:rPr>
              <w:t>月</w:t>
            </w:r>
            <w:r>
              <w:rPr>
                <w:rFonts w:ascii="??" w:hAnsi="??" w:cs="??"/>
                <w:color w:val="auto"/>
                <w:sz w:val="18"/>
                <w:szCs w:val="18"/>
                <w:u w:val="single"/>
              </w:rPr>
              <w:t xml:space="preserve"> 3</w:t>
            </w:r>
            <w:r>
              <w:rPr>
                <w:rFonts w:ascii="??" w:eastAsia="Times New Roman"/>
                <w:color w:val="auto"/>
                <w:sz w:val="18"/>
                <w:szCs w:val="18"/>
                <w:u w:val="single"/>
              </w:rPr>
              <w:t>日</w:t>
            </w:r>
            <w:r>
              <w:rPr>
                <w:rFonts w:ascii="??" w:hAnsi="??" w:cs="??"/>
                <w:color w:val="auto"/>
                <w:sz w:val="18"/>
                <w:szCs w:val="18"/>
                <w:u w:val="single"/>
              </w:rPr>
              <w:t>9</w:t>
            </w:r>
            <w:r>
              <w:rPr>
                <w:rFonts w:ascii="??" w:eastAsia="Times New Roman"/>
                <w:color w:val="auto"/>
                <w:sz w:val="18"/>
                <w:szCs w:val="18"/>
                <w:u w:val="single"/>
              </w:rPr>
              <w:t>：</w:t>
            </w:r>
            <w:r>
              <w:rPr>
                <w:rFonts w:ascii="??" w:hAnsi="??" w:cs="??"/>
                <w:color w:val="auto"/>
                <w:sz w:val="18"/>
                <w:szCs w:val="18"/>
                <w:u w:val="single"/>
              </w:rPr>
              <w:t>20</w:t>
            </w:r>
            <w:r>
              <w:rPr>
                <w:rFonts w:ascii="??" w:eastAsia="Times New Roman"/>
                <w:color w:val="auto"/>
                <w:sz w:val="18"/>
                <w:szCs w:val="18"/>
              </w:rPr>
              <w:t>之前不得启封</w:t>
            </w:r>
            <w:r>
              <w:rPr>
                <w:rFonts w:ascii="??" w:hAnsi="??" w:cs="??"/>
                <w:color w:val="auto"/>
                <w:sz w:val="18"/>
                <w:szCs w:val="18"/>
              </w:rPr>
              <w:t xml:space="preserve"> </w:t>
            </w:r>
          </w:p>
          <w:p w:rsidR="00863386" w:rsidRDefault="00863386">
            <w:pPr>
              <w:spacing w:line="240" w:lineRule="exact"/>
              <w:rPr>
                <w:rFonts w:ascii="??"/>
                <w:color w:val="auto"/>
                <w:sz w:val="18"/>
                <w:szCs w:val="18"/>
              </w:rPr>
            </w:pPr>
            <w:r>
              <w:rPr>
                <w:rFonts w:ascii="??" w:eastAsia="Times New Roman"/>
                <w:color w:val="auto"/>
                <w:sz w:val="18"/>
                <w:szCs w:val="18"/>
              </w:rPr>
              <w:t>投标人名称：</w:t>
            </w:r>
            <w:r>
              <w:rPr>
                <w:rFonts w:ascii="??" w:hAnsi="??" w:cs="??"/>
                <w:color w:val="auto"/>
                <w:sz w:val="18"/>
                <w:szCs w:val="18"/>
                <w:u w:val="single"/>
              </w:rPr>
              <w:t xml:space="preserve">                   </w:t>
            </w:r>
            <w:r>
              <w:rPr>
                <w:rFonts w:ascii="??" w:hAnsi="??" w:cs="??"/>
                <w:color w:val="auto"/>
                <w:sz w:val="18"/>
                <w:szCs w:val="18"/>
              </w:rPr>
              <w:t xml:space="preserve"> </w:t>
            </w:r>
          </w:p>
        </w:tc>
      </w:tr>
      <w:tr w:rsidR="00863386">
        <w:trPr>
          <w:trHeight w:val="167"/>
        </w:trPr>
        <w:tc>
          <w:tcPr>
            <w:tcW w:w="1791" w:type="dxa"/>
            <w:tcBorders>
              <w:top w:val="single" w:sz="6" w:space="0" w:color="000000"/>
              <w:left w:val="double" w:sz="4" w:space="0" w:color="000000"/>
              <w:bottom w:val="single" w:sz="6" w:space="0" w:color="000000"/>
              <w:right w:val="single" w:sz="6" w:space="0" w:color="000000"/>
            </w:tcBorders>
            <w:vAlign w:val="center"/>
          </w:tcPr>
          <w:p w:rsidR="00863386" w:rsidRDefault="00863386">
            <w:pPr>
              <w:spacing w:line="240" w:lineRule="exact"/>
              <w:jc w:val="center"/>
              <w:rPr>
                <w:rFonts w:ascii="??"/>
                <w:color w:val="auto"/>
                <w:sz w:val="18"/>
                <w:szCs w:val="18"/>
              </w:rPr>
            </w:pPr>
            <w:r>
              <w:rPr>
                <w:rFonts w:ascii="??" w:eastAsia="Times New Roman"/>
                <w:color w:val="auto"/>
                <w:sz w:val="18"/>
                <w:szCs w:val="18"/>
              </w:rPr>
              <w:t>第一章第</w:t>
            </w:r>
            <w:r>
              <w:rPr>
                <w:rFonts w:ascii="??" w:hAnsi="??" w:cs="??"/>
                <w:color w:val="auto"/>
                <w:sz w:val="18"/>
                <w:szCs w:val="18"/>
              </w:rPr>
              <w:t>24.1</w:t>
            </w:r>
            <w:r>
              <w:rPr>
                <w:rFonts w:ascii="??" w:eastAsia="Times New Roman"/>
                <w:color w:val="auto"/>
                <w:sz w:val="18"/>
                <w:szCs w:val="18"/>
              </w:rPr>
              <w:t>款</w:t>
            </w:r>
          </w:p>
        </w:tc>
        <w:tc>
          <w:tcPr>
            <w:tcW w:w="1748" w:type="dxa"/>
            <w:gridSpan w:val="3"/>
            <w:tcBorders>
              <w:top w:val="single" w:sz="6" w:space="0" w:color="000000"/>
              <w:left w:val="single" w:sz="6" w:space="0" w:color="000000"/>
              <w:bottom w:val="single" w:sz="6" w:space="0" w:color="000000"/>
              <w:right w:val="single" w:sz="6" w:space="0" w:color="000000"/>
            </w:tcBorders>
            <w:vAlign w:val="center"/>
          </w:tcPr>
          <w:p w:rsidR="00863386" w:rsidRDefault="00863386">
            <w:pPr>
              <w:spacing w:line="240" w:lineRule="exact"/>
              <w:ind w:firstLine="85"/>
              <w:jc w:val="center"/>
              <w:rPr>
                <w:rFonts w:ascii="??"/>
                <w:color w:val="auto"/>
                <w:sz w:val="18"/>
                <w:szCs w:val="18"/>
              </w:rPr>
            </w:pPr>
            <w:r>
              <w:rPr>
                <w:rFonts w:ascii="??" w:eastAsia="Times New Roman"/>
                <w:color w:val="auto"/>
                <w:sz w:val="18"/>
                <w:szCs w:val="18"/>
              </w:rPr>
              <w:t>投标文件的递交地点</w:t>
            </w:r>
          </w:p>
        </w:tc>
        <w:tc>
          <w:tcPr>
            <w:tcW w:w="6057" w:type="dxa"/>
            <w:gridSpan w:val="3"/>
            <w:tcBorders>
              <w:top w:val="single" w:sz="6" w:space="0" w:color="000000"/>
              <w:left w:val="single" w:sz="6" w:space="0" w:color="000000"/>
              <w:bottom w:val="single" w:sz="6" w:space="0" w:color="000000"/>
              <w:right w:val="double" w:sz="4" w:space="0" w:color="000000"/>
            </w:tcBorders>
            <w:vAlign w:val="center"/>
          </w:tcPr>
          <w:p w:rsidR="00863386" w:rsidRDefault="00863386">
            <w:pPr>
              <w:spacing w:line="240" w:lineRule="exact"/>
              <w:rPr>
                <w:rFonts w:ascii="??"/>
                <w:b/>
                <w:bCs/>
                <w:color w:val="auto"/>
                <w:sz w:val="18"/>
                <w:szCs w:val="18"/>
              </w:rPr>
            </w:pPr>
            <w:r>
              <w:rPr>
                <w:rFonts w:ascii="??" w:eastAsia="Times New Roman"/>
                <w:color w:val="auto"/>
                <w:sz w:val="18"/>
                <w:szCs w:val="18"/>
              </w:rPr>
              <w:t>永州市公共资源交易中心三楼开标二室</w:t>
            </w:r>
          </w:p>
        </w:tc>
      </w:tr>
      <w:tr w:rsidR="00863386">
        <w:trPr>
          <w:trHeight w:val="167"/>
        </w:trPr>
        <w:tc>
          <w:tcPr>
            <w:tcW w:w="9596" w:type="dxa"/>
            <w:gridSpan w:val="7"/>
            <w:tcBorders>
              <w:top w:val="single" w:sz="6" w:space="0" w:color="000000"/>
              <w:left w:val="double" w:sz="4" w:space="0" w:color="000000"/>
              <w:bottom w:val="single" w:sz="6" w:space="0" w:color="000000"/>
              <w:right w:val="double" w:sz="4" w:space="0" w:color="000000"/>
            </w:tcBorders>
            <w:vAlign w:val="center"/>
          </w:tcPr>
          <w:p w:rsidR="00863386" w:rsidRDefault="00863386">
            <w:pPr>
              <w:spacing w:line="240" w:lineRule="exact"/>
              <w:rPr>
                <w:rFonts w:ascii="??"/>
                <w:color w:val="auto"/>
                <w:sz w:val="18"/>
                <w:szCs w:val="18"/>
              </w:rPr>
            </w:pPr>
            <w:r>
              <w:rPr>
                <w:rFonts w:ascii="??" w:eastAsia="Times New Roman"/>
                <w:b/>
                <w:bCs/>
                <w:color w:val="auto"/>
                <w:sz w:val="18"/>
                <w:szCs w:val="18"/>
              </w:rPr>
              <w:t>五、开标和评标</w:t>
            </w:r>
          </w:p>
        </w:tc>
      </w:tr>
      <w:tr w:rsidR="00863386">
        <w:trPr>
          <w:trHeight w:val="167"/>
        </w:trPr>
        <w:tc>
          <w:tcPr>
            <w:tcW w:w="1791" w:type="dxa"/>
            <w:tcBorders>
              <w:top w:val="single" w:sz="6" w:space="0" w:color="000000"/>
              <w:left w:val="double" w:sz="4" w:space="0" w:color="000000"/>
              <w:bottom w:val="single" w:sz="6" w:space="0" w:color="000000"/>
              <w:right w:val="single" w:sz="6" w:space="0" w:color="000000"/>
            </w:tcBorders>
            <w:vAlign w:val="center"/>
          </w:tcPr>
          <w:p w:rsidR="00863386" w:rsidRDefault="00863386">
            <w:pPr>
              <w:spacing w:line="240" w:lineRule="exact"/>
              <w:jc w:val="center"/>
              <w:rPr>
                <w:rFonts w:ascii="??"/>
                <w:color w:val="auto"/>
                <w:sz w:val="18"/>
                <w:szCs w:val="18"/>
              </w:rPr>
            </w:pPr>
            <w:r>
              <w:rPr>
                <w:rFonts w:ascii="??" w:eastAsia="Times New Roman"/>
                <w:color w:val="auto"/>
                <w:sz w:val="18"/>
                <w:szCs w:val="18"/>
              </w:rPr>
              <w:t>第一章第</w:t>
            </w:r>
            <w:r>
              <w:rPr>
                <w:rFonts w:ascii="??" w:hAnsi="??" w:cs="??"/>
                <w:color w:val="auto"/>
                <w:sz w:val="18"/>
                <w:szCs w:val="18"/>
              </w:rPr>
              <w:t>27.2</w:t>
            </w:r>
            <w:r>
              <w:rPr>
                <w:rFonts w:ascii="??" w:eastAsia="Times New Roman"/>
                <w:color w:val="auto"/>
                <w:sz w:val="18"/>
                <w:szCs w:val="18"/>
              </w:rPr>
              <w:t>款</w:t>
            </w:r>
          </w:p>
        </w:tc>
        <w:tc>
          <w:tcPr>
            <w:tcW w:w="1748" w:type="dxa"/>
            <w:gridSpan w:val="3"/>
            <w:tcBorders>
              <w:top w:val="single" w:sz="6" w:space="0" w:color="000000"/>
              <w:left w:val="single" w:sz="6" w:space="0" w:color="000000"/>
              <w:bottom w:val="single" w:sz="6" w:space="0" w:color="000000"/>
              <w:right w:val="single" w:sz="6" w:space="0" w:color="000000"/>
            </w:tcBorders>
            <w:vAlign w:val="center"/>
          </w:tcPr>
          <w:p w:rsidR="00863386" w:rsidRDefault="00863386">
            <w:pPr>
              <w:spacing w:line="240" w:lineRule="exact"/>
              <w:jc w:val="center"/>
              <w:rPr>
                <w:rFonts w:ascii="??"/>
                <w:color w:val="auto"/>
                <w:sz w:val="18"/>
                <w:szCs w:val="18"/>
              </w:rPr>
            </w:pPr>
            <w:r>
              <w:rPr>
                <w:rFonts w:ascii="??" w:eastAsia="Times New Roman"/>
                <w:color w:val="auto"/>
                <w:sz w:val="18"/>
                <w:szCs w:val="18"/>
              </w:rPr>
              <w:t>其他唱标内容</w:t>
            </w:r>
          </w:p>
        </w:tc>
        <w:tc>
          <w:tcPr>
            <w:tcW w:w="6057" w:type="dxa"/>
            <w:gridSpan w:val="3"/>
            <w:tcBorders>
              <w:top w:val="single" w:sz="6" w:space="0" w:color="000000"/>
              <w:left w:val="single" w:sz="6" w:space="0" w:color="000000"/>
              <w:bottom w:val="single" w:sz="6" w:space="0" w:color="000000"/>
              <w:right w:val="double" w:sz="4" w:space="0" w:color="000000"/>
            </w:tcBorders>
            <w:vAlign w:val="center"/>
          </w:tcPr>
          <w:p w:rsidR="00863386" w:rsidRDefault="00863386">
            <w:pPr>
              <w:spacing w:line="240" w:lineRule="exact"/>
              <w:rPr>
                <w:rFonts w:ascii="??"/>
                <w:color w:val="auto"/>
                <w:sz w:val="18"/>
                <w:szCs w:val="18"/>
              </w:rPr>
            </w:pPr>
          </w:p>
        </w:tc>
      </w:tr>
      <w:tr w:rsidR="00863386">
        <w:trPr>
          <w:trHeight w:val="167"/>
        </w:trPr>
        <w:tc>
          <w:tcPr>
            <w:tcW w:w="9596" w:type="dxa"/>
            <w:gridSpan w:val="7"/>
            <w:tcBorders>
              <w:top w:val="single" w:sz="6" w:space="0" w:color="000000"/>
              <w:left w:val="double" w:sz="4" w:space="0" w:color="000000"/>
              <w:bottom w:val="single" w:sz="6" w:space="0" w:color="000000"/>
              <w:right w:val="double" w:sz="4" w:space="0" w:color="000000"/>
            </w:tcBorders>
            <w:vAlign w:val="center"/>
          </w:tcPr>
          <w:p w:rsidR="00863386" w:rsidRDefault="00863386">
            <w:pPr>
              <w:spacing w:line="240" w:lineRule="exact"/>
              <w:rPr>
                <w:rFonts w:ascii="??"/>
                <w:color w:val="auto"/>
                <w:sz w:val="18"/>
                <w:szCs w:val="18"/>
              </w:rPr>
            </w:pPr>
            <w:r>
              <w:rPr>
                <w:rFonts w:ascii="??" w:eastAsia="Times New Roman"/>
                <w:b/>
                <w:bCs/>
                <w:color w:val="auto"/>
                <w:sz w:val="18"/>
                <w:szCs w:val="18"/>
              </w:rPr>
              <w:t>六、合同签订</w:t>
            </w:r>
          </w:p>
        </w:tc>
      </w:tr>
      <w:tr w:rsidR="00863386">
        <w:trPr>
          <w:trHeight w:val="167"/>
        </w:trPr>
        <w:tc>
          <w:tcPr>
            <w:tcW w:w="1791" w:type="dxa"/>
            <w:tcBorders>
              <w:top w:val="single" w:sz="6" w:space="0" w:color="000000"/>
              <w:left w:val="double" w:sz="4" w:space="0" w:color="000000"/>
              <w:bottom w:val="single" w:sz="6" w:space="0" w:color="000000"/>
              <w:right w:val="single" w:sz="6" w:space="0" w:color="000000"/>
            </w:tcBorders>
            <w:vAlign w:val="center"/>
          </w:tcPr>
          <w:p w:rsidR="00863386" w:rsidRDefault="00863386">
            <w:pPr>
              <w:spacing w:line="240" w:lineRule="exact"/>
              <w:jc w:val="center"/>
              <w:rPr>
                <w:rFonts w:ascii="??"/>
                <w:color w:val="auto"/>
                <w:sz w:val="18"/>
                <w:szCs w:val="18"/>
              </w:rPr>
            </w:pPr>
            <w:r>
              <w:rPr>
                <w:rFonts w:ascii="??" w:eastAsia="Times New Roman"/>
                <w:color w:val="auto"/>
                <w:sz w:val="18"/>
                <w:szCs w:val="18"/>
              </w:rPr>
              <w:t>第一章第</w:t>
            </w:r>
            <w:r>
              <w:rPr>
                <w:rFonts w:ascii="??" w:hAnsi="??" w:cs="??"/>
                <w:color w:val="auto"/>
                <w:sz w:val="18"/>
                <w:szCs w:val="18"/>
              </w:rPr>
              <w:t>33.1</w:t>
            </w:r>
            <w:r>
              <w:rPr>
                <w:rFonts w:ascii="??" w:eastAsia="Times New Roman"/>
                <w:color w:val="auto"/>
                <w:sz w:val="18"/>
                <w:szCs w:val="18"/>
              </w:rPr>
              <w:t>款</w:t>
            </w:r>
          </w:p>
        </w:tc>
        <w:tc>
          <w:tcPr>
            <w:tcW w:w="1748" w:type="dxa"/>
            <w:gridSpan w:val="3"/>
            <w:tcBorders>
              <w:top w:val="single" w:sz="6" w:space="0" w:color="000000"/>
              <w:left w:val="single" w:sz="6" w:space="0" w:color="000000"/>
              <w:bottom w:val="single" w:sz="6" w:space="0" w:color="000000"/>
              <w:right w:val="single" w:sz="6" w:space="0" w:color="000000"/>
            </w:tcBorders>
            <w:vAlign w:val="center"/>
          </w:tcPr>
          <w:p w:rsidR="00863386" w:rsidRDefault="00863386">
            <w:pPr>
              <w:spacing w:line="240" w:lineRule="exact"/>
              <w:jc w:val="center"/>
              <w:rPr>
                <w:rFonts w:ascii="??"/>
                <w:color w:val="auto"/>
                <w:sz w:val="18"/>
                <w:szCs w:val="18"/>
              </w:rPr>
            </w:pPr>
            <w:r>
              <w:rPr>
                <w:rFonts w:ascii="??" w:eastAsia="Times New Roman"/>
                <w:color w:val="auto"/>
                <w:sz w:val="18"/>
                <w:szCs w:val="18"/>
              </w:rPr>
              <w:t>履约担保或履约保证金</w:t>
            </w:r>
          </w:p>
        </w:tc>
        <w:tc>
          <w:tcPr>
            <w:tcW w:w="6057" w:type="dxa"/>
            <w:gridSpan w:val="3"/>
            <w:tcBorders>
              <w:top w:val="single" w:sz="6" w:space="0" w:color="000000"/>
              <w:left w:val="single" w:sz="6" w:space="0" w:color="000000"/>
              <w:bottom w:val="single" w:sz="6" w:space="0" w:color="000000"/>
              <w:right w:val="double" w:sz="4" w:space="0" w:color="000000"/>
            </w:tcBorders>
            <w:vAlign w:val="center"/>
          </w:tcPr>
          <w:p w:rsidR="00863386" w:rsidRDefault="00863386">
            <w:pPr>
              <w:spacing w:line="240" w:lineRule="exact"/>
              <w:rPr>
                <w:rFonts w:ascii="??"/>
                <w:color w:val="auto"/>
                <w:sz w:val="18"/>
                <w:szCs w:val="18"/>
              </w:rPr>
            </w:pPr>
            <w:r>
              <w:rPr>
                <w:rFonts w:ascii="??" w:eastAsia="Times New Roman"/>
                <w:color w:val="auto"/>
                <w:sz w:val="18"/>
                <w:szCs w:val="18"/>
              </w:rPr>
              <w:t>□不要求提供</w:t>
            </w:r>
          </w:p>
          <w:p w:rsidR="00863386" w:rsidRDefault="00863386">
            <w:pPr>
              <w:spacing w:line="240" w:lineRule="exact"/>
              <w:rPr>
                <w:rFonts w:ascii="??"/>
                <w:color w:val="auto"/>
                <w:sz w:val="18"/>
                <w:szCs w:val="18"/>
              </w:rPr>
            </w:pPr>
            <w:r>
              <w:rPr>
                <w:rFonts w:ascii="Wingdings" w:hAnsi="Wingdings" w:cs="Wingdings"/>
                <w:b/>
                <w:bCs/>
                <w:color w:val="auto"/>
                <w:sz w:val="18"/>
                <w:szCs w:val="18"/>
              </w:rPr>
              <w:t></w:t>
            </w:r>
            <w:r>
              <w:rPr>
                <w:rFonts w:ascii="??" w:eastAsia="Times New Roman"/>
                <w:color w:val="auto"/>
                <w:sz w:val="18"/>
                <w:szCs w:val="18"/>
              </w:rPr>
              <w:t>要求提供，履约担保的金额不高于中标金额的</w:t>
            </w:r>
            <w:r>
              <w:rPr>
                <w:rFonts w:ascii="??" w:hAnsi="??" w:cs="??"/>
                <w:color w:val="auto"/>
                <w:sz w:val="18"/>
                <w:szCs w:val="18"/>
              </w:rPr>
              <w:t>5%</w:t>
            </w:r>
            <w:r>
              <w:rPr>
                <w:rFonts w:ascii="??" w:eastAsia="Times New Roman"/>
                <w:color w:val="auto"/>
                <w:sz w:val="18"/>
                <w:szCs w:val="18"/>
              </w:rPr>
              <w:t>。</w:t>
            </w:r>
          </w:p>
        </w:tc>
      </w:tr>
      <w:tr w:rsidR="00863386">
        <w:trPr>
          <w:trHeight w:val="167"/>
        </w:trPr>
        <w:tc>
          <w:tcPr>
            <w:tcW w:w="9596" w:type="dxa"/>
            <w:gridSpan w:val="7"/>
            <w:tcBorders>
              <w:top w:val="single" w:sz="6" w:space="0" w:color="000000"/>
              <w:left w:val="double" w:sz="4" w:space="0" w:color="000000"/>
              <w:bottom w:val="single" w:sz="6" w:space="0" w:color="000000"/>
              <w:right w:val="double" w:sz="4" w:space="0" w:color="000000"/>
            </w:tcBorders>
            <w:vAlign w:val="center"/>
          </w:tcPr>
          <w:p w:rsidR="00863386" w:rsidRDefault="00863386">
            <w:pPr>
              <w:spacing w:line="240" w:lineRule="exact"/>
              <w:rPr>
                <w:rFonts w:ascii="??"/>
                <w:b/>
                <w:bCs/>
                <w:color w:val="auto"/>
                <w:sz w:val="18"/>
                <w:szCs w:val="18"/>
              </w:rPr>
            </w:pPr>
            <w:r>
              <w:rPr>
                <w:rFonts w:ascii="??" w:eastAsia="Times New Roman"/>
                <w:b/>
                <w:bCs/>
                <w:color w:val="auto"/>
                <w:sz w:val="18"/>
                <w:szCs w:val="18"/>
              </w:rPr>
              <w:t>七、其他规定</w:t>
            </w:r>
          </w:p>
        </w:tc>
      </w:tr>
      <w:tr w:rsidR="00863386">
        <w:trPr>
          <w:trHeight w:val="679"/>
        </w:trPr>
        <w:tc>
          <w:tcPr>
            <w:tcW w:w="1791" w:type="dxa"/>
            <w:vMerge w:val="restart"/>
            <w:tcBorders>
              <w:top w:val="single" w:sz="6" w:space="0" w:color="000000"/>
              <w:left w:val="double" w:sz="4" w:space="0" w:color="000000"/>
              <w:bottom w:val="single" w:sz="6" w:space="0" w:color="000000"/>
              <w:right w:val="single" w:sz="6" w:space="0" w:color="000000"/>
            </w:tcBorders>
            <w:vAlign w:val="center"/>
          </w:tcPr>
          <w:p w:rsidR="00863386" w:rsidRDefault="00863386">
            <w:pPr>
              <w:spacing w:line="240" w:lineRule="exact"/>
              <w:jc w:val="center"/>
              <w:rPr>
                <w:rFonts w:ascii="??"/>
                <w:color w:val="auto"/>
                <w:sz w:val="18"/>
                <w:szCs w:val="18"/>
              </w:rPr>
            </w:pPr>
            <w:r>
              <w:rPr>
                <w:rFonts w:ascii="??" w:eastAsia="Times New Roman"/>
                <w:color w:val="auto"/>
                <w:sz w:val="18"/>
                <w:szCs w:val="18"/>
              </w:rPr>
              <w:t>第一章第</w:t>
            </w:r>
            <w:r>
              <w:rPr>
                <w:rFonts w:ascii="??" w:hAnsi="??" w:cs="??"/>
                <w:color w:val="auto"/>
                <w:sz w:val="18"/>
                <w:szCs w:val="18"/>
              </w:rPr>
              <w:t>38.1</w:t>
            </w:r>
            <w:r>
              <w:rPr>
                <w:rFonts w:ascii="??" w:eastAsia="Times New Roman"/>
                <w:color w:val="auto"/>
                <w:sz w:val="18"/>
                <w:szCs w:val="18"/>
              </w:rPr>
              <w:t>款</w:t>
            </w:r>
          </w:p>
          <w:p w:rsidR="00863386" w:rsidRDefault="00863386">
            <w:pPr>
              <w:spacing w:line="240" w:lineRule="exact"/>
              <w:jc w:val="center"/>
              <w:rPr>
                <w:rFonts w:ascii="??"/>
                <w:color w:val="auto"/>
                <w:sz w:val="18"/>
                <w:szCs w:val="18"/>
              </w:rPr>
            </w:pPr>
            <w:r>
              <w:rPr>
                <w:rFonts w:ascii="??" w:eastAsia="Times New Roman"/>
                <w:color w:val="auto"/>
                <w:sz w:val="18"/>
                <w:szCs w:val="18"/>
              </w:rPr>
              <w:t>（请关注湖南政府采购网相关信息）</w:t>
            </w:r>
          </w:p>
        </w:tc>
        <w:tc>
          <w:tcPr>
            <w:tcW w:w="1748" w:type="dxa"/>
            <w:gridSpan w:val="3"/>
            <w:tcBorders>
              <w:top w:val="single" w:sz="6" w:space="0" w:color="000000"/>
              <w:left w:val="single" w:sz="6" w:space="0" w:color="000000"/>
              <w:bottom w:val="single" w:sz="6" w:space="0" w:color="000000"/>
              <w:right w:val="single" w:sz="6" w:space="0" w:color="000000"/>
            </w:tcBorders>
            <w:vAlign w:val="center"/>
          </w:tcPr>
          <w:p w:rsidR="00863386" w:rsidRDefault="00863386">
            <w:pPr>
              <w:spacing w:line="240" w:lineRule="exact"/>
              <w:jc w:val="center"/>
              <w:rPr>
                <w:rFonts w:ascii="??"/>
                <w:color w:val="auto"/>
                <w:sz w:val="18"/>
                <w:szCs w:val="18"/>
              </w:rPr>
            </w:pPr>
            <w:r>
              <w:rPr>
                <w:rFonts w:ascii="??" w:eastAsia="Times New Roman"/>
                <w:color w:val="auto"/>
                <w:sz w:val="18"/>
                <w:szCs w:val="18"/>
              </w:rPr>
              <w:t>政府采购强制采购节能产品</w:t>
            </w:r>
          </w:p>
        </w:tc>
        <w:tc>
          <w:tcPr>
            <w:tcW w:w="6057" w:type="dxa"/>
            <w:gridSpan w:val="3"/>
            <w:tcBorders>
              <w:top w:val="single" w:sz="6" w:space="0" w:color="000000"/>
              <w:left w:val="single" w:sz="6" w:space="0" w:color="000000"/>
              <w:bottom w:val="single" w:sz="6" w:space="0" w:color="000000"/>
              <w:right w:val="double" w:sz="4" w:space="0" w:color="000000"/>
            </w:tcBorders>
            <w:vAlign w:val="center"/>
          </w:tcPr>
          <w:p w:rsidR="00863386" w:rsidRDefault="00863386">
            <w:pPr>
              <w:spacing w:line="240" w:lineRule="exact"/>
              <w:rPr>
                <w:rFonts w:ascii="??"/>
                <w:color w:val="auto"/>
                <w:sz w:val="18"/>
                <w:szCs w:val="18"/>
              </w:rPr>
            </w:pPr>
            <w:r>
              <w:rPr>
                <w:rFonts w:ascii="Wingdings" w:hAnsi="Wingdings" w:cs="Wingdings"/>
                <w:b/>
                <w:bCs/>
                <w:color w:val="auto"/>
                <w:sz w:val="18"/>
                <w:szCs w:val="18"/>
              </w:rPr>
              <w:t></w:t>
            </w:r>
            <w:r>
              <w:rPr>
                <w:rFonts w:ascii="??" w:hAnsi="??" w:cs="??"/>
                <w:color w:val="auto"/>
                <w:sz w:val="18"/>
                <w:szCs w:val="18"/>
              </w:rPr>
              <w:t xml:space="preserve"> </w:t>
            </w:r>
            <w:r>
              <w:rPr>
                <w:rFonts w:ascii="??" w:eastAsia="Times New Roman"/>
                <w:color w:val="auto"/>
                <w:sz w:val="18"/>
                <w:szCs w:val="18"/>
              </w:rPr>
              <w:t>否</w:t>
            </w:r>
          </w:p>
          <w:p w:rsidR="00863386" w:rsidRDefault="00863386">
            <w:pPr>
              <w:spacing w:line="240" w:lineRule="exact"/>
              <w:rPr>
                <w:rFonts w:ascii="??"/>
                <w:color w:val="auto"/>
                <w:sz w:val="18"/>
                <w:szCs w:val="18"/>
              </w:rPr>
            </w:pPr>
            <w:r>
              <w:rPr>
                <w:rFonts w:ascii="??" w:eastAsia="Times New Roman"/>
                <w:color w:val="auto"/>
                <w:sz w:val="18"/>
                <w:szCs w:val="18"/>
              </w:rPr>
              <w:t>□</w:t>
            </w:r>
            <w:r>
              <w:rPr>
                <w:rFonts w:ascii="??" w:hAnsi="??" w:cs="??"/>
                <w:color w:val="auto"/>
                <w:sz w:val="18"/>
                <w:szCs w:val="18"/>
              </w:rPr>
              <w:t xml:space="preserve"> </w:t>
            </w:r>
            <w:r>
              <w:rPr>
                <w:rFonts w:ascii="??" w:eastAsia="Times New Roman"/>
                <w:color w:val="auto"/>
                <w:sz w:val="18"/>
                <w:szCs w:val="18"/>
              </w:rPr>
              <w:t>是，采购《节能产品政府采购清单》</w:t>
            </w:r>
            <w:r>
              <w:rPr>
                <w:rFonts w:ascii="??" w:hAnsi="??" w:cs="??"/>
                <w:color w:val="auto"/>
                <w:sz w:val="18"/>
                <w:szCs w:val="18"/>
              </w:rPr>
              <w:t>(</w:t>
            </w:r>
            <w:r>
              <w:rPr>
                <w:rFonts w:ascii="??" w:eastAsia="Times New Roman"/>
                <w:color w:val="auto"/>
                <w:sz w:val="18"/>
                <w:szCs w:val="18"/>
              </w:rPr>
              <w:t>最近公布</w:t>
            </w:r>
            <w:r>
              <w:rPr>
                <w:rFonts w:ascii="??" w:hAnsi="??" w:cs="??"/>
                <w:color w:val="auto"/>
                <w:sz w:val="18"/>
                <w:szCs w:val="18"/>
              </w:rPr>
              <w:t>)</w:t>
            </w:r>
            <w:r>
              <w:rPr>
                <w:rFonts w:ascii="??" w:eastAsia="Times New Roman"/>
                <w:color w:val="auto"/>
                <w:sz w:val="18"/>
                <w:szCs w:val="18"/>
              </w:rPr>
              <w:t>的产品（应同时在招标公告中注明）。</w:t>
            </w:r>
          </w:p>
        </w:tc>
      </w:tr>
      <w:tr w:rsidR="00863386">
        <w:trPr>
          <w:trHeight w:val="167"/>
        </w:trPr>
        <w:tc>
          <w:tcPr>
            <w:tcW w:w="1791" w:type="dxa"/>
            <w:vMerge/>
            <w:tcBorders>
              <w:top w:val="single" w:sz="6" w:space="0" w:color="000000"/>
              <w:left w:val="double" w:sz="4" w:space="0" w:color="000000"/>
              <w:bottom w:val="single" w:sz="6" w:space="0" w:color="000000"/>
              <w:right w:val="single" w:sz="6" w:space="0" w:color="000000"/>
            </w:tcBorders>
            <w:vAlign w:val="center"/>
          </w:tcPr>
          <w:p w:rsidR="00863386" w:rsidRDefault="00863386"/>
        </w:tc>
        <w:tc>
          <w:tcPr>
            <w:tcW w:w="1748" w:type="dxa"/>
            <w:gridSpan w:val="3"/>
            <w:tcBorders>
              <w:top w:val="single" w:sz="6" w:space="0" w:color="000000"/>
              <w:left w:val="single" w:sz="6" w:space="0" w:color="000000"/>
              <w:bottom w:val="single" w:sz="6" w:space="0" w:color="000000"/>
              <w:right w:val="single" w:sz="6" w:space="0" w:color="000000"/>
            </w:tcBorders>
            <w:vAlign w:val="center"/>
          </w:tcPr>
          <w:p w:rsidR="00863386" w:rsidRDefault="00863386">
            <w:pPr>
              <w:spacing w:line="240" w:lineRule="exact"/>
              <w:jc w:val="center"/>
              <w:rPr>
                <w:rFonts w:ascii="??"/>
                <w:color w:val="auto"/>
                <w:sz w:val="18"/>
                <w:szCs w:val="18"/>
              </w:rPr>
            </w:pPr>
            <w:r>
              <w:rPr>
                <w:rFonts w:ascii="??" w:eastAsia="Times New Roman"/>
                <w:color w:val="auto"/>
                <w:sz w:val="18"/>
                <w:szCs w:val="18"/>
              </w:rPr>
              <w:t>政府采购优先采购环境标志产品</w:t>
            </w:r>
          </w:p>
        </w:tc>
        <w:tc>
          <w:tcPr>
            <w:tcW w:w="6057" w:type="dxa"/>
            <w:gridSpan w:val="3"/>
            <w:tcBorders>
              <w:top w:val="single" w:sz="6" w:space="0" w:color="000000"/>
              <w:left w:val="single" w:sz="6" w:space="0" w:color="000000"/>
              <w:bottom w:val="single" w:sz="6" w:space="0" w:color="000000"/>
              <w:right w:val="double" w:sz="4" w:space="0" w:color="000000"/>
            </w:tcBorders>
            <w:vAlign w:val="center"/>
          </w:tcPr>
          <w:p w:rsidR="00863386" w:rsidRDefault="00863386">
            <w:pPr>
              <w:spacing w:line="240" w:lineRule="exact"/>
              <w:rPr>
                <w:rFonts w:ascii="??"/>
                <w:color w:val="auto"/>
                <w:sz w:val="18"/>
                <w:szCs w:val="18"/>
              </w:rPr>
            </w:pPr>
            <w:r>
              <w:rPr>
                <w:rFonts w:ascii="??" w:eastAsia="Times New Roman"/>
                <w:color w:val="auto"/>
                <w:sz w:val="18"/>
                <w:szCs w:val="18"/>
              </w:rPr>
              <w:t>□否</w:t>
            </w:r>
          </w:p>
          <w:p w:rsidR="00863386" w:rsidRDefault="00863386">
            <w:pPr>
              <w:spacing w:line="240" w:lineRule="exact"/>
              <w:rPr>
                <w:rFonts w:ascii="??"/>
                <w:color w:val="auto"/>
                <w:sz w:val="18"/>
                <w:szCs w:val="18"/>
              </w:rPr>
            </w:pPr>
            <w:r>
              <w:rPr>
                <w:rFonts w:ascii="Wingdings" w:hAnsi="Wingdings" w:cs="Wingdings"/>
                <w:b/>
                <w:bCs/>
                <w:color w:val="auto"/>
                <w:sz w:val="18"/>
                <w:szCs w:val="18"/>
              </w:rPr>
              <w:t></w:t>
            </w:r>
            <w:r>
              <w:rPr>
                <w:rFonts w:ascii="??" w:hAnsi="??" w:cs="??"/>
                <w:color w:val="auto"/>
                <w:sz w:val="18"/>
                <w:szCs w:val="18"/>
              </w:rPr>
              <w:t xml:space="preserve">  </w:t>
            </w:r>
            <w:r>
              <w:rPr>
                <w:rFonts w:ascii="??" w:eastAsia="Times New Roman"/>
                <w:color w:val="auto"/>
                <w:sz w:val="18"/>
                <w:szCs w:val="18"/>
              </w:rPr>
              <w:t>是，采购产品为《环境标志产品政府采购清单》</w:t>
            </w:r>
            <w:r>
              <w:rPr>
                <w:rFonts w:ascii="??" w:hAnsi="??" w:cs="??"/>
                <w:color w:val="auto"/>
                <w:sz w:val="18"/>
                <w:szCs w:val="18"/>
              </w:rPr>
              <w:t>(</w:t>
            </w:r>
            <w:r>
              <w:rPr>
                <w:rFonts w:ascii="??" w:eastAsia="Times New Roman"/>
                <w:color w:val="auto"/>
                <w:sz w:val="18"/>
                <w:szCs w:val="18"/>
              </w:rPr>
              <w:t>最近公布</w:t>
            </w:r>
            <w:r>
              <w:rPr>
                <w:rFonts w:ascii="??" w:hAnsi="??" w:cs="??"/>
                <w:color w:val="auto"/>
                <w:sz w:val="18"/>
                <w:szCs w:val="18"/>
              </w:rPr>
              <w:t>)</w:t>
            </w:r>
            <w:r>
              <w:rPr>
                <w:rFonts w:ascii="??" w:eastAsia="Times New Roman"/>
                <w:color w:val="auto"/>
                <w:sz w:val="18"/>
                <w:szCs w:val="18"/>
              </w:rPr>
              <w:t>内的：</w:t>
            </w:r>
          </w:p>
          <w:p w:rsidR="00863386" w:rsidRDefault="00863386">
            <w:pPr>
              <w:spacing w:line="240" w:lineRule="exact"/>
              <w:rPr>
                <w:rFonts w:ascii="??"/>
                <w:color w:val="auto"/>
                <w:sz w:val="18"/>
                <w:szCs w:val="18"/>
              </w:rPr>
            </w:pPr>
            <w:r>
              <w:rPr>
                <w:rFonts w:ascii="??" w:hAnsi="??" w:cs="??"/>
                <w:color w:val="auto"/>
                <w:sz w:val="18"/>
                <w:szCs w:val="18"/>
              </w:rPr>
              <w:t>(1)</w:t>
            </w:r>
            <w:r>
              <w:rPr>
                <w:rFonts w:ascii="??" w:eastAsia="Times New Roman"/>
                <w:color w:val="auto"/>
                <w:sz w:val="18"/>
                <w:szCs w:val="18"/>
              </w:rPr>
              <w:t>采用最低评标价法时，应给予列入清单内产品价值</w:t>
            </w:r>
            <w:r>
              <w:rPr>
                <w:rFonts w:ascii="??" w:hAnsi="??" w:cs="??"/>
                <w:color w:val="auto"/>
                <w:sz w:val="18"/>
                <w:szCs w:val="18"/>
              </w:rPr>
              <w:t>5%-10%</w:t>
            </w:r>
            <w:r>
              <w:rPr>
                <w:rFonts w:ascii="??" w:eastAsia="Times New Roman"/>
                <w:color w:val="auto"/>
                <w:sz w:val="18"/>
                <w:szCs w:val="18"/>
              </w:rPr>
              <w:t>的价格扣除。本项目具体扣除比例为</w:t>
            </w:r>
            <w:r>
              <w:rPr>
                <w:rFonts w:ascii="??" w:hAnsi="??" w:cs="??"/>
                <w:color w:val="auto"/>
                <w:sz w:val="18"/>
                <w:szCs w:val="18"/>
              </w:rPr>
              <w:t xml:space="preserve"> </w:t>
            </w:r>
            <w:r>
              <w:rPr>
                <w:rFonts w:ascii="??" w:hAnsi="??" w:cs="??"/>
                <w:color w:val="auto"/>
                <w:sz w:val="18"/>
                <w:szCs w:val="18"/>
                <w:u w:val="single"/>
              </w:rPr>
              <w:t xml:space="preserve"> 5 </w:t>
            </w:r>
            <w:r>
              <w:rPr>
                <w:rFonts w:ascii="??" w:hAnsi="??" w:cs="??"/>
                <w:color w:val="auto"/>
                <w:sz w:val="18"/>
                <w:szCs w:val="18"/>
              </w:rPr>
              <w:t xml:space="preserve"> </w:t>
            </w:r>
            <w:r>
              <w:rPr>
                <w:rFonts w:ascii="??" w:eastAsia="Times New Roman"/>
                <w:color w:val="auto"/>
                <w:sz w:val="18"/>
                <w:szCs w:val="18"/>
              </w:rPr>
              <w:t>％；</w:t>
            </w:r>
          </w:p>
          <w:p w:rsidR="00863386" w:rsidRDefault="00863386">
            <w:pPr>
              <w:spacing w:line="240" w:lineRule="exact"/>
              <w:rPr>
                <w:rFonts w:ascii="??"/>
                <w:color w:val="auto"/>
                <w:sz w:val="18"/>
                <w:szCs w:val="18"/>
              </w:rPr>
            </w:pPr>
            <w:r>
              <w:rPr>
                <w:rFonts w:ascii="??" w:hAnsi="??" w:cs="??"/>
                <w:color w:val="auto"/>
                <w:sz w:val="18"/>
                <w:szCs w:val="18"/>
              </w:rPr>
              <w:t>(2)</w:t>
            </w:r>
            <w:r>
              <w:rPr>
                <w:rFonts w:ascii="??" w:eastAsia="Times New Roman"/>
                <w:color w:val="auto"/>
                <w:sz w:val="18"/>
                <w:szCs w:val="18"/>
              </w:rPr>
              <w:t>采用综合评分法时，具体加分见综合评分表；</w:t>
            </w:r>
          </w:p>
        </w:tc>
      </w:tr>
      <w:tr w:rsidR="00863386">
        <w:trPr>
          <w:trHeight w:val="167"/>
        </w:trPr>
        <w:tc>
          <w:tcPr>
            <w:tcW w:w="1791" w:type="dxa"/>
            <w:vMerge/>
            <w:tcBorders>
              <w:top w:val="single" w:sz="6" w:space="0" w:color="000000"/>
              <w:left w:val="double" w:sz="4" w:space="0" w:color="000000"/>
              <w:bottom w:val="single" w:sz="6" w:space="0" w:color="000000"/>
              <w:right w:val="single" w:sz="6" w:space="0" w:color="000000"/>
            </w:tcBorders>
            <w:vAlign w:val="center"/>
          </w:tcPr>
          <w:p w:rsidR="00863386" w:rsidRDefault="00863386"/>
        </w:tc>
        <w:tc>
          <w:tcPr>
            <w:tcW w:w="1748" w:type="dxa"/>
            <w:gridSpan w:val="3"/>
            <w:tcBorders>
              <w:top w:val="single" w:sz="6" w:space="0" w:color="000000"/>
              <w:left w:val="single" w:sz="6" w:space="0" w:color="000000"/>
              <w:bottom w:val="single" w:sz="6" w:space="0" w:color="000000"/>
              <w:right w:val="single" w:sz="6" w:space="0" w:color="000000"/>
            </w:tcBorders>
            <w:vAlign w:val="center"/>
          </w:tcPr>
          <w:p w:rsidR="00863386" w:rsidRDefault="00863386">
            <w:pPr>
              <w:spacing w:line="240" w:lineRule="exact"/>
              <w:jc w:val="center"/>
              <w:rPr>
                <w:color w:val="auto"/>
                <w:sz w:val="18"/>
                <w:szCs w:val="18"/>
              </w:rPr>
            </w:pPr>
            <w:r>
              <w:rPr>
                <w:rFonts w:ascii="??" w:eastAsia="Times New Roman"/>
                <w:color w:val="auto"/>
                <w:sz w:val="18"/>
                <w:szCs w:val="18"/>
              </w:rPr>
              <w:t>政府采购优先采购</w:t>
            </w:r>
            <w:r>
              <w:rPr>
                <w:rFonts w:ascii="宋体" w:hAnsi="宋体" w:cs="宋体" w:hint="eastAsia"/>
                <w:color w:val="auto"/>
                <w:sz w:val="18"/>
                <w:szCs w:val="18"/>
              </w:rPr>
              <w:t>湖南省</w:t>
            </w:r>
            <w:r>
              <w:rPr>
                <w:color w:val="auto"/>
                <w:sz w:val="18"/>
                <w:szCs w:val="18"/>
              </w:rPr>
              <w:t>“</w:t>
            </w:r>
            <w:r>
              <w:rPr>
                <w:rFonts w:ascii="宋体" w:hAnsi="宋体" w:cs="宋体" w:hint="eastAsia"/>
                <w:color w:val="auto"/>
                <w:sz w:val="18"/>
                <w:szCs w:val="18"/>
              </w:rPr>
              <w:t>两型产品</w:t>
            </w:r>
            <w:r>
              <w:rPr>
                <w:color w:val="auto"/>
                <w:sz w:val="18"/>
                <w:szCs w:val="18"/>
              </w:rPr>
              <w:t>”</w:t>
            </w:r>
          </w:p>
        </w:tc>
        <w:tc>
          <w:tcPr>
            <w:tcW w:w="6057" w:type="dxa"/>
            <w:gridSpan w:val="3"/>
            <w:tcBorders>
              <w:top w:val="single" w:sz="6" w:space="0" w:color="000000"/>
              <w:left w:val="single" w:sz="6" w:space="0" w:color="000000"/>
              <w:bottom w:val="single" w:sz="6" w:space="0" w:color="000000"/>
              <w:right w:val="double" w:sz="4" w:space="0" w:color="000000"/>
            </w:tcBorders>
            <w:vAlign w:val="center"/>
          </w:tcPr>
          <w:p w:rsidR="00863386" w:rsidRDefault="00863386">
            <w:pPr>
              <w:spacing w:line="240" w:lineRule="exact"/>
              <w:rPr>
                <w:rFonts w:ascii="??"/>
                <w:color w:val="auto"/>
                <w:sz w:val="18"/>
                <w:szCs w:val="18"/>
              </w:rPr>
            </w:pPr>
            <w:r>
              <w:rPr>
                <w:rFonts w:ascii="??" w:eastAsia="Times New Roman"/>
                <w:color w:val="auto"/>
                <w:sz w:val="18"/>
                <w:szCs w:val="18"/>
              </w:rPr>
              <w:t>□否</w:t>
            </w:r>
          </w:p>
          <w:p w:rsidR="00863386" w:rsidRDefault="00863386">
            <w:pPr>
              <w:spacing w:line="240" w:lineRule="exact"/>
              <w:rPr>
                <w:rFonts w:ascii="??"/>
                <w:color w:val="auto"/>
                <w:sz w:val="18"/>
                <w:szCs w:val="18"/>
              </w:rPr>
            </w:pPr>
            <w:r>
              <w:rPr>
                <w:rFonts w:ascii="Wingdings" w:hAnsi="Wingdings" w:cs="Wingdings"/>
                <w:color w:val="auto"/>
                <w:sz w:val="18"/>
                <w:szCs w:val="18"/>
              </w:rPr>
              <w:t></w:t>
            </w:r>
            <w:r>
              <w:rPr>
                <w:rFonts w:ascii="??" w:eastAsia="Times New Roman"/>
                <w:color w:val="auto"/>
                <w:sz w:val="18"/>
                <w:szCs w:val="18"/>
              </w:rPr>
              <w:t>是，采购产品为应给予</w:t>
            </w:r>
            <w:r>
              <w:rPr>
                <w:rFonts w:ascii="??" w:hAnsi="??" w:cs="??"/>
                <w:color w:val="auto"/>
                <w:sz w:val="18"/>
                <w:szCs w:val="18"/>
              </w:rPr>
              <w:t>5%-10%</w:t>
            </w:r>
            <w:r>
              <w:rPr>
                <w:rFonts w:ascii="??" w:eastAsia="Times New Roman"/>
                <w:color w:val="auto"/>
                <w:sz w:val="18"/>
                <w:szCs w:val="18"/>
              </w:rPr>
              <w:t>的价格扣除，本项目具体扣除比例为</w:t>
            </w:r>
            <w:r>
              <w:rPr>
                <w:rFonts w:ascii="??" w:hAnsi="??" w:cs="??"/>
                <w:color w:val="auto"/>
                <w:sz w:val="18"/>
                <w:szCs w:val="18"/>
              </w:rPr>
              <w:t xml:space="preserve"> 5</w:t>
            </w:r>
            <w:r>
              <w:rPr>
                <w:rFonts w:ascii="??" w:eastAsia="Times New Roman"/>
                <w:color w:val="auto"/>
                <w:sz w:val="18"/>
                <w:szCs w:val="18"/>
              </w:rPr>
              <w:t>％。</w:t>
            </w:r>
          </w:p>
        </w:tc>
      </w:tr>
      <w:tr w:rsidR="00863386">
        <w:trPr>
          <w:trHeight w:val="167"/>
        </w:trPr>
        <w:tc>
          <w:tcPr>
            <w:tcW w:w="1791" w:type="dxa"/>
            <w:vMerge/>
            <w:tcBorders>
              <w:top w:val="single" w:sz="6" w:space="0" w:color="000000"/>
              <w:left w:val="double" w:sz="4" w:space="0" w:color="000000"/>
              <w:bottom w:val="single" w:sz="6" w:space="0" w:color="000000"/>
              <w:right w:val="single" w:sz="6" w:space="0" w:color="000000"/>
            </w:tcBorders>
            <w:vAlign w:val="center"/>
          </w:tcPr>
          <w:p w:rsidR="00863386" w:rsidRDefault="00863386"/>
        </w:tc>
        <w:tc>
          <w:tcPr>
            <w:tcW w:w="1748" w:type="dxa"/>
            <w:gridSpan w:val="3"/>
            <w:tcBorders>
              <w:top w:val="single" w:sz="6" w:space="0" w:color="000000"/>
              <w:left w:val="single" w:sz="6" w:space="0" w:color="000000"/>
              <w:bottom w:val="single" w:sz="6" w:space="0" w:color="000000"/>
              <w:right w:val="single" w:sz="6" w:space="0" w:color="000000"/>
            </w:tcBorders>
            <w:vAlign w:val="center"/>
          </w:tcPr>
          <w:p w:rsidR="00863386" w:rsidRDefault="00863386">
            <w:pPr>
              <w:spacing w:line="240" w:lineRule="exact"/>
              <w:jc w:val="center"/>
              <w:rPr>
                <w:rFonts w:ascii="??"/>
                <w:color w:val="auto"/>
                <w:sz w:val="18"/>
                <w:szCs w:val="18"/>
              </w:rPr>
            </w:pPr>
            <w:r>
              <w:rPr>
                <w:rFonts w:ascii="??" w:eastAsia="Times New Roman"/>
                <w:color w:val="auto"/>
                <w:sz w:val="18"/>
                <w:szCs w:val="18"/>
              </w:rPr>
              <w:t>政府采购支持小微企业发展</w:t>
            </w:r>
          </w:p>
        </w:tc>
        <w:tc>
          <w:tcPr>
            <w:tcW w:w="6057" w:type="dxa"/>
            <w:gridSpan w:val="3"/>
            <w:tcBorders>
              <w:top w:val="single" w:sz="6" w:space="0" w:color="000000"/>
              <w:left w:val="single" w:sz="6" w:space="0" w:color="000000"/>
              <w:bottom w:val="single" w:sz="6" w:space="0" w:color="000000"/>
              <w:right w:val="double" w:sz="4" w:space="0" w:color="000000"/>
            </w:tcBorders>
            <w:vAlign w:val="center"/>
          </w:tcPr>
          <w:p w:rsidR="00863386" w:rsidRDefault="00863386">
            <w:pPr>
              <w:spacing w:line="240" w:lineRule="exact"/>
              <w:rPr>
                <w:rFonts w:ascii="??"/>
                <w:color w:val="auto"/>
                <w:sz w:val="18"/>
                <w:szCs w:val="18"/>
              </w:rPr>
            </w:pPr>
            <w:r>
              <w:rPr>
                <w:rFonts w:ascii="??" w:eastAsia="Times New Roman"/>
                <w:color w:val="auto"/>
                <w:sz w:val="18"/>
                <w:szCs w:val="18"/>
              </w:rPr>
              <w:t>□</w:t>
            </w:r>
            <w:r>
              <w:rPr>
                <w:rFonts w:ascii="??" w:hAnsi="??" w:cs="??"/>
                <w:color w:val="auto"/>
                <w:sz w:val="18"/>
                <w:szCs w:val="18"/>
              </w:rPr>
              <w:t xml:space="preserve"> </w:t>
            </w:r>
            <w:r>
              <w:rPr>
                <w:rFonts w:ascii="??" w:eastAsia="Times New Roman"/>
                <w:color w:val="auto"/>
                <w:sz w:val="18"/>
                <w:szCs w:val="18"/>
              </w:rPr>
              <w:t>专门面向小微企业采购（应同时在招标公告中注明）。</w:t>
            </w:r>
          </w:p>
          <w:p w:rsidR="00863386" w:rsidRDefault="00863386">
            <w:pPr>
              <w:spacing w:line="240" w:lineRule="exact"/>
              <w:rPr>
                <w:rFonts w:ascii="??"/>
                <w:color w:val="auto"/>
                <w:sz w:val="18"/>
                <w:szCs w:val="18"/>
              </w:rPr>
            </w:pPr>
            <w:r>
              <w:rPr>
                <w:rFonts w:ascii="Wingdings" w:hAnsi="Wingdings" w:cs="Wingdings"/>
                <w:b/>
                <w:bCs/>
                <w:color w:val="auto"/>
                <w:sz w:val="18"/>
                <w:szCs w:val="18"/>
              </w:rPr>
              <w:t></w:t>
            </w:r>
            <w:r>
              <w:rPr>
                <w:rFonts w:ascii="??" w:hAnsi="??" w:cs="??"/>
                <w:b/>
                <w:bCs/>
                <w:color w:val="auto"/>
                <w:sz w:val="18"/>
                <w:szCs w:val="18"/>
              </w:rPr>
              <w:t xml:space="preserve"> </w:t>
            </w:r>
            <w:r>
              <w:rPr>
                <w:rFonts w:ascii="??" w:eastAsia="Times New Roman"/>
                <w:color w:val="auto"/>
                <w:sz w:val="18"/>
                <w:szCs w:val="18"/>
              </w:rPr>
              <w:t>非专门面向小微企业采购：</w:t>
            </w:r>
          </w:p>
          <w:p w:rsidR="00863386" w:rsidRDefault="00863386">
            <w:pPr>
              <w:spacing w:line="240" w:lineRule="exact"/>
              <w:rPr>
                <w:rFonts w:ascii="??"/>
                <w:color w:val="auto"/>
                <w:sz w:val="18"/>
                <w:szCs w:val="18"/>
              </w:rPr>
            </w:pPr>
            <w:r>
              <w:rPr>
                <w:rFonts w:ascii="??" w:hAnsi="??" w:cs="??"/>
                <w:color w:val="auto"/>
                <w:sz w:val="18"/>
                <w:szCs w:val="18"/>
              </w:rPr>
              <w:t>1</w:t>
            </w:r>
            <w:r>
              <w:rPr>
                <w:rFonts w:ascii="??" w:eastAsia="Times New Roman"/>
                <w:color w:val="auto"/>
                <w:sz w:val="18"/>
                <w:szCs w:val="18"/>
              </w:rPr>
              <w:t>、给予小型和微型企业产品的价格给予</w:t>
            </w:r>
            <w:r>
              <w:rPr>
                <w:rFonts w:ascii="??" w:hAnsi="??" w:cs="??"/>
                <w:color w:val="auto"/>
                <w:sz w:val="18"/>
                <w:szCs w:val="18"/>
              </w:rPr>
              <w:t>6%-10%</w:t>
            </w:r>
            <w:r>
              <w:rPr>
                <w:rFonts w:ascii="??" w:eastAsia="Times New Roman"/>
                <w:color w:val="auto"/>
                <w:sz w:val="18"/>
                <w:szCs w:val="18"/>
              </w:rPr>
              <w:t>的扣除，用扣除后的价格参与评审，本项目具体扣除比例为</w:t>
            </w:r>
            <w:r>
              <w:rPr>
                <w:rFonts w:ascii="??" w:hAnsi="??" w:cs="??"/>
                <w:color w:val="auto"/>
                <w:sz w:val="18"/>
                <w:szCs w:val="18"/>
              </w:rPr>
              <w:t xml:space="preserve"> </w:t>
            </w:r>
            <w:r>
              <w:rPr>
                <w:rFonts w:ascii="??" w:hAnsi="??" w:cs="??"/>
                <w:color w:val="auto"/>
                <w:sz w:val="18"/>
                <w:szCs w:val="18"/>
                <w:u w:val="single"/>
              </w:rPr>
              <w:t>6</w:t>
            </w:r>
            <w:r>
              <w:rPr>
                <w:rFonts w:ascii="??" w:eastAsia="Times New Roman"/>
                <w:color w:val="auto"/>
                <w:sz w:val="18"/>
                <w:szCs w:val="18"/>
              </w:rPr>
              <w:t>％。</w:t>
            </w:r>
          </w:p>
        </w:tc>
      </w:tr>
      <w:tr w:rsidR="00863386">
        <w:trPr>
          <w:trHeight w:val="294"/>
        </w:trPr>
        <w:tc>
          <w:tcPr>
            <w:tcW w:w="1791" w:type="dxa"/>
            <w:vMerge/>
            <w:tcBorders>
              <w:top w:val="single" w:sz="6" w:space="0" w:color="000000"/>
              <w:left w:val="double" w:sz="4" w:space="0" w:color="000000"/>
              <w:bottom w:val="single" w:sz="6" w:space="0" w:color="000000"/>
              <w:right w:val="single" w:sz="6" w:space="0" w:color="000000"/>
            </w:tcBorders>
            <w:vAlign w:val="center"/>
          </w:tcPr>
          <w:p w:rsidR="00863386" w:rsidRDefault="00863386"/>
        </w:tc>
        <w:tc>
          <w:tcPr>
            <w:tcW w:w="1748" w:type="dxa"/>
            <w:gridSpan w:val="3"/>
            <w:tcBorders>
              <w:top w:val="single" w:sz="6" w:space="0" w:color="000000"/>
              <w:left w:val="single" w:sz="6" w:space="0" w:color="000000"/>
              <w:bottom w:val="single" w:sz="6" w:space="0" w:color="000000"/>
              <w:right w:val="single" w:sz="6" w:space="0" w:color="000000"/>
            </w:tcBorders>
            <w:vAlign w:val="center"/>
          </w:tcPr>
          <w:p w:rsidR="00863386" w:rsidRDefault="00863386">
            <w:pPr>
              <w:spacing w:line="240" w:lineRule="exact"/>
              <w:jc w:val="center"/>
              <w:rPr>
                <w:rFonts w:ascii="??"/>
                <w:color w:val="auto"/>
                <w:sz w:val="18"/>
                <w:szCs w:val="18"/>
              </w:rPr>
            </w:pPr>
            <w:r>
              <w:rPr>
                <w:rFonts w:ascii="??" w:eastAsia="Times New Roman"/>
                <w:color w:val="auto"/>
                <w:sz w:val="18"/>
                <w:szCs w:val="18"/>
              </w:rPr>
              <w:t>政府采购支持中小企业融资</w:t>
            </w:r>
          </w:p>
        </w:tc>
        <w:tc>
          <w:tcPr>
            <w:tcW w:w="6057" w:type="dxa"/>
            <w:gridSpan w:val="3"/>
            <w:tcBorders>
              <w:top w:val="single" w:sz="6" w:space="0" w:color="000000"/>
              <w:left w:val="single" w:sz="6" w:space="0" w:color="000000"/>
              <w:bottom w:val="single" w:sz="6" w:space="0" w:color="000000"/>
              <w:right w:val="double" w:sz="4" w:space="0" w:color="000000"/>
            </w:tcBorders>
            <w:vAlign w:val="center"/>
          </w:tcPr>
          <w:p w:rsidR="00863386" w:rsidRDefault="00863386">
            <w:pPr>
              <w:spacing w:line="240" w:lineRule="exact"/>
              <w:jc w:val="left"/>
              <w:rPr>
                <w:rFonts w:ascii="??"/>
                <w:color w:val="auto"/>
                <w:sz w:val="18"/>
                <w:szCs w:val="18"/>
              </w:rPr>
            </w:pPr>
            <w:r>
              <w:rPr>
                <w:rFonts w:ascii="??" w:eastAsia="Times New Roman"/>
                <w:color w:val="auto"/>
                <w:sz w:val="18"/>
                <w:szCs w:val="18"/>
              </w:rPr>
              <w:t>此项业务暂无，永州市相关部门正在积极谋划当中</w:t>
            </w:r>
          </w:p>
        </w:tc>
      </w:tr>
      <w:tr w:rsidR="00863386">
        <w:trPr>
          <w:trHeight w:val="167"/>
        </w:trPr>
        <w:tc>
          <w:tcPr>
            <w:tcW w:w="1791" w:type="dxa"/>
            <w:vMerge/>
            <w:tcBorders>
              <w:top w:val="single" w:sz="6" w:space="0" w:color="000000"/>
              <w:left w:val="double" w:sz="4" w:space="0" w:color="000000"/>
              <w:bottom w:val="single" w:sz="6" w:space="0" w:color="000000"/>
              <w:right w:val="single" w:sz="6" w:space="0" w:color="000000"/>
            </w:tcBorders>
            <w:vAlign w:val="center"/>
          </w:tcPr>
          <w:p w:rsidR="00863386" w:rsidRDefault="00863386"/>
        </w:tc>
        <w:tc>
          <w:tcPr>
            <w:tcW w:w="1748" w:type="dxa"/>
            <w:gridSpan w:val="3"/>
            <w:tcBorders>
              <w:top w:val="single" w:sz="6" w:space="0" w:color="000000"/>
              <w:left w:val="single" w:sz="6" w:space="0" w:color="000000"/>
              <w:bottom w:val="single" w:sz="6" w:space="0" w:color="000000"/>
              <w:right w:val="single" w:sz="6" w:space="0" w:color="000000"/>
            </w:tcBorders>
            <w:vAlign w:val="center"/>
          </w:tcPr>
          <w:p w:rsidR="00863386" w:rsidRDefault="00863386">
            <w:pPr>
              <w:spacing w:line="240" w:lineRule="exact"/>
              <w:jc w:val="center"/>
              <w:rPr>
                <w:rFonts w:ascii="??"/>
                <w:color w:val="auto"/>
                <w:sz w:val="18"/>
                <w:szCs w:val="18"/>
              </w:rPr>
            </w:pPr>
            <w:r>
              <w:rPr>
                <w:rFonts w:ascii="??" w:eastAsia="Times New Roman"/>
                <w:color w:val="auto"/>
                <w:sz w:val="18"/>
                <w:szCs w:val="18"/>
              </w:rPr>
              <w:t>政府采购信用担保</w:t>
            </w:r>
          </w:p>
        </w:tc>
        <w:tc>
          <w:tcPr>
            <w:tcW w:w="6057" w:type="dxa"/>
            <w:gridSpan w:val="3"/>
            <w:tcBorders>
              <w:top w:val="single" w:sz="6" w:space="0" w:color="000000"/>
              <w:left w:val="single" w:sz="6" w:space="0" w:color="000000"/>
              <w:bottom w:val="single" w:sz="6" w:space="0" w:color="000000"/>
              <w:right w:val="double" w:sz="4" w:space="0" w:color="000000"/>
            </w:tcBorders>
            <w:vAlign w:val="center"/>
          </w:tcPr>
          <w:p w:rsidR="00863386" w:rsidRDefault="00863386">
            <w:pPr>
              <w:spacing w:line="240" w:lineRule="exact"/>
              <w:rPr>
                <w:rFonts w:ascii="??"/>
                <w:color w:val="auto"/>
                <w:sz w:val="18"/>
                <w:szCs w:val="18"/>
              </w:rPr>
            </w:pPr>
            <w:r>
              <w:rPr>
                <w:rFonts w:ascii="??" w:eastAsia="Times New Roman"/>
                <w:color w:val="auto"/>
                <w:sz w:val="18"/>
                <w:szCs w:val="18"/>
              </w:rPr>
              <w:t>此项业务暂无，永州市相关部门正在积极谋划当中</w:t>
            </w:r>
          </w:p>
        </w:tc>
      </w:tr>
      <w:tr w:rsidR="00863386">
        <w:trPr>
          <w:trHeight w:val="167"/>
        </w:trPr>
        <w:tc>
          <w:tcPr>
            <w:tcW w:w="1791" w:type="dxa"/>
            <w:vMerge/>
            <w:tcBorders>
              <w:top w:val="single" w:sz="6" w:space="0" w:color="000000"/>
              <w:left w:val="double" w:sz="4" w:space="0" w:color="000000"/>
              <w:bottom w:val="single" w:sz="6" w:space="0" w:color="000000"/>
              <w:right w:val="single" w:sz="6" w:space="0" w:color="000000"/>
            </w:tcBorders>
            <w:vAlign w:val="center"/>
          </w:tcPr>
          <w:p w:rsidR="00863386" w:rsidRDefault="00863386"/>
        </w:tc>
        <w:tc>
          <w:tcPr>
            <w:tcW w:w="1748" w:type="dxa"/>
            <w:gridSpan w:val="3"/>
            <w:tcBorders>
              <w:top w:val="single" w:sz="6" w:space="0" w:color="000000"/>
              <w:left w:val="single" w:sz="6" w:space="0" w:color="000000"/>
              <w:bottom w:val="single" w:sz="6" w:space="0" w:color="000000"/>
              <w:right w:val="single" w:sz="6" w:space="0" w:color="000000"/>
            </w:tcBorders>
            <w:vAlign w:val="center"/>
          </w:tcPr>
          <w:p w:rsidR="00863386" w:rsidRDefault="00863386">
            <w:pPr>
              <w:spacing w:line="240" w:lineRule="exact"/>
              <w:jc w:val="center"/>
              <w:rPr>
                <w:rFonts w:ascii="??"/>
                <w:color w:val="auto"/>
                <w:sz w:val="18"/>
                <w:szCs w:val="18"/>
              </w:rPr>
            </w:pPr>
            <w:r>
              <w:rPr>
                <w:rFonts w:ascii="??" w:eastAsia="Times New Roman"/>
                <w:color w:val="auto"/>
                <w:sz w:val="18"/>
                <w:szCs w:val="18"/>
              </w:rPr>
              <w:t>法律、法规、规章和省级以上财政部门规定的其他内容</w:t>
            </w:r>
          </w:p>
        </w:tc>
        <w:tc>
          <w:tcPr>
            <w:tcW w:w="6057" w:type="dxa"/>
            <w:gridSpan w:val="3"/>
            <w:tcBorders>
              <w:top w:val="single" w:sz="6" w:space="0" w:color="000000"/>
              <w:left w:val="single" w:sz="6" w:space="0" w:color="000000"/>
              <w:bottom w:val="single" w:sz="6" w:space="0" w:color="000000"/>
              <w:right w:val="double" w:sz="4" w:space="0" w:color="000000"/>
            </w:tcBorders>
            <w:vAlign w:val="center"/>
          </w:tcPr>
          <w:p w:rsidR="00863386" w:rsidRDefault="00863386">
            <w:pPr>
              <w:spacing w:line="240" w:lineRule="exact"/>
              <w:rPr>
                <w:rFonts w:ascii="??"/>
                <w:color w:val="auto"/>
                <w:sz w:val="18"/>
                <w:szCs w:val="18"/>
              </w:rPr>
            </w:pPr>
            <w:r>
              <w:rPr>
                <w:rFonts w:ascii="??" w:eastAsia="Times New Roman"/>
                <w:color w:val="auto"/>
                <w:sz w:val="18"/>
                <w:szCs w:val="18"/>
              </w:rPr>
              <w:t>请在财政部门指定媒体上查阅相关信息并及时填写。</w:t>
            </w:r>
          </w:p>
        </w:tc>
      </w:tr>
      <w:tr w:rsidR="00863386">
        <w:trPr>
          <w:trHeight w:val="450"/>
        </w:trPr>
        <w:tc>
          <w:tcPr>
            <w:tcW w:w="1791" w:type="dxa"/>
            <w:tcBorders>
              <w:top w:val="single" w:sz="6" w:space="0" w:color="000000"/>
              <w:left w:val="double" w:sz="4" w:space="0" w:color="000000"/>
              <w:bottom w:val="single" w:sz="6" w:space="0" w:color="000000"/>
              <w:right w:val="single" w:sz="6" w:space="0" w:color="000000"/>
            </w:tcBorders>
            <w:vAlign w:val="center"/>
          </w:tcPr>
          <w:p w:rsidR="00863386" w:rsidRDefault="00863386">
            <w:pPr>
              <w:spacing w:line="240" w:lineRule="exact"/>
              <w:jc w:val="center"/>
              <w:rPr>
                <w:rFonts w:ascii="??"/>
                <w:color w:val="auto"/>
                <w:sz w:val="18"/>
                <w:szCs w:val="18"/>
              </w:rPr>
            </w:pPr>
            <w:r>
              <w:rPr>
                <w:rFonts w:ascii="??" w:eastAsia="Times New Roman"/>
                <w:color w:val="auto"/>
                <w:sz w:val="18"/>
                <w:szCs w:val="18"/>
              </w:rPr>
              <w:t>第一章第</w:t>
            </w:r>
            <w:r>
              <w:rPr>
                <w:rFonts w:ascii="??" w:hAnsi="??" w:cs="??"/>
                <w:color w:val="auto"/>
                <w:sz w:val="18"/>
                <w:szCs w:val="18"/>
              </w:rPr>
              <w:t>39.1</w:t>
            </w:r>
            <w:r>
              <w:rPr>
                <w:rFonts w:ascii="??" w:eastAsia="Times New Roman"/>
                <w:color w:val="auto"/>
                <w:sz w:val="18"/>
                <w:szCs w:val="18"/>
              </w:rPr>
              <w:t>款</w:t>
            </w:r>
          </w:p>
        </w:tc>
        <w:tc>
          <w:tcPr>
            <w:tcW w:w="1748" w:type="dxa"/>
            <w:gridSpan w:val="3"/>
            <w:tcBorders>
              <w:top w:val="single" w:sz="6" w:space="0" w:color="000000"/>
              <w:left w:val="single" w:sz="6" w:space="0" w:color="000000"/>
              <w:bottom w:val="single" w:sz="6" w:space="0" w:color="000000"/>
              <w:right w:val="single" w:sz="6" w:space="0" w:color="000000"/>
            </w:tcBorders>
            <w:vAlign w:val="center"/>
          </w:tcPr>
          <w:p w:rsidR="00863386" w:rsidRDefault="00863386">
            <w:pPr>
              <w:spacing w:line="240" w:lineRule="exact"/>
              <w:jc w:val="center"/>
              <w:rPr>
                <w:color w:val="auto"/>
                <w:sz w:val="18"/>
                <w:szCs w:val="18"/>
              </w:rPr>
            </w:pPr>
            <w:r>
              <w:rPr>
                <w:rFonts w:ascii="宋体" w:hAnsi="宋体" w:cs="宋体" w:hint="eastAsia"/>
                <w:color w:val="auto"/>
                <w:sz w:val="18"/>
                <w:szCs w:val="18"/>
              </w:rPr>
              <w:t>进场交易服务费</w:t>
            </w:r>
          </w:p>
        </w:tc>
        <w:tc>
          <w:tcPr>
            <w:tcW w:w="6057" w:type="dxa"/>
            <w:gridSpan w:val="3"/>
            <w:tcBorders>
              <w:top w:val="single" w:sz="6" w:space="0" w:color="000000"/>
              <w:left w:val="single" w:sz="6" w:space="0" w:color="000000"/>
              <w:bottom w:val="single" w:sz="6" w:space="0" w:color="000000"/>
              <w:right w:val="double" w:sz="4" w:space="0" w:color="000000"/>
            </w:tcBorders>
            <w:vAlign w:val="center"/>
          </w:tcPr>
          <w:p w:rsidR="00863386" w:rsidRDefault="00863386">
            <w:pPr>
              <w:spacing w:line="240" w:lineRule="exact"/>
              <w:rPr>
                <w:color w:val="auto"/>
                <w:sz w:val="18"/>
                <w:szCs w:val="18"/>
              </w:rPr>
            </w:pPr>
            <w:r>
              <w:rPr>
                <w:rFonts w:ascii="宋体" w:hAnsi="宋体" w:cs="宋体" w:hint="eastAsia"/>
                <w:color w:val="auto"/>
                <w:sz w:val="18"/>
                <w:szCs w:val="18"/>
              </w:rPr>
              <w:t>不收取</w:t>
            </w:r>
          </w:p>
        </w:tc>
      </w:tr>
      <w:tr w:rsidR="00863386">
        <w:trPr>
          <w:trHeight w:val="167"/>
        </w:trPr>
        <w:tc>
          <w:tcPr>
            <w:tcW w:w="1791" w:type="dxa"/>
            <w:tcBorders>
              <w:top w:val="single" w:sz="6" w:space="0" w:color="000000"/>
              <w:left w:val="double" w:sz="4" w:space="0" w:color="000000"/>
              <w:bottom w:val="single" w:sz="6" w:space="0" w:color="000000"/>
              <w:right w:val="single" w:sz="6" w:space="0" w:color="000000"/>
            </w:tcBorders>
            <w:vAlign w:val="center"/>
          </w:tcPr>
          <w:p w:rsidR="00863386" w:rsidRDefault="00863386">
            <w:pPr>
              <w:spacing w:line="240" w:lineRule="exact"/>
              <w:jc w:val="center"/>
              <w:rPr>
                <w:rFonts w:ascii="??"/>
                <w:color w:val="auto"/>
                <w:sz w:val="18"/>
                <w:szCs w:val="18"/>
              </w:rPr>
            </w:pPr>
            <w:r>
              <w:rPr>
                <w:rFonts w:ascii="??" w:eastAsia="Times New Roman"/>
                <w:color w:val="auto"/>
                <w:sz w:val="18"/>
                <w:szCs w:val="18"/>
              </w:rPr>
              <w:t>第一章第</w:t>
            </w:r>
            <w:r>
              <w:rPr>
                <w:rFonts w:ascii="??" w:hAnsi="??" w:cs="??"/>
                <w:color w:val="auto"/>
                <w:sz w:val="18"/>
                <w:szCs w:val="18"/>
              </w:rPr>
              <w:t>40.1</w:t>
            </w:r>
            <w:r>
              <w:rPr>
                <w:rFonts w:ascii="??" w:eastAsia="Times New Roman"/>
                <w:color w:val="auto"/>
                <w:sz w:val="18"/>
                <w:szCs w:val="18"/>
              </w:rPr>
              <w:t>款</w:t>
            </w:r>
          </w:p>
        </w:tc>
        <w:tc>
          <w:tcPr>
            <w:tcW w:w="1748" w:type="dxa"/>
            <w:gridSpan w:val="3"/>
            <w:tcBorders>
              <w:top w:val="single" w:sz="6" w:space="0" w:color="000000"/>
              <w:left w:val="single" w:sz="6" w:space="0" w:color="000000"/>
              <w:bottom w:val="single" w:sz="6" w:space="0" w:color="000000"/>
              <w:right w:val="single" w:sz="6" w:space="0" w:color="000000"/>
            </w:tcBorders>
            <w:vAlign w:val="center"/>
          </w:tcPr>
          <w:p w:rsidR="00863386" w:rsidRDefault="00863386">
            <w:pPr>
              <w:spacing w:line="240" w:lineRule="exact"/>
              <w:jc w:val="center"/>
              <w:rPr>
                <w:rFonts w:ascii="??"/>
                <w:color w:val="auto"/>
                <w:sz w:val="18"/>
                <w:szCs w:val="18"/>
              </w:rPr>
            </w:pPr>
            <w:r>
              <w:rPr>
                <w:rFonts w:ascii="??" w:eastAsia="Times New Roman"/>
                <w:color w:val="auto"/>
                <w:sz w:val="18"/>
                <w:szCs w:val="18"/>
              </w:rPr>
              <w:t>其他规定</w:t>
            </w:r>
          </w:p>
        </w:tc>
        <w:tc>
          <w:tcPr>
            <w:tcW w:w="6057" w:type="dxa"/>
            <w:gridSpan w:val="3"/>
            <w:tcBorders>
              <w:top w:val="single" w:sz="6" w:space="0" w:color="000000"/>
              <w:left w:val="single" w:sz="6" w:space="0" w:color="000000"/>
              <w:bottom w:val="single" w:sz="6" w:space="0" w:color="000000"/>
              <w:right w:val="double" w:sz="4" w:space="0" w:color="000000"/>
            </w:tcBorders>
            <w:vAlign w:val="center"/>
          </w:tcPr>
          <w:p w:rsidR="00863386" w:rsidRDefault="00863386">
            <w:pPr>
              <w:spacing w:line="320" w:lineRule="exact"/>
              <w:rPr>
                <w:rFonts w:ascii="??"/>
                <w:color w:val="auto"/>
                <w:sz w:val="18"/>
                <w:szCs w:val="18"/>
              </w:rPr>
            </w:pPr>
          </w:p>
        </w:tc>
      </w:tr>
      <w:tr w:rsidR="00863386">
        <w:trPr>
          <w:trHeight w:val="483"/>
        </w:trPr>
        <w:tc>
          <w:tcPr>
            <w:tcW w:w="9596" w:type="dxa"/>
            <w:gridSpan w:val="7"/>
            <w:tcBorders>
              <w:top w:val="single" w:sz="6" w:space="0" w:color="000000"/>
              <w:left w:val="double" w:sz="4" w:space="0" w:color="000000"/>
              <w:bottom w:val="single" w:sz="6" w:space="0" w:color="000000"/>
              <w:right w:val="double" w:sz="4" w:space="0" w:color="000000"/>
            </w:tcBorders>
            <w:vAlign w:val="center"/>
          </w:tcPr>
          <w:p w:rsidR="00863386" w:rsidRDefault="00863386">
            <w:pPr>
              <w:spacing w:line="240" w:lineRule="exact"/>
              <w:jc w:val="center"/>
              <w:rPr>
                <w:rFonts w:ascii="??"/>
                <w:color w:val="auto"/>
                <w:sz w:val="18"/>
                <w:szCs w:val="18"/>
              </w:rPr>
            </w:pPr>
            <w:r>
              <w:rPr>
                <w:rFonts w:ascii="??" w:eastAsia="Times New Roman"/>
                <w:b/>
                <w:bCs/>
                <w:color w:val="auto"/>
                <w:sz w:val="18"/>
                <w:szCs w:val="18"/>
              </w:rPr>
              <w:t>第二章</w:t>
            </w:r>
            <w:r>
              <w:rPr>
                <w:rFonts w:ascii="??" w:hAnsi="??" w:cs="??"/>
                <w:b/>
                <w:bCs/>
                <w:color w:val="auto"/>
                <w:sz w:val="18"/>
                <w:szCs w:val="18"/>
              </w:rPr>
              <w:t xml:space="preserve">  </w:t>
            </w:r>
            <w:r>
              <w:rPr>
                <w:rFonts w:ascii="??" w:eastAsia="Times New Roman"/>
                <w:b/>
                <w:bCs/>
                <w:color w:val="auto"/>
                <w:sz w:val="18"/>
                <w:szCs w:val="18"/>
              </w:rPr>
              <w:t>评标方法及标准</w:t>
            </w:r>
            <w:r>
              <w:rPr>
                <w:rFonts w:ascii="??" w:hAnsi="??" w:cs="??"/>
                <w:b/>
                <w:bCs/>
                <w:color w:val="auto"/>
                <w:sz w:val="18"/>
                <w:szCs w:val="18"/>
              </w:rPr>
              <w:t>(</w:t>
            </w:r>
            <w:r>
              <w:rPr>
                <w:rFonts w:ascii="??" w:eastAsia="Times New Roman"/>
                <w:b/>
                <w:bCs/>
                <w:color w:val="auto"/>
                <w:sz w:val="18"/>
                <w:szCs w:val="18"/>
              </w:rPr>
              <w:t>综合评分法适用</w:t>
            </w:r>
            <w:r>
              <w:rPr>
                <w:rFonts w:ascii="??" w:hAnsi="??" w:cs="??"/>
                <w:b/>
                <w:bCs/>
                <w:color w:val="auto"/>
                <w:sz w:val="18"/>
                <w:szCs w:val="18"/>
              </w:rPr>
              <w:t>)</w:t>
            </w:r>
            <w:r>
              <w:rPr>
                <w:rFonts w:ascii="??" w:eastAsia="Times New Roman"/>
                <w:b/>
                <w:bCs/>
                <w:color w:val="auto"/>
                <w:sz w:val="18"/>
                <w:szCs w:val="18"/>
              </w:rPr>
              <w:t>（前附表）</w:t>
            </w:r>
          </w:p>
        </w:tc>
      </w:tr>
      <w:tr w:rsidR="00863386">
        <w:trPr>
          <w:trHeight w:val="167"/>
        </w:trPr>
        <w:tc>
          <w:tcPr>
            <w:tcW w:w="1805" w:type="dxa"/>
            <w:gridSpan w:val="2"/>
            <w:tcBorders>
              <w:top w:val="single" w:sz="6" w:space="0" w:color="000000"/>
              <w:left w:val="double" w:sz="4" w:space="0" w:color="000000"/>
              <w:bottom w:val="single" w:sz="6" w:space="0" w:color="000000"/>
              <w:right w:val="single" w:sz="6" w:space="0" w:color="000000"/>
            </w:tcBorders>
            <w:vAlign w:val="center"/>
          </w:tcPr>
          <w:p w:rsidR="00863386" w:rsidRDefault="00863386">
            <w:pPr>
              <w:spacing w:line="240" w:lineRule="exact"/>
              <w:jc w:val="center"/>
              <w:rPr>
                <w:rFonts w:ascii="??"/>
                <w:color w:val="auto"/>
                <w:sz w:val="18"/>
                <w:szCs w:val="18"/>
              </w:rPr>
            </w:pPr>
            <w:r>
              <w:rPr>
                <w:rFonts w:ascii="??" w:eastAsia="Times New Roman"/>
                <w:color w:val="auto"/>
                <w:sz w:val="18"/>
                <w:szCs w:val="18"/>
              </w:rPr>
              <w:t>第二章第</w:t>
            </w:r>
            <w:r>
              <w:rPr>
                <w:rFonts w:ascii="??" w:hAnsi="??" w:cs="??"/>
                <w:color w:val="auto"/>
                <w:sz w:val="18"/>
                <w:szCs w:val="18"/>
              </w:rPr>
              <w:t>2.2</w:t>
            </w:r>
            <w:r>
              <w:rPr>
                <w:rFonts w:ascii="??" w:eastAsia="Times New Roman"/>
                <w:color w:val="auto"/>
                <w:sz w:val="18"/>
                <w:szCs w:val="18"/>
              </w:rPr>
              <w:t>款</w:t>
            </w:r>
          </w:p>
        </w:tc>
        <w:tc>
          <w:tcPr>
            <w:tcW w:w="1723" w:type="dxa"/>
            <w:tcBorders>
              <w:top w:val="single" w:sz="6" w:space="0" w:color="000000"/>
              <w:left w:val="single" w:sz="6" w:space="0" w:color="000000"/>
              <w:bottom w:val="single" w:sz="6" w:space="0" w:color="000000"/>
              <w:right w:val="single" w:sz="6" w:space="0" w:color="000000"/>
            </w:tcBorders>
            <w:vAlign w:val="center"/>
          </w:tcPr>
          <w:p w:rsidR="00863386" w:rsidRDefault="00863386">
            <w:pPr>
              <w:spacing w:line="240" w:lineRule="exact"/>
              <w:jc w:val="center"/>
              <w:rPr>
                <w:rFonts w:ascii="??"/>
                <w:color w:val="auto"/>
                <w:sz w:val="18"/>
                <w:szCs w:val="18"/>
              </w:rPr>
            </w:pPr>
            <w:r>
              <w:rPr>
                <w:rFonts w:ascii="??" w:eastAsia="Times New Roman"/>
                <w:color w:val="auto"/>
                <w:sz w:val="18"/>
                <w:szCs w:val="18"/>
              </w:rPr>
              <w:t>评标因素和标准</w:t>
            </w:r>
          </w:p>
        </w:tc>
        <w:tc>
          <w:tcPr>
            <w:tcW w:w="6068" w:type="dxa"/>
            <w:gridSpan w:val="4"/>
            <w:tcBorders>
              <w:top w:val="single" w:sz="6" w:space="0" w:color="000000"/>
              <w:left w:val="single" w:sz="6" w:space="0" w:color="000000"/>
              <w:bottom w:val="single" w:sz="6" w:space="0" w:color="000000"/>
              <w:right w:val="double" w:sz="4" w:space="0" w:color="000000"/>
            </w:tcBorders>
            <w:vAlign w:val="center"/>
          </w:tcPr>
          <w:p w:rsidR="00863386" w:rsidRDefault="00863386">
            <w:pPr>
              <w:spacing w:line="240" w:lineRule="exact"/>
              <w:rPr>
                <w:rFonts w:ascii="??"/>
                <w:color w:val="auto"/>
                <w:sz w:val="18"/>
                <w:szCs w:val="18"/>
              </w:rPr>
            </w:pPr>
            <w:r>
              <w:rPr>
                <w:rFonts w:ascii="??" w:eastAsia="Times New Roman"/>
                <w:color w:val="auto"/>
                <w:sz w:val="18"/>
                <w:szCs w:val="18"/>
              </w:rPr>
              <w:t>价格、技术、财务状况、信誉、业绩、服务等对招标文件的响应程度，以及相应的比重或者分值等，详见前附表之综合评分表。</w:t>
            </w:r>
          </w:p>
        </w:tc>
      </w:tr>
      <w:tr w:rsidR="00863386">
        <w:trPr>
          <w:trHeight w:val="167"/>
        </w:trPr>
        <w:tc>
          <w:tcPr>
            <w:tcW w:w="1805" w:type="dxa"/>
            <w:gridSpan w:val="2"/>
            <w:tcBorders>
              <w:top w:val="single" w:sz="6" w:space="0" w:color="000000"/>
              <w:left w:val="double" w:sz="4" w:space="0" w:color="000000"/>
              <w:bottom w:val="single" w:sz="6" w:space="0" w:color="000000"/>
              <w:right w:val="single" w:sz="6" w:space="0" w:color="000000"/>
            </w:tcBorders>
            <w:vAlign w:val="center"/>
          </w:tcPr>
          <w:p w:rsidR="00863386" w:rsidRDefault="00863386">
            <w:pPr>
              <w:spacing w:line="240" w:lineRule="exact"/>
              <w:jc w:val="center"/>
              <w:rPr>
                <w:rFonts w:ascii="??"/>
                <w:color w:val="auto"/>
                <w:sz w:val="18"/>
                <w:szCs w:val="18"/>
              </w:rPr>
            </w:pPr>
            <w:r>
              <w:rPr>
                <w:rFonts w:ascii="??" w:eastAsia="Times New Roman"/>
                <w:color w:val="auto"/>
                <w:sz w:val="18"/>
                <w:szCs w:val="18"/>
              </w:rPr>
              <w:t>第二章第</w:t>
            </w:r>
            <w:r>
              <w:rPr>
                <w:rFonts w:ascii="??" w:hAnsi="??" w:cs="??"/>
                <w:color w:val="auto"/>
                <w:sz w:val="18"/>
                <w:szCs w:val="18"/>
              </w:rPr>
              <w:t>3.2</w:t>
            </w:r>
            <w:r>
              <w:rPr>
                <w:rFonts w:ascii="??" w:eastAsia="Times New Roman"/>
                <w:color w:val="auto"/>
                <w:sz w:val="18"/>
                <w:szCs w:val="18"/>
              </w:rPr>
              <w:t>款</w:t>
            </w:r>
          </w:p>
        </w:tc>
        <w:tc>
          <w:tcPr>
            <w:tcW w:w="1723" w:type="dxa"/>
            <w:tcBorders>
              <w:top w:val="single" w:sz="6" w:space="0" w:color="000000"/>
              <w:left w:val="single" w:sz="6" w:space="0" w:color="000000"/>
              <w:bottom w:val="single" w:sz="6" w:space="0" w:color="000000"/>
              <w:right w:val="single" w:sz="6" w:space="0" w:color="000000"/>
            </w:tcBorders>
            <w:vAlign w:val="center"/>
          </w:tcPr>
          <w:p w:rsidR="00863386" w:rsidRDefault="00863386">
            <w:pPr>
              <w:spacing w:line="240" w:lineRule="exact"/>
              <w:jc w:val="center"/>
              <w:rPr>
                <w:rFonts w:ascii="??"/>
                <w:color w:val="auto"/>
                <w:sz w:val="18"/>
                <w:szCs w:val="18"/>
              </w:rPr>
            </w:pPr>
            <w:r>
              <w:rPr>
                <w:rFonts w:ascii="??" w:eastAsia="Times New Roman"/>
                <w:color w:val="auto"/>
                <w:sz w:val="18"/>
                <w:szCs w:val="18"/>
              </w:rPr>
              <w:t>无效投标的规定</w:t>
            </w:r>
          </w:p>
        </w:tc>
        <w:tc>
          <w:tcPr>
            <w:tcW w:w="6068" w:type="dxa"/>
            <w:gridSpan w:val="4"/>
            <w:tcBorders>
              <w:top w:val="single" w:sz="6" w:space="0" w:color="000000"/>
              <w:left w:val="single" w:sz="6" w:space="0" w:color="000000"/>
              <w:bottom w:val="single" w:sz="6" w:space="0" w:color="000000"/>
              <w:right w:val="double" w:sz="4" w:space="0" w:color="000000"/>
            </w:tcBorders>
            <w:vAlign w:val="center"/>
          </w:tcPr>
          <w:p w:rsidR="00863386" w:rsidRDefault="00863386">
            <w:pPr>
              <w:spacing w:line="240" w:lineRule="exact"/>
              <w:rPr>
                <w:rFonts w:ascii="??"/>
                <w:color w:val="auto"/>
                <w:sz w:val="18"/>
                <w:szCs w:val="18"/>
              </w:rPr>
            </w:pPr>
            <w:r>
              <w:rPr>
                <w:rFonts w:ascii="??" w:eastAsia="Times New Roman"/>
                <w:color w:val="auto"/>
                <w:sz w:val="18"/>
                <w:szCs w:val="18"/>
              </w:rPr>
              <w:t>投标文件属下列情况之一的，应在资格性、符合性检查时按照无效投标处理：</w:t>
            </w:r>
          </w:p>
          <w:p w:rsidR="00863386" w:rsidRDefault="00863386">
            <w:pPr>
              <w:spacing w:line="240" w:lineRule="exact"/>
              <w:rPr>
                <w:rFonts w:ascii="??"/>
                <w:color w:val="auto"/>
                <w:sz w:val="18"/>
                <w:szCs w:val="18"/>
              </w:rPr>
            </w:pPr>
            <w:r>
              <w:rPr>
                <w:rFonts w:ascii="??" w:eastAsia="Times New Roman"/>
                <w:color w:val="auto"/>
                <w:sz w:val="18"/>
                <w:szCs w:val="18"/>
              </w:rPr>
              <w:t>（</w:t>
            </w:r>
            <w:r>
              <w:rPr>
                <w:rFonts w:ascii="??" w:hAnsi="??" w:cs="??"/>
                <w:color w:val="auto"/>
                <w:sz w:val="18"/>
                <w:szCs w:val="18"/>
              </w:rPr>
              <w:t>1</w:t>
            </w:r>
            <w:r>
              <w:rPr>
                <w:rFonts w:ascii="??" w:eastAsia="Times New Roman"/>
                <w:color w:val="auto"/>
                <w:sz w:val="18"/>
                <w:szCs w:val="18"/>
              </w:rPr>
              <w:t>）应交未交投标保证金或金额不足、保函有效期不足、投标保证金形式或投标保函出证机构不符合招标文件要求的；</w:t>
            </w:r>
          </w:p>
          <w:p w:rsidR="00863386" w:rsidRDefault="00863386">
            <w:pPr>
              <w:spacing w:line="240" w:lineRule="exact"/>
              <w:rPr>
                <w:rFonts w:ascii="??"/>
                <w:color w:val="auto"/>
                <w:sz w:val="18"/>
                <w:szCs w:val="18"/>
              </w:rPr>
            </w:pPr>
            <w:r>
              <w:rPr>
                <w:rFonts w:ascii="??" w:eastAsia="Times New Roman"/>
                <w:color w:val="auto"/>
                <w:sz w:val="18"/>
                <w:szCs w:val="18"/>
              </w:rPr>
              <w:t>（</w:t>
            </w:r>
            <w:r>
              <w:rPr>
                <w:rFonts w:ascii="??" w:hAnsi="??" w:cs="??"/>
                <w:color w:val="auto"/>
                <w:sz w:val="18"/>
                <w:szCs w:val="18"/>
              </w:rPr>
              <w:t>2</w:t>
            </w:r>
            <w:r>
              <w:rPr>
                <w:rFonts w:ascii="??" w:eastAsia="Times New Roman"/>
                <w:color w:val="auto"/>
                <w:sz w:val="18"/>
                <w:szCs w:val="18"/>
              </w:rPr>
              <w:t>）未按照招标文件规定要求密封、签署、盖章的；</w:t>
            </w:r>
          </w:p>
          <w:p w:rsidR="00863386" w:rsidRDefault="00863386">
            <w:pPr>
              <w:spacing w:line="240" w:lineRule="exact"/>
              <w:rPr>
                <w:rFonts w:ascii="??"/>
                <w:color w:val="auto"/>
                <w:sz w:val="18"/>
                <w:szCs w:val="18"/>
              </w:rPr>
            </w:pPr>
            <w:r>
              <w:rPr>
                <w:rFonts w:ascii="??" w:eastAsia="Times New Roman"/>
                <w:color w:val="auto"/>
                <w:sz w:val="18"/>
                <w:szCs w:val="18"/>
              </w:rPr>
              <w:t>（</w:t>
            </w:r>
            <w:r>
              <w:rPr>
                <w:rFonts w:ascii="??" w:hAnsi="??" w:cs="??"/>
                <w:color w:val="auto"/>
                <w:sz w:val="18"/>
                <w:szCs w:val="18"/>
              </w:rPr>
              <w:t>3</w:t>
            </w:r>
            <w:r>
              <w:rPr>
                <w:rFonts w:ascii="??" w:eastAsia="Times New Roman"/>
                <w:color w:val="auto"/>
                <w:sz w:val="18"/>
                <w:szCs w:val="18"/>
              </w:rPr>
              <w:t>）联合体没有提交联合体协议书，或未提交联合体各方资格证明文件，或联合体牵头方不符合第一章“投标须知”第</w:t>
            </w:r>
            <w:r>
              <w:rPr>
                <w:rFonts w:ascii="??" w:hAnsi="??" w:cs="??"/>
                <w:color w:val="auto"/>
                <w:sz w:val="18"/>
                <w:szCs w:val="18"/>
              </w:rPr>
              <w:t>3.1</w:t>
            </w:r>
            <w:r>
              <w:rPr>
                <w:rFonts w:ascii="??" w:eastAsia="Times New Roman"/>
                <w:color w:val="auto"/>
                <w:sz w:val="18"/>
                <w:szCs w:val="18"/>
              </w:rPr>
              <w:t>款规定的供应商资格条件的；</w:t>
            </w:r>
          </w:p>
          <w:p w:rsidR="00863386" w:rsidRDefault="00863386">
            <w:pPr>
              <w:spacing w:line="240" w:lineRule="exact"/>
              <w:rPr>
                <w:rFonts w:ascii="??"/>
                <w:color w:val="auto"/>
                <w:sz w:val="18"/>
                <w:szCs w:val="18"/>
              </w:rPr>
            </w:pPr>
            <w:r>
              <w:rPr>
                <w:rFonts w:ascii="??" w:eastAsia="Times New Roman"/>
                <w:color w:val="auto"/>
                <w:sz w:val="18"/>
                <w:szCs w:val="18"/>
              </w:rPr>
              <w:t>（</w:t>
            </w:r>
            <w:r>
              <w:rPr>
                <w:rFonts w:ascii="??" w:hAnsi="??" w:cs="??"/>
                <w:color w:val="auto"/>
                <w:sz w:val="18"/>
                <w:szCs w:val="18"/>
              </w:rPr>
              <w:t>4</w:t>
            </w:r>
            <w:r>
              <w:rPr>
                <w:rFonts w:ascii="??" w:eastAsia="Times New Roman"/>
                <w:color w:val="auto"/>
                <w:sz w:val="18"/>
                <w:szCs w:val="18"/>
              </w:rPr>
              <w:t>）参加政府采购活动前三年内，在经营活动中有重大违法记录的；</w:t>
            </w:r>
            <w:r>
              <w:rPr>
                <w:rFonts w:ascii="??" w:hAnsi="??" w:cs="??"/>
                <w:color w:val="auto"/>
                <w:sz w:val="18"/>
                <w:szCs w:val="18"/>
              </w:rPr>
              <w:t xml:space="preserve"> </w:t>
            </w:r>
          </w:p>
          <w:p w:rsidR="00863386" w:rsidRDefault="00863386">
            <w:pPr>
              <w:spacing w:line="240" w:lineRule="exact"/>
              <w:rPr>
                <w:rFonts w:ascii="??"/>
                <w:color w:val="auto"/>
                <w:sz w:val="18"/>
                <w:szCs w:val="18"/>
              </w:rPr>
            </w:pPr>
            <w:r>
              <w:rPr>
                <w:rFonts w:ascii="??" w:eastAsia="Times New Roman"/>
                <w:color w:val="auto"/>
                <w:sz w:val="18"/>
                <w:szCs w:val="18"/>
              </w:rPr>
              <w:t>（</w:t>
            </w:r>
            <w:r>
              <w:rPr>
                <w:rFonts w:ascii="??" w:hAnsi="??" w:cs="??"/>
                <w:color w:val="auto"/>
                <w:sz w:val="18"/>
                <w:szCs w:val="18"/>
              </w:rPr>
              <w:t>5</w:t>
            </w:r>
            <w:r>
              <w:rPr>
                <w:rFonts w:ascii="??" w:eastAsia="Times New Roman"/>
                <w:color w:val="auto"/>
                <w:sz w:val="18"/>
                <w:szCs w:val="18"/>
              </w:rPr>
              <w:t>）不具备第一章“投标须知”第</w:t>
            </w:r>
            <w:r>
              <w:rPr>
                <w:rFonts w:ascii="??" w:hAnsi="??" w:cs="??"/>
                <w:color w:val="auto"/>
                <w:sz w:val="18"/>
                <w:szCs w:val="18"/>
              </w:rPr>
              <w:t>3.1</w:t>
            </w:r>
            <w:r>
              <w:rPr>
                <w:rFonts w:ascii="??" w:eastAsia="Times New Roman"/>
                <w:color w:val="auto"/>
                <w:sz w:val="18"/>
                <w:szCs w:val="18"/>
              </w:rPr>
              <w:t>款规定资格要求的；</w:t>
            </w:r>
          </w:p>
          <w:p w:rsidR="00863386" w:rsidRDefault="00863386">
            <w:pPr>
              <w:spacing w:line="240" w:lineRule="exact"/>
              <w:rPr>
                <w:rFonts w:ascii="??"/>
                <w:color w:val="auto"/>
                <w:sz w:val="18"/>
                <w:szCs w:val="18"/>
              </w:rPr>
            </w:pPr>
            <w:r>
              <w:rPr>
                <w:rFonts w:ascii="??" w:eastAsia="Times New Roman"/>
                <w:color w:val="auto"/>
                <w:sz w:val="18"/>
                <w:szCs w:val="18"/>
              </w:rPr>
              <w:t>（</w:t>
            </w:r>
            <w:r>
              <w:rPr>
                <w:rFonts w:ascii="??" w:hAnsi="??" w:cs="??"/>
                <w:color w:val="auto"/>
                <w:sz w:val="18"/>
                <w:szCs w:val="18"/>
              </w:rPr>
              <w:t>6</w:t>
            </w:r>
            <w:r>
              <w:rPr>
                <w:rFonts w:ascii="??" w:eastAsia="Times New Roman"/>
                <w:color w:val="auto"/>
                <w:sz w:val="18"/>
                <w:szCs w:val="18"/>
              </w:rPr>
              <w:t>）不满足第一章“投标须知”第</w:t>
            </w:r>
            <w:r>
              <w:rPr>
                <w:rFonts w:ascii="??" w:hAnsi="??" w:cs="??"/>
                <w:color w:val="auto"/>
                <w:sz w:val="18"/>
                <w:szCs w:val="18"/>
              </w:rPr>
              <w:t>10.1</w:t>
            </w:r>
            <w:r>
              <w:rPr>
                <w:rFonts w:ascii="??" w:eastAsia="Times New Roman"/>
                <w:color w:val="auto"/>
                <w:sz w:val="18"/>
                <w:szCs w:val="18"/>
              </w:rPr>
              <w:t>款、第</w:t>
            </w:r>
            <w:r>
              <w:rPr>
                <w:rFonts w:ascii="??" w:hAnsi="??" w:cs="??"/>
                <w:color w:val="auto"/>
                <w:sz w:val="18"/>
                <w:szCs w:val="18"/>
              </w:rPr>
              <w:t>10.2</w:t>
            </w:r>
            <w:r>
              <w:rPr>
                <w:rFonts w:ascii="??" w:eastAsia="Times New Roman"/>
                <w:color w:val="auto"/>
                <w:sz w:val="18"/>
                <w:szCs w:val="18"/>
              </w:rPr>
              <w:t>款规定的实质性要求的；</w:t>
            </w:r>
          </w:p>
          <w:p w:rsidR="00863386" w:rsidRDefault="00863386">
            <w:pPr>
              <w:spacing w:line="240" w:lineRule="exact"/>
              <w:rPr>
                <w:rFonts w:ascii="??"/>
                <w:color w:val="auto"/>
                <w:sz w:val="18"/>
                <w:szCs w:val="18"/>
              </w:rPr>
            </w:pPr>
            <w:r>
              <w:rPr>
                <w:rFonts w:ascii="??" w:eastAsia="Times New Roman"/>
                <w:color w:val="auto"/>
                <w:sz w:val="18"/>
                <w:szCs w:val="18"/>
              </w:rPr>
              <w:t>（</w:t>
            </w:r>
            <w:r>
              <w:rPr>
                <w:rFonts w:ascii="??" w:hAnsi="??" w:cs="??"/>
                <w:color w:val="auto"/>
                <w:sz w:val="18"/>
                <w:szCs w:val="18"/>
              </w:rPr>
              <w:t>7</w:t>
            </w:r>
            <w:r>
              <w:rPr>
                <w:rFonts w:ascii="??" w:eastAsia="Times New Roman"/>
                <w:color w:val="auto"/>
                <w:sz w:val="18"/>
                <w:szCs w:val="18"/>
              </w:rPr>
              <w:t>）投标报价超过采购项目预算的；</w:t>
            </w:r>
          </w:p>
          <w:p w:rsidR="00863386" w:rsidRDefault="00863386">
            <w:pPr>
              <w:spacing w:line="240" w:lineRule="exact"/>
              <w:rPr>
                <w:rFonts w:ascii="??"/>
                <w:color w:val="auto"/>
                <w:sz w:val="18"/>
                <w:szCs w:val="18"/>
              </w:rPr>
            </w:pPr>
            <w:r>
              <w:rPr>
                <w:rFonts w:ascii="??" w:eastAsia="Times New Roman"/>
                <w:color w:val="auto"/>
                <w:sz w:val="18"/>
                <w:szCs w:val="18"/>
              </w:rPr>
              <w:t>（</w:t>
            </w:r>
            <w:r>
              <w:rPr>
                <w:rFonts w:ascii="??" w:hAnsi="??" w:cs="??"/>
                <w:color w:val="auto"/>
                <w:sz w:val="18"/>
                <w:szCs w:val="18"/>
              </w:rPr>
              <w:t>8</w:t>
            </w:r>
            <w:r>
              <w:rPr>
                <w:rFonts w:ascii="??" w:eastAsia="Times New Roman"/>
                <w:color w:val="auto"/>
                <w:sz w:val="18"/>
                <w:szCs w:val="18"/>
              </w:rPr>
              <w:t>）同一投标人提交两个以上不同的投标文件或者投标报价的，但第一章“投标须知”第</w:t>
            </w:r>
            <w:r>
              <w:rPr>
                <w:rFonts w:ascii="??" w:hAnsi="??" w:cs="??"/>
                <w:color w:val="auto"/>
                <w:sz w:val="18"/>
                <w:szCs w:val="18"/>
              </w:rPr>
              <w:t>16.3</w:t>
            </w:r>
            <w:r>
              <w:rPr>
                <w:rFonts w:ascii="??" w:eastAsia="Times New Roman"/>
                <w:color w:val="auto"/>
                <w:sz w:val="18"/>
                <w:szCs w:val="18"/>
              </w:rPr>
              <w:t>款允许提交备选方案的除外；</w:t>
            </w:r>
          </w:p>
          <w:p w:rsidR="00863386" w:rsidRDefault="00863386">
            <w:pPr>
              <w:tabs>
                <w:tab w:val="left" w:pos="3105"/>
              </w:tabs>
              <w:spacing w:line="240" w:lineRule="exact"/>
              <w:rPr>
                <w:rFonts w:ascii="??"/>
                <w:color w:val="auto"/>
                <w:sz w:val="18"/>
                <w:szCs w:val="18"/>
              </w:rPr>
            </w:pPr>
            <w:r>
              <w:rPr>
                <w:rFonts w:ascii="??" w:eastAsia="Times New Roman"/>
                <w:color w:val="auto"/>
                <w:sz w:val="18"/>
                <w:szCs w:val="18"/>
              </w:rPr>
              <w:t>（</w:t>
            </w:r>
            <w:r>
              <w:rPr>
                <w:rFonts w:ascii="??" w:hAnsi="??" w:cs="??"/>
                <w:color w:val="auto"/>
                <w:sz w:val="18"/>
                <w:szCs w:val="18"/>
              </w:rPr>
              <w:t>9</w:t>
            </w:r>
            <w:r>
              <w:rPr>
                <w:rFonts w:ascii="??" w:eastAsia="Times New Roman"/>
                <w:color w:val="auto"/>
                <w:sz w:val="18"/>
                <w:szCs w:val="18"/>
              </w:rPr>
              <w:t>）投标文件载明的投标范围小于招标文件规定的招标范围的</w:t>
            </w:r>
            <w:r>
              <w:rPr>
                <w:rFonts w:ascii="??" w:hAnsi="??" w:cs="??"/>
                <w:color w:val="auto"/>
                <w:sz w:val="18"/>
                <w:szCs w:val="18"/>
              </w:rPr>
              <w:t>(</w:t>
            </w:r>
            <w:r>
              <w:rPr>
                <w:rFonts w:ascii="??" w:eastAsia="Times New Roman"/>
                <w:color w:val="auto"/>
                <w:sz w:val="18"/>
                <w:szCs w:val="18"/>
              </w:rPr>
              <w:t>缺漏招标文件所要求的内容</w:t>
            </w:r>
            <w:r>
              <w:rPr>
                <w:rFonts w:ascii="??" w:hAnsi="??" w:cs="??"/>
                <w:color w:val="auto"/>
                <w:sz w:val="18"/>
                <w:szCs w:val="18"/>
              </w:rPr>
              <w:t>)</w:t>
            </w:r>
            <w:r>
              <w:rPr>
                <w:rFonts w:ascii="??" w:eastAsia="Times New Roman"/>
                <w:color w:val="auto"/>
                <w:sz w:val="18"/>
                <w:szCs w:val="18"/>
              </w:rPr>
              <w:t>；</w:t>
            </w:r>
          </w:p>
          <w:p w:rsidR="00863386" w:rsidRDefault="00863386">
            <w:pPr>
              <w:spacing w:line="240" w:lineRule="exact"/>
              <w:rPr>
                <w:rFonts w:ascii="??"/>
                <w:color w:val="auto"/>
                <w:sz w:val="18"/>
                <w:szCs w:val="18"/>
              </w:rPr>
            </w:pPr>
            <w:r>
              <w:rPr>
                <w:rFonts w:ascii="??" w:eastAsia="Times New Roman"/>
                <w:color w:val="auto"/>
                <w:sz w:val="18"/>
                <w:szCs w:val="18"/>
              </w:rPr>
              <w:t>（</w:t>
            </w:r>
            <w:r>
              <w:rPr>
                <w:rFonts w:ascii="??" w:hAnsi="??" w:cs="??"/>
                <w:color w:val="auto"/>
                <w:sz w:val="18"/>
                <w:szCs w:val="18"/>
              </w:rPr>
              <w:t>10</w:t>
            </w:r>
            <w:r>
              <w:rPr>
                <w:rFonts w:ascii="??" w:eastAsia="Times New Roman"/>
                <w:color w:val="auto"/>
                <w:sz w:val="18"/>
                <w:szCs w:val="18"/>
              </w:rPr>
              <w:t>）投标有效期不足的；</w:t>
            </w:r>
          </w:p>
          <w:p w:rsidR="00863386" w:rsidRDefault="00863386">
            <w:pPr>
              <w:jc w:val="left"/>
              <w:rPr>
                <w:rFonts w:ascii="??"/>
                <w:color w:val="auto"/>
                <w:sz w:val="18"/>
                <w:szCs w:val="18"/>
              </w:rPr>
            </w:pPr>
            <w:r>
              <w:rPr>
                <w:rFonts w:ascii="??" w:eastAsia="Times New Roman"/>
                <w:color w:val="auto"/>
                <w:sz w:val="18"/>
                <w:szCs w:val="18"/>
              </w:rPr>
              <w:t>（</w:t>
            </w:r>
            <w:r>
              <w:rPr>
                <w:rFonts w:ascii="??" w:hAnsi="??" w:cs="??"/>
                <w:color w:val="auto"/>
                <w:sz w:val="18"/>
                <w:szCs w:val="18"/>
              </w:rPr>
              <w:t>11</w:t>
            </w:r>
            <w:r>
              <w:rPr>
                <w:rFonts w:ascii="??" w:eastAsia="Times New Roman"/>
                <w:color w:val="auto"/>
                <w:sz w:val="18"/>
                <w:szCs w:val="1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863386" w:rsidRDefault="00863386">
            <w:pPr>
              <w:spacing w:line="240" w:lineRule="exact"/>
              <w:rPr>
                <w:rFonts w:ascii="??"/>
                <w:color w:val="auto"/>
                <w:sz w:val="18"/>
                <w:szCs w:val="18"/>
              </w:rPr>
            </w:pPr>
            <w:r>
              <w:rPr>
                <w:rFonts w:ascii="??" w:eastAsia="Times New Roman"/>
                <w:color w:val="auto"/>
                <w:sz w:val="18"/>
                <w:szCs w:val="18"/>
              </w:rPr>
              <w:t>（</w:t>
            </w:r>
            <w:r>
              <w:rPr>
                <w:rFonts w:ascii="??" w:hAnsi="??" w:cs="??"/>
                <w:color w:val="auto"/>
                <w:sz w:val="18"/>
                <w:szCs w:val="18"/>
              </w:rPr>
              <w:t>12</w:t>
            </w:r>
            <w:r>
              <w:rPr>
                <w:rFonts w:ascii="??" w:eastAsia="Times New Roman"/>
                <w:color w:val="auto"/>
                <w:sz w:val="18"/>
                <w:szCs w:val="18"/>
              </w:rPr>
              <w:t>）不符合法律、法规和招标文件规定的。</w:t>
            </w:r>
          </w:p>
        </w:tc>
      </w:tr>
      <w:tr w:rsidR="00863386">
        <w:trPr>
          <w:trHeight w:val="167"/>
        </w:trPr>
        <w:tc>
          <w:tcPr>
            <w:tcW w:w="1805" w:type="dxa"/>
            <w:gridSpan w:val="2"/>
            <w:tcBorders>
              <w:top w:val="single" w:sz="6" w:space="0" w:color="000000"/>
              <w:left w:val="double" w:sz="4" w:space="0" w:color="000000"/>
              <w:bottom w:val="single" w:sz="6" w:space="0" w:color="000000"/>
              <w:right w:val="single" w:sz="6" w:space="0" w:color="000000"/>
            </w:tcBorders>
            <w:vAlign w:val="center"/>
          </w:tcPr>
          <w:p w:rsidR="00863386" w:rsidRDefault="00863386">
            <w:pPr>
              <w:spacing w:line="240" w:lineRule="exact"/>
              <w:jc w:val="center"/>
              <w:rPr>
                <w:rFonts w:ascii="??"/>
                <w:color w:val="auto"/>
                <w:sz w:val="18"/>
                <w:szCs w:val="18"/>
              </w:rPr>
            </w:pPr>
            <w:r>
              <w:rPr>
                <w:rFonts w:ascii="??" w:eastAsia="Times New Roman"/>
                <w:color w:val="auto"/>
                <w:sz w:val="18"/>
                <w:szCs w:val="18"/>
              </w:rPr>
              <w:t>第二章第</w:t>
            </w:r>
            <w:r>
              <w:rPr>
                <w:rFonts w:ascii="??" w:hAnsi="??" w:cs="??"/>
                <w:color w:val="auto"/>
                <w:sz w:val="18"/>
                <w:szCs w:val="18"/>
              </w:rPr>
              <w:t>3.3</w:t>
            </w:r>
            <w:r>
              <w:rPr>
                <w:rFonts w:ascii="??" w:eastAsia="Times New Roman"/>
                <w:color w:val="auto"/>
                <w:sz w:val="18"/>
                <w:szCs w:val="18"/>
              </w:rPr>
              <w:t>款</w:t>
            </w:r>
          </w:p>
        </w:tc>
        <w:tc>
          <w:tcPr>
            <w:tcW w:w="1723" w:type="dxa"/>
            <w:tcBorders>
              <w:top w:val="single" w:sz="6" w:space="0" w:color="000000"/>
              <w:left w:val="single" w:sz="6" w:space="0" w:color="000000"/>
              <w:bottom w:val="single" w:sz="6" w:space="0" w:color="000000"/>
              <w:right w:val="single" w:sz="6" w:space="0" w:color="000000"/>
            </w:tcBorders>
            <w:vAlign w:val="center"/>
          </w:tcPr>
          <w:p w:rsidR="00863386" w:rsidRDefault="00863386">
            <w:pPr>
              <w:spacing w:line="240" w:lineRule="exact"/>
              <w:jc w:val="center"/>
              <w:rPr>
                <w:rFonts w:ascii="??"/>
                <w:color w:val="auto"/>
                <w:sz w:val="18"/>
                <w:szCs w:val="18"/>
              </w:rPr>
            </w:pPr>
            <w:r>
              <w:rPr>
                <w:rFonts w:ascii="??" w:eastAsia="Times New Roman"/>
                <w:color w:val="auto"/>
                <w:sz w:val="18"/>
                <w:szCs w:val="18"/>
              </w:rPr>
              <w:t>废标的规定</w:t>
            </w:r>
          </w:p>
        </w:tc>
        <w:tc>
          <w:tcPr>
            <w:tcW w:w="6068" w:type="dxa"/>
            <w:gridSpan w:val="4"/>
            <w:tcBorders>
              <w:top w:val="single" w:sz="6" w:space="0" w:color="000000"/>
              <w:left w:val="single" w:sz="6" w:space="0" w:color="000000"/>
              <w:bottom w:val="single" w:sz="6" w:space="0" w:color="000000"/>
              <w:right w:val="double" w:sz="4" w:space="0" w:color="000000"/>
            </w:tcBorders>
            <w:vAlign w:val="center"/>
          </w:tcPr>
          <w:p w:rsidR="00863386" w:rsidRDefault="00863386">
            <w:pPr>
              <w:spacing w:line="240" w:lineRule="exact"/>
              <w:rPr>
                <w:rFonts w:ascii="??"/>
                <w:color w:val="auto"/>
                <w:sz w:val="18"/>
                <w:szCs w:val="18"/>
              </w:rPr>
            </w:pPr>
            <w:r>
              <w:rPr>
                <w:rFonts w:ascii="??" w:eastAsia="Times New Roman"/>
                <w:color w:val="auto"/>
                <w:sz w:val="18"/>
                <w:szCs w:val="18"/>
              </w:rPr>
              <w:t>有下列情形之一时，评标委员会应予废标：</w:t>
            </w:r>
          </w:p>
          <w:p w:rsidR="00863386" w:rsidRDefault="00863386">
            <w:pPr>
              <w:spacing w:line="240" w:lineRule="exact"/>
              <w:rPr>
                <w:rFonts w:ascii="??"/>
                <w:color w:val="auto"/>
                <w:sz w:val="18"/>
                <w:szCs w:val="18"/>
              </w:rPr>
            </w:pPr>
            <w:r>
              <w:rPr>
                <w:rFonts w:ascii="??" w:eastAsia="Times New Roman"/>
                <w:color w:val="auto"/>
                <w:sz w:val="18"/>
                <w:szCs w:val="18"/>
              </w:rPr>
              <w:t>（</w:t>
            </w:r>
            <w:r>
              <w:rPr>
                <w:rFonts w:ascii="??" w:hAnsi="??" w:cs="??"/>
                <w:color w:val="auto"/>
                <w:sz w:val="18"/>
                <w:szCs w:val="18"/>
              </w:rPr>
              <w:t>1</w:t>
            </w:r>
            <w:r>
              <w:rPr>
                <w:rFonts w:ascii="??" w:eastAsia="Times New Roman"/>
                <w:color w:val="auto"/>
                <w:sz w:val="18"/>
                <w:szCs w:val="18"/>
              </w:rPr>
              <w:t>）符合专业条件的投标人或者对招标文件作实质性响应的投标人不足三家的；</w:t>
            </w:r>
          </w:p>
          <w:p w:rsidR="00863386" w:rsidRDefault="00863386">
            <w:pPr>
              <w:spacing w:line="240" w:lineRule="exact"/>
              <w:rPr>
                <w:rFonts w:ascii="??"/>
                <w:color w:val="auto"/>
                <w:sz w:val="18"/>
                <w:szCs w:val="18"/>
              </w:rPr>
            </w:pPr>
            <w:r>
              <w:rPr>
                <w:rFonts w:ascii="??" w:eastAsia="Times New Roman"/>
                <w:color w:val="auto"/>
                <w:sz w:val="18"/>
                <w:szCs w:val="18"/>
              </w:rPr>
              <w:t>（</w:t>
            </w:r>
            <w:r>
              <w:rPr>
                <w:rFonts w:ascii="??" w:hAnsi="??" w:cs="??"/>
                <w:color w:val="auto"/>
                <w:sz w:val="18"/>
                <w:szCs w:val="18"/>
              </w:rPr>
              <w:t>2</w:t>
            </w:r>
            <w:r>
              <w:rPr>
                <w:rFonts w:ascii="??" w:eastAsia="Times New Roman"/>
                <w:color w:val="auto"/>
                <w:sz w:val="18"/>
                <w:szCs w:val="18"/>
              </w:rPr>
              <w:t>）出现影响采购公正的违法、违规行为的；</w:t>
            </w:r>
          </w:p>
          <w:p w:rsidR="00863386" w:rsidRDefault="00863386">
            <w:pPr>
              <w:spacing w:line="240" w:lineRule="exact"/>
              <w:rPr>
                <w:rFonts w:ascii="??"/>
                <w:color w:val="auto"/>
                <w:sz w:val="18"/>
                <w:szCs w:val="18"/>
              </w:rPr>
            </w:pPr>
            <w:r>
              <w:rPr>
                <w:rFonts w:ascii="??" w:eastAsia="Times New Roman"/>
                <w:color w:val="auto"/>
                <w:sz w:val="18"/>
                <w:szCs w:val="18"/>
              </w:rPr>
              <w:t>（</w:t>
            </w:r>
            <w:r>
              <w:rPr>
                <w:rFonts w:ascii="??" w:hAnsi="??" w:cs="??"/>
                <w:color w:val="auto"/>
                <w:sz w:val="18"/>
                <w:szCs w:val="18"/>
              </w:rPr>
              <w:t>3</w:t>
            </w:r>
            <w:r>
              <w:rPr>
                <w:rFonts w:ascii="??" w:eastAsia="Times New Roman"/>
                <w:color w:val="auto"/>
                <w:sz w:val="18"/>
                <w:szCs w:val="18"/>
              </w:rPr>
              <w:t>）投标人的报价均超过了采购预算的；</w:t>
            </w:r>
          </w:p>
          <w:p w:rsidR="00863386" w:rsidRDefault="00863386">
            <w:pPr>
              <w:spacing w:line="240" w:lineRule="exact"/>
              <w:rPr>
                <w:rFonts w:ascii="??"/>
                <w:color w:val="auto"/>
                <w:sz w:val="18"/>
                <w:szCs w:val="18"/>
              </w:rPr>
            </w:pPr>
            <w:r>
              <w:rPr>
                <w:rFonts w:ascii="??" w:eastAsia="Times New Roman"/>
                <w:color w:val="auto"/>
                <w:sz w:val="18"/>
                <w:szCs w:val="18"/>
              </w:rPr>
              <w:t>（</w:t>
            </w:r>
            <w:r>
              <w:rPr>
                <w:rFonts w:ascii="??" w:hAnsi="??" w:cs="??"/>
                <w:color w:val="auto"/>
                <w:sz w:val="18"/>
                <w:szCs w:val="18"/>
              </w:rPr>
              <w:t>4</w:t>
            </w:r>
            <w:r>
              <w:rPr>
                <w:rFonts w:ascii="??" w:eastAsia="Times New Roman"/>
                <w:color w:val="auto"/>
                <w:sz w:val="18"/>
                <w:szCs w:val="18"/>
              </w:rPr>
              <w:t>）因重大变故，采购任务取消的。</w:t>
            </w:r>
          </w:p>
        </w:tc>
      </w:tr>
      <w:tr w:rsidR="00863386">
        <w:trPr>
          <w:trHeight w:val="167"/>
        </w:trPr>
        <w:tc>
          <w:tcPr>
            <w:tcW w:w="1805" w:type="dxa"/>
            <w:gridSpan w:val="2"/>
            <w:tcBorders>
              <w:top w:val="single" w:sz="6" w:space="0" w:color="000000"/>
              <w:left w:val="double" w:sz="4" w:space="0" w:color="000000"/>
              <w:bottom w:val="single" w:sz="6" w:space="0" w:color="000000"/>
              <w:right w:val="single" w:sz="6" w:space="0" w:color="000000"/>
            </w:tcBorders>
            <w:vAlign w:val="center"/>
          </w:tcPr>
          <w:p w:rsidR="00863386" w:rsidRDefault="00863386">
            <w:pPr>
              <w:spacing w:line="240" w:lineRule="exact"/>
              <w:jc w:val="center"/>
              <w:rPr>
                <w:rFonts w:ascii="??"/>
                <w:color w:val="auto"/>
                <w:sz w:val="18"/>
                <w:szCs w:val="18"/>
              </w:rPr>
            </w:pPr>
            <w:r>
              <w:rPr>
                <w:rFonts w:ascii="??" w:eastAsia="Times New Roman"/>
                <w:color w:val="auto"/>
                <w:sz w:val="18"/>
                <w:szCs w:val="18"/>
              </w:rPr>
              <w:t>第二章第</w:t>
            </w:r>
            <w:r>
              <w:rPr>
                <w:rFonts w:ascii="??" w:hAnsi="??" w:cs="??"/>
                <w:color w:val="auto"/>
                <w:sz w:val="18"/>
                <w:szCs w:val="18"/>
              </w:rPr>
              <w:t>3.5</w:t>
            </w:r>
            <w:r>
              <w:rPr>
                <w:rFonts w:ascii="??" w:eastAsia="Times New Roman"/>
                <w:color w:val="auto"/>
                <w:sz w:val="18"/>
                <w:szCs w:val="18"/>
              </w:rPr>
              <w:t>款</w:t>
            </w:r>
          </w:p>
        </w:tc>
        <w:tc>
          <w:tcPr>
            <w:tcW w:w="1723" w:type="dxa"/>
            <w:tcBorders>
              <w:top w:val="single" w:sz="6" w:space="0" w:color="000000"/>
              <w:left w:val="single" w:sz="6" w:space="0" w:color="000000"/>
              <w:bottom w:val="single" w:sz="6" w:space="0" w:color="000000"/>
              <w:right w:val="single" w:sz="6" w:space="0" w:color="000000"/>
            </w:tcBorders>
            <w:vAlign w:val="center"/>
          </w:tcPr>
          <w:p w:rsidR="00863386" w:rsidRDefault="00863386">
            <w:pPr>
              <w:spacing w:line="240" w:lineRule="exact"/>
              <w:jc w:val="center"/>
              <w:rPr>
                <w:rFonts w:ascii="??"/>
                <w:b/>
                <w:bCs/>
                <w:color w:val="auto"/>
                <w:sz w:val="18"/>
                <w:szCs w:val="18"/>
              </w:rPr>
            </w:pPr>
            <w:r>
              <w:rPr>
                <w:rFonts w:ascii="??" w:eastAsia="Times New Roman"/>
                <w:b/>
                <w:bCs/>
                <w:color w:val="auto"/>
                <w:sz w:val="18"/>
                <w:szCs w:val="18"/>
              </w:rPr>
              <w:t>多家代理商参加同一品牌产品投标的规定</w:t>
            </w:r>
          </w:p>
        </w:tc>
        <w:tc>
          <w:tcPr>
            <w:tcW w:w="6068" w:type="dxa"/>
            <w:gridSpan w:val="4"/>
            <w:tcBorders>
              <w:top w:val="single" w:sz="6" w:space="0" w:color="000000"/>
              <w:left w:val="single" w:sz="6" w:space="0" w:color="000000"/>
              <w:bottom w:val="single" w:sz="6" w:space="0" w:color="000000"/>
              <w:right w:val="double" w:sz="4" w:space="0" w:color="000000"/>
            </w:tcBorders>
            <w:vAlign w:val="center"/>
          </w:tcPr>
          <w:p w:rsidR="00863386" w:rsidRDefault="00863386">
            <w:pPr>
              <w:spacing w:line="240" w:lineRule="exact"/>
              <w:rPr>
                <w:rFonts w:ascii="??"/>
                <w:color w:val="auto"/>
                <w:sz w:val="18"/>
                <w:szCs w:val="18"/>
              </w:rPr>
            </w:pPr>
            <w:r>
              <w:rPr>
                <w:rFonts w:ascii="??" w:eastAsia="Times New Roman"/>
                <w:color w:val="auto"/>
                <w:sz w:val="18"/>
                <w:szCs w:val="18"/>
              </w:rPr>
              <w:t>作为一个投标人计算</w:t>
            </w:r>
            <w:r>
              <w:rPr>
                <w:rFonts w:ascii="??" w:hAnsi="??" w:cs="??"/>
                <w:color w:val="auto"/>
                <w:sz w:val="18"/>
                <w:szCs w:val="18"/>
              </w:rPr>
              <w:t xml:space="preserve">, </w:t>
            </w:r>
            <w:r w:rsidRPr="00C3261E">
              <w:rPr>
                <w:rFonts w:ascii="??" w:eastAsia="Times New Roman"/>
                <w:color w:val="auto"/>
                <w:sz w:val="18"/>
                <w:szCs w:val="18"/>
              </w:rPr>
              <w:t>本项目核心产品为</w:t>
            </w:r>
            <w:r w:rsidRPr="00C3261E">
              <w:rPr>
                <w:rFonts w:ascii="??" w:cs="宋体" w:hint="eastAsia"/>
                <w:color w:val="auto"/>
                <w:sz w:val="18"/>
                <w:szCs w:val="18"/>
              </w:rPr>
              <w:t>高清视频会议终端</w:t>
            </w:r>
            <w:r w:rsidRPr="00C3261E">
              <w:rPr>
                <w:rFonts w:ascii="??" w:eastAsia="Times New Roman"/>
                <w:color w:val="auto"/>
                <w:sz w:val="18"/>
                <w:szCs w:val="18"/>
              </w:rPr>
              <w:t>、</w:t>
            </w:r>
            <w:r w:rsidRPr="00C3261E">
              <w:rPr>
                <w:rFonts w:ascii="??" w:cs="宋体" w:hint="eastAsia"/>
                <w:color w:val="auto"/>
                <w:sz w:val="18"/>
                <w:szCs w:val="18"/>
              </w:rPr>
              <w:t>会议室专业音箱、</w:t>
            </w:r>
            <w:r w:rsidRPr="00C3261E">
              <w:rPr>
                <w:rFonts w:ascii="??" w:eastAsia="Times New Roman"/>
                <w:color w:val="auto"/>
                <w:sz w:val="18"/>
                <w:szCs w:val="18"/>
              </w:rPr>
              <w:t>显示屏（</w:t>
            </w:r>
            <w:r w:rsidRPr="00C3261E">
              <w:rPr>
                <w:rFonts w:ascii="??" w:cs="宋体" w:hint="eastAsia"/>
                <w:color w:val="auto"/>
                <w:sz w:val="18"/>
                <w:szCs w:val="18"/>
              </w:rPr>
              <w:t>小间距电子屏</w:t>
            </w:r>
            <w:r w:rsidRPr="00C3261E">
              <w:rPr>
                <w:rFonts w:ascii="??" w:eastAsia="Times New Roman"/>
                <w:color w:val="auto"/>
                <w:sz w:val="18"/>
                <w:szCs w:val="18"/>
              </w:rPr>
              <w:t>）。</w:t>
            </w:r>
          </w:p>
        </w:tc>
      </w:tr>
      <w:tr w:rsidR="00863386">
        <w:trPr>
          <w:trHeight w:val="167"/>
        </w:trPr>
        <w:tc>
          <w:tcPr>
            <w:tcW w:w="1805" w:type="dxa"/>
            <w:gridSpan w:val="2"/>
            <w:tcBorders>
              <w:top w:val="single" w:sz="6" w:space="0" w:color="000000"/>
              <w:left w:val="double" w:sz="4" w:space="0" w:color="000000"/>
              <w:bottom w:val="single" w:sz="6" w:space="0" w:color="000000"/>
              <w:right w:val="single" w:sz="6" w:space="0" w:color="000000"/>
            </w:tcBorders>
            <w:vAlign w:val="center"/>
          </w:tcPr>
          <w:p w:rsidR="00863386" w:rsidRDefault="00863386">
            <w:pPr>
              <w:spacing w:line="240" w:lineRule="exact"/>
              <w:jc w:val="center"/>
              <w:rPr>
                <w:rFonts w:ascii="??"/>
                <w:color w:val="auto"/>
                <w:sz w:val="18"/>
                <w:szCs w:val="18"/>
              </w:rPr>
            </w:pPr>
            <w:r>
              <w:rPr>
                <w:rFonts w:ascii="??" w:eastAsia="Times New Roman"/>
                <w:color w:val="auto"/>
                <w:sz w:val="18"/>
                <w:szCs w:val="18"/>
              </w:rPr>
              <w:t>第二章第</w:t>
            </w:r>
            <w:r>
              <w:rPr>
                <w:rFonts w:ascii="??" w:hAnsi="??" w:cs="??"/>
                <w:color w:val="auto"/>
                <w:sz w:val="18"/>
                <w:szCs w:val="18"/>
              </w:rPr>
              <w:t>5.2</w:t>
            </w:r>
            <w:r>
              <w:rPr>
                <w:rFonts w:ascii="??" w:eastAsia="Times New Roman"/>
                <w:color w:val="auto"/>
                <w:sz w:val="18"/>
                <w:szCs w:val="18"/>
              </w:rPr>
              <w:t>款</w:t>
            </w:r>
          </w:p>
        </w:tc>
        <w:tc>
          <w:tcPr>
            <w:tcW w:w="1723" w:type="dxa"/>
            <w:tcBorders>
              <w:top w:val="single" w:sz="6" w:space="0" w:color="000000"/>
              <w:left w:val="single" w:sz="6" w:space="0" w:color="000000"/>
              <w:bottom w:val="single" w:sz="6" w:space="0" w:color="000000"/>
              <w:right w:val="single" w:sz="6" w:space="0" w:color="000000"/>
            </w:tcBorders>
            <w:vAlign w:val="center"/>
          </w:tcPr>
          <w:p w:rsidR="00863386" w:rsidRDefault="00863386">
            <w:pPr>
              <w:spacing w:line="240" w:lineRule="exact"/>
              <w:jc w:val="center"/>
              <w:rPr>
                <w:rFonts w:ascii="??"/>
                <w:color w:val="auto"/>
                <w:sz w:val="18"/>
                <w:szCs w:val="18"/>
              </w:rPr>
            </w:pPr>
            <w:r>
              <w:rPr>
                <w:rFonts w:ascii="??" w:eastAsia="Times New Roman"/>
                <w:color w:val="auto"/>
                <w:sz w:val="18"/>
                <w:szCs w:val="18"/>
              </w:rPr>
              <w:t>投标报价调整</w:t>
            </w:r>
          </w:p>
        </w:tc>
        <w:tc>
          <w:tcPr>
            <w:tcW w:w="6068" w:type="dxa"/>
            <w:gridSpan w:val="4"/>
            <w:tcBorders>
              <w:top w:val="single" w:sz="6" w:space="0" w:color="000000"/>
              <w:left w:val="single" w:sz="6" w:space="0" w:color="000000"/>
              <w:bottom w:val="single" w:sz="6" w:space="0" w:color="000000"/>
              <w:right w:val="double" w:sz="4" w:space="0" w:color="000000"/>
            </w:tcBorders>
            <w:vAlign w:val="center"/>
          </w:tcPr>
          <w:p w:rsidR="00863386" w:rsidRDefault="00863386">
            <w:pPr>
              <w:spacing w:line="240" w:lineRule="exact"/>
              <w:rPr>
                <w:rFonts w:ascii="??"/>
                <w:color w:val="auto"/>
                <w:sz w:val="18"/>
                <w:szCs w:val="18"/>
              </w:rPr>
            </w:pPr>
            <w:r>
              <w:rPr>
                <w:rFonts w:ascii="??" w:eastAsia="Times New Roman"/>
                <w:color w:val="auto"/>
                <w:sz w:val="18"/>
                <w:szCs w:val="18"/>
              </w:rPr>
              <w:t>支持中小企业政府发展：</w:t>
            </w:r>
          </w:p>
          <w:p w:rsidR="00863386" w:rsidRDefault="00863386">
            <w:pPr>
              <w:spacing w:line="240" w:lineRule="exact"/>
              <w:rPr>
                <w:rFonts w:ascii="??"/>
                <w:color w:val="auto"/>
                <w:sz w:val="18"/>
                <w:szCs w:val="18"/>
              </w:rPr>
            </w:pPr>
            <w:r>
              <w:rPr>
                <w:rFonts w:ascii="??" w:eastAsia="Times New Roman"/>
                <w:color w:val="auto"/>
                <w:sz w:val="18"/>
                <w:szCs w:val="18"/>
              </w:rPr>
              <w:t>小型和微型企业产品投标报价扣除比例为</w:t>
            </w:r>
            <w:r>
              <w:rPr>
                <w:rFonts w:ascii="??" w:hAnsi="??" w:cs="??"/>
                <w:color w:val="auto"/>
                <w:sz w:val="18"/>
                <w:szCs w:val="18"/>
              </w:rPr>
              <w:t xml:space="preserve"> </w:t>
            </w:r>
            <w:r>
              <w:rPr>
                <w:rFonts w:ascii="??" w:hAnsi="??" w:cs="??"/>
                <w:color w:val="auto"/>
                <w:sz w:val="18"/>
                <w:szCs w:val="18"/>
                <w:u w:val="single"/>
              </w:rPr>
              <w:t xml:space="preserve">6 </w:t>
            </w:r>
            <w:r>
              <w:rPr>
                <w:rFonts w:ascii="??" w:eastAsia="Times New Roman"/>
                <w:color w:val="auto"/>
                <w:sz w:val="18"/>
                <w:szCs w:val="18"/>
              </w:rPr>
              <w:t>％。</w:t>
            </w:r>
            <w:r>
              <w:rPr>
                <w:rFonts w:ascii="??" w:hAnsi="??" w:cs="??"/>
                <w:color w:val="auto"/>
                <w:sz w:val="18"/>
                <w:szCs w:val="18"/>
              </w:rPr>
              <w:t xml:space="preserve"> </w:t>
            </w:r>
          </w:p>
        </w:tc>
      </w:tr>
      <w:tr w:rsidR="00863386">
        <w:trPr>
          <w:trHeight w:val="167"/>
        </w:trPr>
        <w:tc>
          <w:tcPr>
            <w:tcW w:w="1805" w:type="dxa"/>
            <w:gridSpan w:val="2"/>
            <w:tcBorders>
              <w:top w:val="single" w:sz="6" w:space="0" w:color="000000"/>
              <w:left w:val="double" w:sz="4" w:space="0" w:color="000000"/>
              <w:bottom w:val="single" w:sz="6" w:space="0" w:color="000000"/>
              <w:right w:val="single" w:sz="6" w:space="0" w:color="000000"/>
            </w:tcBorders>
            <w:vAlign w:val="center"/>
          </w:tcPr>
          <w:p w:rsidR="00863386" w:rsidRDefault="00863386">
            <w:pPr>
              <w:spacing w:line="240" w:lineRule="exact"/>
              <w:jc w:val="center"/>
              <w:rPr>
                <w:rFonts w:ascii="??"/>
                <w:color w:val="auto"/>
                <w:sz w:val="18"/>
                <w:szCs w:val="18"/>
              </w:rPr>
            </w:pPr>
            <w:r>
              <w:rPr>
                <w:rFonts w:ascii="??" w:eastAsia="Times New Roman"/>
                <w:color w:val="auto"/>
                <w:sz w:val="18"/>
                <w:szCs w:val="18"/>
              </w:rPr>
              <w:t>第二章第</w:t>
            </w:r>
            <w:r>
              <w:rPr>
                <w:rFonts w:ascii="??" w:hAnsi="??" w:cs="??"/>
                <w:color w:val="auto"/>
                <w:sz w:val="18"/>
                <w:szCs w:val="18"/>
              </w:rPr>
              <w:t>5.4</w:t>
            </w:r>
            <w:r>
              <w:rPr>
                <w:rFonts w:ascii="??" w:eastAsia="Times New Roman"/>
                <w:color w:val="auto"/>
                <w:sz w:val="18"/>
                <w:szCs w:val="18"/>
              </w:rPr>
              <w:t>款</w:t>
            </w:r>
          </w:p>
        </w:tc>
        <w:tc>
          <w:tcPr>
            <w:tcW w:w="1723" w:type="dxa"/>
            <w:tcBorders>
              <w:top w:val="single" w:sz="6" w:space="0" w:color="000000"/>
              <w:left w:val="single" w:sz="6" w:space="0" w:color="000000"/>
              <w:bottom w:val="single" w:sz="6" w:space="0" w:color="000000"/>
              <w:right w:val="single" w:sz="6" w:space="0" w:color="000000"/>
            </w:tcBorders>
            <w:vAlign w:val="center"/>
          </w:tcPr>
          <w:p w:rsidR="00863386" w:rsidRDefault="00863386">
            <w:pPr>
              <w:spacing w:line="240" w:lineRule="exact"/>
              <w:jc w:val="center"/>
              <w:rPr>
                <w:rFonts w:ascii="??"/>
                <w:color w:val="auto"/>
                <w:sz w:val="18"/>
                <w:szCs w:val="18"/>
              </w:rPr>
            </w:pPr>
            <w:r>
              <w:rPr>
                <w:rFonts w:ascii="??" w:eastAsia="Times New Roman"/>
                <w:color w:val="auto"/>
                <w:sz w:val="18"/>
                <w:szCs w:val="18"/>
              </w:rPr>
              <w:t>技术、价格得分或总得分调整</w:t>
            </w:r>
          </w:p>
        </w:tc>
        <w:tc>
          <w:tcPr>
            <w:tcW w:w="6068" w:type="dxa"/>
            <w:gridSpan w:val="4"/>
            <w:tcBorders>
              <w:top w:val="single" w:sz="6" w:space="0" w:color="000000"/>
              <w:left w:val="single" w:sz="6" w:space="0" w:color="000000"/>
              <w:bottom w:val="single" w:sz="6" w:space="0" w:color="000000"/>
              <w:right w:val="double" w:sz="4" w:space="0" w:color="000000"/>
            </w:tcBorders>
            <w:vAlign w:val="center"/>
          </w:tcPr>
          <w:p w:rsidR="00863386" w:rsidRDefault="00863386">
            <w:pPr>
              <w:spacing w:line="240" w:lineRule="exact"/>
              <w:rPr>
                <w:rFonts w:ascii="??"/>
                <w:color w:val="auto"/>
                <w:sz w:val="18"/>
                <w:szCs w:val="18"/>
              </w:rPr>
            </w:pPr>
            <w:r>
              <w:rPr>
                <w:rFonts w:ascii="??" w:eastAsia="Times New Roman"/>
                <w:color w:val="auto"/>
                <w:sz w:val="18"/>
                <w:szCs w:val="18"/>
              </w:rPr>
              <w:t>优先采购环境标志产品：按前附表之综合评分表规定加分。</w:t>
            </w:r>
          </w:p>
        </w:tc>
      </w:tr>
      <w:tr w:rsidR="00863386">
        <w:trPr>
          <w:trHeight w:val="167"/>
        </w:trPr>
        <w:tc>
          <w:tcPr>
            <w:tcW w:w="1805" w:type="dxa"/>
            <w:gridSpan w:val="2"/>
            <w:tcBorders>
              <w:top w:val="single" w:sz="6" w:space="0" w:color="000000"/>
              <w:left w:val="double" w:sz="4" w:space="0" w:color="000000"/>
              <w:bottom w:val="single" w:sz="6" w:space="0" w:color="000000"/>
              <w:right w:val="single" w:sz="6" w:space="0" w:color="000000"/>
            </w:tcBorders>
            <w:vAlign w:val="center"/>
          </w:tcPr>
          <w:p w:rsidR="00863386" w:rsidRDefault="00863386">
            <w:pPr>
              <w:spacing w:line="240" w:lineRule="exact"/>
              <w:jc w:val="center"/>
              <w:rPr>
                <w:rFonts w:ascii="??"/>
                <w:color w:val="auto"/>
                <w:sz w:val="18"/>
                <w:szCs w:val="18"/>
              </w:rPr>
            </w:pPr>
            <w:r>
              <w:rPr>
                <w:rFonts w:ascii="??" w:eastAsia="Times New Roman"/>
                <w:color w:val="auto"/>
                <w:sz w:val="18"/>
                <w:szCs w:val="18"/>
              </w:rPr>
              <w:t>第二章第</w:t>
            </w:r>
            <w:r>
              <w:rPr>
                <w:rFonts w:ascii="??" w:hAnsi="??" w:cs="??"/>
                <w:color w:val="auto"/>
                <w:sz w:val="18"/>
                <w:szCs w:val="18"/>
              </w:rPr>
              <w:t>2.3.5</w:t>
            </w:r>
            <w:r>
              <w:rPr>
                <w:rFonts w:ascii="??" w:eastAsia="Times New Roman"/>
                <w:color w:val="auto"/>
                <w:sz w:val="18"/>
                <w:szCs w:val="18"/>
              </w:rPr>
              <w:t>款</w:t>
            </w:r>
          </w:p>
        </w:tc>
        <w:tc>
          <w:tcPr>
            <w:tcW w:w="1723" w:type="dxa"/>
            <w:tcBorders>
              <w:top w:val="single" w:sz="6" w:space="0" w:color="000000"/>
              <w:left w:val="single" w:sz="6" w:space="0" w:color="000000"/>
              <w:bottom w:val="single" w:sz="6" w:space="0" w:color="000000"/>
              <w:right w:val="single" w:sz="6" w:space="0" w:color="000000"/>
            </w:tcBorders>
            <w:vAlign w:val="center"/>
          </w:tcPr>
          <w:p w:rsidR="00863386" w:rsidRDefault="00863386">
            <w:pPr>
              <w:spacing w:line="240" w:lineRule="exact"/>
              <w:jc w:val="center"/>
              <w:rPr>
                <w:rFonts w:ascii="??"/>
                <w:color w:val="auto"/>
                <w:sz w:val="18"/>
                <w:szCs w:val="18"/>
              </w:rPr>
            </w:pPr>
            <w:r>
              <w:rPr>
                <w:rFonts w:ascii="??" w:eastAsia="Times New Roman"/>
                <w:color w:val="auto"/>
                <w:sz w:val="18"/>
                <w:szCs w:val="18"/>
              </w:rPr>
              <w:t>多处获得政府采购政策优惠的计算方法</w:t>
            </w:r>
          </w:p>
        </w:tc>
        <w:tc>
          <w:tcPr>
            <w:tcW w:w="6068" w:type="dxa"/>
            <w:gridSpan w:val="4"/>
            <w:tcBorders>
              <w:top w:val="single" w:sz="6" w:space="0" w:color="000000"/>
              <w:left w:val="single" w:sz="6" w:space="0" w:color="000000"/>
              <w:bottom w:val="single" w:sz="6" w:space="0" w:color="000000"/>
              <w:right w:val="double" w:sz="4" w:space="0" w:color="000000"/>
            </w:tcBorders>
            <w:vAlign w:val="center"/>
          </w:tcPr>
          <w:p w:rsidR="00863386" w:rsidRDefault="00863386">
            <w:pPr>
              <w:spacing w:line="240" w:lineRule="exact"/>
              <w:rPr>
                <w:rFonts w:ascii="??"/>
                <w:color w:val="auto"/>
                <w:sz w:val="18"/>
                <w:szCs w:val="18"/>
              </w:rPr>
            </w:pPr>
            <w:r>
              <w:rPr>
                <w:rFonts w:ascii="??" w:eastAsia="Times New Roman"/>
                <w:color w:val="auto"/>
                <w:sz w:val="18"/>
                <w:szCs w:val="18"/>
              </w:rPr>
              <w:t>不重复计算</w:t>
            </w:r>
          </w:p>
        </w:tc>
      </w:tr>
      <w:tr w:rsidR="00863386">
        <w:trPr>
          <w:trHeight w:val="167"/>
        </w:trPr>
        <w:tc>
          <w:tcPr>
            <w:tcW w:w="1805" w:type="dxa"/>
            <w:gridSpan w:val="2"/>
            <w:tcBorders>
              <w:top w:val="single" w:sz="6" w:space="0" w:color="000000"/>
              <w:left w:val="double" w:sz="4" w:space="0" w:color="000000"/>
              <w:bottom w:val="single" w:sz="6" w:space="0" w:color="000000"/>
              <w:right w:val="single" w:sz="6" w:space="0" w:color="000000"/>
            </w:tcBorders>
            <w:vAlign w:val="center"/>
          </w:tcPr>
          <w:p w:rsidR="00863386" w:rsidRDefault="00863386">
            <w:pPr>
              <w:spacing w:line="240" w:lineRule="exact"/>
              <w:jc w:val="center"/>
              <w:rPr>
                <w:rFonts w:ascii="??"/>
                <w:color w:val="auto"/>
                <w:sz w:val="18"/>
                <w:szCs w:val="18"/>
              </w:rPr>
            </w:pPr>
            <w:r>
              <w:rPr>
                <w:rFonts w:ascii="??" w:eastAsia="Times New Roman"/>
                <w:color w:val="auto"/>
                <w:sz w:val="18"/>
                <w:szCs w:val="18"/>
              </w:rPr>
              <w:t>第二章第</w:t>
            </w:r>
            <w:r>
              <w:rPr>
                <w:rFonts w:ascii="??" w:hAnsi="??" w:cs="??"/>
                <w:color w:val="auto"/>
                <w:sz w:val="18"/>
                <w:szCs w:val="18"/>
              </w:rPr>
              <w:t>2.4.2</w:t>
            </w:r>
            <w:r>
              <w:rPr>
                <w:rFonts w:ascii="??" w:eastAsia="Times New Roman"/>
                <w:color w:val="auto"/>
                <w:sz w:val="18"/>
                <w:szCs w:val="18"/>
              </w:rPr>
              <w:t>款</w:t>
            </w:r>
          </w:p>
        </w:tc>
        <w:tc>
          <w:tcPr>
            <w:tcW w:w="1723" w:type="dxa"/>
            <w:tcBorders>
              <w:top w:val="single" w:sz="6" w:space="0" w:color="000000"/>
              <w:left w:val="single" w:sz="6" w:space="0" w:color="000000"/>
              <w:bottom w:val="single" w:sz="6" w:space="0" w:color="000000"/>
              <w:right w:val="single" w:sz="6" w:space="0" w:color="000000"/>
            </w:tcBorders>
            <w:vAlign w:val="center"/>
          </w:tcPr>
          <w:p w:rsidR="00863386" w:rsidRDefault="00863386">
            <w:pPr>
              <w:spacing w:line="240" w:lineRule="exact"/>
              <w:jc w:val="center"/>
              <w:rPr>
                <w:rFonts w:ascii="??"/>
                <w:color w:val="auto"/>
                <w:sz w:val="18"/>
                <w:szCs w:val="18"/>
              </w:rPr>
            </w:pPr>
            <w:r>
              <w:rPr>
                <w:rFonts w:ascii="??" w:eastAsia="Times New Roman"/>
                <w:color w:val="auto"/>
                <w:sz w:val="18"/>
                <w:szCs w:val="18"/>
              </w:rPr>
              <w:t>推荐的中标候选人数量</w:t>
            </w:r>
          </w:p>
        </w:tc>
        <w:tc>
          <w:tcPr>
            <w:tcW w:w="6068" w:type="dxa"/>
            <w:gridSpan w:val="4"/>
            <w:tcBorders>
              <w:top w:val="single" w:sz="6" w:space="0" w:color="000000"/>
              <w:left w:val="single" w:sz="6" w:space="0" w:color="000000"/>
              <w:bottom w:val="single" w:sz="6" w:space="0" w:color="000000"/>
              <w:right w:val="double" w:sz="4" w:space="0" w:color="000000"/>
            </w:tcBorders>
            <w:vAlign w:val="center"/>
          </w:tcPr>
          <w:p w:rsidR="00863386" w:rsidRDefault="00863386">
            <w:pPr>
              <w:spacing w:line="240" w:lineRule="exact"/>
              <w:rPr>
                <w:rFonts w:ascii="??"/>
                <w:color w:val="auto"/>
                <w:sz w:val="18"/>
                <w:szCs w:val="18"/>
              </w:rPr>
            </w:pPr>
            <w:r>
              <w:rPr>
                <w:rFonts w:ascii="宋体" w:hAnsi="宋体" w:cs="宋体" w:hint="eastAsia"/>
                <w:color w:val="auto"/>
                <w:sz w:val="18"/>
                <w:szCs w:val="18"/>
              </w:rPr>
              <w:t>按评审后得分由高到低顺序排列。得分相同的，按投标报价由低到高顺序排列。得分且投标报价相同的，按技术指标优劣顺序排列。确定第</w:t>
            </w:r>
            <w:r>
              <w:rPr>
                <w:color w:val="auto"/>
                <w:sz w:val="18"/>
                <w:szCs w:val="18"/>
              </w:rPr>
              <w:t>1-3</w:t>
            </w:r>
            <w:r>
              <w:rPr>
                <w:rFonts w:ascii="宋体" w:hAnsi="宋体" w:cs="宋体" w:hint="eastAsia"/>
                <w:color w:val="auto"/>
                <w:sz w:val="18"/>
                <w:szCs w:val="18"/>
              </w:rPr>
              <w:t>名为中标候选人</w:t>
            </w:r>
          </w:p>
        </w:tc>
      </w:tr>
      <w:tr w:rsidR="00863386">
        <w:trPr>
          <w:trHeight w:val="167"/>
        </w:trPr>
        <w:tc>
          <w:tcPr>
            <w:tcW w:w="9596" w:type="dxa"/>
            <w:gridSpan w:val="7"/>
            <w:tcBorders>
              <w:top w:val="single" w:sz="6" w:space="0" w:color="000000"/>
              <w:left w:val="double" w:sz="4" w:space="0" w:color="000000"/>
              <w:bottom w:val="single" w:sz="6" w:space="0" w:color="000000"/>
              <w:right w:val="double" w:sz="4" w:space="0" w:color="000000"/>
            </w:tcBorders>
            <w:vAlign w:val="center"/>
          </w:tcPr>
          <w:p w:rsidR="00863386" w:rsidRDefault="00863386">
            <w:pPr>
              <w:spacing w:line="240" w:lineRule="exact"/>
              <w:jc w:val="center"/>
              <w:rPr>
                <w:rFonts w:ascii="??"/>
                <w:b/>
                <w:bCs/>
                <w:color w:val="auto"/>
                <w:sz w:val="18"/>
                <w:szCs w:val="18"/>
              </w:rPr>
            </w:pPr>
            <w:r>
              <w:rPr>
                <w:rFonts w:ascii="??" w:eastAsia="Times New Roman"/>
                <w:b/>
                <w:bCs/>
                <w:color w:val="auto"/>
                <w:sz w:val="18"/>
                <w:szCs w:val="18"/>
              </w:rPr>
              <w:t>第三章</w:t>
            </w:r>
            <w:r>
              <w:rPr>
                <w:rFonts w:ascii="??" w:hAnsi="??" w:cs="??"/>
                <w:b/>
                <w:bCs/>
                <w:color w:val="auto"/>
                <w:sz w:val="18"/>
                <w:szCs w:val="18"/>
              </w:rPr>
              <w:t xml:space="preserve">  </w:t>
            </w:r>
            <w:r>
              <w:rPr>
                <w:rFonts w:ascii="??" w:eastAsia="Times New Roman"/>
                <w:b/>
                <w:bCs/>
                <w:color w:val="auto"/>
                <w:sz w:val="18"/>
                <w:szCs w:val="18"/>
              </w:rPr>
              <w:t>政府采购合同格式条款（前附表）</w:t>
            </w:r>
          </w:p>
        </w:tc>
      </w:tr>
      <w:tr w:rsidR="00863386">
        <w:trPr>
          <w:trHeight w:val="167"/>
        </w:trPr>
        <w:tc>
          <w:tcPr>
            <w:tcW w:w="1805" w:type="dxa"/>
            <w:gridSpan w:val="2"/>
            <w:tcBorders>
              <w:top w:val="single" w:sz="6" w:space="0" w:color="000000"/>
              <w:left w:val="double" w:sz="4" w:space="0" w:color="000000"/>
              <w:bottom w:val="single" w:sz="6" w:space="0" w:color="000000"/>
              <w:right w:val="single" w:sz="6" w:space="0" w:color="000000"/>
            </w:tcBorders>
            <w:vAlign w:val="center"/>
          </w:tcPr>
          <w:p w:rsidR="00863386" w:rsidRDefault="00863386">
            <w:pPr>
              <w:spacing w:line="240" w:lineRule="exact"/>
              <w:jc w:val="center"/>
              <w:rPr>
                <w:rFonts w:ascii="??"/>
                <w:color w:val="auto"/>
                <w:sz w:val="18"/>
                <w:szCs w:val="18"/>
              </w:rPr>
            </w:pPr>
            <w:r>
              <w:rPr>
                <w:rFonts w:ascii="??" w:eastAsia="Times New Roman"/>
                <w:color w:val="auto"/>
                <w:sz w:val="18"/>
                <w:szCs w:val="18"/>
              </w:rPr>
              <w:t>第三章第</w:t>
            </w:r>
            <w:r>
              <w:rPr>
                <w:rFonts w:ascii="??" w:hAnsi="??" w:cs="??"/>
                <w:color w:val="auto"/>
                <w:sz w:val="18"/>
                <w:szCs w:val="18"/>
              </w:rPr>
              <w:t>1.1</w:t>
            </w:r>
            <w:r>
              <w:rPr>
                <w:rFonts w:ascii="??" w:eastAsia="Times New Roman"/>
                <w:color w:val="auto"/>
                <w:sz w:val="18"/>
                <w:szCs w:val="18"/>
              </w:rPr>
              <w:t>条</w:t>
            </w:r>
          </w:p>
        </w:tc>
        <w:tc>
          <w:tcPr>
            <w:tcW w:w="1795" w:type="dxa"/>
            <w:gridSpan w:val="4"/>
            <w:tcBorders>
              <w:top w:val="single" w:sz="6" w:space="0" w:color="000000"/>
              <w:left w:val="single" w:sz="6" w:space="0" w:color="000000"/>
              <w:bottom w:val="single" w:sz="6" w:space="0" w:color="000000"/>
              <w:right w:val="single" w:sz="6" w:space="0" w:color="000000"/>
            </w:tcBorders>
            <w:vAlign w:val="center"/>
          </w:tcPr>
          <w:p w:rsidR="00863386" w:rsidRDefault="00863386">
            <w:pPr>
              <w:spacing w:line="240" w:lineRule="exact"/>
              <w:jc w:val="center"/>
              <w:rPr>
                <w:rFonts w:ascii="??"/>
                <w:color w:val="auto"/>
                <w:sz w:val="18"/>
                <w:szCs w:val="18"/>
              </w:rPr>
            </w:pPr>
            <w:r>
              <w:rPr>
                <w:rFonts w:ascii="??" w:eastAsia="Times New Roman"/>
                <w:color w:val="auto"/>
                <w:sz w:val="18"/>
                <w:szCs w:val="18"/>
              </w:rPr>
              <w:t>甲方名称、地址</w:t>
            </w:r>
            <w:r>
              <w:rPr>
                <w:rFonts w:ascii="??" w:hAnsi="??" w:cs="??"/>
                <w:color w:val="auto"/>
                <w:sz w:val="18"/>
                <w:szCs w:val="18"/>
              </w:rPr>
              <w:t xml:space="preserve"> </w:t>
            </w:r>
          </w:p>
        </w:tc>
        <w:tc>
          <w:tcPr>
            <w:tcW w:w="5996" w:type="dxa"/>
            <w:tcBorders>
              <w:top w:val="single" w:sz="6" w:space="0" w:color="000000"/>
              <w:left w:val="single" w:sz="6" w:space="0" w:color="000000"/>
              <w:bottom w:val="single" w:sz="6" w:space="0" w:color="000000"/>
              <w:right w:val="double" w:sz="4" w:space="0" w:color="000000"/>
            </w:tcBorders>
            <w:vAlign w:val="center"/>
          </w:tcPr>
          <w:p w:rsidR="00863386" w:rsidRDefault="00863386">
            <w:pPr>
              <w:spacing w:line="240" w:lineRule="exact"/>
              <w:rPr>
                <w:rFonts w:ascii="??"/>
                <w:color w:val="auto"/>
                <w:sz w:val="18"/>
                <w:szCs w:val="18"/>
              </w:rPr>
            </w:pPr>
            <w:r>
              <w:rPr>
                <w:rFonts w:ascii="宋体" w:hAnsi="宋体" w:cs="宋体" w:hint="eastAsia"/>
                <w:color w:val="auto"/>
                <w:sz w:val="18"/>
                <w:szCs w:val="18"/>
              </w:rPr>
              <w:t>永州市统计局</w:t>
            </w:r>
          </w:p>
        </w:tc>
      </w:tr>
      <w:tr w:rsidR="00863386">
        <w:trPr>
          <w:trHeight w:val="167"/>
        </w:trPr>
        <w:tc>
          <w:tcPr>
            <w:tcW w:w="1805" w:type="dxa"/>
            <w:gridSpan w:val="2"/>
            <w:tcBorders>
              <w:top w:val="single" w:sz="6" w:space="0" w:color="000000"/>
              <w:left w:val="double" w:sz="4" w:space="0" w:color="000000"/>
              <w:bottom w:val="single" w:sz="6" w:space="0" w:color="000000"/>
              <w:right w:val="single" w:sz="6" w:space="0" w:color="000000"/>
            </w:tcBorders>
            <w:vAlign w:val="center"/>
          </w:tcPr>
          <w:p w:rsidR="00863386" w:rsidRDefault="00863386">
            <w:pPr>
              <w:spacing w:line="240" w:lineRule="exact"/>
              <w:jc w:val="center"/>
              <w:rPr>
                <w:rFonts w:ascii="??"/>
                <w:color w:val="auto"/>
                <w:sz w:val="18"/>
                <w:szCs w:val="18"/>
              </w:rPr>
            </w:pPr>
            <w:r>
              <w:rPr>
                <w:rFonts w:ascii="??" w:eastAsia="Times New Roman"/>
                <w:color w:val="auto"/>
                <w:sz w:val="18"/>
                <w:szCs w:val="18"/>
              </w:rPr>
              <w:t>第三章第</w:t>
            </w:r>
            <w:r>
              <w:rPr>
                <w:rFonts w:ascii="??" w:hAnsi="??" w:cs="??"/>
                <w:color w:val="auto"/>
                <w:sz w:val="18"/>
                <w:szCs w:val="18"/>
              </w:rPr>
              <w:t>1.2</w:t>
            </w:r>
            <w:r>
              <w:rPr>
                <w:rFonts w:ascii="??" w:eastAsia="Times New Roman"/>
                <w:color w:val="auto"/>
                <w:sz w:val="18"/>
                <w:szCs w:val="18"/>
              </w:rPr>
              <w:t>（</w:t>
            </w:r>
            <w:r>
              <w:rPr>
                <w:rFonts w:ascii="??" w:hAnsi="??" w:cs="??"/>
                <w:color w:val="auto"/>
                <w:sz w:val="18"/>
                <w:szCs w:val="18"/>
              </w:rPr>
              <w:t>6</w:t>
            </w:r>
            <w:r>
              <w:rPr>
                <w:rFonts w:ascii="??" w:eastAsia="Times New Roman"/>
                <w:color w:val="auto"/>
                <w:sz w:val="18"/>
                <w:szCs w:val="18"/>
              </w:rPr>
              <w:t>）款</w:t>
            </w:r>
          </w:p>
        </w:tc>
        <w:tc>
          <w:tcPr>
            <w:tcW w:w="1795" w:type="dxa"/>
            <w:gridSpan w:val="4"/>
            <w:tcBorders>
              <w:top w:val="single" w:sz="6" w:space="0" w:color="000000"/>
              <w:left w:val="single" w:sz="6" w:space="0" w:color="000000"/>
              <w:bottom w:val="single" w:sz="6" w:space="0" w:color="000000"/>
              <w:right w:val="single" w:sz="6" w:space="0" w:color="000000"/>
            </w:tcBorders>
            <w:vAlign w:val="center"/>
          </w:tcPr>
          <w:p w:rsidR="00863386" w:rsidRDefault="00863386">
            <w:pPr>
              <w:spacing w:line="240" w:lineRule="exact"/>
              <w:jc w:val="center"/>
              <w:rPr>
                <w:rFonts w:ascii="??"/>
                <w:color w:val="auto"/>
                <w:sz w:val="18"/>
                <w:szCs w:val="18"/>
              </w:rPr>
            </w:pPr>
            <w:r>
              <w:rPr>
                <w:rFonts w:ascii="??" w:eastAsia="Times New Roman"/>
                <w:color w:val="auto"/>
                <w:sz w:val="18"/>
                <w:szCs w:val="18"/>
              </w:rPr>
              <w:t>项目现场</w:t>
            </w:r>
          </w:p>
        </w:tc>
        <w:tc>
          <w:tcPr>
            <w:tcW w:w="5996" w:type="dxa"/>
            <w:tcBorders>
              <w:top w:val="single" w:sz="6" w:space="0" w:color="000000"/>
              <w:left w:val="single" w:sz="6" w:space="0" w:color="000000"/>
              <w:bottom w:val="single" w:sz="6" w:space="0" w:color="000000"/>
              <w:right w:val="double" w:sz="4" w:space="0" w:color="000000"/>
            </w:tcBorders>
            <w:vAlign w:val="center"/>
          </w:tcPr>
          <w:p w:rsidR="00863386" w:rsidRDefault="00863386" w:rsidP="001D383A">
            <w:pPr>
              <w:pStyle w:val="CharCharCharCharCharCharChar1Char"/>
              <w:spacing w:line="240" w:lineRule="exact"/>
              <w:rPr>
                <w:rFonts w:ascii="??" w:hAnsi="Times New Roman" w:cs="Times New Roman"/>
                <w:color w:val="auto"/>
                <w:sz w:val="18"/>
                <w:szCs w:val="18"/>
              </w:rPr>
            </w:pPr>
            <w:r>
              <w:rPr>
                <w:rFonts w:ascii="??" w:cs="宋体" w:hint="eastAsia"/>
                <w:color w:val="auto"/>
                <w:sz w:val="18"/>
                <w:szCs w:val="18"/>
              </w:rPr>
              <w:t>永州市逸云路</w:t>
            </w:r>
            <w:r>
              <w:rPr>
                <w:rFonts w:ascii="??" w:cs="??"/>
                <w:color w:val="auto"/>
                <w:sz w:val="18"/>
                <w:szCs w:val="18"/>
              </w:rPr>
              <w:t>1</w:t>
            </w:r>
            <w:r>
              <w:rPr>
                <w:rFonts w:ascii="??" w:cs="宋体" w:hint="eastAsia"/>
                <w:color w:val="auto"/>
                <w:sz w:val="18"/>
                <w:szCs w:val="18"/>
              </w:rPr>
              <w:t>号</w:t>
            </w:r>
          </w:p>
        </w:tc>
      </w:tr>
      <w:tr w:rsidR="00863386">
        <w:trPr>
          <w:trHeight w:val="167"/>
        </w:trPr>
        <w:tc>
          <w:tcPr>
            <w:tcW w:w="1805" w:type="dxa"/>
            <w:gridSpan w:val="2"/>
            <w:tcBorders>
              <w:top w:val="single" w:sz="6" w:space="0" w:color="000000"/>
              <w:left w:val="double" w:sz="4" w:space="0" w:color="000000"/>
              <w:bottom w:val="single" w:sz="6" w:space="0" w:color="000000"/>
              <w:right w:val="single" w:sz="6" w:space="0" w:color="000000"/>
            </w:tcBorders>
            <w:vAlign w:val="center"/>
          </w:tcPr>
          <w:p w:rsidR="00863386" w:rsidRDefault="00863386">
            <w:pPr>
              <w:spacing w:line="240" w:lineRule="exact"/>
              <w:jc w:val="center"/>
              <w:rPr>
                <w:rFonts w:ascii="??"/>
                <w:color w:val="auto"/>
                <w:sz w:val="18"/>
                <w:szCs w:val="18"/>
              </w:rPr>
            </w:pPr>
            <w:r>
              <w:rPr>
                <w:rFonts w:ascii="??" w:eastAsia="Times New Roman"/>
                <w:color w:val="auto"/>
                <w:sz w:val="18"/>
                <w:szCs w:val="18"/>
              </w:rPr>
              <w:t>第三章第</w:t>
            </w:r>
            <w:r>
              <w:rPr>
                <w:rFonts w:ascii="??" w:hAnsi="??" w:cs="??"/>
                <w:color w:val="auto"/>
                <w:sz w:val="18"/>
                <w:szCs w:val="18"/>
              </w:rPr>
              <w:t>5.1</w:t>
            </w:r>
            <w:r>
              <w:rPr>
                <w:rFonts w:ascii="??" w:eastAsia="Times New Roman"/>
                <w:color w:val="auto"/>
                <w:sz w:val="18"/>
                <w:szCs w:val="18"/>
              </w:rPr>
              <w:t>条</w:t>
            </w:r>
          </w:p>
        </w:tc>
        <w:tc>
          <w:tcPr>
            <w:tcW w:w="1795" w:type="dxa"/>
            <w:gridSpan w:val="4"/>
            <w:tcBorders>
              <w:top w:val="single" w:sz="6" w:space="0" w:color="000000"/>
              <w:left w:val="single" w:sz="6" w:space="0" w:color="000000"/>
              <w:bottom w:val="single" w:sz="6" w:space="0" w:color="000000"/>
              <w:right w:val="single" w:sz="6" w:space="0" w:color="000000"/>
            </w:tcBorders>
            <w:vAlign w:val="center"/>
          </w:tcPr>
          <w:p w:rsidR="00863386" w:rsidRDefault="00863386">
            <w:pPr>
              <w:spacing w:line="240" w:lineRule="exact"/>
              <w:jc w:val="center"/>
              <w:rPr>
                <w:rFonts w:ascii="??"/>
                <w:color w:val="auto"/>
                <w:sz w:val="18"/>
                <w:szCs w:val="18"/>
              </w:rPr>
            </w:pPr>
            <w:r>
              <w:rPr>
                <w:rFonts w:ascii="??" w:eastAsia="Times New Roman"/>
                <w:color w:val="auto"/>
                <w:sz w:val="18"/>
                <w:szCs w:val="18"/>
              </w:rPr>
              <w:t>履行合同的时间、地点及方式</w:t>
            </w:r>
          </w:p>
        </w:tc>
        <w:tc>
          <w:tcPr>
            <w:tcW w:w="5996" w:type="dxa"/>
            <w:vMerge w:val="restart"/>
            <w:tcBorders>
              <w:top w:val="single" w:sz="6" w:space="0" w:color="000000"/>
              <w:left w:val="single" w:sz="6" w:space="0" w:color="000000"/>
              <w:bottom w:val="single" w:sz="6" w:space="0" w:color="000000"/>
              <w:right w:val="double" w:sz="4" w:space="0" w:color="000000"/>
            </w:tcBorders>
            <w:vAlign w:val="bottom"/>
          </w:tcPr>
          <w:p w:rsidR="00863386" w:rsidRDefault="00863386">
            <w:pPr>
              <w:rPr>
                <w:rFonts w:ascii="??"/>
                <w:color w:val="auto"/>
                <w:sz w:val="18"/>
                <w:szCs w:val="18"/>
              </w:rPr>
            </w:pPr>
            <w:r>
              <w:rPr>
                <w:rFonts w:ascii="??" w:eastAsia="Times New Roman"/>
                <w:color w:val="auto"/>
                <w:sz w:val="18"/>
                <w:szCs w:val="18"/>
              </w:rPr>
              <w:t>详见第八章</w:t>
            </w:r>
          </w:p>
          <w:p w:rsidR="00863386" w:rsidRDefault="00863386">
            <w:pPr>
              <w:rPr>
                <w:rFonts w:ascii="??"/>
                <w:color w:val="auto"/>
                <w:sz w:val="18"/>
                <w:szCs w:val="18"/>
              </w:rPr>
            </w:pPr>
          </w:p>
        </w:tc>
      </w:tr>
      <w:tr w:rsidR="00863386">
        <w:trPr>
          <w:trHeight w:val="167"/>
        </w:trPr>
        <w:tc>
          <w:tcPr>
            <w:tcW w:w="1805" w:type="dxa"/>
            <w:gridSpan w:val="2"/>
            <w:tcBorders>
              <w:top w:val="single" w:sz="6" w:space="0" w:color="000000"/>
              <w:left w:val="double" w:sz="4" w:space="0" w:color="000000"/>
              <w:bottom w:val="single" w:sz="6" w:space="0" w:color="000000"/>
              <w:right w:val="single" w:sz="6" w:space="0" w:color="000000"/>
            </w:tcBorders>
            <w:vAlign w:val="center"/>
          </w:tcPr>
          <w:p w:rsidR="00863386" w:rsidRDefault="00863386">
            <w:pPr>
              <w:spacing w:line="240" w:lineRule="exact"/>
              <w:jc w:val="center"/>
              <w:rPr>
                <w:rFonts w:ascii="??"/>
                <w:color w:val="auto"/>
                <w:sz w:val="18"/>
                <w:szCs w:val="18"/>
              </w:rPr>
            </w:pPr>
            <w:r>
              <w:rPr>
                <w:rFonts w:ascii="??" w:eastAsia="Times New Roman"/>
                <w:color w:val="auto"/>
                <w:sz w:val="18"/>
                <w:szCs w:val="18"/>
              </w:rPr>
              <w:t>第三章第</w:t>
            </w:r>
            <w:r>
              <w:rPr>
                <w:rFonts w:ascii="??" w:hAnsi="??" w:cs="??"/>
                <w:color w:val="auto"/>
                <w:sz w:val="18"/>
                <w:szCs w:val="18"/>
              </w:rPr>
              <w:t xml:space="preserve">9.2(1) </w:t>
            </w:r>
            <w:r>
              <w:rPr>
                <w:rFonts w:ascii="??" w:eastAsia="Times New Roman"/>
                <w:color w:val="auto"/>
                <w:sz w:val="18"/>
                <w:szCs w:val="18"/>
              </w:rPr>
              <w:t>款</w:t>
            </w:r>
          </w:p>
        </w:tc>
        <w:tc>
          <w:tcPr>
            <w:tcW w:w="1795" w:type="dxa"/>
            <w:gridSpan w:val="4"/>
            <w:tcBorders>
              <w:top w:val="single" w:sz="6" w:space="0" w:color="000000"/>
              <w:left w:val="single" w:sz="6" w:space="0" w:color="000000"/>
              <w:bottom w:val="single" w:sz="6" w:space="0" w:color="000000"/>
              <w:right w:val="single" w:sz="6" w:space="0" w:color="000000"/>
            </w:tcBorders>
            <w:vAlign w:val="center"/>
          </w:tcPr>
          <w:p w:rsidR="00863386" w:rsidRDefault="00863386">
            <w:pPr>
              <w:spacing w:line="240" w:lineRule="exact"/>
              <w:jc w:val="center"/>
              <w:rPr>
                <w:rFonts w:ascii="??"/>
                <w:color w:val="auto"/>
                <w:sz w:val="18"/>
                <w:szCs w:val="18"/>
              </w:rPr>
            </w:pPr>
            <w:r>
              <w:rPr>
                <w:rFonts w:ascii="??" w:eastAsia="Times New Roman"/>
                <w:color w:val="auto"/>
                <w:sz w:val="18"/>
                <w:szCs w:val="18"/>
              </w:rPr>
              <w:t>质量保证期</w:t>
            </w:r>
          </w:p>
        </w:tc>
        <w:tc>
          <w:tcPr>
            <w:tcW w:w="5996" w:type="dxa"/>
            <w:vMerge/>
            <w:tcBorders>
              <w:top w:val="single" w:sz="6" w:space="0" w:color="000000"/>
              <w:left w:val="single" w:sz="6" w:space="0" w:color="000000"/>
              <w:bottom w:val="single" w:sz="6" w:space="0" w:color="000000"/>
              <w:right w:val="double" w:sz="4" w:space="0" w:color="000000"/>
            </w:tcBorders>
            <w:vAlign w:val="bottom"/>
          </w:tcPr>
          <w:p w:rsidR="00863386" w:rsidRDefault="00863386"/>
        </w:tc>
      </w:tr>
      <w:tr w:rsidR="00863386">
        <w:trPr>
          <w:trHeight w:val="167"/>
        </w:trPr>
        <w:tc>
          <w:tcPr>
            <w:tcW w:w="1805" w:type="dxa"/>
            <w:gridSpan w:val="2"/>
            <w:tcBorders>
              <w:top w:val="single" w:sz="6" w:space="0" w:color="000000"/>
              <w:left w:val="double" w:sz="4" w:space="0" w:color="000000"/>
              <w:bottom w:val="single" w:sz="6" w:space="0" w:color="000000"/>
              <w:right w:val="single" w:sz="6" w:space="0" w:color="000000"/>
            </w:tcBorders>
            <w:vAlign w:val="center"/>
          </w:tcPr>
          <w:p w:rsidR="00863386" w:rsidRDefault="00863386">
            <w:pPr>
              <w:spacing w:line="240" w:lineRule="exact"/>
              <w:jc w:val="center"/>
              <w:rPr>
                <w:rFonts w:ascii="??"/>
                <w:color w:val="auto"/>
                <w:sz w:val="18"/>
                <w:szCs w:val="18"/>
              </w:rPr>
            </w:pPr>
            <w:r>
              <w:rPr>
                <w:rFonts w:ascii="??" w:eastAsia="Times New Roman"/>
                <w:color w:val="auto"/>
                <w:sz w:val="18"/>
                <w:szCs w:val="18"/>
              </w:rPr>
              <w:t>第三章第</w:t>
            </w:r>
            <w:r>
              <w:rPr>
                <w:rFonts w:ascii="??" w:hAnsi="??" w:cs="??"/>
                <w:color w:val="auto"/>
                <w:sz w:val="18"/>
                <w:szCs w:val="18"/>
              </w:rPr>
              <w:t xml:space="preserve">9.2(3) </w:t>
            </w:r>
            <w:r>
              <w:rPr>
                <w:rFonts w:ascii="??" w:eastAsia="Times New Roman"/>
                <w:color w:val="auto"/>
                <w:sz w:val="18"/>
                <w:szCs w:val="18"/>
              </w:rPr>
              <w:t>款</w:t>
            </w:r>
          </w:p>
        </w:tc>
        <w:tc>
          <w:tcPr>
            <w:tcW w:w="1795" w:type="dxa"/>
            <w:gridSpan w:val="4"/>
            <w:tcBorders>
              <w:top w:val="single" w:sz="6" w:space="0" w:color="000000"/>
              <w:left w:val="single" w:sz="6" w:space="0" w:color="000000"/>
              <w:bottom w:val="single" w:sz="6" w:space="0" w:color="000000"/>
              <w:right w:val="single" w:sz="6" w:space="0" w:color="000000"/>
            </w:tcBorders>
            <w:vAlign w:val="center"/>
          </w:tcPr>
          <w:p w:rsidR="00863386" w:rsidRDefault="00863386">
            <w:pPr>
              <w:spacing w:line="240" w:lineRule="exact"/>
              <w:jc w:val="center"/>
              <w:rPr>
                <w:rFonts w:ascii="??"/>
                <w:color w:val="auto"/>
                <w:sz w:val="18"/>
                <w:szCs w:val="18"/>
              </w:rPr>
            </w:pPr>
            <w:r>
              <w:rPr>
                <w:rFonts w:ascii="??" w:eastAsia="Times New Roman"/>
                <w:color w:val="auto"/>
                <w:sz w:val="18"/>
                <w:szCs w:val="18"/>
              </w:rPr>
              <w:t>响应时间</w:t>
            </w:r>
          </w:p>
        </w:tc>
        <w:tc>
          <w:tcPr>
            <w:tcW w:w="5996" w:type="dxa"/>
            <w:vMerge/>
            <w:tcBorders>
              <w:top w:val="single" w:sz="6" w:space="0" w:color="000000"/>
              <w:left w:val="single" w:sz="6" w:space="0" w:color="000000"/>
              <w:bottom w:val="single" w:sz="6" w:space="0" w:color="000000"/>
              <w:right w:val="double" w:sz="4" w:space="0" w:color="000000"/>
            </w:tcBorders>
            <w:vAlign w:val="bottom"/>
          </w:tcPr>
          <w:p w:rsidR="00863386" w:rsidRDefault="00863386"/>
        </w:tc>
      </w:tr>
      <w:tr w:rsidR="00863386">
        <w:trPr>
          <w:trHeight w:val="167"/>
        </w:trPr>
        <w:tc>
          <w:tcPr>
            <w:tcW w:w="1805" w:type="dxa"/>
            <w:gridSpan w:val="2"/>
            <w:tcBorders>
              <w:top w:val="single" w:sz="6" w:space="0" w:color="000000"/>
              <w:left w:val="double" w:sz="4" w:space="0" w:color="000000"/>
              <w:bottom w:val="single" w:sz="6" w:space="0" w:color="000000"/>
              <w:right w:val="single" w:sz="6" w:space="0" w:color="000000"/>
            </w:tcBorders>
            <w:vAlign w:val="center"/>
          </w:tcPr>
          <w:p w:rsidR="00863386" w:rsidRDefault="00863386">
            <w:pPr>
              <w:spacing w:line="240" w:lineRule="exact"/>
              <w:jc w:val="center"/>
              <w:rPr>
                <w:rFonts w:ascii="??"/>
                <w:color w:val="auto"/>
                <w:sz w:val="18"/>
                <w:szCs w:val="18"/>
              </w:rPr>
            </w:pPr>
            <w:r>
              <w:rPr>
                <w:rFonts w:ascii="??" w:eastAsia="Times New Roman"/>
                <w:color w:val="auto"/>
                <w:sz w:val="18"/>
                <w:szCs w:val="18"/>
              </w:rPr>
              <w:t>第三章第</w:t>
            </w:r>
            <w:r>
              <w:rPr>
                <w:rFonts w:ascii="??" w:hAnsi="??" w:cs="??"/>
                <w:color w:val="auto"/>
                <w:sz w:val="18"/>
                <w:szCs w:val="18"/>
              </w:rPr>
              <w:t>13.5</w:t>
            </w:r>
            <w:r>
              <w:rPr>
                <w:rFonts w:ascii="??" w:eastAsia="Times New Roman"/>
                <w:color w:val="auto"/>
                <w:sz w:val="18"/>
                <w:szCs w:val="18"/>
              </w:rPr>
              <w:t>条</w:t>
            </w:r>
          </w:p>
        </w:tc>
        <w:tc>
          <w:tcPr>
            <w:tcW w:w="1795" w:type="dxa"/>
            <w:gridSpan w:val="4"/>
            <w:tcBorders>
              <w:top w:val="single" w:sz="6" w:space="0" w:color="000000"/>
              <w:left w:val="single" w:sz="6" w:space="0" w:color="000000"/>
              <w:bottom w:val="single" w:sz="6" w:space="0" w:color="000000"/>
              <w:right w:val="single" w:sz="6" w:space="0" w:color="000000"/>
            </w:tcBorders>
            <w:vAlign w:val="center"/>
          </w:tcPr>
          <w:p w:rsidR="00863386" w:rsidRDefault="00863386">
            <w:pPr>
              <w:spacing w:line="240" w:lineRule="exact"/>
              <w:jc w:val="center"/>
              <w:rPr>
                <w:rFonts w:ascii="??"/>
                <w:color w:val="auto"/>
                <w:sz w:val="18"/>
                <w:szCs w:val="18"/>
              </w:rPr>
            </w:pPr>
            <w:r>
              <w:rPr>
                <w:rFonts w:ascii="??" w:eastAsia="Times New Roman"/>
                <w:color w:val="auto"/>
                <w:sz w:val="18"/>
                <w:szCs w:val="18"/>
              </w:rPr>
              <w:t>合同价款支付方式和条件</w:t>
            </w:r>
          </w:p>
        </w:tc>
        <w:tc>
          <w:tcPr>
            <w:tcW w:w="5996" w:type="dxa"/>
            <w:tcBorders>
              <w:top w:val="single" w:sz="6" w:space="0" w:color="000000"/>
              <w:left w:val="single" w:sz="6" w:space="0" w:color="000000"/>
              <w:bottom w:val="single" w:sz="6" w:space="0" w:color="000000"/>
              <w:right w:val="double" w:sz="4" w:space="0" w:color="000000"/>
            </w:tcBorders>
            <w:vAlign w:val="center"/>
          </w:tcPr>
          <w:p w:rsidR="00863386" w:rsidRDefault="00863386">
            <w:pPr>
              <w:spacing w:line="240" w:lineRule="exact"/>
              <w:rPr>
                <w:rFonts w:ascii="??"/>
                <w:color w:val="auto"/>
                <w:sz w:val="18"/>
                <w:szCs w:val="18"/>
              </w:rPr>
            </w:pPr>
            <w:r>
              <w:rPr>
                <w:rFonts w:ascii="??" w:cs="宋体" w:hint="eastAsia"/>
                <w:color w:val="auto"/>
                <w:sz w:val="18"/>
                <w:szCs w:val="18"/>
              </w:rPr>
              <w:t>全市企业联网直报指挥中心弱电系统工程（含空调部分）</w:t>
            </w:r>
            <w:r>
              <w:rPr>
                <w:rFonts w:ascii="??" w:eastAsia="Times New Roman"/>
                <w:color w:val="auto"/>
                <w:sz w:val="18"/>
                <w:szCs w:val="18"/>
              </w:rPr>
              <w:t>验收合格后</w:t>
            </w:r>
            <w:r>
              <w:rPr>
                <w:rFonts w:ascii="??" w:hAnsi="??" w:cs="??"/>
                <w:color w:val="auto"/>
                <w:sz w:val="18"/>
                <w:szCs w:val="18"/>
              </w:rPr>
              <w:t>10</w:t>
            </w:r>
            <w:r>
              <w:rPr>
                <w:rFonts w:ascii="??" w:eastAsia="Times New Roman"/>
                <w:color w:val="auto"/>
                <w:sz w:val="18"/>
                <w:szCs w:val="18"/>
              </w:rPr>
              <w:t>个工作日内付总货款的</w:t>
            </w:r>
            <w:r>
              <w:rPr>
                <w:rFonts w:ascii="??" w:hAnsi="??" w:cs="??"/>
                <w:color w:val="auto"/>
                <w:sz w:val="18"/>
                <w:szCs w:val="18"/>
              </w:rPr>
              <w:t>70%</w:t>
            </w:r>
            <w:r>
              <w:rPr>
                <w:rFonts w:ascii="??" w:eastAsia="Times New Roman"/>
                <w:color w:val="auto"/>
                <w:sz w:val="18"/>
                <w:szCs w:val="18"/>
              </w:rPr>
              <w:t>，验收合格满一年后</w:t>
            </w:r>
            <w:r>
              <w:rPr>
                <w:rFonts w:ascii="??" w:hAnsi="??" w:cs="??"/>
                <w:color w:val="auto"/>
                <w:sz w:val="18"/>
                <w:szCs w:val="18"/>
              </w:rPr>
              <w:t>5</w:t>
            </w:r>
            <w:r>
              <w:rPr>
                <w:rFonts w:ascii="??" w:eastAsia="Times New Roman"/>
                <w:color w:val="auto"/>
                <w:sz w:val="18"/>
                <w:szCs w:val="18"/>
              </w:rPr>
              <w:t>个工作日内付</w:t>
            </w:r>
            <w:r>
              <w:rPr>
                <w:rFonts w:ascii="??" w:hAnsi="??" w:cs="??"/>
                <w:color w:val="auto"/>
                <w:sz w:val="18"/>
                <w:szCs w:val="18"/>
              </w:rPr>
              <w:t xml:space="preserve"> 20%</w:t>
            </w:r>
            <w:r>
              <w:rPr>
                <w:rFonts w:ascii="??" w:eastAsia="Times New Roman"/>
                <w:color w:val="auto"/>
                <w:sz w:val="18"/>
                <w:szCs w:val="18"/>
              </w:rPr>
              <w:t>，验收合格满二年后</w:t>
            </w:r>
            <w:r>
              <w:rPr>
                <w:rFonts w:ascii="??" w:hAnsi="??" w:cs="??"/>
                <w:color w:val="auto"/>
                <w:sz w:val="18"/>
                <w:szCs w:val="18"/>
              </w:rPr>
              <w:t>5</w:t>
            </w:r>
            <w:r>
              <w:rPr>
                <w:rFonts w:ascii="??" w:eastAsia="Times New Roman"/>
                <w:color w:val="auto"/>
                <w:sz w:val="18"/>
                <w:szCs w:val="18"/>
              </w:rPr>
              <w:t>个工作日内无息付清余款。</w:t>
            </w:r>
          </w:p>
        </w:tc>
      </w:tr>
      <w:tr w:rsidR="00863386">
        <w:trPr>
          <w:trHeight w:val="167"/>
        </w:trPr>
        <w:tc>
          <w:tcPr>
            <w:tcW w:w="1805" w:type="dxa"/>
            <w:gridSpan w:val="2"/>
            <w:tcBorders>
              <w:top w:val="single" w:sz="6" w:space="0" w:color="000000"/>
              <w:left w:val="double" w:sz="4" w:space="0" w:color="000000"/>
              <w:bottom w:val="single" w:sz="6" w:space="0" w:color="000000"/>
              <w:right w:val="single" w:sz="6" w:space="0" w:color="000000"/>
            </w:tcBorders>
            <w:vAlign w:val="center"/>
          </w:tcPr>
          <w:p w:rsidR="00863386" w:rsidRDefault="00863386">
            <w:pPr>
              <w:spacing w:line="240" w:lineRule="exact"/>
              <w:jc w:val="center"/>
              <w:rPr>
                <w:rFonts w:ascii="??"/>
                <w:color w:val="auto"/>
                <w:sz w:val="18"/>
                <w:szCs w:val="18"/>
              </w:rPr>
            </w:pPr>
            <w:r>
              <w:rPr>
                <w:rFonts w:ascii="??" w:eastAsia="Times New Roman"/>
                <w:color w:val="auto"/>
                <w:sz w:val="18"/>
                <w:szCs w:val="18"/>
              </w:rPr>
              <w:t>第三章第</w:t>
            </w:r>
            <w:r>
              <w:rPr>
                <w:rFonts w:ascii="??" w:hAnsi="??" w:cs="??"/>
                <w:color w:val="auto"/>
                <w:sz w:val="18"/>
                <w:szCs w:val="18"/>
              </w:rPr>
              <w:t xml:space="preserve">14.2(6) </w:t>
            </w:r>
            <w:r>
              <w:rPr>
                <w:rFonts w:ascii="??" w:eastAsia="Times New Roman"/>
                <w:color w:val="auto"/>
                <w:sz w:val="18"/>
                <w:szCs w:val="18"/>
              </w:rPr>
              <w:t>款</w:t>
            </w:r>
          </w:p>
        </w:tc>
        <w:tc>
          <w:tcPr>
            <w:tcW w:w="1795" w:type="dxa"/>
            <w:gridSpan w:val="4"/>
            <w:tcBorders>
              <w:top w:val="single" w:sz="6" w:space="0" w:color="000000"/>
              <w:left w:val="single" w:sz="6" w:space="0" w:color="000000"/>
              <w:bottom w:val="single" w:sz="6" w:space="0" w:color="000000"/>
              <w:right w:val="single" w:sz="6" w:space="0" w:color="000000"/>
            </w:tcBorders>
            <w:vAlign w:val="center"/>
          </w:tcPr>
          <w:p w:rsidR="00863386" w:rsidRDefault="00863386">
            <w:pPr>
              <w:spacing w:line="240" w:lineRule="exact"/>
              <w:jc w:val="center"/>
              <w:rPr>
                <w:rFonts w:ascii="??"/>
                <w:color w:val="auto"/>
                <w:sz w:val="18"/>
                <w:szCs w:val="18"/>
              </w:rPr>
            </w:pPr>
            <w:r>
              <w:rPr>
                <w:rFonts w:ascii="??" w:eastAsia="Times New Roman"/>
                <w:color w:val="auto"/>
                <w:sz w:val="18"/>
                <w:szCs w:val="18"/>
              </w:rPr>
              <w:t>伴随服务</w:t>
            </w:r>
          </w:p>
        </w:tc>
        <w:tc>
          <w:tcPr>
            <w:tcW w:w="5996" w:type="dxa"/>
            <w:tcBorders>
              <w:top w:val="single" w:sz="6" w:space="0" w:color="000000"/>
              <w:left w:val="single" w:sz="6" w:space="0" w:color="000000"/>
              <w:bottom w:val="single" w:sz="6" w:space="0" w:color="000000"/>
              <w:right w:val="double" w:sz="4" w:space="0" w:color="000000"/>
            </w:tcBorders>
            <w:vAlign w:val="center"/>
          </w:tcPr>
          <w:p w:rsidR="00863386" w:rsidRDefault="00863386">
            <w:pPr>
              <w:pStyle w:val="CharCharCharCharCharCharChar1Char"/>
              <w:spacing w:line="240" w:lineRule="exact"/>
              <w:rPr>
                <w:rFonts w:ascii="??" w:hAnsi="Times New Roman" w:cs="Times New Roman"/>
                <w:color w:val="auto"/>
                <w:sz w:val="18"/>
                <w:szCs w:val="18"/>
              </w:rPr>
            </w:pPr>
            <w:r>
              <w:rPr>
                <w:rFonts w:ascii="??" w:eastAsia="Times New Roman" w:cs="Times New Roman"/>
                <w:color w:val="auto"/>
                <w:sz w:val="18"/>
                <w:szCs w:val="18"/>
              </w:rPr>
              <w:t>见第二章第</w:t>
            </w:r>
            <w:r>
              <w:rPr>
                <w:rFonts w:ascii="??" w:hAnsi="??" w:cs="??"/>
                <w:color w:val="auto"/>
                <w:sz w:val="18"/>
                <w:szCs w:val="18"/>
              </w:rPr>
              <w:t>14</w:t>
            </w:r>
            <w:r>
              <w:rPr>
                <w:rFonts w:ascii="??" w:eastAsia="Times New Roman" w:cs="Times New Roman"/>
                <w:color w:val="auto"/>
                <w:sz w:val="18"/>
                <w:szCs w:val="18"/>
              </w:rPr>
              <w:t>条与第八章</w:t>
            </w:r>
            <w:r>
              <w:rPr>
                <w:rFonts w:ascii="??" w:eastAsia="Times New Roman"/>
                <w:color w:val="auto"/>
                <w:sz w:val="18"/>
                <w:szCs w:val="18"/>
              </w:rPr>
              <w:t>“</w:t>
            </w:r>
            <w:r>
              <w:rPr>
                <w:rFonts w:ascii="??" w:eastAsia="Times New Roman" w:cs="Times New Roman"/>
                <w:color w:val="auto"/>
                <w:sz w:val="18"/>
                <w:szCs w:val="18"/>
              </w:rPr>
              <w:t>技术规格、参数和要求</w:t>
            </w:r>
            <w:r>
              <w:rPr>
                <w:rFonts w:ascii="??" w:eastAsia="Times New Roman"/>
                <w:color w:val="auto"/>
                <w:sz w:val="18"/>
                <w:szCs w:val="18"/>
              </w:rPr>
              <w:t>”</w:t>
            </w:r>
          </w:p>
        </w:tc>
      </w:tr>
      <w:tr w:rsidR="00863386">
        <w:trPr>
          <w:trHeight w:val="531"/>
        </w:trPr>
        <w:tc>
          <w:tcPr>
            <w:tcW w:w="1805" w:type="dxa"/>
            <w:gridSpan w:val="2"/>
            <w:tcBorders>
              <w:top w:val="single" w:sz="6" w:space="0" w:color="000000"/>
              <w:left w:val="double" w:sz="4" w:space="0" w:color="000000"/>
              <w:bottom w:val="single" w:sz="6" w:space="0" w:color="000000"/>
              <w:right w:val="single" w:sz="6" w:space="0" w:color="000000"/>
            </w:tcBorders>
            <w:vAlign w:val="center"/>
          </w:tcPr>
          <w:p w:rsidR="00863386" w:rsidRDefault="00863386">
            <w:pPr>
              <w:spacing w:line="240" w:lineRule="exact"/>
              <w:jc w:val="center"/>
              <w:rPr>
                <w:rFonts w:ascii="??"/>
                <w:color w:val="auto"/>
                <w:sz w:val="18"/>
                <w:szCs w:val="18"/>
              </w:rPr>
            </w:pPr>
            <w:r>
              <w:rPr>
                <w:rFonts w:ascii="??" w:eastAsia="Times New Roman"/>
                <w:color w:val="auto"/>
                <w:sz w:val="18"/>
                <w:szCs w:val="18"/>
              </w:rPr>
              <w:t>第三章第</w:t>
            </w:r>
            <w:r>
              <w:rPr>
                <w:rFonts w:ascii="??" w:hAnsi="??" w:cs="??"/>
                <w:color w:val="auto"/>
                <w:sz w:val="18"/>
                <w:szCs w:val="18"/>
              </w:rPr>
              <w:t>21.2</w:t>
            </w:r>
            <w:r>
              <w:rPr>
                <w:rFonts w:ascii="??" w:eastAsia="Times New Roman"/>
                <w:color w:val="auto"/>
                <w:sz w:val="18"/>
                <w:szCs w:val="18"/>
              </w:rPr>
              <w:t>条</w:t>
            </w:r>
          </w:p>
        </w:tc>
        <w:tc>
          <w:tcPr>
            <w:tcW w:w="1795" w:type="dxa"/>
            <w:gridSpan w:val="4"/>
            <w:tcBorders>
              <w:top w:val="single" w:sz="6" w:space="0" w:color="000000"/>
              <w:left w:val="single" w:sz="6" w:space="0" w:color="000000"/>
              <w:bottom w:val="single" w:sz="6" w:space="0" w:color="000000"/>
              <w:right w:val="single" w:sz="6" w:space="0" w:color="000000"/>
            </w:tcBorders>
            <w:vAlign w:val="center"/>
          </w:tcPr>
          <w:p w:rsidR="00863386" w:rsidRDefault="00863386">
            <w:pPr>
              <w:spacing w:line="240" w:lineRule="exact"/>
              <w:jc w:val="center"/>
              <w:rPr>
                <w:rFonts w:ascii="??"/>
                <w:color w:val="auto"/>
                <w:sz w:val="18"/>
                <w:szCs w:val="18"/>
              </w:rPr>
            </w:pPr>
            <w:r>
              <w:rPr>
                <w:rFonts w:ascii="??" w:eastAsia="Times New Roman"/>
                <w:color w:val="auto"/>
                <w:sz w:val="18"/>
                <w:szCs w:val="18"/>
              </w:rPr>
              <w:t>解决争议的方式</w:t>
            </w:r>
          </w:p>
        </w:tc>
        <w:tc>
          <w:tcPr>
            <w:tcW w:w="5996" w:type="dxa"/>
            <w:tcBorders>
              <w:top w:val="single" w:sz="6" w:space="0" w:color="000000"/>
              <w:left w:val="single" w:sz="6" w:space="0" w:color="000000"/>
              <w:bottom w:val="single" w:sz="6" w:space="0" w:color="000000"/>
              <w:right w:val="double" w:sz="4" w:space="0" w:color="000000"/>
            </w:tcBorders>
            <w:vAlign w:val="center"/>
          </w:tcPr>
          <w:p w:rsidR="00863386" w:rsidRDefault="00863386">
            <w:pPr>
              <w:spacing w:line="240" w:lineRule="exact"/>
              <w:rPr>
                <w:rFonts w:ascii="??"/>
                <w:color w:val="auto"/>
                <w:sz w:val="18"/>
                <w:szCs w:val="18"/>
              </w:rPr>
            </w:pPr>
            <w:r>
              <w:rPr>
                <w:rFonts w:ascii="??" w:eastAsia="Times New Roman"/>
                <w:color w:val="auto"/>
                <w:sz w:val="18"/>
                <w:szCs w:val="18"/>
              </w:rPr>
              <w:t>□</w:t>
            </w:r>
            <w:r>
              <w:rPr>
                <w:rFonts w:ascii="??" w:hAnsi="??" w:cs="??"/>
                <w:color w:val="auto"/>
                <w:sz w:val="18"/>
                <w:szCs w:val="18"/>
              </w:rPr>
              <w:t xml:space="preserve"> </w:t>
            </w:r>
            <w:r>
              <w:rPr>
                <w:rFonts w:ascii="??" w:eastAsia="Times New Roman"/>
                <w:color w:val="auto"/>
                <w:sz w:val="18"/>
                <w:szCs w:val="18"/>
              </w:rPr>
              <w:t>诉讼</w:t>
            </w:r>
          </w:p>
          <w:p w:rsidR="00863386" w:rsidRDefault="00863386">
            <w:pPr>
              <w:spacing w:line="240" w:lineRule="exact"/>
              <w:rPr>
                <w:rFonts w:ascii="??"/>
                <w:color w:val="auto"/>
                <w:sz w:val="18"/>
                <w:szCs w:val="18"/>
              </w:rPr>
            </w:pPr>
            <w:r>
              <w:rPr>
                <w:rFonts w:ascii="Wingdings" w:hAnsi="Wingdings" w:cs="Wingdings"/>
                <w:b/>
                <w:bCs/>
                <w:color w:val="auto"/>
                <w:sz w:val="18"/>
                <w:szCs w:val="18"/>
              </w:rPr>
              <w:t></w:t>
            </w:r>
            <w:r>
              <w:rPr>
                <w:rFonts w:ascii="??" w:hAnsi="??" w:cs="??"/>
                <w:color w:val="auto"/>
                <w:sz w:val="18"/>
                <w:szCs w:val="18"/>
              </w:rPr>
              <w:t xml:space="preserve"> </w:t>
            </w:r>
            <w:r>
              <w:rPr>
                <w:rFonts w:ascii="??" w:eastAsia="Times New Roman"/>
                <w:color w:val="auto"/>
                <w:sz w:val="18"/>
                <w:szCs w:val="18"/>
              </w:rPr>
              <w:t>仲裁</w:t>
            </w:r>
          </w:p>
        </w:tc>
      </w:tr>
      <w:tr w:rsidR="00863386">
        <w:trPr>
          <w:trHeight w:val="439"/>
        </w:trPr>
        <w:tc>
          <w:tcPr>
            <w:tcW w:w="1805" w:type="dxa"/>
            <w:gridSpan w:val="2"/>
            <w:tcBorders>
              <w:top w:val="single" w:sz="6" w:space="0" w:color="000000"/>
              <w:left w:val="double" w:sz="4" w:space="0" w:color="000000"/>
              <w:bottom w:val="double" w:sz="4" w:space="0" w:color="000000"/>
              <w:right w:val="single" w:sz="6" w:space="0" w:color="000000"/>
            </w:tcBorders>
            <w:vAlign w:val="center"/>
          </w:tcPr>
          <w:p w:rsidR="00863386" w:rsidRDefault="00863386">
            <w:pPr>
              <w:spacing w:line="240" w:lineRule="exact"/>
              <w:jc w:val="center"/>
              <w:rPr>
                <w:rFonts w:ascii="??"/>
                <w:color w:val="auto"/>
                <w:sz w:val="18"/>
                <w:szCs w:val="18"/>
              </w:rPr>
            </w:pPr>
            <w:r>
              <w:rPr>
                <w:rFonts w:ascii="??" w:eastAsia="Times New Roman"/>
                <w:color w:val="auto"/>
                <w:sz w:val="18"/>
                <w:szCs w:val="18"/>
              </w:rPr>
              <w:t>第三章第</w:t>
            </w:r>
            <w:r>
              <w:rPr>
                <w:rFonts w:ascii="??" w:hAnsi="??" w:cs="??"/>
                <w:color w:val="auto"/>
                <w:sz w:val="18"/>
                <w:szCs w:val="18"/>
              </w:rPr>
              <w:t>24.1</w:t>
            </w:r>
            <w:r>
              <w:rPr>
                <w:rFonts w:ascii="??" w:eastAsia="Times New Roman"/>
                <w:color w:val="auto"/>
                <w:sz w:val="18"/>
                <w:szCs w:val="18"/>
              </w:rPr>
              <w:t>条</w:t>
            </w:r>
          </w:p>
        </w:tc>
        <w:tc>
          <w:tcPr>
            <w:tcW w:w="1795" w:type="dxa"/>
            <w:gridSpan w:val="4"/>
            <w:tcBorders>
              <w:top w:val="single" w:sz="6" w:space="0" w:color="000000"/>
              <w:left w:val="single" w:sz="6" w:space="0" w:color="000000"/>
              <w:bottom w:val="double" w:sz="4" w:space="0" w:color="000000"/>
              <w:right w:val="single" w:sz="6" w:space="0" w:color="000000"/>
            </w:tcBorders>
            <w:vAlign w:val="center"/>
          </w:tcPr>
          <w:p w:rsidR="00863386" w:rsidRDefault="00863386">
            <w:pPr>
              <w:spacing w:line="240" w:lineRule="exact"/>
              <w:jc w:val="center"/>
              <w:rPr>
                <w:rFonts w:ascii="??"/>
                <w:color w:val="auto"/>
                <w:sz w:val="18"/>
                <w:szCs w:val="18"/>
              </w:rPr>
            </w:pPr>
            <w:r>
              <w:rPr>
                <w:rFonts w:ascii="??" w:eastAsia="Times New Roman"/>
                <w:color w:val="auto"/>
                <w:sz w:val="18"/>
                <w:szCs w:val="18"/>
              </w:rPr>
              <w:t>合同未尽事项</w:t>
            </w:r>
          </w:p>
        </w:tc>
        <w:tc>
          <w:tcPr>
            <w:tcW w:w="5996" w:type="dxa"/>
            <w:tcBorders>
              <w:top w:val="single" w:sz="6" w:space="0" w:color="000000"/>
              <w:left w:val="single" w:sz="6" w:space="0" w:color="000000"/>
              <w:bottom w:val="double" w:sz="4" w:space="0" w:color="000000"/>
              <w:right w:val="double" w:sz="4" w:space="0" w:color="000000"/>
            </w:tcBorders>
            <w:vAlign w:val="center"/>
          </w:tcPr>
          <w:p w:rsidR="00863386" w:rsidRDefault="00863386">
            <w:pPr>
              <w:spacing w:line="240" w:lineRule="exact"/>
              <w:ind w:right="4988"/>
              <w:rPr>
                <w:rFonts w:ascii="??"/>
                <w:color w:val="auto"/>
                <w:sz w:val="18"/>
                <w:szCs w:val="18"/>
              </w:rPr>
            </w:pPr>
          </w:p>
        </w:tc>
      </w:tr>
    </w:tbl>
    <w:p w:rsidR="00863386" w:rsidRDefault="00863386">
      <w:pPr>
        <w:spacing w:line="420" w:lineRule="exact"/>
        <w:rPr>
          <w:rFonts w:ascii="??" w:hAnsi="??" w:cs="??"/>
          <w:color w:val="auto"/>
          <w:sz w:val="36"/>
          <w:szCs w:val="36"/>
        </w:rPr>
      </w:pPr>
    </w:p>
    <w:p w:rsidR="00863386" w:rsidRDefault="00863386">
      <w:pPr>
        <w:spacing w:line="320" w:lineRule="exact"/>
        <w:jc w:val="center"/>
        <w:rPr>
          <w:rFonts w:eastAsia="黑体"/>
          <w:color w:val="auto"/>
          <w:sz w:val="28"/>
          <w:szCs w:val="28"/>
        </w:rPr>
      </w:pPr>
      <w:r>
        <w:rPr>
          <w:rFonts w:eastAsia="黑体" w:cs="黑体" w:hint="eastAsia"/>
          <w:color w:val="auto"/>
          <w:sz w:val="28"/>
          <w:szCs w:val="28"/>
        </w:rPr>
        <w:t>前附表之综合评分表</w:t>
      </w:r>
    </w:p>
    <w:p w:rsidR="00863386" w:rsidRDefault="00863386">
      <w:pPr>
        <w:spacing w:line="320" w:lineRule="exact"/>
        <w:jc w:val="center"/>
        <w:rPr>
          <w:rFonts w:eastAsia="黑体"/>
          <w:color w:val="auto"/>
          <w:sz w:val="28"/>
          <w:szCs w:val="28"/>
        </w:rPr>
      </w:pPr>
    </w:p>
    <w:tbl>
      <w:tblPr>
        <w:tblpPr w:leftFromText="180" w:rightFromText="180" w:vertAnchor="text" w:horzAnchor="page" w:tblpX="1664" w:tblpY="133"/>
        <w:tblOverlap w:val="never"/>
        <w:tblW w:w="9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68"/>
        <w:gridCol w:w="540"/>
        <w:gridCol w:w="397"/>
        <w:gridCol w:w="503"/>
        <w:gridCol w:w="614"/>
        <w:gridCol w:w="7026"/>
      </w:tblGrid>
      <w:tr w:rsidR="00863386" w:rsidRPr="00EA6D7B">
        <w:trPr>
          <w:trHeight w:val="500"/>
        </w:trPr>
        <w:tc>
          <w:tcPr>
            <w:tcW w:w="468" w:type="dxa"/>
            <w:vAlign w:val="center"/>
          </w:tcPr>
          <w:p w:rsidR="00863386" w:rsidRPr="00EA6D7B" w:rsidRDefault="00863386" w:rsidP="00EA6D7B">
            <w:pPr>
              <w:spacing w:line="300" w:lineRule="exact"/>
              <w:jc w:val="center"/>
              <w:rPr>
                <w:rFonts w:ascii="宋体"/>
                <w:kern w:val="2"/>
                <w:sz w:val="18"/>
                <w:szCs w:val="18"/>
              </w:rPr>
            </w:pPr>
            <w:r w:rsidRPr="00EA6D7B">
              <w:rPr>
                <w:rFonts w:ascii="宋体" w:hAnsi="宋体" w:cs="宋体" w:hint="eastAsia"/>
                <w:kern w:val="2"/>
                <w:sz w:val="18"/>
                <w:szCs w:val="18"/>
              </w:rPr>
              <w:t>序号</w:t>
            </w:r>
          </w:p>
        </w:tc>
        <w:tc>
          <w:tcPr>
            <w:tcW w:w="1440" w:type="dxa"/>
            <w:gridSpan w:val="3"/>
            <w:vAlign w:val="center"/>
          </w:tcPr>
          <w:p w:rsidR="00863386" w:rsidRPr="00EA6D7B" w:rsidRDefault="00863386" w:rsidP="00EA6D7B">
            <w:pPr>
              <w:spacing w:line="300" w:lineRule="exact"/>
              <w:jc w:val="center"/>
              <w:rPr>
                <w:rFonts w:ascii="宋体"/>
                <w:kern w:val="2"/>
                <w:sz w:val="18"/>
                <w:szCs w:val="18"/>
              </w:rPr>
            </w:pPr>
            <w:r w:rsidRPr="00EA6D7B">
              <w:rPr>
                <w:rFonts w:ascii="宋体" w:hAnsi="宋体" w:cs="宋体" w:hint="eastAsia"/>
                <w:kern w:val="2"/>
                <w:sz w:val="18"/>
                <w:szCs w:val="18"/>
              </w:rPr>
              <w:t>评审项目</w:t>
            </w:r>
          </w:p>
        </w:tc>
        <w:tc>
          <w:tcPr>
            <w:tcW w:w="614" w:type="dxa"/>
            <w:vAlign w:val="center"/>
          </w:tcPr>
          <w:p w:rsidR="00863386" w:rsidRPr="00EA6D7B" w:rsidRDefault="00863386" w:rsidP="00EA6D7B">
            <w:pPr>
              <w:spacing w:line="300" w:lineRule="exact"/>
              <w:jc w:val="center"/>
              <w:rPr>
                <w:rFonts w:ascii="宋体"/>
                <w:kern w:val="2"/>
                <w:sz w:val="18"/>
                <w:szCs w:val="18"/>
              </w:rPr>
            </w:pPr>
            <w:r w:rsidRPr="00EA6D7B">
              <w:rPr>
                <w:rFonts w:ascii="宋体" w:hAnsi="宋体" w:cs="宋体" w:hint="eastAsia"/>
                <w:kern w:val="2"/>
                <w:sz w:val="18"/>
                <w:szCs w:val="18"/>
              </w:rPr>
              <w:t>分值</w:t>
            </w:r>
          </w:p>
        </w:tc>
        <w:tc>
          <w:tcPr>
            <w:tcW w:w="7026" w:type="dxa"/>
            <w:vAlign w:val="center"/>
          </w:tcPr>
          <w:p w:rsidR="00863386" w:rsidRPr="00EA6D7B" w:rsidRDefault="00863386" w:rsidP="00EA6D7B">
            <w:pPr>
              <w:spacing w:line="300" w:lineRule="exact"/>
              <w:jc w:val="center"/>
              <w:rPr>
                <w:rFonts w:ascii="宋体"/>
                <w:kern w:val="2"/>
                <w:sz w:val="18"/>
                <w:szCs w:val="18"/>
              </w:rPr>
            </w:pPr>
            <w:r w:rsidRPr="00EA6D7B">
              <w:rPr>
                <w:rFonts w:ascii="宋体" w:hAnsi="宋体" w:cs="宋体" w:hint="eastAsia"/>
                <w:kern w:val="2"/>
                <w:sz w:val="18"/>
                <w:szCs w:val="18"/>
              </w:rPr>
              <w:t>评</w:t>
            </w:r>
            <w:r w:rsidRPr="00EA6D7B">
              <w:rPr>
                <w:rFonts w:ascii="宋体" w:hAnsi="宋体" w:cs="宋体"/>
                <w:kern w:val="2"/>
                <w:sz w:val="18"/>
                <w:szCs w:val="18"/>
              </w:rPr>
              <w:t xml:space="preserve">     </w:t>
            </w:r>
            <w:r w:rsidRPr="00EA6D7B">
              <w:rPr>
                <w:rFonts w:ascii="宋体" w:hAnsi="宋体" w:cs="宋体" w:hint="eastAsia"/>
                <w:kern w:val="2"/>
                <w:sz w:val="18"/>
                <w:szCs w:val="18"/>
              </w:rPr>
              <w:t>分</w:t>
            </w:r>
            <w:r w:rsidRPr="00EA6D7B">
              <w:rPr>
                <w:rFonts w:ascii="宋体" w:hAnsi="宋体" w:cs="宋体"/>
                <w:kern w:val="2"/>
                <w:sz w:val="18"/>
                <w:szCs w:val="18"/>
              </w:rPr>
              <w:t xml:space="preserve">     </w:t>
            </w:r>
            <w:r w:rsidRPr="00EA6D7B">
              <w:rPr>
                <w:rFonts w:ascii="宋体" w:hAnsi="宋体" w:cs="宋体" w:hint="eastAsia"/>
                <w:kern w:val="2"/>
                <w:sz w:val="18"/>
                <w:szCs w:val="18"/>
              </w:rPr>
              <w:t>标</w:t>
            </w:r>
            <w:r w:rsidRPr="00EA6D7B">
              <w:rPr>
                <w:rFonts w:ascii="宋体" w:hAnsi="宋体" w:cs="宋体"/>
                <w:kern w:val="2"/>
                <w:sz w:val="18"/>
                <w:szCs w:val="18"/>
              </w:rPr>
              <w:t xml:space="preserve">     </w:t>
            </w:r>
            <w:r w:rsidRPr="00EA6D7B">
              <w:rPr>
                <w:rFonts w:ascii="宋体" w:hAnsi="宋体" w:cs="宋体" w:hint="eastAsia"/>
                <w:kern w:val="2"/>
                <w:sz w:val="18"/>
                <w:szCs w:val="18"/>
              </w:rPr>
              <w:t>准</w:t>
            </w:r>
          </w:p>
        </w:tc>
      </w:tr>
      <w:tr w:rsidR="00863386" w:rsidRPr="00EA6D7B">
        <w:trPr>
          <w:trHeight w:val="706"/>
        </w:trPr>
        <w:tc>
          <w:tcPr>
            <w:tcW w:w="468" w:type="dxa"/>
            <w:vAlign w:val="center"/>
          </w:tcPr>
          <w:p w:rsidR="00863386" w:rsidRPr="00EA6D7B" w:rsidRDefault="00863386" w:rsidP="00EA6D7B">
            <w:pPr>
              <w:spacing w:line="300" w:lineRule="exact"/>
              <w:jc w:val="center"/>
              <w:rPr>
                <w:rFonts w:ascii="宋体" w:hAnsi="宋体" w:cs="宋体"/>
                <w:kern w:val="2"/>
                <w:sz w:val="18"/>
                <w:szCs w:val="18"/>
              </w:rPr>
            </w:pPr>
            <w:r w:rsidRPr="00EA6D7B">
              <w:rPr>
                <w:rFonts w:ascii="宋体" w:hAnsi="宋体" w:cs="宋体"/>
                <w:kern w:val="2"/>
                <w:sz w:val="18"/>
                <w:szCs w:val="18"/>
              </w:rPr>
              <w:t>1</w:t>
            </w:r>
          </w:p>
        </w:tc>
        <w:tc>
          <w:tcPr>
            <w:tcW w:w="1440" w:type="dxa"/>
            <w:gridSpan w:val="3"/>
            <w:vAlign w:val="center"/>
          </w:tcPr>
          <w:p w:rsidR="00863386" w:rsidRPr="00EA6D7B" w:rsidRDefault="00863386" w:rsidP="00EA6D7B">
            <w:pPr>
              <w:spacing w:line="300" w:lineRule="exact"/>
              <w:jc w:val="center"/>
              <w:rPr>
                <w:rFonts w:ascii="宋体"/>
                <w:kern w:val="2"/>
                <w:sz w:val="18"/>
                <w:szCs w:val="18"/>
              </w:rPr>
            </w:pPr>
            <w:r w:rsidRPr="00EA6D7B">
              <w:rPr>
                <w:rFonts w:ascii="宋体" w:hAnsi="宋体" w:cs="宋体" w:hint="eastAsia"/>
                <w:kern w:val="2"/>
                <w:sz w:val="18"/>
                <w:szCs w:val="18"/>
              </w:rPr>
              <w:t>投标报价</w:t>
            </w:r>
          </w:p>
        </w:tc>
        <w:tc>
          <w:tcPr>
            <w:tcW w:w="614" w:type="dxa"/>
            <w:vAlign w:val="center"/>
          </w:tcPr>
          <w:p w:rsidR="00863386" w:rsidRPr="00EA6D7B" w:rsidRDefault="00863386" w:rsidP="00EA6D7B">
            <w:pPr>
              <w:spacing w:line="300" w:lineRule="exact"/>
              <w:jc w:val="center"/>
              <w:rPr>
                <w:rFonts w:ascii="宋体" w:hAnsi="宋体" w:cs="宋体"/>
                <w:color w:val="auto"/>
                <w:sz w:val="18"/>
                <w:szCs w:val="18"/>
              </w:rPr>
            </w:pPr>
            <w:r w:rsidRPr="00EA6D7B">
              <w:rPr>
                <w:rFonts w:ascii="宋体" w:hAnsi="宋体" w:cs="宋体"/>
                <w:color w:val="auto"/>
                <w:sz w:val="18"/>
                <w:szCs w:val="18"/>
              </w:rPr>
              <w:t>30</w:t>
            </w:r>
          </w:p>
        </w:tc>
        <w:tc>
          <w:tcPr>
            <w:tcW w:w="7026" w:type="dxa"/>
            <w:vAlign w:val="center"/>
          </w:tcPr>
          <w:p w:rsidR="00863386" w:rsidRPr="00EA6D7B" w:rsidRDefault="00863386" w:rsidP="00EA6D7B">
            <w:pPr>
              <w:spacing w:line="300" w:lineRule="exact"/>
              <w:jc w:val="left"/>
              <w:rPr>
                <w:rFonts w:ascii="宋体"/>
                <w:kern w:val="2"/>
                <w:sz w:val="18"/>
                <w:szCs w:val="18"/>
              </w:rPr>
            </w:pPr>
            <w:r w:rsidRPr="00EA6D7B">
              <w:rPr>
                <w:rFonts w:ascii="宋体" w:hAnsi="宋体" w:cs="宋体" w:hint="eastAsia"/>
                <w:kern w:val="2"/>
                <w:sz w:val="18"/>
                <w:szCs w:val="18"/>
              </w:rPr>
              <w:t>满足招标文件要求且投标报价中最低的投标报价为评标基准价，其价格分为满分；其他投标人的价格分统一按照以下公式计算：投标报价得分</w:t>
            </w:r>
            <w:r w:rsidRPr="00EA6D7B">
              <w:rPr>
                <w:rFonts w:ascii="宋体" w:hAnsi="宋体" w:cs="宋体"/>
                <w:kern w:val="2"/>
                <w:sz w:val="18"/>
                <w:szCs w:val="18"/>
              </w:rPr>
              <w:t>=</w:t>
            </w:r>
            <w:r w:rsidRPr="00EA6D7B">
              <w:rPr>
                <w:rFonts w:ascii="宋体" w:hAnsi="宋体" w:cs="宋体" w:hint="eastAsia"/>
                <w:kern w:val="2"/>
                <w:sz w:val="18"/>
                <w:szCs w:val="18"/>
              </w:rPr>
              <w:t>（评标基准价</w:t>
            </w:r>
            <w:r w:rsidRPr="00EA6D7B">
              <w:rPr>
                <w:rFonts w:ascii="宋体" w:hAnsi="宋体" w:cs="宋体"/>
                <w:kern w:val="2"/>
                <w:sz w:val="18"/>
                <w:szCs w:val="18"/>
              </w:rPr>
              <w:t>/</w:t>
            </w:r>
            <w:r w:rsidRPr="00EA6D7B">
              <w:rPr>
                <w:rFonts w:ascii="宋体" w:hAnsi="宋体" w:cs="宋体" w:hint="eastAsia"/>
                <w:kern w:val="2"/>
                <w:sz w:val="18"/>
                <w:szCs w:val="18"/>
              </w:rPr>
              <w:t>投标报价）×</w:t>
            </w:r>
            <w:r w:rsidRPr="00EA6D7B">
              <w:rPr>
                <w:rFonts w:ascii="宋体" w:hAnsi="宋体" w:cs="宋体"/>
                <w:kern w:val="2"/>
                <w:sz w:val="18"/>
                <w:szCs w:val="18"/>
              </w:rPr>
              <w:t>30</w:t>
            </w:r>
            <w:r w:rsidRPr="00EA6D7B">
              <w:rPr>
                <w:rFonts w:ascii="宋体" w:hAnsi="宋体" w:cs="宋体" w:hint="eastAsia"/>
                <w:kern w:val="2"/>
                <w:sz w:val="18"/>
                <w:szCs w:val="18"/>
              </w:rPr>
              <w:t>。</w:t>
            </w:r>
          </w:p>
        </w:tc>
      </w:tr>
      <w:tr w:rsidR="00863386" w:rsidRPr="00EA6D7B">
        <w:trPr>
          <w:cantSplit/>
          <w:trHeight w:val="830"/>
        </w:trPr>
        <w:tc>
          <w:tcPr>
            <w:tcW w:w="468" w:type="dxa"/>
            <w:vMerge w:val="restart"/>
            <w:vAlign w:val="center"/>
          </w:tcPr>
          <w:p w:rsidR="00863386" w:rsidRPr="00EA6D7B" w:rsidRDefault="00863386" w:rsidP="00EA6D7B">
            <w:pPr>
              <w:spacing w:line="300" w:lineRule="exact"/>
              <w:jc w:val="center"/>
              <w:rPr>
                <w:rFonts w:ascii="宋体" w:hAnsi="宋体" w:cs="宋体"/>
                <w:kern w:val="2"/>
                <w:sz w:val="18"/>
                <w:szCs w:val="18"/>
              </w:rPr>
            </w:pPr>
            <w:r w:rsidRPr="00EA6D7B">
              <w:rPr>
                <w:rFonts w:ascii="宋体" w:hAnsi="宋体" w:cs="宋体"/>
                <w:kern w:val="2"/>
                <w:sz w:val="18"/>
                <w:szCs w:val="18"/>
              </w:rPr>
              <w:t>2</w:t>
            </w:r>
          </w:p>
        </w:tc>
        <w:tc>
          <w:tcPr>
            <w:tcW w:w="540" w:type="dxa"/>
            <w:vMerge w:val="restart"/>
            <w:vAlign w:val="center"/>
          </w:tcPr>
          <w:p w:rsidR="00863386" w:rsidRPr="00EA6D7B" w:rsidRDefault="00863386" w:rsidP="00EA6D7B">
            <w:pPr>
              <w:spacing w:line="300" w:lineRule="exact"/>
              <w:jc w:val="center"/>
              <w:rPr>
                <w:rFonts w:ascii="宋体"/>
                <w:kern w:val="2"/>
                <w:sz w:val="18"/>
                <w:szCs w:val="18"/>
              </w:rPr>
            </w:pPr>
            <w:r w:rsidRPr="00EA6D7B">
              <w:rPr>
                <w:rFonts w:ascii="宋体" w:hAnsi="宋体" w:cs="宋体" w:hint="eastAsia"/>
                <w:kern w:val="2"/>
                <w:sz w:val="18"/>
                <w:szCs w:val="18"/>
              </w:rPr>
              <w:t>商务部分</w:t>
            </w:r>
            <w:r w:rsidRPr="00EA6D7B">
              <w:rPr>
                <w:rFonts w:ascii="宋体" w:hAnsi="宋体" w:cs="宋体"/>
                <w:kern w:val="2"/>
                <w:sz w:val="18"/>
                <w:szCs w:val="18"/>
              </w:rPr>
              <w:t>2</w:t>
            </w:r>
            <w:r>
              <w:rPr>
                <w:rFonts w:ascii="宋体" w:hAnsi="宋体" w:cs="宋体"/>
                <w:kern w:val="2"/>
                <w:sz w:val="18"/>
                <w:szCs w:val="18"/>
              </w:rPr>
              <w:t>4</w:t>
            </w:r>
            <w:r w:rsidRPr="00EA6D7B">
              <w:rPr>
                <w:rFonts w:ascii="宋体" w:hAnsi="宋体" w:cs="宋体" w:hint="eastAsia"/>
                <w:kern w:val="2"/>
                <w:sz w:val="18"/>
                <w:szCs w:val="18"/>
              </w:rPr>
              <w:t>分</w:t>
            </w:r>
          </w:p>
        </w:tc>
        <w:tc>
          <w:tcPr>
            <w:tcW w:w="900" w:type="dxa"/>
            <w:gridSpan w:val="2"/>
            <w:vAlign w:val="center"/>
          </w:tcPr>
          <w:p w:rsidR="00863386" w:rsidRPr="00EA6D7B" w:rsidRDefault="00863386" w:rsidP="00EA6D7B">
            <w:pPr>
              <w:spacing w:line="300" w:lineRule="exact"/>
              <w:jc w:val="center"/>
              <w:rPr>
                <w:rFonts w:ascii="宋体"/>
                <w:kern w:val="2"/>
                <w:sz w:val="18"/>
                <w:szCs w:val="18"/>
              </w:rPr>
            </w:pPr>
            <w:r w:rsidRPr="00EA6D7B">
              <w:rPr>
                <w:rFonts w:ascii="宋体" w:hAnsi="宋体" w:cs="宋体" w:hint="eastAsia"/>
                <w:kern w:val="2"/>
                <w:sz w:val="18"/>
                <w:szCs w:val="18"/>
              </w:rPr>
              <w:t>投标文</w:t>
            </w:r>
          </w:p>
          <w:p w:rsidR="00863386" w:rsidRPr="00EA6D7B" w:rsidRDefault="00863386" w:rsidP="00EA6D7B">
            <w:pPr>
              <w:spacing w:line="300" w:lineRule="exact"/>
              <w:jc w:val="center"/>
              <w:rPr>
                <w:rFonts w:ascii="宋体"/>
                <w:kern w:val="2"/>
                <w:sz w:val="18"/>
                <w:szCs w:val="18"/>
              </w:rPr>
            </w:pPr>
            <w:r w:rsidRPr="00EA6D7B">
              <w:rPr>
                <w:rFonts w:ascii="宋体" w:hAnsi="宋体" w:cs="宋体" w:hint="eastAsia"/>
                <w:kern w:val="2"/>
                <w:sz w:val="18"/>
                <w:szCs w:val="18"/>
              </w:rPr>
              <w:t>件制作</w:t>
            </w:r>
          </w:p>
        </w:tc>
        <w:tc>
          <w:tcPr>
            <w:tcW w:w="614" w:type="dxa"/>
            <w:vAlign w:val="center"/>
          </w:tcPr>
          <w:p w:rsidR="00863386" w:rsidRPr="00EA6D7B" w:rsidRDefault="00863386" w:rsidP="00EA6D7B">
            <w:pPr>
              <w:spacing w:line="300" w:lineRule="exact"/>
              <w:jc w:val="center"/>
              <w:rPr>
                <w:rFonts w:ascii="宋体" w:hAnsi="宋体" w:cs="宋体"/>
                <w:color w:val="auto"/>
                <w:sz w:val="18"/>
                <w:szCs w:val="18"/>
              </w:rPr>
            </w:pPr>
            <w:r w:rsidRPr="00EA6D7B">
              <w:rPr>
                <w:rFonts w:ascii="宋体" w:hAnsi="宋体" w:cs="宋体"/>
                <w:color w:val="auto"/>
                <w:sz w:val="18"/>
                <w:szCs w:val="18"/>
              </w:rPr>
              <w:t>2</w:t>
            </w:r>
          </w:p>
        </w:tc>
        <w:tc>
          <w:tcPr>
            <w:tcW w:w="7026" w:type="dxa"/>
            <w:vAlign w:val="center"/>
          </w:tcPr>
          <w:p w:rsidR="00863386" w:rsidRPr="00EA6D7B" w:rsidRDefault="00863386" w:rsidP="00EA6D7B">
            <w:pPr>
              <w:spacing w:line="300" w:lineRule="exact"/>
              <w:jc w:val="left"/>
              <w:rPr>
                <w:rFonts w:ascii="宋体"/>
                <w:kern w:val="2"/>
                <w:sz w:val="18"/>
                <w:szCs w:val="18"/>
              </w:rPr>
            </w:pPr>
            <w:r w:rsidRPr="00EA6D7B">
              <w:rPr>
                <w:rFonts w:ascii="宋体" w:hAnsi="宋体" w:cs="宋体" w:hint="eastAsia"/>
                <w:kern w:val="2"/>
                <w:sz w:val="18"/>
                <w:szCs w:val="18"/>
              </w:rPr>
              <w:t>投标文件按招标文件规定的格式、顺序编制，有目录、编页码，装订成册，书面整洁无涂改，没有缺漏项，价格数量等计算准确的计</w:t>
            </w:r>
            <w:r w:rsidRPr="00EA6D7B">
              <w:rPr>
                <w:rFonts w:ascii="宋体" w:hAnsi="宋体" w:cs="宋体"/>
                <w:kern w:val="2"/>
                <w:sz w:val="18"/>
                <w:szCs w:val="18"/>
              </w:rPr>
              <w:t>2</w:t>
            </w:r>
            <w:r w:rsidRPr="00EA6D7B">
              <w:rPr>
                <w:rFonts w:ascii="宋体" w:hAnsi="宋体" w:cs="宋体" w:hint="eastAsia"/>
                <w:kern w:val="2"/>
                <w:sz w:val="18"/>
                <w:szCs w:val="18"/>
              </w:rPr>
              <w:t>分；不符合要求的，每处扣</w:t>
            </w:r>
            <w:r w:rsidRPr="00EA6D7B">
              <w:rPr>
                <w:rFonts w:ascii="宋体" w:hAnsi="宋体" w:cs="宋体"/>
                <w:kern w:val="2"/>
                <w:sz w:val="18"/>
                <w:szCs w:val="18"/>
              </w:rPr>
              <w:t>0.2</w:t>
            </w:r>
            <w:r w:rsidRPr="00EA6D7B">
              <w:rPr>
                <w:rFonts w:ascii="宋体" w:hAnsi="宋体" w:cs="宋体" w:hint="eastAsia"/>
                <w:kern w:val="2"/>
                <w:sz w:val="18"/>
                <w:szCs w:val="18"/>
              </w:rPr>
              <w:t>分，扣完为止。</w:t>
            </w:r>
          </w:p>
        </w:tc>
      </w:tr>
      <w:tr w:rsidR="00863386" w:rsidRPr="00EA6D7B">
        <w:trPr>
          <w:cantSplit/>
          <w:trHeight w:val="674"/>
        </w:trPr>
        <w:tc>
          <w:tcPr>
            <w:tcW w:w="468" w:type="dxa"/>
            <w:vMerge/>
            <w:vAlign w:val="center"/>
          </w:tcPr>
          <w:p w:rsidR="00863386" w:rsidRPr="00EA6D7B" w:rsidRDefault="00863386" w:rsidP="00D63460">
            <w:pPr>
              <w:spacing w:line="300" w:lineRule="exact"/>
              <w:jc w:val="center"/>
              <w:rPr>
                <w:rFonts w:ascii="宋体"/>
                <w:kern w:val="2"/>
                <w:sz w:val="18"/>
                <w:szCs w:val="18"/>
              </w:rPr>
            </w:pPr>
          </w:p>
        </w:tc>
        <w:tc>
          <w:tcPr>
            <w:tcW w:w="540" w:type="dxa"/>
            <w:vMerge/>
            <w:vAlign w:val="center"/>
          </w:tcPr>
          <w:p w:rsidR="00863386" w:rsidRPr="00EA6D7B" w:rsidRDefault="00863386" w:rsidP="00D63460">
            <w:pPr>
              <w:spacing w:line="300" w:lineRule="exact"/>
              <w:jc w:val="center"/>
              <w:rPr>
                <w:rFonts w:ascii="宋体"/>
                <w:kern w:val="2"/>
                <w:sz w:val="18"/>
                <w:szCs w:val="18"/>
              </w:rPr>
            </w:pPr>
          </w:p>
        </w:tc>
        <w:tc>
          <w:tcPr>
            <w:tcW w:w="900" w:type="dxa"/>
            <w:gridSpan w:val="2"/>
            <w:vMerge w:val="restart"/>
            <w:vAlign w:val="center"/>
          </w:tcPr>
          <w:p w:rsidR="00863386" w:rsidRDefault="00863386" w:rsidP="00D63460">
            <w:pPr>
              <w:spacing w:line="300" w:lineRule="exact"/>
              <w:jc w:val="center"/>
              <w:rPr>
                <w:rFonts w:ascii="宋体"/>
                <w:kern w:val="2"/>
                <w:sz w:val="18"/>
                <w:szCs w:val="18"/>
              </w:rPr>
            </w:pPr>
            <w:r w:rsidRPr="00EA6D7B">
              <w:rPr>
                <w:rFonts w:ascii="宋体" w:hAnsi="宋体" w:cs="宋体" w:hint="eastAsia"/>
                <w:kern w:val="2"/>
                <w:sz w:val="18"/>
                <w:szCs w:val="18"/>
              </w:rPr>
              <w:t>投标</w:t>
            </w:r>
          </w:p>
          <w:p w:rsidR="00863386" w:rsidRPr="00EA6D7B" w:rsidRDefault="00863386" w:rsidP="00D63460">
            <w:pPr>
              <w:spacing w:line="300" w:lineRule="exact"/>
              <w:jc w:val="center"/>
              <w:rPr>
                <w:rFonts w:ascii="宋体"/>
                <w:kern w:val="2"/>
                <w:sz w:val="18"/>
                <w:szCs w:val="18"/>
              </w:rPr>
            </w:pPr>
            <w:r w:rsidRPr="00EA6D7B">
              <w:rPr>
                <w:rFonts w:ascii="宋体" w:hAnsi="宋体" w:cs="宋体" w:hint="eastAsia"/>
                <w:kern w:val="2"/>
                <w:sz w:val="18"/>
                <w:szCs w:val="18"/>
              </w:rPr>
              <w:t>人实力</w:t>
            </w:r>
          </w:p>
        </w:tc>
        <w:tc>
          <w:tcPr>
            <w:tcW w:w="614" w:type="dxa"/>
            <w:vAlign w:val="center"/>
          </w:tcPr>
          <w:p w:rsidR="00863386" w:rsidRPr="00EA6D7B" w:rsidRDefault="00863386" w:rsidP="00D63460">
            <w:pPr>
              <w:tabs>
                <w:tab w:val="left" w:pos="1988"/>
              </w:tabs>
              <w:spacing w:line="300" w:lineRule="exact"/>
              <w:jc w:val="center"/>
              <w:rPr>
                <w:rFonts w:ascii="宋体"/>
                <w:color w:val="auto"/>
                <w:sz w:val="18"/>
                <w:szCs w:val="18"/>
              </w:rPr>
            </w:pPr>
            <w:r>
              <w:rPr>
                <w:rFonts w:ascii="宋体" w:hAnsi="宋体" w:cs="宋体"/>
                <w:color w:val="auto"/>
                <w:sz w:val="18"/>
                <w:szCs w:val="18"/>
              </w:rPr>
              <w:t>2</w:t>
            </w:r>
          </w:p>
        </w:tc>
        <w:tc>
          <w:tcPr>
            <w:tcW w:w="7026" w:type="dxa"/>
            <w:vAlign w:val="center"/>
          </w:tcPr>
          <w:p w:rsidR="00863386" w:rsidRPr="000111C5" w:rsidRDefault="00863386" w:rsidP="00D63460">
            <w:pPr>
              <w:spacing w:line="300" w:lineRule="exact"/>
              <w:jc w:val="left"/>
              <w:rPr>
                <w:rFonts w:ascii="宋体"/>
                <w:color w:val="auto"/>
                <w:sz w:val="18"/>
                <w:szCs w:val="18"/>
              </w:rPr>
            </w:pPr>
            <w:r w:rsidRPr="00407947">
              <w:rPr>
                <w:rFonts w:ascii="宋体" w:hAnsi="宋体" w:cs="宋体" w:hint="eastAsia"/>
                <w:color w:val="auto"/>
                <w:sz w:val="18"/>
                <w:szCs w:val="18"/>
              </w:rPr>
              <w:t>投标人具有电子与智能化工程专业承包贰级资质</w:t>
            </w:r>
            <w:r>
              <w:rPr>
                <w:rFonts w:ascii="宋体" w:hAnsi="宋体" w:cs="宋体" w:hint="eastAsia"/>
                <w:color w:val="auto"/>
                <w:sz w:val="18"/>
                <w:szCs w:val="18"/>
              </w:rPr>
              <w:t>计</w:t>
            </w:r>
            <w:r>
              <w:rPr>
                <w:rFonts w:ascii="宋体" w:hAnsi="宋体" w:cs="宋体"/>
                <w:color w:val="auto"/>
                <w:sz w:val="18"/>
                <w:szCs w:val="18"/>
              </w:rPr>
              <w:t>1</w:t>
            </w:r>
            <w:r>
              <w:rPr>
                <w:rFonts w:ascii="宋体" w:hAnsi="宋体" w:cs="宋体" w:hint="eastAsia"/>
                <w:color w:val="auto"/>
                <w:sz w:val="18"/>
                <w:szCs w:val="18"/>
              </w:rPr>
              <w:t>分</w:t>
            </w:r>
            <w:r>
              <w:rPr>
                <w:rFonts w:ascii="宋体" w:cs="宋体"/>
                <w:color w:val="auto"/>
                <w:sz w:val="18"/>
                <w:szCs w:val="18"/>
              </w:rPr>
              <w:t>,</w:t>
            </w:r>
            <w:r>
              <w:rPr>
                <w:rFonts w:ascii="宋体" w:hAnsi="宋体" w:cs="宋体" w:hint="eastAsia"/>
                <w:color w:val="auto"/>
                <w:sz w:val="18"/>
                <w:szCs w:val="18"/>
              </w:rPr>
              <w:t>贰级以上的资质计</w:t>
            </w:r>
            <w:r>
              <w:rPr>
                <w:rFonts w:ascii="宋体" w:hAnsi="宋体" w:cs="宋体"/>
                <w:color w:val="auto"/>
                <w:sz w:val="18"/>
                <w:szCs w:val="18"/>
              </w:rPr>
              <w:t>2</w:t>
            </w:r>
            <w:r>
              <w:rPr>
                <w:rFonts w:ascii="宋体" w:hAnsi="宋体" w:cs="宋体" w:hint="eastAsia"/>
                <w:color w:val="auto"/>
                <w:sz w:val="18"/>
                <w:szCs w:val="18"/>
              </w:rPr>
              <w:t>分</w:t>
            </w:r>
            <w:r>
              <w:rPr>
                <w:rFonts w:ascii="宋体" w:hAnsi="宋体" w:cs="宋体"/>
                <w:color w:val="auto"/>
                <w:sz w:val="18"/>
                <w:szCs w:val="18"/>
              </w:rPr>
              <w:t>;</w:t>
            </w:r>
            <w:r w:rsidRPr="000111C5">
              <w:rPr>
                <w:rFonts w:ascii="宋体" w:hAnsi="宋体" w:cs="宋体"/>
                <w:color w:val="auto"/>
                <w:sz w:val="18"/>
                <w:szCs w:val="18"/>
              </w:rPr>
              <w:t xml:space="preserve"> </w:t>
            </w:r>
          </w:p>
        </w:tc>
      </w:tr>
      <w:tr w:rsidR="00863386" w:rsidRPr="00EA6D7B">
        <w:trPr>
          <w:cantSplit/>
          <w:trHeight w:val="626"/>
        </w:trPr>
        <w:tc>
          <w:tcPr>
            <w:tcW w:w="468" w:type="dxa"/>
            <w:vMerge/>
            <w:vAlign w:val="center"/>
          </w:tcPr>
          <w:p w:rsidR="00863386" w:rsidRPr="00EA6D7B" w:rsidRDefault="00863386" w:rsidP="00D63460">
            <w:pPr>
              <w:spacing w:line="300" w:lineRule="exact"/>
              <w:jc w:val="center"/>
              <w:rPr>
                <w:rFonts w:ascii="宋体"/>
                <w:kern w:val="2"/>
                <w:sz w:val="18"/>
                <w:szCs w:val="18"/>
              </w:rPr>
            </w:pPr>
          </w:p>
        </w:tc>
        <w:tc>
          <w:tcPr>
            <w:tcW w:w="540" w:type="dxa"/>
            <w:vMerge/>
            <w:vAlign w:val="center"/>
          </w:tcPr>
          <w:p w:rsidR="00863386" w:rsidRPr="00EA6D7B" w:rsidRDefault="00863386" w:rsidP="00D63460">
            <w:pPr>
              <w:spacing w:line="300" w:lineRule="exact"/>
              <w:jc w:val="center"/>
              <w:rPr>
                <w:rFonts w:ascii="宋体"/>
                <w:kern w:val="2"/>
                <w:sz w:val="18"/>
                <w:szCs w:val="18"/>
              </w:rPr>
            </w:pPr>
          </w:p>
        </w:tc>
        <w:tc>
          <w:tcPr>
            <w:tcW w:w="900" w:type="dxa"/>
            <w:gridSpan w:val="2"/>
            <w:vMerge/>
            <w:vAlign w:val="center"/>
          </w:tcPr>
          <w:p w:rsidR="00863386" w:rsidRPr="00EA6D7B" w:rsidRDefault="00863386" w:rsidP="00D63460">
            <w:pPr>
              <w:spacing w:line="300" w:lineRule="exact"/>
              <w:jc w:val="center"/>
              <w:rPr>
                <w:rFonts w:ascii="宋体"/>
                <w:kern w:val="2"/>
                <w:sz w:val="18"/>
                <w:szCs w:val="18"/>
              </w:rPr>
            </w:pPr>
          </w:p>
        </w:tc>
        <w:tc>
          <w:tcPr>
            <w:tcW w:w="614" w:type="dxa"/>
            <w:vAlign w:val="center"/>
          </w:tcPr>
          <w:p w:rsidR="00863386" w:rsidRDefault="00863386" w:rsidP="00D63460">
            <w:pPr>
              <w:tabs>
                <w:tab w:val="left" w:pos="1988"/>
              </w:tabs>
              <w:spacing w:line="300" w:lineRule="exact"/>
              <w:jc w:val="center"/>
              <w:rPr>
                <w:rFonts w:ascii="宋体" w:hAnsi="宋体" w:cs="宋体"/>
                <w:color w:val="auto"/>
                <w:sz w:val="18"/>
                <w:szCs w:val="18"/>
              </w:rPr>
            </w:pPr>
            <w:r>
              <w:rPr>
                <w:rFonts w:ascii="宋体" w:hAnsi="宋体" w:cs="宋体"/>
                <w:color w:val="auto"/>
                <w:sz w:val="18"/>
                <w:szCs w:val="18"/>
              </w:rPr>
              <w:t>2</w:t>
            </w:r>
          </w:p>
        </w:tc>
        <w:tc>
          <w:tcPr>
            <w:tcW w:w="7026" w:type="dxa"/>
            <w:vAlign w:val="center"/>
          </w:tcPr>
          <w:p w:rsidR="00863386" w:rsidRPr="00407947" w:rsidRDefault="00863386" w:rsidP="00D63460">
            <w:pPr>
              <w:spacing w:line="300" w:lineRule="exact"/>
              <w:jc w:val="left"/>
              <w:rPr>
                <w:rFonts w:ascii="宋体"/>
                <w:color w:val="auto"/>
                <w:sz w:val="18"/>
                <w:szCs w:val="18"/>
              </w:rPr>
            </w:pPr>
            <w:r w:rsidRPr="00407947">
              <w:rPr>
                <w:rFonts w:ascii="宋体" w:hAnsi="宋体" w:cs="宋体" w:hint="eastAsia"/>
                <w:color w:val="auto"/>
                <w:sz w:val="18"/>
                <w:szCs w:val="18"/>
              </w:rPr>
              <w:t>投标人</w:t>
            </w:r>
            <w:r w:rsidRPr="00EA6D7B">
              <w:rPr>
                <w:rFonts w:ascii="宋体" w:hAnsi="宋体" w:cs="宋体" w:hint="eastAsia"/>
                <w:kern w:val="2"/>
                <w:sz w:val="18"/>
                <w:szCs w:val="18"/>
              </w:rPr>
              <w:t>获得安防</w:t>
            </w:r>
            <w:r>
              <w:rPr>
                <w:rFonts w:ascii="宋体" w:hAnsi="宋体" w:cs="宋体" w:hint="eastAsia"/>
                <w:kern w:val="2"/>
                <w:sz w:val="18"/>
                <w:szCs w:val="18"/>
              </w:rPr>
              <w:t>壹</w:t>
            </w:r>
            <w:r w:rsidRPr="00EA6D7B">
              <w:rPr>
                <w:rFonts w:ascii="宋体" w:hAnsi="宋体" w:cs="宋体" w:hint="eastAsia"/>
                <w:kern w:val="2"/>
                <w:sz w:val="18"/>
                <w:szCs w:val="18"/>
              </w:rPr>
              <w:t>级资质</w:t>
            </w:r>
            <w:r>
              <w:rPr>
                <w:rFonts w:ascii="宋体" w:hAnsi="宋体" w:cs="宋体" w:hint="eastAsia"/>
                <w:kern w:val="2"/>
                <w:sz w:val="18"/>
                <w:szCs w:val="18"/>
              </w:rPr>
              <w:t>的</w:t>
            </w:r>
            <w:r w:rsidRPr="00EA6D7B">
              <w:rPr>
                <w:rFonts w:ascii="宋体" w:hAnsi="宋体" w:cs="宋体" w:hint="eastAsia"/>
                <w:kern w:val="2"/>
                <w:sz w:val="18"/>
                <w:szCs w:val="18"/>
              </w:rPr>
              <w:t>的计</w:t>
            </w:r>
            <w:r>
              <w:rPr>
                <w:rFonts w:ascii="宋体" w:hAnsi="宋体" w:cs="宋体"/>
                <w:kern w:val="2"/>
                <w:sz w:val="18"/>
                <w:szCs w:val="18"/>
              </w:rPr>
              <w:t>2</w:t>
            </w:r>
            <w:r w:rsidRPr="00EA6D7B">
              <w:rPr>
                <w:rFonts w:ascii="宋体" w:hAnsi="宋体" w:cs="宋体" w:hint="eastAsia"/>
                <w:kern w:val="2"/>
                <w:sz w:val="18"/>
                <w:szCs w:val="18"/>
              </w:rPr>
              <w:t>分</w:t>
            </w:r>
            <w:r>
              <w:rPr>
                <w:rFonts w:ascii="宋体" w:cs="宋体"/>
                <w:kern w:val="2"/>
                <w:sz w:val="18"/>
                <w:szCs w:val="18"/>
              </w:rPr>
              <w:t>,</w:t>
            </w:r>
            <w:r w:rsidRPr="00EA6D7B">
              <w:rPr>
                <w:rFonts w:ascii="宋体" w:hAnsi="宋体" w:cs="宋体" w:hint="eastAsia"/>
                <w:kern w:val="2"/>
                <w:sz w:val="18"/>
                <w:szCs w:val="18"/>
              </w:rPr>
              <w:t>安防</w:t>
            </w:r>
            <w:r>
              <w:rPr>
                <w:rFonts w:ascii="宋体" w:hAnsi="宋体" w:cs="宋体" w:hint="eastAsia"/>
                <w:kern w:val="2"/>
                <w:sz w:val="18"/>
                <w:szCs w:val="18"/>
              </w:rPr>
              <w:t>壹</w:t>
            </w:r>
            <w:r w:rsidRPr="00EA6D7B">
              <w:rPr>
                <w:rFonts w:ascii="宋体" w:hAnsi="宋体" w:cs="宋体" w:hint="eastAsia"/>
                <w:kern w:val="2"/>
                <w:sz w:val="18"/>
                <w:szCs w:val="18"/>
              </w:rPr>
              <w:t>级资质</w:t>
            </w:r>
            <w:r>
              <w:rPr>
                <w:rFonts w:ascii="宋体" w:hAnsi="宋体" w:cs="宋体" w:hint="eastAsia"/>
                <w:kern w:val="2"/>
                <w:sz w:val="18"/>
                <w:szCs w:val="18"/>
              </w:rPr>
              <w:t>以下的计</w:t>
            </w:r>
            <w:r>
              <w:rPr>
                <w:rFonts w:ascii="宋体" w:hAnsi="宋体" w:cs="宋体"/>
                <w:kern w:val="2"/>
                <w:sz w:val="18"/>
                <w:szCs w:val="18"/>
              </w:rPr>
              <w:t>1</w:t>
            </w:r>
            <w:r>
              <w:rPr>
                <w:rFonts w:ascii="宋体" w:hAnsi="宋体" w:cs="宋体" w:hint="eastAsia"/>
                <w:kern w:val="2"/>
                <w:sz w:val="18"/>
                <w:szCs w:val="18"/>
              </w:rPr>
              <w:t>分</w:t>
            </w:r>
            <w:r w:rsidRPr="00EA6D7B">
              <w:rPr>
                <w:rFonts w:ascii="宋体" w:hAnsi="宋体" w:cs="宋体" w:hint="eastAsia"/>
                <w:kern w:val="2"/>
                <w:sz w:val="18"/>
                <w:szCs w:val="18"/>
              </w:rPr>
              <w:t>（复印件</w:t>
            </w:r>
            <w:r w:rsidRPr="00EA6D7B">
              <w:rPr>
                <w:rFonts w:ascii="宋体" w:hAnsi="宋体" w:cs="宋体"/>
                <w:kern w:val="2"/>
                <w:sz w:val="18"/>
                <w:szCs w:val="18"/>
              </w:rPr>
              <w:t>/</w:t>
            </w:r>
            <w:r w:rsidRPr="00EA6D7B">
              <w:rPr>
                <w:rFonts w:ascii="宋体" w:hAnsi="宋体" w:cs="宋体" w:hint="eastAsia"/>
                <w:kern w:val="2"/>
                <w:sz w:val="18"/>
                <w:szCs w:val="18"/>
              </w:rPr>
              <w:t>影印件，原件备查</w:t>
            </w:r>
          </w:p>
        </w:tc>
      </w:tr>
      <w:tr w:rsidR="00863386" w:rsidRPr="00EA6D7B">
        <w:trPr>
          <w:cantSplit/>
          <w:trHeight w:val="626"/>
        </w:trPr>
        <w:tc>
          <w:tcPr>
            <w:tcW w:w="468" w:type="dxa"/>
            <w:vMerge/>
            <w:vAlign w:val="center"/>
          </w:tcPr>
          <w:p w:rsidR="00863386" w:rsidRPr="00EA6D7B" w:rsidRDefault="00863386" w:rsidP="00AC7897">
            <w:pPr>
              <w:spacing w:line="300" w:lineRule="exact"/>
              <w:jc w:val="center"/>
              <w:rPr>
                <w:rFonts w:ascii="宋体"/>
                <w:kern w:val="2"/>
                <w:sz w:val="18"/>
                <w:szCs w:val="18"/>
              </w:rPr>
            </w:pPr>
          </w:p>
        </w:tc>
        <w:tc>
          <w:tcPr>
            <w:tcW w:w="540" w:type="dxa"/>
            <w:vMerge/>
            <w:vAlign w:val="center"/>
          </w:tcPr>
          <w:p w:rsidR="00863386" w:rsidRPr="00EA6D7B" w:rsidRDefault="00863386" w:rsidP="00AC7897">
            <w:pPr>
              <w:spacing w:line="300" w:lineRule="exact"/>
              <w:jc w:val="center"/>
              <w:rPr>
                <w:rFonts w:ascii="宋体"/>
                <w:kern w:val="2"/>
                <w:sz w:val="18"/>
                <w:szCs w:val="18"/>
              </w:rPr>
            </w:pPr>
          </w:p>
        </w:tc>
        <w:tc>
          <w:tcPr>
            <w:tcW w:w="900" w:type="dxa"/>
            <w:gridSpan w:val="2"/>
            <w:vAlign w:val="center"/>
          </w:tcPr>
          <w:p w:rsidR="00863386" w:rsidRPr="00EA6D7B" w:rsidRDefault="00863386" w:rsidP="00AC7897">
            <w:pPr>
              <w:spacing w:line="300" w:lineRule="exact"/>
              <w:jc w:val="center"/>
              <w:rPr>
                <w:rFonts w:ascii="宋体"/>
                <w:kern w:val="2"/>
                <w:sz w:val="18"/>
                <w:szCs w:val="18"/>
              </w:rPr>
            </w:pPr>
            <w:r>
              <w:rPr>
                <w:rFonts w:ascii="宋体" w:hAnsi="宋体" w:cs="宋体" w:hint="eastAsia"/>
                <w:kern w:val="2"/>
                <w:sz w:val="18"/>
                <w:szCs w:val="18"/>
              </w:rPr>
              <w:t>工期响应</w:t>
            </w:r>
          </w:p>
        </w:tc>
        <w:tc>
          <w:tcPr>
            <w:tcW w:w="614" w:type="dxa"/>
            <w:vAlign w:val="center"/>
          </w:tcPr>
          <w:p w:rsidR="00863386" w:rsidRDefault="00863386" w:rsidP="00AC7897">
            <w:pPr>
              <w:tabs>
                <w:tab w:val="left" w:pos="1988"/>
              </w:tabs>
              <w:spacing w:line="300" w:lineRule="exact"/>
              <w:jc w:val="center"/>
              <w:rPr>
                <w:rFonts w:ascii="宋体" w:hAnsi="宋体" w:cs="宋体"/>
                <w:color w:val="auto"/>
                <w:sz w:val="18"/>
                <w:szCs w:val="18"/>
              </w:rPr>
            </w:pPr>
            <w:r>
              <w:rPr>
                <w:rFonts w:ascii="宋体" w:hAnsi="宋体" w:cs="宋体"/>
                <w:color w:val="auto"/>
                <w:sz w:val="18"/>
                <w:szCs w:val="18"/>
              </w:rPr>
              <w:t>2</w:t>
            </w:r>
          </w:p>
        </w:tc>
        <w:tc>
          <w:tcPr>
            <w:tcW w:w="7026" w:type="dxa"/>
            <w:vAlign w:val="center"/>
          </w:tcPr>
          <w:p w:rsidR="00863386" w:rsidRPr="00407947" w:rsidRDefault="00863386" w:rsidP="00AC7897">
            <w:pPr>
              <w:jc w:val="left"/>
              <w:rPr>
                <w:rFonts w:ascii="宋体"/>
                <w:color w:val="auto"/>
                <w:sz w:val="18"/>
                <w:szCs w:val="18"/>
              </w:rPr>
            </w:pPr>
            <w:r w:rsidRPr="00407947">
              <w:rPr>
                <w:rFonts w:ascii="宋体" w:hAnsi="宋体" w:cs="宋体" w:hint="eastAsia"/>
                <w:color w:val="auto"/>
                <w:sz w:val="18"/>
                <w:szCs w:val="18"/>
              </w:rPr>
              <w:t>达到或优于招标文件的计</w:t>
            </w:r>
            <w:r w:rsidRPr="00407947">
              <w:rPr>
                <w:rFonts w:ascii="宋体" w:hAnsi="宋体" w:cs="宋体"/>
                <w:color w:val="auto"/>
                <w:sz w:val="18"/>
                <w:szCs w:val="18"/>
              </w:rPr>
              <w:t>2</w:t>
            </w:r>
            <w:r w:rsidRPr="00407947">
              <w:rPr>
                <w:rFonts w:ascii="宋体" w:hAnsi="宋体" w:cs="宋体" w:hint="eastAsia"/>
                <w:color w:val="auto"/>
                <w:sz w:val="18"/>
                <w:szCs w:val="18"/>
              </w:rPr>
              <w:t>分</w:t>
            </w:r>
            <w:r w:rsidRPr="00407947">
              <w:rPr>
                <w:rFonts w:ascii="宋体" w:cs="宋体"/>
                <w:color w:val="auto"/>
                <w:sz w:val="18"/>
                <w:szCs w:val="18"/>
              </w:rPr>
              <w:t>,</w:t>
            </w:r>
            <w:r w:rsidRPr="00407947">
              <w:rPr>
                <w:rFonts w:ascii="宋体" w:hAnsi="宋体" w:cs="宋体" w:hint="eastAsia"/>
                <w:color w:val="auto"/>
                <w:sz w:val="18"/>
                <w:szCs w:val="18"/>
              </w:rPr>
              <w:t>否则不计分</w:t>
            </w:r>
            <w:r w:rsidRPr="00407947">
              <w:rPr>
                <w:rFonts w:ascii="宋体" w:cs="宋体"/>
                <w:color w:val="auto"/>
                <w:sz w:val="18"/>
                <w:szCs w:val="18"/>
              </w:rPr>
              <w:t xml:space="preserve">. </w:t>
            </w:r>
          </w:p>
        </w:tc>
      </w:tr>
      <w:tr w:rsidR="00863386" w:rsidRPr="00EA6D7B">
        <w:trPr>
          <w:cantSplit/>
          <w:trHeight w:val="626"/>
        </w:trPr>
        <w:tc>
          <w:tcPr>
            <w:tcW w:w="468" w:type="dxa"/>
            <w:vMerge/>
            <w:vAlign w:val="center"/>
          </w:tcPr>
          <w:p w:rsidR="00863386" w:rsidRPr="00EA6D7B" w:rsidRDefault="00863386" w:rsidP="00AC7897">
            <w:pPr>
              <w:spacing w:line="300" w:lineRule="exact"/>
              <w:jc w:val="center"/>
              <w:rPr>
                <w:rFonts w:ascii="宋体"/>
                <w:kern w:val="2"/>
                <w:sz w:val="18"/>
                <w:szCs w:val="18"/>
              </w:rPr>
            </w:pPr>
          </w:p>
        </w:tc>
        <w:tc>
          <w:tcPr>
            <w:tcW w:w="540" w:type="dxa"/>
            <w:vMerge/>
            <w:vAlign w:val="center"/>
          </w:tcPr>
          <w:p w:rsidR="00863386" w:rsidRPr="00EA6D7B" w:rsidRDefault="00863386" w:rsidP="00AC7897">
            <w:pPr>
              <w:spacing w:line="300" w:lineRule="exact"/>
              <w:jc w:val="center"/>
              <w:rPr>
                <w:rFonts w:ascii="宋体"/>
                <w:kern w:val="2"/>
                <w:sz w:val="18"/>
                <w:szCs w:val="18"/>
              </w:rPr>
            </w:pPr>
          </w:p>
        </w:tc>
        <w:tc>
          <w:tcPr>
            <w:tcW w:w="900" w:type="dxa"/>
            <w:gridSpan w:val="2"/>
            <w:vAlign w:val="center"/>
          </w:tcPr>
          <w:p w:rsidR="00863386" w:rsidRPr="00EA6D7B" w:rsidRDefault="00863386" w:rsidP="00AC7897">
            <w:pPr>
              <w:spacing w:line="300" w:lineRule="exact"/>
              <w:jc w:val="center"/>
              <w:rPr>
                <w:rFonts w:ascii="宋体"/>
                <w:kern w:val="2"/>
                <w:sz w:val="18"/>
                <w:szCs w:val="18"/>
              </w:rPr>
            </w:pPr>
            <w:r>
              <w:rPr>
                <w:rFonts w:ascii="宋体" w:hAnsi="宋体" w:cs="宋体" w:hint="eastAsia"/>
                <w:kern w:val="2"/>
                <w:sz w:val="18"/>
                <w:szCs w:val="18"/>
              </w:rPr>
              <w:t>付款方式响应</w:t>
            </w:r>
          </w:p>
        </w:tc>
        <w:tc>
          <w:tcPr>
            <w:tcW w:w="614" w:type="dxa"/>
            <w:vAlign w:val="center"/>
          </w:tcPr>
          <w:p w:rsidR="00863386" w:rsidRDefault="00863386" w:rsidP="00AC7897">
            <w:pPr>
              <w:tabs>
                <w:tab w:val="left" w:pos="1988"/>
              </w:tabs>
              <w:spacing w:line="300" w:lineRule="exact"/>
              <w:jc w:val="center"/>
              <w:rPr>
                <w:rFonts w:ascii="宋体" w:hAnsi="宋体" w:cs="宋体"/>
                <w:color w:val="auto"/>
                <w:sz w:val="18"/>
                <w:szCs w:val="18"/>
              </w:rPr>
            </w:pPr>
            <w:r>
              <w:rPr>
                <w:rFonts w:ascii="宋体" w:hAnsi="宋体" w:cs="宋体"/>
                <w:color w:val="auto"/>
                <w:sz w:val="18"/>
                <w:szCs w:val="18"/>
              </w:rPr>
              <w:t>2</w:t>
            </w:r>
          </w:p>
        </w:tc>
        <w:tc>
          <w:tcPr>
            <w:tcW w:w="7026" w:type="dxa"/>
            <w:vAlign w:val="center"/>
          </w:tcPr>
          <w:p w:rsidR="00863386" w:rsidRPr="00407947" w:rsidRDefault="00863386" w:rsidP="00AC7897">
            <w:pPr>
              <w:jc w:val="left"/>
              <w:rPr>
                <w:rFonts w:ascii="宋体"/>
                <w:color w:val="auto"/>
                <w:sz w:val="18"/>
                <w:szCs w:val="18"/>
              </w:rPr>
            </w:pPr>
            <w:r w:rsidRPr="00407947">
              <w:rPr>
                <w:rFonts w:ascii="宋体" w:hAnsi="宋体" w:cs="宋体" w:hint="eastAsia"/>
                <w:color w:val="auto"/>
                <w:sz w:val="18"/>
                <w:szCs w:val="18"/>
              </w:rPr>
              <w:t>达到或优于招标文件的计</w:t>
            </w:r>
            <w:r w:rsidRPr="00407947">
              <w:rPr>
                <w:rFonts w:ascii="宋体" w:hAnsi="宋体" w:cs="宋体"/>
                <w:color w:val="auto"/>
                <w:sz w:val="18"/>
                <w:szCs w:val="18"/>
              </w:rPr>
              <w:t>2</w:t>
            </w:r>
            <w:r w:rsidRPr="00407947">
              <w:rPr>
                <w:rFonts w:ascii="宋体" w:hAnsi="宋体" w:cs="宋体" w:hint="eastAsia"/>
                <w:color w:val="auto"/>
                <w:sz w:val="18"/>
                <w:szCs w:val="18"/>
              </w:rPr>
              <w:t>分</w:t>
            </w:r>
            <w:r w:rsidRPr="00407947">
              <w:rPr>
                <w:rFonts w:ascii="宋体" w:cs="宋体"/>
                <w:color w:val="auto"/>
                <w:sz w:val="18"/>
                <w:szCs w:val="18"/>
              </w:rPr>
              <w:t>,</w:t>
            </w:r>
            <w:r w:rsidRPr="00407947">
              <w:rPr>
                <w:rFonts w:ascii="宋体" w:hAnsi="宋体" w:cs="宋体" w:hint="eastAsia"/>
                <w:color w:val="auto"/>
                <w:sz w:val="18"/>
                <w:szCs w:val="18"/>
              </w:rPr>
              <w:t>否则不计分</w:t>
            </w:r>
            <w:r w:rsidRPr="00407947">
              <w:rPr>
                <w:rFonts w:ascii="宋体" w:cs="宋体"/>
                <w:color w:val="auto"/>
                <w:sz w:val="18"/>
                <w:szCs w:val="18"/>
              </w:rPr>
              <w:t xml:space="preserve">. </w:t>
            </w:r>
          </w:p>
        </w:tc>
      </w:tr>
      <w:tr w:rsidR="00863386" w:rsidRPr="00EA6D7B">
        <w:trPr>
          <w:cantSplit/>
          <w:trHeight w:val="634"/>
        </w:trPr>
        <w:tc>
          <w:tcPr>
            <w:tcW w:w="468" w:type="dxa"/>
            <w:vMerge/>
            <w:vAlign w:val="center"/>
          </w:tcPr>
          <w:p w:rsidR="00863386" w:rsidRPr="00EA6D7B" w:rsidRDefault="00863386" w:rsidP="00AC7897">
            <w:pPr>
              <w:spacing w:line="300" w:lineRule="exact"/>
              <w:jc w:val="center"/>
              <w:rPr>
                <w:rFonts w:ascii="宋体"/>
                <w:kern w:val="2"/>
                <w:sz w:val="18"/>
                <w:szCs w:val="18"/>
              </w:rPr>
            </w:pPr>
          </w:p>
        </w:tc>
        <w:tc>
          <w:tcPr>
            <w:tcW w:w="540" w:type="dxa"/>
            <w:vMerge/>
            <w:vAlign w:val="center"/>
          </w:tcPr>
          <w:p w:rsidR="00863386" w:rsidRPr="00EA6D7B" w:rsidRDefault="00863386" w:rsidP="00AC7897">
            <w:pPr>
              <w:spacing w:line="300" w:lineRule="exact"/>
              <w:jc w:val="center"/>
              <w:rPr>
                <w:rFonts w:ascii="宋体"/>
                <w:kern w:val="2"/>
                <w:sz w:val="18"/>
                <w:szCs w:val="18"/>
              </w:rPr>
            </w:pPr>
          </w:p>
        </w:tc>
        <w:tc>
          <w:tcPr>
            <w:tcW w:w="900" w:type="dxa"/>
            <w:gridSpan w:val="2"/>
            <w:vAlign w:val="center"/>
          </w:tcPr>
          <w:p w:rsidR="00863386" w:rsidRPr="00EA6D7B" w:rsidRDefault="00863386" w:rsidP="00AC7897">
            <w:pPr>
              <w:spacing w:line="300" w:lineRule="exact"/>
              <w:jc w:val="center"/>
              <w:rPr>
                <w:rFonts w:ascii="宋体"/>
                <w:kern w:val="2"/>
                <w:sz w:val="18"/>
                <w:szCs w:val="18"/>
              </w:rPr>
            </w:pPr>
            <w:r>
              <w:rPr>
                <w:rFonts w:ascii="宋体" w:cs="宋体" w:hint="eastAsia"/>
                <w:kern w:val="2"/>
                <w:sz w:val="18"/>
                <w:szCs w:val="18"/>
              </w:rPr>
              <w:t>业绩</w:t>
            </w:r>
          </w:p>
        </w:tc>
        <w:tc>
          <w:tcPr>
            <w:tcW w:w="614" w:type="dxa"/>
            <w:vAlign w:val="center"/>
          </w:tcPr>
          <w:p w:rsidR="00863386" w:rsidRPr="00EA6D7B" w:rsidRDefault="00863386" w:rsidP="00AC7897">
            <w:pPr>
              <w:spacing w:line="300" w:lineRule="exact"/>
              <w:jc w:val="center"/>
              <w:rPr>
                <w:rFonts w:ascii="宋体"/>
                <w:color w:val="auto"/>
                <w:sz w:val="18"/>
                <w:szCs w:val="18"/>
              </w:rPr>
            </w:pPr>
            <w:r>
              <w:rPr>
                <w:rFonts w:ascii="宋体" w:hAnsi="宋体" w:cs="宋体"/>
                <w:color w:val="auto"/>
                <w:sz w:val="18"/>
                <w:szCs w:val="18"/>
              </w:rPr>
              <w:t>2</w:t>
            </w:r>
          </w:p>
        </w:tc>
        <w:tc>
          <w:tcPr>
            <w:tcW w:w="7026" w:type="dxa"/>
            <w:vAlign w:val="center"/>
          </w:tcPr>
          <w:p w:rsidR="00863386" w:rsidRPr="00EA6D7B" w:rsidRDefault="00863386" w:rsidP="00AC7897">
            <w:pPr>
              <w:spacing w:line="300" w:lineRule="exact"/>
              <w:jc w:val="left"/>
              <w:rPr>
                <w:rFonts w:ascii="宋体"/>
                <w:kern w:val="2"/>
                <w:sz w:val="18"/>
                <w:szCs w:val="18"/>
              </w:rPr>
            </w:pPr>
            <w:r w:rsidRPr="00407947">
              <w:rPr>
                <w:rFonts w:ascii="宋体" w:hAnsi="宋体" w:cs="宋体" w:hint="eastAsia"/>
                <w:sz w:val="18"/>
                <w:szCs w:val="18"/>
              </w:rPr>
              <w:t>投标人在近三年内（自</w:t>
            </w:r>
            <w:r w:rsidRPr="00407947">
              <w:rPr>
                <w:rFonts w:ascii="宋体" w:hAnsi="宋体" w:cs="宋体"/>
                <w:sz w:val="18"/>
                <w:szCs w:val="18"/>
              </w:rPr>
              <w:t>2015</w:t>
            </w:r>
            <w:r w:rsidRPr="00407947">
              <w:rPr>
                <w:rFonts w:ascii="宋体" w:hAnsi="宋体" w:cs="宋体" w:hint="eastAsia"/>
                <w:sz w:val="18"/>
                <w:szCs w:val="18"/>
              </w:rPr>
              <w:t>年</w:t>
            </w:r>
            <w:r w:rsidRPr="00407947">
              <w:rPr>
                <w:rFonts w:ascii="宋体" w:hAnsi="宋体" w:cs="宋体"/>
                <w:sz w:val="18"/>
                <w:szCs w:val="18"/>
              </w:rPr>
              <w:t>01</w:t>
            </w:r>
            <w:r w:rsidRPr="00407947">
              <w:rPr>
                <w:rFonts w:ascii="宋体" w:hAnsi="宋体" w:cs="宋体" w:hint="eastAsia"/>
                <w:sz w:val="18"/>
                <w:szCs w:val="18"/>
              </w:rPr>
              <w:t>月</w:t>
            </w:r>
            <w:r w:rsidRPr="00407947">
              <w:rPr>
                <w:rFonts w:ascii="宋体" w:hAnsi="宋体" w:cs="宋体"/>
                <w:sz w:val="18"/>
                <w:szCs w:val="18"/>
              </w:rPr>
              <w:t>01</w:t>
            </w:r>
            <w:r w:rsidRPr="00407947">
              <w:rPr>
                <w:rFonts w:ascii="宋体" w:hAnsi="宋体" w:cs="宋体" w:hint="eastAsia"/>
                <w:sz w:val="18"/>
                <w:szCs w:val="18"/>
              </w:rPr>
              <w:t>日起，至提交投标文件截止期时间止）具有合同金额在</w:t>
            </w:r>
            <w:r w:rsidRPr="00407947">
              <w:rPr>
                <w:rFonts w:ascii="宋体" w:hAnsi="宋体" w:cs="宋体"/>
                <w:sz w:val="18"/>
                <w:szCs w:val="18"/>
              </w:rPr>
              <w:t>100</w:t>
            </w:r>
            <w:r w:rsidRPr="00407947">
              <w:rPr>
                <w:rFonts w:ascii="宋体" w:hAnsi="宋体" w:cs="宋体" w:hint="eastAsia"/>
                <w:sz w:val="18"/>
                <w:szCs w:val="18"/>
              </w:rPr>
              <w:t>万元及以上的类似项目的成功实施案例</w:t>
            </w:r>
            <w:r>
              <w:rPr>
                <w:rFonts w:ascii="宋体" w:hAnsi="宋体" w:cs="宋体"/>
                <w:sz w:val="18"/>
                <w:szCs w:val="18"/>
              </w:rPr>
              <w:t>(</w:t>
            </w:r>
            <w:r w:rsidRPr="00407947">
              <w:rPr>
                <w:rFonts w:ascii="宋体" w:hAnsi="宋体" w:cs="宋体" w:hint="eastAsia"/>
                <w:sz w:val="18"/>
                <w:szCs w:val="18"/>
              </w:rPr>
              <w:t>类似项目的成功实施案例</w:t>
            </w:r>
            <w:r>
              <w:rPr>
                <w:rFonts w:ascii="宋体" w:hAnsi="宋体" w:cs="宋体" w:hint="eastAsia"/>
                <w:sz w:val="18"/>
                <w:szCs w:val="18"/>
              </w:rPr>
              <w:t>指：智能化或信息化项目、视频会议、</w:t>
            </w:r>
            <w:r>
              <w:rPr>
                <w:rFonts w:ascii="宋体" w:hAnsi="宋体" w:cs="宋体"/>
                <w:sz w:val="18"/>
                <w:szCs w:val="18"/>
              </w:rPr>
              <w:t>LED</w:t>
            </w:r>
            <w:r>
              <w:rPr>
                <w:rFonts w:ascii="宋体" w:hAnsi="宋体" w:cs="宋体" w:hint="eastAsia"/>
                <w:sz w:val="18"/>
                <w:szCs w:val="18"/>
              </w:rPr>
              <w:t>显示屏、无纸化办公、安防监控</w:t>
            </w:r>
            <w:r>
              <w:rPr>
                <w:rFonts w:ascii="宋体" w:hAnsi="宋体" w:cs="宋体"/>
                <w:sz w:val="18"/>
                <w:szCs w:val="18"/>
              </w:rPr>
              <w:t>)</w:t>
            </w:r>
            <w:r w:rsidRPr="00407947">
              <w:rPr>
                <w:rFonts w:ascii="宋体" w:hAnsi="宋体" w:cs="宋体" w:hint="eastAsia"/>
                <w:sz w:val="18"/>
                <w:szCs w:val="18"/>
              </w:rPr>
              <w:t>，并提供合同协议书和竣工或验收资料复印件的，计</w:t>
            </w:r>
            <w:r>
              <w:rPr>
                <w:rFonts w:ascii="宋体" w:hAnsi="宋体" w:cs="宋体"/>
                <w:sz w:val="18"/>
                <w:szCs w:val="18"/>
              </w:rPr>
              <w:t>2</w:t>
            </w:r>
            <w:r w:rsidRPr="00407947">
              <w:rPr>
                <w:rFonts w:ascii="宋体" w:hAnsi="宋体" w:cs="宋体" w:hint="eastAsia"/>
                <w:sz w:val="18"/>
                <w:szCs w:val="18"/>
              </w:rPr>
              <w:t>分；否则，计</w:t>
            </w:r>
            <w:r w:rsidRPr="00407947">
              <w:rPr>
                <w:rFonts w:ascii="宋体" w:cs="宋体"/>
                <w:sz w:val="18"/>
                <w:szCs w:val="18"/>
              </w:rPr>
              <w:t>0</w:t>
            </w:r>
            <w:r w:rsidRPr="00407947">
              <w:rPr>
                <w:rFonts w:ascii="宋体" w:hAnsi="宋体" w:cs="宋体" w:hint="eastAsia"/>
                <w:sz w:val="18"/>
                <w:szCs w:val="18"/>
              </w:rPr>
              <w:t>分</w:t>
            </w:r>
            <w:r w:rsidRPr="00407947">
              <w:rPr>
                <w:rFonts w:ascii="宋体" w:hAnsi="宋体" w:cs="宋体"/>
                <w:sz w:val="18"/>
                <w:szCs w:val="18"/>
              </w:rPr>
              <w:t xml:space="preserve">, </w:t>
            </w:r>
            <w:r w:rsidRPr="00407947">
              <w:rPr>
                <w:rFonts w:ascii="宋体" w:hAnsi="宋体" w:cs="宋体" w:hint="eastAsia"/>
                <w:sz w:val="18"/>
                <w:szCs w:val="18"/>
              </w:rPr>
              <w:t>原件备查。</w:t>
            </w:r>
          </w:p>
        </w:tc>
      </w:tr>
      <w:tr w:rsidR="00863386" w:rsidRPr="00EA6D7B">
        <w:trPr>
          <w:cantSplit/>
          <w:trHeight w:val="818"/>
        </w:trPr>
        <w:tc>
          <w:tcPr>
            <w:tcW w:w="468" w:type="dxa"/>
            <w:vMerge/>
            <w:vAlign w:val="center"/>
          </w:tcPr>
          <w:p w:rsidR="00863386" w:rsidRPr="00EA6D7B" w:rsidRDefault="00863386" w:rsidP="00AC7897">
            <w:pPr>
              <w:spacing w:line="300" w:lineRule="exact"/>
              <w:jc w:val="center"/>
              <w:rPr>
                <w:rFonts w:ascii="宋体"/>
                <w:kern w:val="2"/>
                <w:sz w:val="18"/>
                <w:szCs w:val="18"/>
              </w:rPr>
            </w:pPr>
          </w:p>
        </w:tc>
        <w:tc>
          <w:tcPr>
            <w:tcW w:w="540" w:type="dxa"/>
            <w:vMerge/>
            <w:vAlign w:val="center"/>
          </w:tcPr>
          <w:p w:rsidR="00863386" w:rsidRPr="00EA6D7B" w:rsidRDefault="00863386" w:rsidP="00AC7897">
            <w:pPr>
              <w:spacing w:line="300" w:lineRule="exact"/>
              <w:jc w:val="center"/>
              <w:rPr>
                <w:rFonts w:ascii="宋体"/>
                <w:kern w:val="2"/>
                <w:sz w:val="18"/>
                <w:szCs w:val="18"/>
              </w:rPr>
            </w:pPr>
          </w:p>
        </w:tc>
        <w:tc>
          <w:tcPr>
            <w:tcW w:w="900" w:type="dxa"/>
            <w:gridSpan w:val="2"/>
            <w:vAlign w:val="center"/>
          </w:tcPr>
          <w:p w:rsidR="00863386" w:rsidRDefault="00863386" w:rsidP="00AC7897">
            <w:pPr>
              <w:spacing w:line="300" w:lineRule="exact"/>
              <w:jc w:val="center"/>
              <w:rPr>
                <w:rFonts w:ascii="宋体"/>
                <w:kern w:val="2"/>
                <w:sz w:val="18"/>
                <w:szCs w:val="18"/>
              </w:rPr>
            </w:pPr>
            <w:r w:rsidRPr="00EA6D7B">
              <w:rPr>
                <w:rFonts w:ascii="宋体" w:hAnsi="宋体" w:cs="宋体" w:hint="eastAsia"/>
                <w:kern w:val="2"/>
                <w:sz w:val="18"/>
                <w:szCs w:val="18"/>
              </w:rPr>
              <w:t>培训</w:t>
            </w:r>
          </w:p>
          <w:p w:rsidR="00863386" w:rsidRPr="00EA6D7B" w:rsidRDefault="00863386" w:rsidP="00AC7897">
            <w:pPr>
              <w:spacing w:line="300" w:lineRule="exact"/>
              <w:jc w:val="center"/>
              <w:rPr>
                <w:rFonts w:ascii="宋体"/>
                <w:kern w:val="2"/>
                <w:sz w:val="18"/>
                <w:szCs w:val="18"/>
              </w:rPr>
            </w:pPr>
            <w:r w:rsidRPr="00EA6D7B">
              <w:rPr>
                <w:rFonts w:ascii="宋体" w:hAnsi="宋体" w:cs="宋体" w:hint="eastAsia"/>
                <w:kern w:val="2"/>
                <w:sz w:val="18"/>
                <w:szCs w:val="18"/>
              </w:rPr>
              <w:t>方案</w:t>
            </w:r>
          </w:p>
        </w:tc>
        <w:tc>
          <w:tcPr>
            <w:tcW w:w="614" w:type="dxa"/>
            <w:vAlign w:val="center"/>
          </w:tcPr>
          <w:p w:rsidR="00863386" w:rsidRPr="00EA6D7B" w:rsidRDefault="00863386" w:rsidP="00AC7897">
            <w:pPr>
              <w:spacing w:line="300" w:lineRule="exact"/>
              <w:jc w:val="center"/>
              <w:rPr>
                <w:rFonts w:ascii="宋体" w:hAnsi="宋体" w:cs="宋体"/>
                <w:color w:val="auto"/>
                <w:sz w:val="18"/>
                <w:szCs w:val="18"/>
              </w:rPr>
            </w:pPr>
            <w:r w:rsidRPr="00EA6D7B">
              <w:rPr>
                <w:rFonts w:ascii="宋体" w:hAnsi="宋体" w:cs="宋体"/>
                <w:color w:val="auto"/>
                <w:sz w:val="18"/>
                <w:szCs w:val="18"/>
              </w:rPr>
              <w:t>4</w:t>
            </w:r>
          </w:p>
        </w:tc>
        <w:tc>
          <w:tcPr>
            <w:tcW w:w="7026" w:type="dxa"/>
            <w:vAlign w:val="center"/>
          </w:tcPr>
          <w:p w:rsidR="00863386" w:rsidRPr="00EA6D7B" w:rsidRDefault="00863386" w:rsidP="00AC7897">
            <w:pPr>
              <w:spacing w:line="300" w:lineRule="exact"/>
              <w:jc w:val="left"/>
              <w:rPr>
                <w:rFonts w:ascii="宋体"/>
                <w:kern w:val="2"/>
                <w:sz w:val="18"/>
                <w:szCs w:val="18"/>
              </w:rPr>
            </w:pPr>
            <w:r w:rsidRPr="00EA6D7B">
              <w:rPr>
                <w:rFonts w:ascii="宋体" w:hAnsi="宋体" w:cs="宋体" w:hint="eastAsia"/>
                <w:kern w:val="2"/>
                <w:sz w:val="18"/>
                <w:szCs w:val="18"/>
              </w:rPr>
              <w:t>培训方案科学规范，计划合理，内容完整，重点突出，针对性强；</w:t>
            </w:r>
            <w:r w:rsidRPr="00EA6D7B">
              <w:rPr>
                <w:rFonts w:ascii="宋体" w:hAnsi="宋体" w:cs="宋体" w:hint="eastAsia"/>
                <w:kern w:val="2"/>
                <w:sz w:val="18"/>
                <w:szCs w:val="18"/>
                <w:lang w:val="zh-CN"/>
              </w:rPr>
              <w:t>优计</w:t>
            </w:r>
            <w:r w:rsidRPr="00EA6D7B">
              <w:rPr>
                <w:rFonts w:ascii="宋体" w:hAnsi="宋体" w:cs="宋体"/>
                <w:kern w:val="2"/>
                <w:sz w:val="18"/>
                <w:szCs w:val="18"/>
              </w:rPr>
              <w:t>4</w:t>
            </w:r>
            <w:r w:rsidRPr="00EA6D7B">
              <w:rPr>
                <w:rFonts w:ascii="宋体" w:hAnsi="宋体" w:cs="宋体" w:hint="eastAsia"/>
                <w:kern w:val="2"/>
                <w:sz w:val="18"/>
                <w:szCs w:val="18"/>
                <w:lang w:val="zh-CN"/>
              </w:rPr>
              <w:t>分，良计</w:t>
            </w:r>
            <w:r w:rsidRPr="00EA6D7B">
              <w:rPr>
                <w:rFonts w:ascii="宋体" w:hAnsi="宋体" w:cs="宋体"/>
                <w:kern w:val="2"/>
                <w:sz w:val="18"/>
                <w:szCs w:val="18"/>
              </w:rPr>
              <w:t>2</w:t>
            </w:r>
            <w:r w:rsidRPr="00EA6D7B">
              <w:rPr>
                <w:rFonts w:ascii="宋体" w:hAnsi="宋体" w:cs="宋体" w:hint="eastAsia"/>
                <w:kern w:val="2"/>
                <w:sz w:val="18"/>
                <w:szCs w:val="18"/>
                <w:lang w:val="zh-CN"/>
              </w:rPr>
              <w:t>分，一般计</w:t>
            </w:r>
            <w:r w:rsidRPr="00EA6D7B">
              <w:rPr>
                <w:rFonts w:ascii="宋体" w:hAnsi="宋体" w:cs="宋体"/>
                <w:kern w:val="2"/>
                <w:sz w:val="18"/>
                <w:szCs w:val="18"/>
              </w:rPr>
              <w:t>1</w:t>
            </w:r>
            <w:r w:rsidRPr="00EA6D7B">
              <w:rPr>
                <w:rFonts w:ascii="宋体" w:hAnsi="宋体" w:cs="宋体" w:hint="eastAsia"/>
                <w:kern w:val="2"/>
                <w:sz w:val="18"/>
                <w:szCs w:val="18"/>
                <w:lang w:val="zh-CN"/>
              </w:rPr>
              <w:t>分。</w:t>
            </w:r>
          </w:p>
        </w:tc>
      </w:tr>
      <w:tr w:rsidR="00863386" w:rsidRPr="00EA6D7B">
        <w:trPr>
          <w:cantSplit/>
          <w:trHeight w:val="920"/>
        </w:trPr>
        <w:tc>
          <w:tcPr>
            <w:tcW w:w="468" w:type="dxa"/>
            <w:vMerge/>
            <w:vAlign w:val="center"/>
          </w:tcPr>
          <w:p w:rsidR="00863386" w:rsidRPr="00EA6D7B" w:rsidRDefault="00863386" w:rsidP="00AC7897">
            <w:pPr>
              <w:spacing w:line="300" w:lineRule="exact"/>
              <w:jc w:val="center"/>
              <w:rPr>
                <w:rFonts w:ascii="宋体"/>
                <w:kern w:val="2"/>
                <w:sz w:val="18"/>
                <w:szCs w:val="18"/>
              </w:rPr>
            </w:pPr>
          </w:p>
        </w:tc>
        <w:tc>
          <w:tcPr>
            <w:tcW w:w="540" w:type="dxa"/>
            <w:vMerge/>
            <w:vAlign w:val="center"/>
          </w:tcPr>
          <w:p w:rsidR="00863386" w:rsidRPr="00EA6D7B" w:rsidRDefault="00863386" w:rsidP="00AC7897">
            <w:pPr>
              <w:spacing w:line="300" w:lineRule="exact"/>
              <w:jc w:val="center"/>
              <w:rPr>
                <w:rFonts w:ascii="宋体"/>
                <w:kern w:val="2"/>
                <w:sz w:val="18"/>
                <w:szCs w:val="18"/>
              </w:rPr>
            </w:pPr>
          </w:p>
        </w:tc>
        <w:tc>
          <w:tcPr>
            <w:tcW w:w="900" w:type="dxa"/>
            <w:gridSpan w:val="2"/>
            <w:vMerge w:val="restart"/>
            <w:vAlign w:val="center"/>
          </w:tcPr>
          <w:p w:rsidR="00863386" w:rsidRDefault="00863386" w:rsidP="00AC7897">
            <w:pPr>
              <w:spacing w:line="300" w:lineRule="exact"/>
              <w:jc w:val="center"/>
              <w:rPr>
                <w:rFonts w:ascii="宋体"/>
                <w:kern w:val="2"/>
                <w:sz w:val="18"/>
                <w:szCs w:val="18"/>
              </w:rPr>
            </w:pPr>
            <w:r w:rsidRPr="00EA6D7B">
              <w:rPr>
                <w:rFonts w:ascii="宋体" w:hAnsi="宋体" w:cs="宋体" w:hint="eastAsia"/>
                <w:kern w:val="2"/>
                <w:sz w:val="18"/>
                <w:szCs w:val="18"/>
              </w:rPr>
              <w:t>售后</w:t>
            </w:r>
          </w:p>
          <w:p w:rsidR="00863386" w:rsidRPr="00EA6D7B" w:rsidRDefault="00863386" w:rsidP="00AC7897">
            <w:pPr>
              <w:spacing w:line="300" w:lineRule="exact"/>
              <w:jc w:val="center"/>
              <w:rPr>
                <w:rFonts w:ascii="宋体"/>
                <w:kern w:val="2"/>
                <w:sz w:val="18"/>
                <w:szCs w:val="18"/>
              </w:rPr>
            </w:pPr>
            <w:r w:rsidRPr="00EA6D7B">
              <w:rPr>
                <w:rFonts w:ascii="宋体" w:hAnsi="宋体" w:cs="宋体" w:hint="eastAsia"/>
                <w:kern w:val="2"/>
                <w:sz w:val="18"/>
                <w:szCs w:val="18"/>
              </w:rPr>
              <w:t>服务</w:t>
            </w:r>
          </w:p>
        </w:tc>
        <w:tc>
          <w:tcPr>
            <w:tcW w:w="614" w:type="dxa"/>
            <w:vAlign w:val="center"/>
          </w:tcPr>
          <w:p w:rsidR="00863386" w:rsidRPr="00EA6D7B" w:rsidRDefault="00863386" w:rsidP="00AC7897">
            <w:pPr>
              <w:spacing w:line="300" w:lineRule="exact"/>
              <w:jc w:val="center"/>
              <w:rPr>
                <w:rFonts w:ascii="宋体" w:hAnsi="宋体" w:cs="宋体"/>
                <w:color w:val="auto"/>
                <w:sz w:val="18"/>
                <w:szCs w:val="18"/>
              </w:rPr>
            </w:pPr>
            <w:r w:rsidRPr="00EA6D7B">
              <w:rPr>
                <w:rFonts w:ascii="宋体" w:hAnsi="宋体" w:cs="宋体"/>
                <w:color w:val="auto"/>
                <w:sz w:val="18"/>
                <w:szCs w:val="18"/>
              </w:rPr>
              <w:t>5</w:t>
            </w:r>
          </w:p>
        </w:tc>
        <w:tc>
          <w:tcPr>
            <w:tcW w:w="7026" w:type="dxa"/>
            <w:vAlign w:val="center"/>
          </w:tcPr>
          <w:p w:rsidR="00863386" w:rsidRPr="00CE62FA" w:rsidRDefault="00863386" w:rsidP="00AC7897">
            <w:pPr>
              <w:jc w:val="left"/>
              <w:rPr>
                <w:rFonts w:ascii="宋体"/>
                <w:color w:val="auto"/>
                <w:sz w:val="18"/>
                <w:szCs w:val="18"/>
              </w:rPr>
            </w:pPr>
            <w:r w:rsidRPr="00407947">
              <w:rPr>
                <w:rFonts w:ascii="宋体" w:hAnsi="宋体" w:cs="宋体" w:hint="eastAsia"/>
                <w:color w:val="auto"/>
                <w:sz w:val="18"/>
                <w:szCs w:val="18"/>
              </w:rPr>
              <w:t>投标人在永州市内</w:t>
            </w:r>
            <w:r>
              <w:rPr>
                <w:rFonts w:ascii="宋体" w:hAnsi="宋体" w:cs="宋体" w:hint="eastAsia"/>
                <w:color w:val="auto"/>
                <w:sz w:val="18"/>
                <w:szCs w:val="18"/>
              </w:rPr>
              <w:t>中心城区</w:t>
            </w:r>
            <w:r w:rsidRPr="00407947">
              <w:rPr>
                <w:rFonts w:ascii="宋体" w:hAnsi="宋体" w:cs="宋体" w:hint="eastAsia"/>
                <w:color w:val="auto"/>
                <w:sz w:val="18"/>
                <w:szCs w:val="18"/>
              </w:rPr>
              <w:t>设有公司、分公司或分支机构、有专人负责售后服务的计</w:t>
            </w:r>
            <w:r>
              <w:rPr>
                <w:rFonts w:ascii="宋体" w:hAnsi="宋体" w:cs="宋体"/>
                <w:color w:val="auto"/>
                <w:sz w:val="18"/>
                <w:szCs w:val="18"/>
              </w:rPr>
              <w:t>5</w:t>
            </w:r>
            <w:r w:rsidRPr="00407947">
              <w:rPr>
                <w:rFonts w:ascii="宋体" w:hAnsi="宋体" w:cs="宋体" w:hint="eastAsia"/>
                <w:color w:val="auto"/>
                <w:sz w:val="18"/>
                <w:szCs w:val="18"/>
              </w:rPr>
              <w:t>分</w:t>
            </w:r>
            <w:r>
              <w:rPr>
                <w:rFonts w:ascii="宋体" w:cs="宋体"/>
                <w:color w:val="auto"/>
                <w:sz w:val="18"/>
                <w:szCs w:val="18"/>
              </w:rPr>
              <w:t>,</w:t>
            </w:r>
            <w:r w:rsidRPr="00407947">
              <w:rPr>
                <w:rFonts w:ascii="宋体" w:hAnsi="宋体" w:cs="宋体" w:hint="eastAsia"/>
                <w:color w:val="auto"/>
                <w:sz w:val="18"/>
                <w:szCs w:val="18"/>
              </w:rPr>
              <w:t>永州市内</w:t>
            </w:r>
            <w:r>
              <w:rPr>
                <w:rFonts w:ascii="宋体" w:hAnsi="宋体" w:cs="宋体" w:hint="eastAsia"/>
                <w:color w:val="auto"/>
                <w:sz w:val="18"/>
                <w:szCs w:val="18"/>
              </w:rPr>
              <w:t>中心城区外</w:t>
            </w:r>
            <w:r w:rsidRPr="00407947">
              <w:rPr>
                <w:rFonts w:ascii="宋体" w:hAnsi="宋体" w:cs="宋体" w:hint="eastAsia"/>
                <w:color w:val="auto"/>
                <w:sz w:val="18"/>
                <w:szCs w:val="18"/>
              </w:rPr>
              <w:t>设有公司、分公司或分支机构、有专人负责售后服务的计</w:t>
            </w:r>
            <w:r>
              <w:rPr>
                <w:rFonts w:ascii="宋体" w:hAnsi="宋体" w:cs="宋体"/>
                <w:color w:val="auto"/>
                <w:sz w:val="18"/>
                <w:szCs w:val="18"/>
              </w:rPr>
              <w:t>4</w:t>
            </w:r>
            <w:r w:rsidRPr="00407947">
              <w:rPr>
                <w:rFonts w:ascii="宋体" w:hAnsi="宋体" w:cs="宋体" w:hint="eastAsia"/>
                <w:color w:val="auto"/>
                <w:sz w:val="18"/>
                <w:szCs w:val="18"/>
              </w:rPr>
              <w:t>分，湖南省内设有公司、分公司或分支机构、有专人负责售后服务的计</w:t>
            </w:r>
            <w:r>
              <w:rPr>
                <w:rFonts w:ascii="宋体" w:hAnsi="宋体" w:cs="宋体"/>
                <w:color w:val="auto"/>
                <w:sz w:val="18"/>
                <w:szCs w:val="18"/>
              </w:rPr>
              <w:t>3</w:t>
            </w:r>
            <w:r w:rsidRPr="00407947">
              <w:rPr>
                <w:rFonts w:ascii="宋体" w:hAnsi="宋体" w:cs="宋体" w:hint="eastAsia"/>
                <w:color w:val="auto"/>
                <w:sz w:val="18"/>
                <w:szCs w:val="18"/>
              </w:rPr>
              <w:t>分，提供相关证明文件</w:t>
            </w:r>
            <w:r>
              <w:rPr>
                <w:rFonts w:ascii="宋体" w:cs="宋体"/>
                <w:color w:val="auto"/>
                <w:sz w:val="18"/>
                <w:szCs w:val="18"/>
              </w:rPr>
              <w:t>,</w:t>
            </w:r>
            <w:r>
              <w:rPr>
                <w:rFonts w:ascii="宋体" w:hAnsi="宋体" w:cs="宋体" w:hint="eastAsia"/>
                <w:color w:val="auto"/>
                <w:sz w:val="18"/>
                <w:szCs w:val="18"/>
              </w:rPr>
              <w:t>省外的</w:t>
            </w:r>
            <w:r w:rsidRPr="00407947">
              <w:rPr>
                <w:rFonts w:ascii="宋体" w:hAnsi="宋体" w:cs="宋体" w:hint="eastAsia"/>
                <w:color w:val="auto"/>
                <w:sz w:val="18"/>
                <w:szCs w:val="18"/>
              </w:rPr>
              <w:t>计</w:t>
            </w:r>
            <w:r>
              <w:rPr>
                <w:rFonts w:ascii="宋体" w:hAnsi="宋体" w:cs="宋体"/>
                <w:color w:val="auto"/>
                <w:sz w:val="18"/>
                <w:szCs w:val="18"/>
              </w:rPr>
              <w:t>1</w:t>
            </w:r>
            <w:r w:rsidRPr="00407947">
              <w:rPr>
                <w:rFonts w:ascii="宋体" w:hAnsi="宋体" w:cs="宋体" w:hint="eastAsia"/>
                <w:color w:val="auto"/>
                <w:sz w:val="18"/>
                <w:szCs w:val="18"/>
              </w:rPr>
              <w:t>分（需提供</w:t>
            </w:r>
            <w:r>
              <w:rPr>
                <w:rFonts w:ascii="宋体" w:hAnsi="宋体" w:cs="宋体" w:hint="eastAsia"/>
                <w:color w:val="auto"/>
                <w:sz w:val="18"/>
                <w:szCs w:val="18"/>
              </w:rPr>
              <w:t>工商营业执照复印件和公司为项目技术人员交纳的社保证明）</w:t>
            </w:r>
            <w:r w:rsidRPr="00407947">
              <w:rPr>
                <w:rFonts w:ascii="宋体" w:hAnsi="宋体" w:cs="宋体" w:hint="eastAsia"/>
                <w:color w:val="auto"/>
                <w:sz w:val="18"/>
                <w:szCs w:val="18"/>
              </w:rPr>
              <w:t>。</w:t>
            </w:r>
          </w:p>
        </w:tc>
      </w:tr>
      <w:tr w:rsidR="00863386" w:rsidRPr="00EA6D7B">
        <w:trPr>
          <w:cantSplit/>
          <w:trHeight w:val="770"/>
        </w:trPr>
        <w:tc>
          <w:tcPr>
            <w:tcW w:w="468" w:type="dxa"/>
            <w:vMerge/>
            <w:vAlign w:val="center"/>
          </w:tcPr>
          <w:p w:rsidR="00863386" w:rsidRPr="00EA6D7B" w:rsidRDefault="00863386" w:rsidP="00AC7897">
            <w:pPr>
              <w:spacing w:line="300" w:lineRule="exact"/>
              <w:jc w:val="center"/>
              <w:rPr>
                <w:rFonts w:ascii="宋体"/>
                <w:kern w:val="2"/>
                <w:sz w:val="18"/>
                <w:szCs w:val="18"/>
              </w:rPr>
            </w:pPr>
          </w:p>
        </w:tc>
        <w:tc>
          <w:tcPr>
            <w:tcW w:w="540" w:type="dxa"/>
            <w:vMerge/>
            <w:vAlign w:val="center"/>
          </w:tcPr>
          <w:p w:rsidR="00863386" w:rsidRPr="00EA6D7B" w:rsidRDefault="00863386" w:rsidP="00AC7897">
            <w:pPr>
              <w:spacing w:line="300" w:lineRule="exact"/>
              <w:jc w:val="center"/>
              <w:rPr>
                <w:rFonts w:ascii="宋体"/>
                <w:kern w:val="2"/>
                <w:sz w:val="18"/>
                <w:szCs w:val="18"/>
              </w:rPr>
            </w:pPr>
          </w:p>
        </w:tc>
        <w:tc>
          <w:tcPr>
            <w:tcW w:w="900" w:type="dxa"/>
            <w:gridSpan w:val="2"/>
            <w:vMerge/>
            <w:vAlign w:val="center"/>
          </w:tcPr>
          <w:p w:rsidR="00863386" w:rsidRPr="00EA6D7B" w:rsidRDefault="00863386" w:rsidP="00AC7897">
            <w:pPr>
              <w:spacing w:line="300" w:lineRule="exact"/>
              <w:jc w:val="center"/>
              <w:rPr>
                <w:rFonts w:ascii="宋体"/>
                <w:kern w:val="2"/>
                <w:sz w:val="18"/>
                <w:szCs w:val="18"/>
              </w:rPr>
            </w:pPr>
          </w:p>
        </w:tc>
        <w:tc>
          <w:tcPr>
            <w:tcW w:w="614" w:type="dxa"/>
            <w:vAlign w:val="center"/>
          </w:tcPr>
          <w:p w:rsidR="00863386" w:rsidRPr="00EA6D7B" w:rsidRDefault="00863386" w:rsidP="00AC7897">
            <w:pPr>
              <w:spacing w:line="300" w:lineRule="exact"/>
              <w:jc w:val="center"/>
              <w:rPr>
                <w:rFonts w:ascii="宋体" w:hAnsi="宋体" w:cs="宋体"/>
                <w:color w:val="auto"/>
                <w:sz w:val="18"/>
                <w:szCs w:val="18"/>
              </w:rPr>
            </w:pPr>
            <w:r w:rsidRPr="00EA6D7B">
              <w:rPr>
                <w:rFonts w:ascii="宋体" w:hAnsi="宋体" w:cs="宋体"/>
                <w:color w:val="auto"/>
                <w:sz w:val="18"/>
                <w:szCs w:val="18"/>
              </w:rPr>
              <w:t>3</w:t>
            </w:r>
          </w:p>
        </w:tc>
        <w:tc>
          <w:tcPr>
            <w:tcW w:w="7026" w:type="dxa"/>
            <w:vAlign w:val="center"/>
          </w:tcPr>
          <w:p w:rsidR="00863386" w:rsidRPr="00EA6D7B" w:rsidRDefault="00863386" w:rsidP="00AC7897">
            <w:pPr>
              <w:spacing w:line="300" w:lineRule="exact"/>
              <w:jc w:val="left"/>
              <w:rPr>
                <w:rFonts w:ascii="宋体"/>
                <w:kern w:val="2"/>
                <w:sz w:val="18"/>
                <w:szCs w:val="18"/>
              </w:rPr>
            </w:pPr>
            <w:r w:rsidRPr="00EA6D7B">
              <w:rPr>
                <w:rFonts w:ascii="宋体" w:hAnsi="宋体" w:cs="宋体" w:hint="eastAsia"/>
                <w:kern w:val="2"/>
                <w:sz w:val="18"/>
                <w:szCs w:val="18"/>
              </w:rPr>
              <w:t>根据投标人的售后服务方案（须注明质保期、服务响应时间、服务方式、服务团队、服务内容、服务计划的合理性等方面）的合理及完善程度分档计分：优秀的计</w:t>
            </w:r>
            <w:r w:rsidRPr="00EA6D7B">
              <w:rPr>
                <w:rFonts w:ascii="宋体" w:hAnsi="宋体" w:cs="宋体"/>
                <w:kern w:val="2"/>
                <w:sz w:val="18"/>
                <w:szCs w:val="18"/>
              </w:rPr>
              <w:t>3</w:t>
            </w:r>
            <w:r w:rsidRPr="00EA6D7B">
              <w:rPr>
                <w:rFonts w:ascii="宋体" w:hAnsi="宋体" w:cs="宋体" w:hint="eastAsia"/>
                <w:kern w:val="2"/>
                <w:sz w:val="18"/>
                <w:szCs w:val="18"/>
              </w:rPr>
              <w:t>分，良好计</w:t>
            </w:r>
            <w:r w:rsidRPr="00EA6D7B">
              <w:rPr>
                <w:rFonts w:ascii="宋体" w:hAnsi="宋体" w:cs="宋体"/>
                <w:kern w:val="2"/>
                <w:sz w:val="18"/>
                <w:szCs w:val="18"/>
              </w:rPr>
              <w:t>2</w:t>
            </w:r>
            <w:r w:rsidRPr="00EA6D7B">
              <w:rPr>
                <w:rFonts w:ascii="宋体" w:hAnsi="宋体" w:cs="宋体" w:hint="eastAsia"/>
                <w:kern w:val="2"/>
                <w:sz w:val="18"/>
                <w:szCs w:val="18"/>
              </w:rPr>
              <w:t>分，一般计</w:t>
            </w:r>
            <w:r w:rsidRPr="00EA6D7B">
              <w:rPr>
                <w:rFonts w:ascii="宋体" w:hAnsi="宋体" w:cs="宋体"/>
                <w:kern w:val="2"/>
                <w:sz w:val="18"/>
                <w:szCs w:val="18"/>
              </w:rPr>
              <w:t>1</w:t>
            </w:r>
            <w:r w:rsidRPr="00EA6D7B">
              <w:rPr>
                <w:rFonts w:ascii="宋体" w:hAnsi="宋体" w:cs="宋体" w:hint="eastAsia"/>
                <w:kern w:val="2"/>
                <w:sz w:val="18"/>
                <w:szCs w:val="18"/>
              </w:rPr>
              <w:t>分，没提供针对本项目售后服务方案的不计分。</w:t>
            </w:r>
          </w:p>
        </w:tc>
      </w:tr>
      <w:tr w:rsidR="00863386" w:rsidRPr="00EA6D7B">
        <w:trPr>
          <w:cantSplit/>
          <w:trHeight w:val="661"/>
        </w:trPr>
        <w:tc>
          <w:tcPr>
            <w:tcW w:w="468" w:type="dxa"/>
            <w:vMerge w:val="restart"/>
            <w:vAlign w:val="center"/>
          </w:tcPr>
          <w:p w:rsidR="00863386" w:rsidRPr="00EA6D7B" w:rsidRDefault="00863386" w:rsidP="00AC7897">
            <w:pPr>
              <w:spacing w:line="300" w:lineRule="exact"/>
              <w:jc w:val="center"/>
              <w:rPr>
                <w:rFonts w:ascii="宋体" w:hAnsi="宋体" w:cs="宋体"/>
                <w:kern w:val="2"/>
                <w:sz w:val="18"/>
                <w:szCs w:val="18"/>
              </w:rPr>
            </w:pPr>
            <w:r w:rsidRPr="00EA6D7B">
              <w:rPr>
                <w:rFonts w:ascii="宋体" w:hAnsi="宋体" w:cs="宋体"/>
                <w:kern w:val="2"/>
                <w:sz w:val="18"/>
                <w:szCs w:val="18"/>
              </w:rPr>
              <w:t>3</w:t>
            </w:r>
          </w:p>
        </w:tc>
        <w:tc>
          <w:tcPr>
            <w:tcW w:w="540" w:type="dxa"/>
            <w:vMerge w:val="restart"/>
            <w:vAlign w:val="center"/>
          </w:tcPr>
          <w:p w:rsidR="00863386" w:rsidRPr="00EA6D7B" w:rsidRDefault="00863386" w:rsidP="00AC7897">
            <w:pPr>
              <w:spacing w:line="300" w:lineRule="exact"/>
              <w:jc w:val="center"/>
              <w:rPr>
                <w:rFonts w:ascii="宋体" w:hAnsi="宋体" w:cs="宋体"/>
                <w:kern w:val="2"/>
                <w:sz w:val="18"/>
                <w:szCs w:val="18"/>
              </w:rPr>
            </w:pPr>
          </w:p>
          <w:p w:rsidR="00863386" w:rsidRPr="00EA6D7B" w:rsidRDefault="00863386" w:rsidP="00AC7897">
            <w:pPr>
              <w:spacing w:line="300" w:lineRule="exact"/>
              <w:jc w:val="center"/>
              <w:rPr>
                <w:rFonts w:ascii="宋体" w:hAnsi="宋体" w:cs="宋体"/>
                <w:kern w:val="2"/>
                <w:sz w:val="18"/>
                <w:szCs w:val="18"/>
              </w:rPr>
            </w:pPr>
          </w:p>
          <w:p w:rsidR="00863386" w:rsidRPr="00EA6D7B" w:rsidRDefault="00863386" w:rsidP="00AC7897">
            <w:pPr>
              <w:spacing w:line="300" w:lineRule="exact"/>
              <w:jc w:val="center"/>
              <w:rPr>
                <w:rFonts w:ascii="宋体" w:hAnsi="宋体" w:cs="宋体"/>
                <w:kern w:val="2"/>
                <w:sz w:val="18"/>
                <w:szCs w:val="18"/>
              </w:rPr>
            </w:pPr>
          </w:p>
          <w:p w:rsidR="00863386" w:rsidRPr="00EA6D7B" w:rsidRDefault="00863386" w:rsidP="00AC7897">
            <w:pPr>
              <w:spacing w:line="300" w:lineRule="exact"/>
              <w:jc w:val="center"/>
              <w:rPr>
                <w:rFonts w:ascii="宋体" w:hAnsi="宋体" w:cs="宋体"/>
                <w:kern w:val="2"/>
                <w:sz w:val="18"/>
                <w:szCs w:val="18"/>
              </w:rPr>
            </w:pPr>
          </w:p>
          <w:p w:rsidR="00863386" w:rsidRPr="00EA6D7B" w:rsidRDefault="00863386" w:rsidP="00AC7897">
            <w:pPr>
              <w:spacing w:line="300" w:lineRule="exact"/>
              <w:jc w:val="center"/>
              <w:rPr>
                <w:rFonts w:ascii="宋体" w:hAnsi="宋体" w:cs="宋体"/>
                <w:kern w:val="2"/>
                <w:sz w:val="18"/>
                <w:szCs w:val="18"/>
              </w:rPr>
            </w:pPr>
          </w:p>
          <w:p w:rsidR="00863386" w:rsidRPr="00EA6D7B" w:rsidRDefault="00863386" w:rsidP="00AC7897">
            <w:pPr>
              <w:spacing w:line="300" w:lineRule="exact"/>
              <w:jc w:val="center"/>
              <w:rPr>
                <w:rFonts w:ascii="宋体" w:hAnsi="宋体" w:cs="宋体"/>
                <w:kern w:val="2"/>
                <w:sz w:val="18"/>
                <w:szCs w:val="18"/>
              </w:rPr>
            </w:pPr>
          </w:p>
          <w:p w:rsidR="00863386" w:rsidRPr="00EA6D7B" w:rsidRDefault="00863386" w:rsidP="00AC7897">
            <w:pPr>
              <w:spacing w:line="300" w:lineRule="exact"/>
              <w:jc w:val="center"/>
              <w:rPr>
                <w:rFonts w:ascii="宋体" w:hAnsi="宋体" w:cs="宋体"/>
                <w:kern w:val="2"/>
                <w:sz w:val="18"/>
                <w:szCs w:val="18"/>
              </w:rPr>
            </w:pPr>
          </w:p>
          <w:p w:rsidR="00863386" w:rsidRPr="00EA6D7B" w:rsidRDefault="00863386" w:rsidP="00AC7897">
            <w:pPr>
              <w:spacing w:line="300" w:lineRule="exact"/>
              <w:jc w:val="center"/>
              <w:rPr>
                <w:rFonts w:ascii="宋体" w:hAnsi="宋体" w:cs="宋体"/>
                <w:kern w:val="2"/>
                <w:sz w:val="18"/>
                <w:szCs w:val="18"/>
              </w:rPr>
            </w:pPr>
          </w:p>
          <w:p w:rsidR="00863386" w:rsidRPr="00EA6D7B" w:rsidRDefault="00863386" w:rsidP="00AC7897">
            <w:pPr>
              <w:spacing w:line="300" w:lineRule="exact"/>
              <w:jc w:val="center"/>
              <w:rPr>
                <w:rFonts w:ascii="宋体"/>
                <w:kern w:val="2"/>
                <w:sz w:val="18"/>
                <w:szCs w:val="18"/>
              </w:rPr>
            </w:pPr>
            <w:r w:rsidRPr="00EA6D7B">
              <w:rPr>
                <w:rFonts w:ascii="宋体" w:hAnsi="宋体" w:cs="宋体" w:hint="eastAsia"/>
                <w:kern w:val="2"/>
                <w:sz w:val="18"/>
                <w:szCs w:val="18"/>
              </w:rPr>
              <w:t>技术部分</w:t>
            </w:r>
            <w:r>
              <w:rPr>
                <w:rFonts w:ascii="宋体" w:hAnsi="宋体" w:cs="宋体"/>
                <w:kern w:val="2"/>
                <w:sz w:val="18"/>
                <w:szCs w:val="18"/>
              </w:rPr>
              <w:t>46</w:t>
            </w:r>
            <w:r w:rsidRPr="00EA6D7B">
              <w:rPr>
                <w:rFonts w:ascii="宋体" w:hAnsi="宋体" w:cs="宋体" w:hint="eastAsia"/>
                <w:kern w:val="2"/>
                <w:sz w:val="18"/>
                <w:szCs w:val="18"/>
              </w:rPr>
              <w:t>分</w:t>
            </w:r>
          </w:p>
        </w:tc>
        <w:tc>
          <w:tcPr>
            <w:tcW w:w="900" w:type="dxa"/>
            <w:gridSpan w:val="2"/>
            <w:vAlign w:val="center"/>
          </w:tcPr>
          <w:p w:rsidR="00863386" w:rsidRPr="00EA6D7B" w:rsidRDefault="00863386" w:rsidP="00AC7897">
            <w:pPr>
              <w:spacing w:line="300" w:lineRule="exact"/>
              <w:jc w:val="center"/>
              <w:rPr>
                <w:rFonts w:ascii="宋体"/>
                <w:kern w:val="2"/>
                <w:sz w:val="18"/>
                <w:szCs w:val="18"/>
              </w:rPr>
            </w:pPr>
            <w:r w:rsidRPr="00EA6D7B">
              <w:rPr>
                <w:rFonts w:ascii="宋体" w:hAnsi="宋体" w:cs="宋体" w:hint="eastAsia"/>
                <w:kern w:val="2"/>
                <w:sz w:val="18"/>
                <w:szCs w:val="18"/>
              </w:rPr>
              <w:t>技术响应</w:t>
            </w:r>
          </w:p>
        </w:tc>
        <w:tc>
          <w:tcPr>
            <w:tcW w:w="614" w:type="dxa"/>
            <w:vAlign w:val="center"/>
          </w:tcPr>
          <w:p w:rsidR="00863386" w:rsidRPr="00EA6D7B" w:rsidRDefault="00863386" w:rsidP="00AC7897">
            <w:pPr>
              <w:spacing w:line="300" w:lineRule="exact"/>
              <w:jc w:val="center"/>
              <w:rPr>
                <w:rFonts w:ascii="宋体"/>
                <w:color w:val="auto"/>
                <w:sz w:val="18"/>
                <w:szCs w:val="18"/>
              </w:rPr>
            </w:pPr>
            <w:r>
              <w:rPr>
                <w:rFonts w:ascii="宋体" w:hAnsi="宋体" w:cs="宋体"/>
                <w:color w:val="auto"/>
                <w:sz w:val="18"/>
                <w:szCs w:val="18"/>
              </w:rPr>
              <w:t>34</w:t>
            </w:r>
          </w:p>
        </w:tc>
        <w:tc>
          <w:tcPr>
            <w:tcW w:w="7026" w:type="dxa"/>
            <w:vAlign w:val="center"/>
          </w:tcPr>
          <w:p w:rsidR="00863386" w:rsidRPr="00EA6D7B" w:rsidRDefault="00863386" w:rsidP="00AC7897">
            <w:pPr>
              <w:spacing w:line="300" w:lineRule="exact"/>
              <w:jc w:val="left"/>
              <w:rPr>
                <w:rFonts w:ascii="宋体"/>
                <w:kern w:val="2"/>
                <w:sz w:val="18"/>
                <w:szCs w:val="18"/>
              </w:rPr>
            </w:pPr>
            <w:r w:rsidRPr="00EA6D7B">
              <w:rPr>
                <w:rFonts w:ascii="宋体" w:hAnsi="宋体" w:cs="宋体" w:hint="eastAsia"/>
                <w:kern w:val="2"/>
                <w:sz w:val="18"/>
                <w:szCs w:val="18"/>
              </w:rPr>
              <w:t>技术参数完全满足招标文件要求的得</w:t>
            </w:r>
            <w:r>
              <w:rPr>
                <w:rFonts w:ascii="宋体" w:hAnsi="宋体" w:cs="宋体"/>
                <w:kern w:val="2"/>
                <w:sz w:val="18"/>
                <w:szCs w:val="18"/>
              </w:rPr>
              <w:t>34</w:t>
            </w:r>
            <w:r w:rsidRPr="00EA6D7B">
              <w:rPr>
                <w:rFonts w:ascii="宋体" w:hAnsi="宋体" w:cs="宋体" w:hint="eastAsia"/>
                <w:kern w:val="2"/>
                <w:sz w:val="18"/>
                <w:szCs w:val="18"/>
              </w:rPr>
              <w:t>分；投标文件没有货物说明一览表或技术规格、参数响应</w:t>
            </w:r>
            <w:r w:rsidRPr="00EA6D7B">
              <w:rPr>
                <w:rFonts w:ascii="宋体" w:hAnsi="宋体" w:cs="宋体"/>
                <w:kern w:val="2"/>
                <w:sz w:val="18"/>
                <w:szCs w:val="18"/>
              </w:rPr>
              <w:t>/</w:t>
            </w:r>
            <w:r w:rsidRPr="00EA6D7B">
              <w:rPr>
                <w:rFonts w:ascii="宋体" w:hAnsi="宋体" w:cs="宋体" w:hint="eastAsia"/>
                <w:kern w:val="2"/>
                <w:sz w:val="18"/>
                <w:szCs w:val="18"/>
              </w:rPr>
              <w:t>偏离表的，此项不计分；</w:t>
            </w:r>
          </w:p>
          <w:p w:rsidR="00863386" w:rsidRPr="00EA6D7B" w:rsidRDefault="00863386" w:rsidP="00AC7897">
            <w:pPr>
              <w:spacing w:line="300" w:lineRule="exact"/>
              <w:jc w:val="left"/>
              <w:rPr>
                <w:rFonts w:ascii="宋体"/>
                <w:kern w:val="2"/>
                <w:sz w:val="18"/>
                <w:szCs w:val="18"/>
              </w:rPr>
            </w:pPr>
            <w:r w:rsidRPr="00EA6D7B">
              <w:rPr>
                <w:rFonts w:ascii="宋体" w:hAnsi="宋体" w:cs="宋体" w:hint="eastAsia"/>
                <w:kern w:val="2"/>
                <w:sz w:val="18"/>
                <w:szCs w:val="18"/>
              </w:rPr>
              <w:t>其中不满足招标文件“★”技术参数有一项负偏离的为无效投标；不满足一般技术参数要求的，每项扣</w:t>
            </w:r>
            <w:r w:rsidRPr="00EA6D7B">
              <w:rPr>
                <w:rFonts w:ascii="宋体" w:hAnsi="宋体" w:cs="宋体"/>
                <w:kern w:val="2"/>
                <w:sz w:val="18"/>
                <w:szCs w:val="18"/>
              </w:rPr>
              <w:t>1</w:t>
            </w:r>
            <w:r w:rsidRPr="00EA6D7B">
              <w:rPr>
                <w:rFonts w:ascii="宋体" w:hAnsi="宋体" w:cs="宋体" w:hint="eastAsia"/>
                <w:kern w:val="2"/>
                <w:sz w:val="18"/>
                <w:szCs w:val="18"/>
              </w:rPr>
              <w:t>分；负偏离超过</w:t>
            </w:r>
            <w:r w:rsidRPr="00EA6D7B">
              <w:rPr>
                <w:rFonts w:ascii="宋体" w:hAnsi="宋体" w:cs="宋体"/>
                <w:kern w:val="2"/>
                <w:sz w:val="18"/>
                <w:szCs w:val="18"/>
              </w:rPr>
              <w:t>10</w:t>
            </w:r>
            <w:r w:rsidRPr="00EA6D7B">
              <w:rPr>
                <w:rFonts w:ascii="宋体" w:hAnsi="宋体" w:cs="宋体" w:hint="eastAsia"/>
                <w:kern w:val="2"/>
                <w:sz w:val="18"/>
                <w:szCs w:val="18"/>
              </w:rPr>
              <w:t>项以上（含</w:t>
            </w:r>
            <w:r w:rsidRPr="00EA6D7B">
              <w:rPr>
                <w:rFonts w:ascii="宋体" w:hAnsi="宋体" w:cs="宋体"/>
                <w:kern w:val="2"/>
                <w:sz w:val="18"/>
                <w:szCs w:val="18"/>
              </w:rPr>
              <w:t>10</w:t>
            </w:r>
            <w:r w:rsidRPr="00EA6D7B">
              <w:rPr>
                <w:rFonts w:ascii="宋体" w:hAnsi="宋体" w:cs="宋体" w:hint="eastAsia"/>
                <w:kern w:val="2"/>
                <w:sz w:val="18"/>
                <w:szCs w:val="18"/>
              </w:rPr>
              <w:t>项）的为无效投标；</w:t>
            </w:r>
          </w:p>
        </w:tc>
      </w:tr>
      <w:tr w:rsidR="00863386" w:rsidRPr="00EA6D7B">
        <w:trPr>
          <w:cantSplit/>
          <w:trHeight w:val="429"/>
        </w:trPr>
        <w:tc>
          <w:tcPr>
            <w:tcW w:w="468" w:type="dxa"/>
            <w:vMerge/>
            <w:vAlign w:val="center"/>
          </w:tcPr>
          <w:p w:rsidR="00863386" w:rsidRPr="00EA6D7B" w:rsidRDefault="00863386" w:rsidP="00AC7897">
            <w:pPr>
              <w:spacing w:line="280" w:lineRule="exact"/>
              <w:jc w:val="center"/>
              <w:rPr>
                <w:rFonts w:ascii="宋体"/>
                <w:color w:val="auto"/>
                <w:sz w:val="18"/>
                <w:szCs w:val="18"/>
              </w:rPr>
            </w:pPr>
          </w:p>
        </w:tc>
        <w:tc>
          <w:tcPr>
            <w:tcW w:w="540" w:type="dxa"/>
            <w:vMerge/>
            <w:vAlign w:val="center"/>
          </w:tcPr>
          <w:p w:rsidR="00863386" w:rsidRPr="00EA6D7B" w:rsidRDefault="00863386" w:rsidP="00AC7897">
            <w:pPr>
              <w:spacing w:line="300" w:lineRule="exact"/>
              <w:jc w:val="center"/>
              <w:rPr>
                <w:rFonts w:ascii="宋体"/>
                <w:color w:val="auto"/>
                <w:sz w:val="18"/>
                <w:szCs w:val="18"/>
              </w:rPr>
            </w:pPr>
          </w:p>
        </w:tc>
        <w:tc>
          <w:tcPr>
            <w:tcW w:w="900" w:type="dxa"/>
            <w:gridSpan w:val="2"/>
            <w:vAlign w:val="center"/>
          </w:tcPr>
          <w:p w:rsidR="00863386" w:rsidRPr="00EA6D7B" w:rsidRDefault="00863386" w:rsidP="00AC7897">
            <w:pPr>
              <w:spacing w:line="300" w:lineRule="exact"/>
              <w:jc w:val="center"/>
              <w:rPr>
                <w:rFonts w:ascii="宋体"/>
                <w:color w:val="auto"/>
                <w:sz w:val="18"/>
                <w:szCs w:val="18"/>
              </w:rPr>
            </w:pPr>
            <w:r>
              <w:rPr>
                <w:rFonts w:ascii="宋体" w:cs="宋体" w:hint="eastAsia"/>
                <w:color w:val="auto"/>
                <w:sz w:val="18"/>
                <w:szCs w:val="18"/>
              </w:rPr>
              <w:t>产品质量保证</w:t>
            </w:r>
          </w:p>
        </w:tc>
        <w:tc>
          <w:tcPr>
            <w:tcW w:w="614" w:type="dxa"/>
            <w:vAlign w:val="center"/>
          </w:tcPr>
          <w:p w:rsidR="00863386" w:rsidRPr="00EA6D7B" w:rsidRDefault="00863386" w:rsidP="00AC7897">
            <w:pPr>
              <w:spacing w:line="300" w:lineRule="exact"/>
              <w:jc w:val="center"/>
              <w:rPr>
                <w:rFonts w:ascii="宋体"/>
                <w:color w:val="auto"/>
                <w:sz w:val="18"/>
                <w:szCs w:val="18"/>
              </w:rPr>
            </w:pPr>
            <w:r>
              <w:rPr>
                <w:rFonts w:ascii="宋体" w:hAnsi="宋体" w:cs="宋体"/>
                <w:color w:val="auto"/>
                <w:sz w:val="18"/>
                <w:szCs w:val="18"/>
              </w:rPr>
              <w:t>6</w:t>
            </w:r>
          </w:p>
        </w:tc>
        <w:tc>
          <w:tcPr>
            <w:tcW w:w="7026" w:type="dxa"/>
            <w:vAlign w:val="center"/>
          </w:tcPr>
          <w:p w:rsidR="00863386" w:rsidRPr="00EA6D7B" w:rsidRDefault="00863386" w:rsidP="00AC7897">
            <w:pPr>
              <w:spacing w:line="300" w:lineRule="exact"/>
              <w:jc w:val="left"/>
              <w:rPr>
                <w:rFonts w:ascii="宋体"/>
                <w:kern w:val="2"/>
                <w:sz w:val="18"/>
                <w:szCs w:val="18"/>
              </w:rPr>
            </w:pPr>
            <w:r w:rsidRPr="00EA6D7B">
              <w:rPr>
                <w:rFonts w:ascii="宋体" w:hAnsi="宋体" w:cs="宋体"/>
                <w:kern w:val="2"/>
                <w:sz w:val="18"/>
                <w:szCs w:val="18"/>
              </w:rPr>
              <w:t>1</w:t>
            </w:r>
            <w:r w:rsidRPr="00EA6D7B">
              <w:rPr>
                <w:rFonts w:ascii="宋体" w:hAnsi="宋体" w:cs="宋体" w:hint="eastAsia"/>
                <w:kern w:val="2"/>
                <w:sz w:val="18"/>
                <w:szCs w:val="18"/>
              </w:rPr>
              <w:t>、投标人所投小间距电子屏产品时，为了保证整个系统的稳定性、兼容性以及售后服务界面的一致性，投标人所投的产品</w:t>
            </w:r>
            <w:r w:rsidRPr="00EA6D7B">
              <w:rPr>
                <w:rFonts w:ascii="宋体" w:hAnsi="宋体" w:cs="宋体"/>
                <w:kern w:val="2"/>
                <w:sz w:val="18"/>
                <w:szCs w:val="18"/>
              </w:rPr>
              <w:t>LED</w:t>
            </w:r>
            <w:r w:rsidRPr="00EA6D7B">
              <w:rPr>
                <w:rFonts w:ascii="宋体" w:hAnsi="宋体" w:cs="宋体" w:hint="eastAsia"/>
                <w:kern w:val="2"/>
                <w:sz w:val="18"/>
                <w:szCs w:val="18"/>
              </w:rPr>
              <w:t>显示屏、显示屏管理软件、</w:t>
            </w:r>
            <w:r w:rsidRPr="00EA6D7B">
              <w:rPr>
                <w:rFonts w:ascii="宋体" w:hAnsi="宋体" w:cs="宋体"/>
                <w:kern w:val="2"/>
                <w:sz w:val="18"/>
                <w:szCs w:val="18"/>
              </w:rPr>
              <w:t>PLC</w:t>
            </w:r>
            <w:r w:rsidRPr="00EA6D7B">
              <w:rPr>
                <w:rFonts w:ascii="宋体" w:hAnsi="宋体" w:cs="宋体" w:hint="eastAsia"/>
                <w:kern w:val="2"/>
                <w:sz w:val="18"/>
                <w:szCs w:val="18"/>
              </w:rPr>
              <w:t>智能监控系统和显示屏控制系统须为同一制造商，以证书作为依据证明的计</w:t>
            </w:r>
            <w:r>
              <w:rPr>
                <w:rFonts w:ascii="宋体" w:hAnsi="宋体" w:cs="宋体"/>
                <w:kern w:val="2"/>
                <w:sz w:val="18"/>
                <w:szCs w:val="18"/>
              </w:rPr>
              <w:t>1</w:t>
            </w:r>
            <w:r w:rsidRPr="00EA6D7B">
              <w:rPr>
                <w:rFonts w:ascii="宋体" w:hAnsi="宋体" w:cs="宋体" w:hint="eastAsia"/>
                <w:kern w:val="2"/>
                <w:sz w:val="18"/>
                <w:szCs w:val="18"/>
              </w:rPr>
              <w:t>分，未提供不计分；</w:t>
            </w:r>
          </w:p>
          <w:p w:rsidR="00863386" w:rsidRDefault="00863386" w:rsidP="00AC7897">
            <w:pPr>
              <w:spacing w:line="300" w:lineRule="exact"/>
              <w:jc w:val="left"/>
              <w:rPr>
                <w:rFonts w:ascii="宋体"/>
                <w:kern w:val="2"/>
                <w:sz w:val="18"/>
                <w:szCs w:val="18"/>
              </w:rPr>
            </w:pPr>
            <w:r>
              <w:rPr>
                <w:rFonts w:ascii="宋体" w:hAnsi="宋体" w:cs="宋体"/>
                <w:kern w:val="2"/>
                <w:sz w:val="18"/>
                <w:szCs w:val="18"/>
              </w:rPr>
              <w:t>2</w:t>
            </w:r>
            <w:r w:rsidRPr="00EA6D7B">
              <w:rPr>
                <w:rFonts w:ascii="宋体" w:hAnsi="宋体" w:cs="宋体" w:hint="eastAsia"/>
                <w:kern w:val="2"/>
                <w:sz w:val="18"/>
                <w:szCs w:val="18"/>
              </w:rPr>
              <w:t>、投标人投标小间距电子屏产品制造商具有中国合格评定国家认可委员会颁发的“实验室认可证书”的计</w:t>
            </w:r>
            <w:r>
              <w:rPr>
                <w:rFonts w:ascii="宋体" w:hAnsi="宋体" w:cs="宋体"/>
                <w:kern w:val="2"/>
                <w:sz w:val="18"/>
                <w:szCs w:val="18"/>
              </w:rPr>
              <w:t>1</w:t>
            </w:r>
            <w:r w:rsidRPr="00EA6D7B">
              <w:rPr>
                <w:rFonts w:ascii="宋体" w:hAnsi="宋体" w:cs="宋体" w:hint="eastAsia"/>
                <w:kern w:val="2"/>
                <w:sz w:val="18"/>
                <w:szCs w:val="18"/>
              </w:rPr>
              <w:t>分。</w:t>
            </w:r>
            <w:r w:rsidRPr="00EA6D7B">
              <w:rPr>
                <w:rFonts w:ascii="宋体" w:hAnsi="宋体" w:cs="宋体"/>
                <w:kern w:val="2"/>
                <w:sz w:val="18"/>
                <w:szCs w:val="18"/>
              </w:rPr>
              <w:t>(</w:t>
            </w:r>
            <w:r w:rsidRPr="00EA6D7B">
              <w:rPr>
                <w:rFonts w:ascii="宋体" w:hAnsi="宋体" w:cs="宋体" w:hint="eastAsia"/>
                <w:kern w:val="2"/>
                <w:sz w:val="18"/>
                <w:szCs w:val="18"/>
              </w:rPr>
              <w:t>提供复印件加盖制造商公章</w:t>
            </w:r>
            <w:r w:rsidRPr="00EA6D7B">
              <w:rPr>
                <w:rFonts w:ascii="宋体" w:hAnsi="宋体" w:cs="宋体"/>
                <w:kern w:val="2"/>
                <w:sz w:val="18"/>
                <w:szCs w:val="18"/>
              </w:rPr>
              <w:t>)</w:t>
            </w:r>
            <w:r>
              <w:rPr>
                <w:rFonts w:ascii="宋体" w:hAnsi="宋体" w:cs="宋体" w:hint="eastAsia"/>
                <w:kern w:val="2"/>
                <w:sz w:val="18"/>
                <w:szCs w:val="18"/>
              </w:rPr>
              <w:t>；</w:t>
            </w:r>
          </w:p>
          <w:p w:rsidR="00863386" w:rsidRDefault="00863386" w:rsidP="00044EB2">
            <w:pPr>
              <w:spacing w:line="300" w:lineRule="exact"/>
              <w:jc w:val="left"/>
              <w:rPr>
                <w:rFonts w:ascii="宋体"/>
                <w:kern w:val="2"/>
                <w:sz w:val="18"/>
                <w:szCs w:val="18"/>
              </w:rPr>
            </w:pPr>
            <w:r>
              <w:rPr>
                <w:rFonts w:ascii="宋体" w:hAnsi="宋体" w:cs="宋体"/>
                <w:kern w:val="2"/>
                <w:sz w:val="18"/>
                <w:szCs w:val="18"/>
              </w:rPr>
              <w:t>3</w:t>
            </w:r>
            <w:r>
              <w:rPr>
                <w:rFonts w:ascii="宋体" w:hAnsi="宋体" w:cs="宋体" w:hint="eastAsia"/>
                <w:kern w:val="2"/>
                <w:sz w:val="18"/>
                <w:szCs w:val="18"/>
              </w:rPr>
              <w:t>、</w:t>
            </w:r>
            <w:r w:rsidRPr="00EA6D7B">
              <w:rPr>
                <w:rFonts w:ascii="宋体" w:hAnsi="宋体" w:cs="宋体" w:hint="eastAsia"/>
                <w:kern w:val="2"/>
                <w:sz w:val="18"/>
                <w:szCs w:val="18"/>
              </w:rPr>
              <w:t>投标人所投音响系统设备提供国家质量检验稳定合格产品证书的计</w:t>
            </w:r>
            <w:r w:rsidRPr="00EA6D7B">
              <w:rPr>
                <w:rFonts w:ascii="宋体" w:hAnsi="宋体" w:cs="宋体"/>
                <w:kern w:val="2"/>
                <w:sz w:val="18"/>
                <w:szCs w:val="18"/>
              </w:rPr>
              <w:t>2</w:t>
            </w:r>
            <w:r w:rsidRPr="00EA6D7B">
              <w:rPr>
                <w:rFonts w:ascii="宋体" w:hAnsi="宋体" w:cs="宋体" w:hint="eastAsia"/>
                <w:kern w:val="2"/>
                <w:sz w:val="18"/>
                <w:szCs w:val="18"/>
              </w:rPr>
              <w:t>分，未提供不计分</w:t>
            </w:r>
            <w:r>
              <w:rPr>
                <w:rFonts w:ascii="宋体" w:hAnsi="宋体" w:cs="宋体" w:hint="eastAsia"/>
                <w:kern w:val="2"/>
                <w:sz w:val="18"/>
                <w:szCs w:val="18"/>
              </w:rPr>
              <w:t>；</w:t>
            </w:r>
          </w:p>
          <w:p w:rsidR="00863386" w:rsidRPr="00366F5F" w:rsidRDefault="00863386" w:rsidP="00366F5F">
            <w:pPr>
              <w:spacing w:line="300" w:lineRule="exact"/>
              <w:jc w:val="left"/>
              <w:rPr>
                <w:rFonts w:ascii="宋体"/>
                <w:color w:val="auto"/>
                <w:kern w:val="2"/>
                <w:sz w:val="18"/>
                <w:szCs w:val="18"/>
              </w:rPr>
            </w:pPr>
            <w:r w:rsidRPr="00366F5F">
              <w:rPr>
                <w:rFonts w:ascii="宋体" w:hAnsi="宋体" w:cs="宋体"/>
                <w:color w:val="auto"/>
                <w:kern w:val="2"/>
                <w:sz w:val="18"/>
                <w:szCs w:val="18"/>
              </w:rPr>
              <w:t>4</w:t>
            </w:r>
            <w:r w:rsidRPr="00366F5F">
              <w:rPr>
                <w:rFonts w:ascii="宋体" w:hAnsi="宋体" w:cs="宋体" w:hint="eastAsia"/>
                <w:color w:val="auto"/>
                <w:kern w:val="2"/>
                <w:sz w:val="18"/>
                <w:szCs w:val="18"/>
              </w:rPr>
              <w:t>、为保证产品的兼容性及稳定性，投标人所投数字会议系统、集中控制矩阵切换系统、专业扩音系统相关产品为同一品牌的计</w:t>
            </w:r>
            <w:r w:rsidRPr="00366F5F">
              <w:rPr>
                <w:rFonts w:ascii="宋体" w:hAnsi="宋体" w:cs="宋体"/>
                <w:color w:val="auto"/>
                <w:kern w:val="2"/>
                <w:sz w:val="18"/>
                <w:szCs w:val="18"/>
              </w:rPr>
              <w:t>2</w:t>
            </w:r>
            <w:r w:rsidRPr="00366F5F">
              <w:rPr>
                <w:rFonts w:ascii="宋体" w:hAnsi="宋体" w:cs="宋体" w:hint="eastAsia"/>
                <w:color w:val="auto"/>
                <w:kern w:val="2"/>
                <w:sz w:val="18"/>
                <w:szCs w:val="18"/>
              </w:rPr>
              <w:t>分，否则不计分</w:t>
            </w:r>
            <w:r>
              <w:rPr>
                <w:rFonts w:ascii="宋体" w:hAnsi="宋体" w:cs="宋体" w:hint="eastAsia"/>
                <w:color w:val="auto"/>
                <w:kern w:val="2"/>
                <w:sz w:val="18"/>
                <w:szCs w:val="18"/>
              </w:rPr>
              <w:t>。</w:t>
            </w:r>
            <w:r w:rsidRPr="00366F5F">
              <w:rPr>
                <w:rFonts w:ascii="宋体" w:hAnsi="宋体" w:cs="宋体" w:hint="eastAsia"/>
                <w:color w:val="auto"/>
                <w:kern w:val="2"/>
                <w:sz w:val="18"/>
                <w:szCs w:val="18"/>
              </w:rPr>
              <w:t>（相关产品指</w:t>
            </w:r>
            <w:r>
              <w:rPr>
                <w:rFonts w:ascii="宋体" w:hAnsi="宋体" w:cs="宋体" w:hint="eastAsia"/>
                <w:color w:val="auto"/>
                <w:kern w:val="2"/>
                <w:sz w:val="18"/>
                <w:szCs w:val="18"/>
              </w:rPr>
              <w:t>：</w:t>
            </w:r>
            <w:r w:rsidRPr="00366F5F">
              <w:rPr>
                <w:rFonts w:ascii="宋体" w:hAnsi="宋体" w:cs="宋体"/>
                <w:color w:val="auto"/>
                <w:kern w:val="2"/>
                <w:sz w:val="18"/>
                <w:szCs w:val="18"/>
              </w:rPr>
              <w:t>2</w:t>
            </w:r>
            <w:r w:rsidRPr="00366F5F">
              <w:rPr>
                <w:rFonts w:ascii="宋体" w:hAnsi="宋体" w:cs="宋体" w:hint="eastAsia"/>
                <w:color w:val="auto"/>
                <w:kern w:val="2"/>
                <w:sz w:val="18"/>
                <w:szCs w:val="18"/>
              </w:rPr>
              <w:t>通道反馈抑制器、中心控制主机、数字蓝牙调音台、互联网系统电源控制器、会议室专业音箱</w:t>
            </w:r>
            <w:r>
              <w:rPr>
                <w:rFonts w:ascii="宋体" w:hAnsi="宋体" w:cs="宋体" w:hint="eastAsia"/>
                <w:color w:val="auto"/>
                <w:kern w:val="2"/>
                <w:sz w:val="18"/>
                <w:szCs w:val="18"/>
              </w:rPr>
              <w:t>，</w:t>
            </w:r>
            <w:r w:rsidRPr="00366F5F">
              <w:rPr>
                <w:rFonts w:ascii="宋体" w:hAnsi="宋体" w:cs="宋体" w:hint="eastAsia"/>
                <w:color w:val="auto"/>
                <w:kern w:val="2"/>
                <w:sz w:val="18"/>
                <w:szCs w:val="18"/>
              </w:rPr>
              <w:t>需提供相关证明文件）</w:t>
            </w:r>
          </w:p>
          <w:p w:rsidR="00863386" w:rsidRPr="00EA6D7B" w:rsidRDefault="00863386" w:rsidP="00AC7897">
            <w:pPr>
              <w:spacing w:line="300" w:lineRule="exact"/>
              <w:jc w:val="left"/>
              <w:rPr>
                <w:rFonts w:ascii="宋体"/>
                <w:color w:val="auto"/>
                <w:sz w:val="18"/>
                <w:szCs w:val="18"/>
                <w:shd w:val="clear" w:color="auto" w:fill="FFFFFF"/>
              </w:rPr>
            </w:pPr>
            <w:r>
              <w:rPr>
                <w:rFonts w:ascii="宋体" w:hAnsi="宋体" w:cs="宋体" w:hint="eastAsia"/>
                <w:kern w:val="2"/>
                <w:sz w:val="18"/>
                <w:szCs w:val="18"/>
              </w:rPr>
              <w:t>提</w:t>
            </w:r>
            <w:r w:rsidRPr="00EA6D7B">
              <w:rPr>
                <w:rFonts w:ascii="宋体" w:hAnsi="宋体" w:cs="宋体" w:hint="eastAsia"/>
                <w:kern w:val="2"/>
                <w:sz w:val="18"/>
                <w:szCs w:val="18"/>
              </w:rPr>
              <w:t>供证明文件及相关要求的证书复印件需加盖制造商公章。</w:t>
            </w:r>
          </w:p>
        </w:tc>
      </w:tr>
      <w:tr w:rsidR="00863386" w:rsidRPr="00EA6D7B">
        <w:trPr>
          <w:cantSplit/>
          <w:trHeight w:val="579"/>
        </w:trPr>
        <w:tc>
          <w:tcPr>
            <w:tcW w:w="468" w:type="dxa"/>
            <w:vMerge/>
            <w:vAlign w:val="center"/>
          </w:tcPr>
          <w:p w:rsidR="00863386" w:rsidRPr="00EA6D7B" w:rsidRDefault="00863386" w:rsidP="00AC7897">
            <w:pPr>
              <w:spacing w:line="280" w:lineRule="exact"/>
              <w:jc w:val="center"/>
              <w:rPr>
                <w:rFonts w:ascii="宋体"/>
                <w:color w:val="auto"/>
                <w:sz w:val="18"/>
                <w:szCs w:val="18"/>
              </w:rPr>
            </w:pPr>
          </w:p>
        </w:tc>
        <w:tc>
          <w:tcPr>
            <w:tcW w:w="540" w:type="dxa"/>
            <w:vMerge/>
            <w:vAlign w:val="center"/>
          </w:tcPr>
          <w:p w:rsidR="00863386" w:rsidRPr="00EA6D7B" w:rsidRDefault="00863386" w:rsidP="00AC7897">
            <w:pPr>
              <w:spacing w:line="300" w:lineRule="exact"/>
              <w:jc w:val="center"/>
              <w:rPr>
                <w:rFonts w:ascii="宋体"/>
                <w:color w:val="auto"/>
                <w:sz w:val="18"/>
                <w:szCs w:val="18"/>
              </w:rPr>
            </w:pPr>
          </w:p>
        </w:tc>
        <w:tc>
          <w:tcPr>
            <w:tcW w:w="900" w:type="dxa"/>
            <w:gridSpan w:val="2"/>
            <w:vAlign w:val="center"/>
          </w:tcPr>
          <w:p w:rsidR="00863386" w:rsidRPr="00EA6D7B" w:rsidRDefault="00863386" w:rsidP="00AC7897">
            <w:pPr>
              <w:spacing w:line="300" w:lineRule="exact"/>
              <w:jc w:val="center"/>
              <w:rPr>
                <w:rFonts w:ascii="宋体"/>
                <w:color w:val="auto"/>
                <w:spacing w:val="-2"/>
                <w:sz w:val="18"/>
                <w:szCs w:val="18"/>
              </w:rPr>
            </w:pPr>
            <w:r w:rsidRPr="00EA6D7B">
              <w:rPr>
                <w:rFonts w:ascii="宋体" w:hAnsi="宋体" w:cs="宋体" w:hint="eastAsia"/>
                <w:kern w:val="2"/>
                <w:sz w:val="18"/>
                <w:szCs w:val="18"/>
              </w:rPr>
              <w:t>整体实施方案评价</w:t>
            </w:r>
          </w:p>
        </w:tc>
        <w:tc>
          <w:tcPr>
            <w:tcW w:w="614" w:type="dxa"/>
            <w:vAlign w:val="center"/>
          </w:tcPr>
          <w:p w:rsidR="00863386" w:rsidRPr="00EA6D7B" w:rsidRDefault="00863386" w:rsidP="00AC7897">
            <w:pPr>
              <w:spacing w:line="300" w:lineRule="exact"/>
              <w:jc w:val="center"/>
              <w:rPr>
                <w:rFonts w:ascii="宋体"/>
                <w:color w:val="auto"/>
                <w:spacing w:val="-2"/>
                <w:sz w:val="18"/>
                <w:szCs w:val="18"/>
              </w:rPr>
            </w:pPr>
            <w:r>
              <w:rPr>
                <w:rFonts w:ascii="宋体" w:hAnsi="宋体" w:cs="宋体"/>
                <w:color w:val="auto"/>
                <w:spacing w:val="-2"/>
                <w:sz w:val="18"/>
                <w:szCs w:val="18"/>
              </w:rPr>
              <w:t>6</w:t>
            </w:r>
          </w:p>
        </w:tc>
        <w:tc>
          <w:tcPr>
            <w:tcW w:w="7026" w:type="dxa"/>
            <w:vAlign w:val="center"/>
          </w:tcPr>
          <w:p w:rsidR="00863386" w:rsidRPr="003C2286" w:rsidRDefault="00863386" w:rsidP="00AC7897">
            <w:pPr>
              <w:spacing w:line="300" w:lineRule="exact"/>
              <w:jc w:val="left"/>
              <w:rPr>
                <w:rFonts w:ascii="宋体"/>
                <w:color w:val="auto"/>
                <w:kern w:val="2"/>
                <w:sz w:val="18"/>
                <w:szCs w:val="18"/>
              </w:rPr>
            </w:pPr>
            <w:r w:rsidRPr="003C2286">
              <w:rPr>
                <w:rFonts w:ascii="宋体" w:hAnsi="宋体" w:cs="宋体" w:hint="eastAsia"/>
                <w:color w:val="auto"/>
                <w:kern w:val="2"/>
                <w:sz w:val="18"/>
                <w:szCs w:val="18"/>
              </w:rPr>
              <w:t>根据各供应商提供的实施方案进行评价，</w:t>
            </w:r>
            <w:r w:rsidRPr="003C2286">
              <w:rPr>
                <w:rFonts w:ascii="宋体" w:hAnsi="宋体" w:cs="宋体" w:hint="eastAsia"/>
                <w:color w:val="auto"/>
                <w:sz w:val="18"/>
                <w:szCs w:val="18"/>
              </w:rPr>
              <w:t>评价依据：按照投标人整体设计实施方案、设备选型思路、可达到的功能效果、运行成本、节能措施、施工组织方案、安全防范措施、运行维护要求等，</w:t>
            </w:r>
            <w:r w:rsidRPr="003C2286">
              <w:rPr>
                <w:rFonts w:ascii="宋体" w:hAnsi="宋体" w:cs="宋体" w:hint="eastAsia"/>
                <w:color w:val="auto"/>
                <w:kern w:val="2"/>
                <w:sz w:val="18"/>
                <w:szCs w:val="18"/>
              </w:rPr>
              <w:t>评审因素包含方案的合理性、可行性、全面性、针对本项目的合理化建议等方面，由评标小组按少数服从多数的原则在一到三个档次分类（分档后，具体分值由评委按规定的档次分值打分）：</w:t>
            </w:r>
          </w:p>
          <w:p w:rsidR="00863386" w:rsidRPr="003C2286" w:rsidRDefault="00863386" w:rsidP="00AC7897">
            <w:pPr>
              <w:spacing w:line="300" w:lineRule="exact"/>
              <w:jc w:val="left"/>
              <w:rPr>
                <w:rFonts w:ascii="宋体"/>
                <w:color w:val="auto"/>
                <w:kern w:val="2"/>
                <w:sz w:val="18"/>
                <w:szCs w:val="18"/>
              </w:rPr>
            </w:pPr>
            <w:r w:rsidRPr="003C2286">
              <w:rPr>
                <w:rFonts w:ascii="宋体" w:hAnsi="宋体" w:cs="宋体" w:hint="eastAsia"/>
                <w:color w:val="auto"/>
                <w:kern w:val="2"/>
                <w:sz w:val="18"/>
                <w:szCs w:val="18"/>
              </w:rPr>
              <w:t>（</w:t>
            </w:r>
            <w:r w:rsidRPr="003C2286">
              <w:rPr>
                <w:rFonts w:ascii="宋体" w:hAnsi="宋体" w:cs="宋体"/>
                <w:color w:val="auto"/>
                <w:kern w:val="2"/>
                <w:sz w:val="18"/>
                <w:szCs w:val="18"/>
              </w:rPr>
              <w:t>1</w:t>
            </w:r>
            <w:r w:rsidRPr="003C2286">
              <w:rPr>
                <w:rFonts w:ascii="宋体" w:hAnsi="宋体" w:cs="宋体" w:hint="eastAsia"/>
                <w:color w:val="auto"/>
                <w:kern w:val="2"/>
                <w:sz w:val="18"/>
                <w:szCs w:val="18"/>
              </w:rPr>
              <w:t>）第一档次的得</w:t>
            </w:r>
            <w:r w:rsidRPr="003C2286">
              <w:rPr>
                <w:rFonts w:ascii="宋体" w:hAnsi="宋体" w:cs="宋体"/>
                <w:color w:val="auto"/>
                <w:kern w:val="2"/>
                <w:sz w:val="18"/>
                <w:szCs w:val="18"/>
              </w:rPr>
              <w:t>6</w:t>
            </w:r>
            <w:r w:rsidRPr="003C2286">
              <w:rPr>
                <w:rFonts w:ascii="宋体" w:hAnsi="宋体" w:cs="宋体" w:hint="eastAsia"/>
                <w:color w:val="auto"/>
                <w:kern w:val="2"/>
                <w:sz w:val="18"/>
                <w:szCs w:val="18"/>
              </w:rPr>
              <w:t>分，</w:t>
            </w:r>
          </w:p>
          <w:p w:rsidR="00863386" w:rsidRPr="003C2286" w:rsidRDefault="00863386" w:rsidP="00AC7897">
            <w:pPr>
              <w:spacing w:line="300" w:lineRule="exact"/>
              <w:jc w:val="left"/>
              <w:rPr>
                <w:rFonts w:ascii="宋体"/>
                <w:color w:val="auto"/>
                <w:kern w:val="2"/>
                <w:sz w:val="18"/>
                <w:szCs w:val="18"/>
              </w:rPr>
            </w:pPr>
            <w:r w:rsidRPr="003C2286">
              <w:rPr>
                <w:rFonts w:ascii="宋体" w:hAnsi="宋体" w:cs="宋体" w:hint="eastAsia"/>
                <w:color w:val="auto"/>
                <w:kern w:val="2"/>
                <w:sz w:val="18"/>
                <w:szCs w:val="18"/>
              </w:rPr>
              <w:t>（</w:t>
            </w:r>
            <w:r w:rsidRPr="003C2286">
              <w:rPr>
                <w:rFonts w:ascii="宋体" w:hAnsi="宋体" w:cs="宋体"/>
                <w:color w:val="auto"/>
                <w:kern w:val="2"/>
                <w:sz w:val="18"/>
                <w:szCs w:val="18"/>
              </w:rPr>
              <w:t>2</w:t>
            </w:r>
            <w:r w:rsidRPr="003C2286">
              <w:rPr>
                <w:rFonts w:ascii="宋体" w:hAnsi="宋体" w:cs="宋体" w:hint="eastAsia"/>
                <w:color w:val="auto"/>
                <w:kern w:val="2"/>
                <w:sz w:val="18"/>
                <w:szCs w:val="18"/>
              </w:rPr>
              <w:t>）第二档次的得</w:t>
            </w:r>
            <w:r w:rsidRPr="003C2286">
              <w:rPr>
                <w:rFonts w:ascii="宋体" w:hAnsi="宋体" w:cs="宋体"/>
                <w:color w:val="auto"/>
                <w:kern w:val="2"/>
                <w:sz w:val="18"/>
                <w:szCs w:val="18"/>
              </w:rPr>
              <w:t>4</w:t>
            </w:r>
            <w:r w:rsidRPr="003C2286">
              <w:rPr>
                <w:rFonts w:ascii="宋体" w:hAnsi="宋体" w:cs="宋体" w:hint="eastAsia"/>
                <w:color w:val="auto"/>
                <w:kern w:val="2"/>
                <w:sz w:val="18"/>
                <w:szCs w:val="18"/>
              </w:rPr>
              <w:t>分，</w:t>
            </w:r>
          </w:p>
          <w:p w:rsidR="00863386" w:rsidRPr="003C2286" w:rsidRDefault="00863386" w:rsidP="00AC7897">
            <w:pPr>
              <w:spacing w:line="300" w:lineRule="exact"/>
              <w:jc w:val="left"/>
              <w:rPr>
                <w:rFonts w:ascii="宋体"/>
                <w:color w:val="auto"/>
                <w:kern w:val="2"/>
                <w:sz w:val="18"/>
                <w:szCs w:val="18"/>
              </w:rPr>
            </w:pPr>
            <w:r w:rsidRPr="003C2286">
              <w:rPr>
                <w:rFonts w:ascii="宋体" w:hAnsi="宋体" w:cs="宋体" w:hint="eastAsia"/>
                <w:color w:val="auto"/>
                <w:kern w:val="2"/>
                <w:sz w:val="18"/>
                <w:szCs w:val="18"/>
              </w:rPr>
              <w:t>（</w:t>
            </w:r>
            <w:r w:rsidRPr="003C2286">
              <w:rPr>
                <w:rFonts w:ascii="宋体" w:hAnsi="宋体" w:cs="宋体"/>
                <w:color w:val="auto"/>
                <w:kern w:val="2"/>
                <w:sz w:val="18"/>
                <w:szCs w:val="18"/>
              </w:rPr>
              <w:t>3</w:t>
            </w:r>
            <w:r w:rsidRPr="003C2286">
              <w:rPr>
                <w:rFonts w:ascii="宋体" w:hAnsi="宋体" w:cs="宋体" w:hint="eastAsia"/>
                <w:color w:val="auto"/>
                <w:kern w:val="2"/>
                <w:sz w:val="18"/>
                <w:szCs w:val="18"/>
              </w:rPr>
              <w:t>）第三档次的得</w:t>
            </w:r>
            <w:r w:rsidRPr="003C2286">
              <w:rPr>
                <w:rFonts w:ascii="宋体" w:hAnsi="宋体" w:cs="宋体"/>
                <w:color w:val="auto"/>
                <w:kern w:val="2"/>
                <w:sz w:val="18"/>
                <w:szCs w:val="18"/>
              </w:rPr>
              <w:t>2</w:t>
            </w:r>
            <w:r w:rsidRPr="003C2286">
              <w:rPr>
                <w:rFonts w:ascii="宋体" w:hAnsi="宋体" w:cs="宋体" w:hint="eastAsia"/>
                <w:color w:val="auto"/>
                <w:kern w:val="2"/>
                <w:sz w:val="18"/>
                <w:szCs w:val="18"/>
              </w:rPr>
              <w:t>分，</w:t>
            </w:r>
          </w:p>
          <w:p w:rsidR="00863386" w:rsidRPr="00EA6D7B" w:rsidRDefault="00863386" w:rsidP="00AC7897">
            <w:pPr>
              <w:spacing w:line="300" w:lineRule="exact"/>
              <w:jc w:val="left"/>
              <w:rPr>
                <w:rFonts w:ascii="宋体"/>
                <w:color w:val="auto"/>
                <w:sz w:val="18"/>
                <w:szCs w:val="18"/>
              </w:rPr>
            </w:pPr>
            <w:r w:rsidRPr="003C2286">
              <w:rPr>
                <w:rFonts w:ascii="宋体" w:hAnsi="宋体" w:cs="宋体" w:hint="eastAsia"/>
                <w:color w:val="auto"/>
                <w:kern w:val="2"/>
                <w:sz w:val="18"/>
                <w:szCs w:val="18"/>
              </w:rPr>
              <w:t>（</w:t>
            </w:r>
            <w:r w:rsidRPr="003C2286">
              <w:rPr>
                <w:rFonts w:ascii="宋体" w:hAnsi="宋体" w:cs="宋体"/>
                <w:color w:val="auto"/>
                <w:kern w:val="2"/>
                <w:sz w:val="18"/>
                <w:szCs w:val="18"/>
              </w:rPr>
              <w:t>4</w:t>
            </w:r>
            <w:r w:rsidRPr="003C2286">
              <w:rPr>
                <w:rFonts w:ascii="宋体" w:hAnsi="宋体" w:cs="宋体" w:hint="eastAsia"/>
                <w:color w:val="auto"/>
                <w:kern w:val="2"/>
                <w:sz w:val="18"/>
                <w:szCs w:val="18"/>
              </w:rPr>
              <w:t>）明显不合理或未递交方案的均计</w:t>
            </w:r>
            <w:r w:rsidRPr="003C2286">
              <w:rPr>
                <w:rFonts w:ascii="宋体" w:cs="宋体"/>
                <w:color w:val="auto"/>
                <w:kern w:val="2"/>
                <w:sz w:val="18"/>
                <w:szCs w:val="18"/>
              </w:rPr>
              <w:t>0</w:t>
            </w:r>
            <w:r w:rsidRPr="003C2286">
              <w:rPr>
                <w:rFonts w:ascii="宋体" w:hAnsi="宋体" w:cs="宋体" w:hint="eastAsia"/>
                <w:color w:val="auto"/>
                <w:kern w:val="2"/>
                <w:sz w:val="18"/>
                <w:szCs w:val="18"/>
              </w:rPr>
              <w:t>分。</w:t>
            </w:r>
          </w:p>
        </w:tc>
      </w:tr>
      <w:tr w:rsidR="00863386" w:rsidRPr="00EA6D7B">
        <w:trPr>
          <w:trHeight w:val="687"/>
        </w:trPr>
        <w:tc>
          <w:tcPr>
            <w:tcW w:w="468" w:type="dxa"/>
            <w:vAlign w:val="center"/>
          </w:tcPr>
          <w:p w:rsidR="00863386" w:rsidRPr="00EA6D7B" w:rsidRDefault="00863386" w:rsidP="00AC7897">
            <w:pPr>
              <w:spacing w:line="300" w:lineRule="exact"/>
              <w:jc w:val="left"/>
              <w:rPr>
                <w:rFonts w:ascii="宋体" w:hAnsi="宋体" w:cs="宋体"/>
                <w:kern w:val="2"/>
                <w:sz w:val="18"/>
                <w:szCs w:val="18"/>
              </w:rPr>
            </w:pPr>
            <w:r w:rsidRPr="00EA6D7B">
              <w:rPr>
                <w:rFonts w:ascii="宋体" w:hAnsi="宋体" w:cs="宋体"/>
                <w:kern w:val="2"/>
                <w:sz w:val="18"/>
                <w:szCs w:val="18"/>
              </w:rPr>
              <w:t>4</w:t>
            </w:r>
          </w:p>
        </w:tc>
        <w:tc>
          <w:tcPr>
            <w:tcW w:w="2054" w:type="dxa"/>
            <w:gridSpan w:val="4"/>
            <w:vAlign w:val="center"/>
          </w:tcPr>
          <w:p w:rsidR="00863386" w:rsidRPr="00EA6D7B" w:rsidRDefault="00863386" w:rsidP="00AC7897">
            <w:pPr>
              <w:spacing w:line="300" w:lineRule="exact"/>
              <w:jc w:val="left"/>
              <w:rPr>
                <w:rFonts w:ascii="宋体"/>
                <w:kern w:val="2"/>
                <w:sz w:val="18"/>
                <w:szCs w:val="18"/>
              </w:rPr>
            </w:pPr>
            <w:r w:rsidRPr="00EA6D7B">
              <w:rPr>
                <w:rFonts w:ascii="宋体" w:hAnsi="宋体" w:cs="宋体" w:hint="eastAsia"/>
                <w:kern w:val="2"/>
                <w:sz w:val="18"/>
                <w:szCs w:val="18"/>
              </w:rPr>
              <w:t>总分</w:t>
            </w:r>
          </w:p>
        </w:tc>
        <w:tc>
          <w:tcPr>
            <w:tcW w:w="7026" w:type="dxa"/>
            <w:vAlign w:val="center"/>
          </w:tcPr>
          <w:p w:rsidR="00863386" w:rsidRPr="00EA6D7B" w:rsidRDefault="00863386" w:rsidP="00AC7897">
            <w:pPr>
              <w:spacing w:line="300" w:lineRule="exact"/>
              <w:jc w:val="left"/>
              <w:rPr>
                <w:rFonts w:ascii="宋体"/>
                <w:kern w:val="2"/>
                <w:sz w:val="18"/>
                <w:szCs w:val="18"/>
              </w:rPr>
            </w:pPr>
            <w:r w:rsidRPr="00EA6D7B">
              <w:rPr>
                <w:rFonts w:ascii="宋体" w:hAnsi="宋体" w:cs="宋体" w:hint="eastAsia"/>
                <w:kern w:val="2"/>
                <w:sz w:val="18"/>
                <w:szCs w:val="18"/>
              </w:rPr>
              <w:t>前三项合计（满分</w:t>
            </w:r>
            <w:r w:rsidRPr="00EA6D7B">
              <w:rPr>
                <w:rFonts w:ascii="宋体" w:hAnsi="宋体" w:cs="宋体"/>
                <w:kern w:val="2"/>
                <w:sz w:val="18"/>
                <w:szCs w:val="18"/>
              </w:rPr>
              <w:t>100</w:t>
            </w:r>
            <w:r w:rsidRPr="00EA6D7B">
              <w:rPr>
                <w:rFonts w:ascii="宋体" w:hAnsi="宋体" w:cs="宋体" w:hint="eastAsia"/>
                <w:kern w:val="2"/>
                <w:sz w:val="18"/>
                <w:szCs w:val="18"/>
              </w:rPr>
              <w:t>分）</w:t>
            </w:r>
          </w:p>
        </w:tc>
      </w:tr>
      <w:tr w:rsidR="00863386" w:rsidRPr="00EA6D7B">
        <w:trPr>
          <w:trHeight w:val="1074"/>
        </w:trPr>
        <w:tc>
          <w:tcPr>
            <w:tcW w:w="468" w:type="dxa"/>
            <w:vAlign w:val="center"/>
          </w:tcPr>
          <w:p w:rsidR="00863386" w:rsidRPr="00EA6D7B" w:rsidRDefault="00863386" w:rsidP="00AC7897">
            <w:pPr>
              <w:spacing w:line="300" w:lineRule="exact"/>
              <w:jc w:val="left"/>
              <w:rPr>
                <w:rFonts w:ascii="宋体"/>
                <w:kern w:val="2"/>
                <w:sz w:val="18"/>
                <w:szCs w:val="18"/>
              </w:rPr>
            </w:pPr>
            <w:r>
              <w:rPr>
                <w:rFonts w:ascii="宋体" w:hAnsi="宋体" w:cs="宋体"/>
                <w:kern w:val="2"/>
                <w:sz w:val="18"/>
                <w:szCs w:val="18"/>
              </w:rPr>
              <w:t>5</w:t>
            </w:r>
          </w:p>
        </w:tc>
        <w:tc>
          <w:tcPr>
            <w:tcW w:w="937" w:type="dxa"/>
            <w:gridSpan w:val="2"/>
            <w:vAlign w:val="center"/>
          </w:tcPr>
          <w:p w:rsidR="00863386" w:rsidRPr="00407947" w:rsidRDefault="00863386" w:rsidP="00AC7897">
            <w:pPr>
              <w:jc w:val="center"/>
              <w:rPr>
                <w:rFonts w:ascii="宋体"/>
                <w:color w:val="auto"/>
                <w:sz w:val="18"/>
                <w:szCs w:val="18"/>
              </w:rPr>
            </w:pPr>
            <w:r w:rsidRPr="00407947">
              <w:rPr>
                <w:rFonts w:ascii="宋体" w:hAnsi="宋体" w:cs="宋体" w:hint="eastAsia"/>
                <w:color w:val="auto"/>
                <w:sz w:val="18"/>
                <w:szCs w:val="18"/>
              </w:rPr>
              <w:t>政策性加分</w:t>
            </w:r>
          </w:p>
        </w:tc>
        <w:tc>
          <w:tcPr>
            <w:tcW w:w="1117" w:type="dxa"/>
            <w:gridSpan w:val="2"/>
            <w:vAlign w:val="center"/>
          </w:tcPr>
          <w:p w:rsidR="00863386" w:rsidRPr="00407947" w:rsidRDefault="00863386" w:rsidP="00AC7897">
            <w:pPr>
              <w:spacing w:line="240" w:lineRule="exact"/>
              <w:jc w:val="center"/>
              <w:rPr>
                <w:rFonts w:ascii="宋体" w:hAnsi="宋体" w:cs="宋体"/>
                <w:color w:val="auto"/>
                <w:sz w:val="18"/>
                <w:szCs w:val="18"/>
              </w:rPr>
            </w:pPr>
            <w:r w:rsidRPr="00407947">
              <w:rPr>
                <w:rFonts w:ascii="宋体" w:hAnsi="宋体" w:cs="宋体"/>
                <w:color w:val="auto"/>
                <w:sz w:val="18"/>
                <w:szCs w:val="18"/>
              </w:rPr>
              <w:t>3.2</w:t>
            </w:r>
          </w:p>
        </w:tc>
        <w:tc>
          <w:tcPr>
            <w:tcW w:w="7026" w:type="dxa"/>
            <w:vAlign w:val="center"/>
          </w:tcPr>
          <w:p w:rsidR="00863386" w:rsidRPr="00407947" w:rsidRDefault="00863386" w:rsidP="00AC7897">
            <w:pPr>
              <w:spacing w:line="240" w:lineRule="exact"/>
              <w:rPr>
                <w:rFonts w:ascii="宋体"/>
                <w:color w:val="auto"/>
                <w:sz w:val="18"/>
                <w:szCs w:val="18"/>
              </w:rPr>
            </w:pPr>
            <w:r w:rsidRPr="00407947">
              <w:rPr>
                <w:rFonts w:ascii="宋体" w:hAnsi="宋体" w:cs="宋体" w:hint="eastAsia"/>
                <w:color w:val="auto"/>
                <w:sz w:val="18"/>
                <w:szCs w:val="18"/>
              </w:rPr>
              <w:t>提供所投主要产品纳入国家有权部门公布的《环境标志产品政府采购清单》或《节能产品政府采购清单》的相关证明的分别加分，加分＝列入清单的设备价值</w:t>
            </w:r>
            <w:r w:rsidRPr="00407947">
              <w:rPr>
                <w:rFonts w:ascii="宋体" w:hAnsi="宋体" w:cs="宋体"/>
                <w:color w:val="auto"/>
                <w:sz w:val="18"/>
                <w:szCs w:val="18"/>
              </w:rPr>
              <w:t>/</w:t>
            </w:r>
            <w:r w:rsidRPr="00407947">
              <w:rPr>
                <w:rFonts w:ascii="宋体" w:hAnsi="宋体" w:cs="宋体" w:hint="eastAsia"/>
                <w:color w:val="auto"/>
                <w:sz w:val="18"/>
                <w:szCs w:val="18"/>
              </w:rPr>
              <w:t>投标设备的总价值</w:t>
            </w:r>
            <w:r w:rsidRPr="00407947">
              <w:rPr>
                <w:rFonts w:ascii="宋体" w:cs="宋体" w:hint="eastAsia"/>
                <w:color w:val="auto"/>
                <w:sz w:val="18"/>
                <w:szCs w:val="18"/>
              </w:rPr>
              <w:t>×</w:t>
            </w:r>
            <w:r w:rsidRPr="00407947">
              <w:rPr>
                <w:rFonts w:ascii="宋体" w:hAnsi="宋体" w:cs="宋体"/>
                <w:color w:val="auto"/>
                <w:sz w:val="18"/>
                <w:szCs w:val="18"/>
              </w:rPr>
              <w:t>3.2</w:t>
            </w:r>
            <w:r w:rsidRPr="00407947">
              <w:rPr>
                <w:rFonts w:ascii="宋体" w:hAnsi="宋体" w:cs="宋体" w:hint="eastAsia"/>
                <w:color w:val="auto"/>
                <w:sz w:val="18"/>
                <w:szCs w:val="18"/>
              </w:rPr>
              <w:t>，最多加</w:t>
            </w:r>
            <w:r w:rsidRPr="00407947">
              <w:rPr>
                <w:rFonts w:ascii="宋体" w:hAnsi="宋体" w:cs="宋体"/>
                <w:color w:val="auto"/>
                <w:sz w:val="18"/>
                <w:szCs w:val="18"/>
              </w:rPr>
              <w:t>3.2</w:t>
            </w:r>
            <w:r w:rsidRPr="00407947">
              <w:rPr>
                <w:rFonts w:ascii="宋体" w:hAnsi="宋体" w:cs="宋体" w:hint="eastAsia"/>
                <w:color w:val="auto"/>
                <w:sz w:val="18"/>
                <w:szCs w:val="18"/>
              </w:rPr>
              <w:t>分（同一设备不重复加分）。</w:t>
            </w:r>
          </w:p>
        </w:tc>
      </w:tr>
    </w:tbl>
    <w:p w:rsidR="00863386" w:rsidRPr="00EA6D7B" w:rsidRDefault="00863386">
      <w:pPr>
        <w:spacing w:line="420" w:lineRule="exact"/>
        <w:jc w:val="left"/>
        <w:rPr>
          <w:rFonts w:ascii="宋体"/>
          <w:b/>
          <w:bCs/>
          <w:color w:val="auto"/>
          <w:sz w:val="18"/>
          <w:szCs w:val="18"/>
        </w:rPr>
      </w:pPr>
      <w:r w:rsidRPr="00EA6D7B">
        <w:rPr>
          <w:rFonts w:ascii="宋体" w:hAnsi="宋体" w:cs="宋体" w:hint="eastAsia"/>
          <w:b/>
          <w:bCs/>
          <w:color w:val="auto"/>
          <w:sz w:val="18"/>
          <w:szCs w:val="18"/>
        </w:rPr>
        <w:t>综合评分表说明：</w:t>
      </w:r>
    </w:p>
    <w:tbl>
      <w:tblPr>
        <w:tblW w:w="8660" w:type="dxa"/>
        <w:tblInd w:w="2" w:type="dxa"/>
        <w:tblBorders>
          <w:insideH w:val="single" w:sz="4" w:space="0" w:color="auto"/>
          <w:insideV w:val="single" w:sz="4" w:space="0" w:color="auto"/>
        </w:tblBorders>
        <w:tblLayout w:type="fixed"/>
        <w:tblLook w:val="00A0"/>
      </w:tblPr>
      <w:tblGrid>
        <w:gridCol w:w="8660"/>
      </w:tblGrid>
      <w:tr w:rsidR="00863386" w:rsidRPr="00EA6D7B">
        <w:trPr>
          <w:trHeight w:val="945"/>
        </w:trPr>
        <w:tc>
          <w:tcPr>
            <w:tcW w:w="8660" w:type="dxa"/>
          </w:tcPr>
          <w:p w:rsidR="00863386" w:rsidRPr="00EA6D7B" w:rsidRDefault="00863386" w:rsidP="00863386">
            <w:pPr>
              <w:snapToGrid w:val="0"/>
              <w:spacing w:line="280" w:lineRule="exact"/>
              <w:ind w:leftChars="86" w:left="31680" w:firstLineChars="200" w:firstLine="31680"/>
              <w:rPr>
                <w:rFonts w:ascii="宋体"/>
                <w:color w:val="auto"/>
                <w:sz w:val="18"/>
                <w:szCs w:val="18"/>
              </w:rPr>
            </w:pPr>
            <w:r w:rsidRPr="00EA6D7B">
              <w:rPr>
                <w:rFonts w:ascii="宋体" w:hAnsi="宋体" w:cs="宋体" w:hint="eastAsia"/>
                <w:color w:val="auto"/>
                <w:sz w:val="18"/>
                <w:szCs w:val="18"/>
              </w:rPr>
              <w:t>（</w:t>
            </w:r>
            <w:r w:rsidRPr="00EA6D7B">
              <w:rPr>
                <w:rFonts w:ascii="宋体" w:hAnsi="宋体" w:cs="宋体"/>
                <w:color w:val="auto"/>
                <w:sz w:val="18"/>
                <w:szCs w:val="18"/>
              </w:rPr>
              <w:t>1</w:t>
            </w:r>
            <w:r w:rsidRPr="00EA6D7B">
              <w:rPr>
                <w:rFonts w:ascii="宋体" w:hAnsi="宋体" w:cs="宋体" w:hint="eastAsia"/>
                <w:color w:val="auto"/>
                <w:sz w:val="18"/>
                <w:szCs w:val="18"/>
              </w:rPr>
              <w:t>）评分计算保留</w:t>
            </w:r>
            <w:r w:rsidRPr="00EA6D7B">
              <w:rPr>
                <w:rFonts w:ascii="宋体" w:hAnsi="宋体" w:cs="宋体"/>
                <w:color w:val="auto"/>
                <w:sz w:val="18"/>
                <w:szCs w:val="18"/>
              </w:rPr>
              <w:t>2</w:t>
            </w:r>
            <w:r w:rsidRPr="00EA6D7B">
              <w:rPr>
                <w:rFonts w:ascii="宋体" w:hAnsi="宋体" w:cs="宋体" w:hint="eastAsia"/>
                <w:color w:val="auto"/>
                <w:sz w:val="18"/>
                <w:szCs w:val="18"/>
              </w:rPr>
              <w:t>位小数，第三位小数四舍五入。评分按报价部分、商务部分及技术部分分别进行，计算出各合格投标人的综合得分，总分为</w:t>
            </w:r>
            <w:r w:rsidRPr="00EA6D7B">
              <w:rPr>
                <w:rFonts w:ascii="宋体" w:hAnsi="宋体" w:cs="宋体"/>
                <w:color w:val="auto"/>
                <w:sz w:val="18"/>
                <w:szCs w:val="18"/>
              </w:rPr>
              <w:t>100</w:t>
            </w:r>
            <w:r w:rsidRPr="00EA6D7B">
              <w:rPr>
                <w:rFonts w:ascii="宋体" w:hAnsi="宋体" w:cs="宋体" w:hint="eastAsia"/>
                <w:color w:val="auto"/>
                <w:sz w:val="18"/>
                <w:szCs w:val="18"/>
              </w:rPr>
              <w:t>分。</w:t>
            </w:r>
          </w:p>
          <w:p w:rsidR="00863386" w:rsidRPr="00EA6D7B" w:rsidRDefault="00863386" w:rsidP="00863386">
            <w:pPr>
              <w:snapToGrid w:val="0"/>
              <w:spacing w:line="280" w:lineRule="exact"/>
              <w:ind w:leftChars="86" w:left="31680" w:firstLineChars="200" w:firstLine="31680"/>
              <w:rPr>
                <w:rFonts w:ascii="宋体"/>
                <w:color w:val="auto"/>
                <w:sz w:val="18"/>
                <w:szCs w:val="18"/>
              </w:rPr>
            </w:pPr>
            <w:r w:rsidRPr="00EA6D7B">
              <w:rPr>
                <w:rFonts w:ascii="宋体" w:hAnsi="宋体" w:cs="宋体" w:hint="eastAsia"/>
                <w:color w:val="auto"/>
                <w:sz w:val="18"/>
                <w:szCs w:val="18"/>
              </w:rPr>
              <w:t>（</w:t>
            </w:r>
            <w:r w:rsidRPr="00EA6D7B">
              <w:rPr>
                <w:rFonts w:ascii="宋体" w:hAnsi="宋体" w:cs="宋体"/>
                <w:color w:val="auto"/>
                <w:sz w:val="18"/>
                <w:szCs w:val="18"/>
              </w:rPr>
              <w:t>2</w:t>
            </w:r>
            <w:r w:rsidRPr="00EA6D7B">
              <w:rPr>
                <w:rFonts w:ascii="宋体" w:hAnsi="宋体" w:cs="宋体" w:hint="eastAsia"/>
                <w:color w:val="auto"/>
                <w:sz w:val="18"/>
                <w:szCs w:val="18"/>
              </w:rPr>
              <w:t>）评标各项打分因素投标人须提供相关有效的证明资料并作为投标文件的附件（如果有的话），否则评委有权作出不利于该投标人的评审；</w:t>
            </w:r>
          </w:p>
          <w:p w:rsidR="00863386" w:rsidRPr="00EA6D7B" w:rsidRDefault="00863386" w:rsidP="00863386">
            <w:pPr>
              <w:snapToGrid w:val="0"/>
              <w:spacing w:line="280" w:lineRule="exact"/>
              <w:ind w:leftChars="86" w:left="31680" w:firstLineChars="200" w:firstLine="31680"/>
              <w:rPr>
                <w:rFonts w:ascii="宋体"/>
                <w:color w:val="auto"/>
                <w:sz w:val="18"/>
                <w:szCs w:val="18"/>
              </w:rPr>
            </w:pPr>
            <w:r w:rsidRPr="00EA6D7B">
              <w:rPr>
                <w:rFonts w:ascii="宋体" w:hAnsi="宋体" w:cs="宋体" w:hint="eastAsia"/>
                <w:color w:val="auto"/>
                <w:sz w:val="18"/>
                <w:szCs w:val="18"/>
              </w:rPr>
              <w:t>（</w:t>
            </w:r>
            <w:r w:rsidRPr="00EA6D7B">
              <w:rPr>
                <w:rFonts w:ascii="宋体" w:hAnsi="宋体" w:cs="宋体"/>
                <w:color w:val="auto"/>
                <w:sz w:val="18"/>
                <w:szCs w:val="18"/>
              </w:rPr>
              <w:t>3</w:t>
            </w:r>
            <w:r w:rsidRPr="00EA6D7B">
              <w:rPr>
                <w:rFonts w:ascii="宋体" w:hAnsi="宋体" w:cs="宋体" w:hint="eastAsia"/>
                <w:color w:val="auto"/>
                <w:sz w:val="18"/>
                <w:szCs w:val="18"/>
              </w:rPr>
              <w:t>）评标委员会对投标文件的判定，只依据投标文件内容本身，不依据任何外来证明；</w:t>
            </w:r>
          </w:p>
          <w:p w:rsidR="00863386" w:rsidRPr="00EA6D7B" w:rsidRDefault="00863386" w:rsidP="00863386">
            <w:pPr>
              <w:snapToGrid w:val="0"/>
              <w:spacing w:line="280" w:lineRule="exact"/>
              <w:ind w:leftChars="86" w:left="31680" w:firstLineChars="200" w:firstLine="31680"/>
              <w:rPr>
                <w:rFonts w:ascii="宋体"/>
                <w:color w:val="auto"/>
                <w:sz w:val="18"/>
                <w:szCs w:val="18"/>
              </w:rPr>
            </w:pPr>
            <w:r w:rsidRPr="00EA6D7B">
              <w:rPr>
                <w:rFonts w:ascii="宋体" w:hAnsi="宋体" w:cs="宋体" w:hint="eastAsia"/>
                <w:color w:val="auto"/>
                <w:sz w:val="18"/>
                <w:szCs w:val="18"/>
              </w:rPr>
              <w:t>（</w:t>
            </w:r>
            <w:r w:rsidRPr="00EA6D7B">
              <w:rPr>
                <w:rFonts w:ascii="宋体" w:hAnsi="宋体" w:cs="宋体"/>
                <w:color w:val="auto"/>
                <w:sz w:val="18"/>
                <w:szCs w:val="18"/>
              </w:rPr>
              <w:t>4</w:t>
            </w:r>
            <w:r w:rsidRPr="00EA6D7B">
              <w:rPr>
                <w:rFonts w:ascii="宋体" w:hAnsi="宋体" w:cs="宋体" w:hint="eastAsia"/>
                <w:color w:val="auto"/>
                <w:sz w:val="18"/>
                <w:szCs w:val="18"/>
              </w:rPr>
              <w:t>）评标时</w:t>
            </w:r>
            <w:r w:rsidRPr="00EA6D7B">
              <w:rPr>
                <w:rFonts w:ascii="宋体" w:cs="宋体"/>
                <w:color w:val="auto"/>
                <w:sz w:val="18"/>
                <w:szCs w:val="18"/>
              </w:rPr>
              <w:t>,</w:t>
            </w:r>
            <w:r w:rsidRPr="00EA6D7B">
              <w:rPr>
                <w:rFonts w:ascii="宋体" w:hAnsi="宋体" w:cs="宋体" w:hint="eastAsia"/>
                <w:color w:val="auto"/>
                <w:sz w:val="18"/>
                <w:szCs w:val="18"/>
              </w:rPr>
              <w:t>评标委员会成员写出评标记录，报价得分由招标单位计算；</w:t>
            </w:r>
          </w:p>
          <w:p w:rsidR="00863386" w:rsidRPr="00EA6D7B" w:rsidRDefault="00863386" w:rsidP="00863386">
            <w:pPr>
              <w:snapToGrid w:val="0"/>
              <w:spacing w:line="280" w:lineRule="exact"/>
              <w:ind w:leftChars="86" w:left="31680" w:firstLineChars="200" w:firstLine="31680"/>
              <w:rPr>
                <w:rFonts w:ascii="宋体"/>
                <w:color w:val="auto"/>
                <w:sz w:val="18"/>
                <w:szCs w:val="18"/>
              </w:rPr>
            </w:pPr>
            <w:r w:rsidRPr="00EA6D7B">
              <w:rPr>
                <w:rFonts w:ascii="宋体" w:hAnsi="宋体" w:cs="宋体" w:hint="eastAsia"/>
                <w:color w:val="auto"/>
                <w:sz w:val="18"/>
                <w:szCs w:val="18"/>
              </w:rPr>
              <w:t>（</w:t>
            </w:r>
            <w:r w:rsidRPr="00EA6D7B">
              <w:rPr>
                <w:rFonts w:ascii="宋体" w:hAnsi="宋体" w:cs="宋体"/>
                <w:color w:val="auto"/>
                <w:sz w:val="18"/>
                <w:szCs w:val="18"/>
              </w:rPr>
              <w:t>5</w:t>
            </w:r>
            <w:r w:rsidRPr="00EA6D7B">
              <w:rPr>
                <w:rFonts w:ascii="宋体" w:hAnsi="宋体" w:cs="宋体" w:hint="eastAsia"/>
                <w:color w:val="auto"/>
                <w:sz w:val="18"/>
                <w:szCs w:val="18"/>
              </w:rPr>
              <w:t>）供应商以虚假资料意图牟取中标的，一经查实，投标无效且按招标文件及《政府采购法》有关规定处理。</w:t>
            </w:r>
          </w:p>
        </w:tc>
      </w:tr>
    </w:tbl>
    <w:p w:rsidR="00863386" w:rsidRPr="00EA6D7B" w:rsidRDefault="00863386">
      <w:pPr>
        <w:rPr>
          <w:rFonts w:ascii="宋体"/>
          <w:sz w:val="18"/>
          <w:szCs w:val="18"/>
        </w:rPr>
      </w:pPr>
    </w:p>
    <w:p w:rsidR="00863386" w:rsidRPr="00EA6D7B" w:rsidRDefault="00863386">
      <w:pPr>
        <w:spacing w:line="300" w:lineRule="exact"/>
        <w:ind w:left="735" w:hanging="315"/>
        <w:rPr>
          <w:rFonts w:ascii="宋体"/>
          <w:color w:val="auto"/>
          <w:sz w:val="18"/>
          <w:szCs w:val="18"/>
        </w:rPr>
      </w:pPr>
    </w:p>
    <w:p w:rsidR="00863386" w:rsidRPr="00EA6D7B" w:rsidRDefault="00863386">
      <w:pPr>
        <w:spacing w:line="300" w:lineRule="exact"/>
        <w:jc w:val="center"/>
        <w:rPr>
          <w:rFonts w:ascii="宋体"/>
          <w:b/>
          <w:bCs/>
          <w:color w:val="auto"/>
          <w:sz w:val="18"/>
          <w:szCs w:val="18"/>
        </w:rPr>
      </w:pPr>
    </w:p>
    <w:p w:rsidR="00863386" w:rsidRPr="00EA6D7B" w:rsidRDefault="00863386">
      <w:pPr>
        <w:spacing w:line="300" w:lineRule="exact"/>
        <w:jc w:val="center"/>
        <w:rPr>
          <w:rFonts w:ascii="宋体"/>
          <w:b/>
          <w:bCs/>
          <w:color w:val="auto"/>
          <w:sz w:val="18"/>
          <w:szCs w:val="18"/>
        </w:rPr>
      </w:pPr>
    </w:p>
    <w:p w:rsidR="00863386" w:rsidRDefault="00863386" w:rsidP="004147C8">
      <w:pPr>
        <w:spacing w:line="300" w:lineRule="exact"/>
        <w:rPr>
          <w:rFonts w:ascii="宋体"/>
          <w:b/>
          <w:bCs/>
          <w:color w:val="auto"/>
          <w:sz w:val="32"/>
          <w:szCs w:val="32"/>
        </w:rPr>
      </w:pPr>
    </w:p>
    <w:p w:rsidR="00863386" w:rsidRDefault="00863386">
      <w:pPr>
        <w:spacing w:line="300" w:lineRule="exact"/>
        <w:jc w:val="center"/>
        <w:rPr>
          <w:rFonts w:ascii="??" w:hAnsi="??" w:cs="??"/>
          <w:b/>
          <w:bCs/>
          <w:color w:val="auto"/>
          <w:sz w:val="32"/>
          <w:szCs w:val="32"/>
        </w:rPr>
      </w:pPr>
      <w:r>
        <w:rPr>
          <w:rFonts w:ascii="宋体" w:hAnsi="宋体" w:cs="宋体" w:hint="eastAsia"/>
          <w:b/>
          <w:bCs/>
          <w:color w:val="auto"/>
          <w:sz w:val="32"/>
          <w:szCs w:val="32"/>
        </w:rPr>
        <w:t>第七章</w:t>
      </w:r>
      <w:r>
        <w:rPr>
          <w:rFonts w:ascii="??" w:hAnsi="??" w:cs="??"/>
          <w:b/>
          <w:bCs/>
          <w:color w:val="auto"/>
          <w:sz w:val="32"/>
          <w:szCs w:val="32"/>
        </w:rPr>
        <w:t xml:space="preserve"> </w:t>
      </w:r>
      <w:r>
        <w:rPr>
          <w:rFonts w:ascii="宋体" w:hAnsi="宋体" w:cs="宋体" w:hint="eastAsia"/>
          <w:b/>
          <w:bCs/>
          <w:color w:val="auto"/>
          <w:sz w:val="32"/>
          <w:szCs w:val="32"/>
        </w:rPr>
        <w:t>投标邀请</w:t>
      </w:r>
    </w:p>
    <w:p w:rsidR="00863386" w:rsidRPr="00945873" w:rsidRDefault="00863386">
      <w:pPr>
        <w:spacing w:line="340" w:lineRule="atLeast"/>
        <w:ind w:firstLine="420"/>
        <w:rPr>
          <w:rFonts w:ascii="宋体"/>
          <w:color w:val="auto"/>
          <w:sz w:val="21"/>
          <w:szCs w:val="21"/>
        </w:rPr>
      </w:pPr>
      <w:r w:rsidRPr="00945873">
        <w:rPr>
          <w:rFonts w:ascii="宋体" w:hAnsi="宋体" w:cs="宋体" w:hint="eastAsia"/>
          <w:color w:val="auto"/>
          <w:sz w:val="21"/>
          <w:szCs w:val="21"/>
        </w:rPr>
        <w:t>永州市公共资源交易中心受永州市统计局的委托，对全市企业联网直报指挥中心弱电系统工程（含空调部分）建设项目进行公开招标采购，欢迎符合资格条件的投标人前来投标。</w:t>
      </w:r>
    </w:p>
    <w:p w:rsidR="00863386" w:rsidRPr="00945873" w:rsidRDefault="00863386">
      <w:pPr>
        <w:pStyle w:val="NoSpacing1"/>
        <w:spacing w:line="240" w:lineRule="exact"/>
        <w:rPr>
          <w:rFonts w:ascii="宋体" w:cs="Times New Roman"/>
          <w:color w:val="auto"/>
          <w:sz w:val="21"/>
          <w:szCs w:val="21"/>
        </w:rPr>
      </w:pPr>
      <w:r w:rsidRPr="00945873">
        <w:rPr>
          <w:rFonts w:ascii="宋体" w:hAnsi="宋体" w:cs="宋体"/>
          <w:b/>
          <w:bCs/>
          <w:color w:val="auto"/>
          <w:sz w:val="21"/>
          <w:szCs w:val="21"/>
        </w:rPr>
        <w:t>1</w:t>
      </w:r>
      <w:r w:rsidRPr="00945873">
        <w:rPr>
          <w:rFonts w:ascii="宋体" w:hAnsi="宋体" w:cs="宋体" w:hint="eastAsia"/>
          <w:b/>
          <w:bCs/>
          <w:color w:val="auto"/>
          <w:sz w:val="21"/>
          <w:szCs w:val="21"/>
        </w:rPr>
        <w:t>、采购项目名称</w:t>
      </w:r>
      <w:r w:rsidRPr="00945873">
        <w:rPr>
          <w:rFonts w:ascii="宋体" w:hAnsi="宋体" w:cs="宋体" w:hint="eastAsia"/>
          <w:color w:val="auto"/>
          <w:sz w:val="21"/>
          <w:szCs w:val="21"/>
        </w:rPr>
        <w:t>：永州市统计局全市企业联网直报指挥中心弱电系统工程（含空调部分）</w:t>
      </w:r>
    </w:p>
    <w:p w:rsidR="00863386" w:rsidRPr="00945873" w:rsidRDefault="00863386">
      <w:pPr>
        <w:spacing w:line="360" w:lineRule="exact"/>
        <w:rPr>
          <w:rFonts w:ascii="宋体"/>
          <w:color w:val="auto"/>
          <w:sz w:val="21"/>
          <w:szCs w:val="21"/>
        </w:rPr>
      </w:pPr>
      <w:r w:rsidRPr="00945873">
        <w:rPr>
          <w:rFonts w:ascii="宋体" w:hAnsi="宋体" w:cs="宋体"/>
          <w:b/>
          <w:bCs/>
          <w:color w:val="auto"/>
          <w:sz w:val="21"/>
          <w:szCs w:val="21"/>
        </w:rPr>
        <w:t>2</w:t>
      </w:r>
      <w:r w:rsidRPr="00945873">
        <w:rPr>
          <w:rFonts w:ascii="宋体" w:hAnsi="宋体" w:cs="宋体" w:hint="eastAsia"/>
          <w:b/>
          <w:bCs/>
          <w:color w:val="auto"/>
          <w:sz w:val="21"/>
          <w:szCs w:val="21"/>
        </w:rPr>
        <w:t>、政府采购编号：</w:t>
      </w:r>
      <w:r w:rsidRPr="00945873">
        <w:rPr>
          <w:rFonts w:ascii="宋体" w:hAnsi="宋体" w:cs="宋体" w:hint="eastAsia"/>
          <w:color w:val="auto"/>
          <w:sz w:val="21"/>
          <w:szCs w:val="21"/>
        </w:rPr>
        <w:t>文件编号：</w:t>
      </w:r>
      <w:r w:rsidRPr="00945873">
        <w:rPr>
          <w:rFonts w:ascii="宋体" w:hAnsi="宋体" w:cs="宋体"/>
          <w:color w:val="auto"/>
          <w:sz w:val="21"/>
          <w:szCs w:val="21"/>
        </w:rPr>
        <w:t xml:space="preserve">YZGZ-2018CGZB049 </w:t>
      </w:r>
      <w:r w:rsidRPr="00945873">
        <w:rPr>
          <w:rFonts w:ascii="宋体" w:hAnsi="宋体" w:cs="宋体" w:hint="eastAsia"/>
          <w:color w:val="auto"/>
          <w:sz w:val="21"/>
          <w:szCs w:val="21"/>
        </w:rPr>
        <w:t>；</w:t>
      </w:r>
      <w:r w:rsidRPr="00945873">
        <w:rPr>
          <w:rFonts w:ascii="宋体" w:hAnsi="宋体" w:cs="宋体"/>
          <w:color w:val="auto"/>
          <w:sz w:val="21"/>
          <w:szCs w:val="21"/>
        </w:rPr>
        <w:t xml:space="preserve">  </w:t>
      </w:r>
      <w:r w:rsidRPr="00945873">
        <w:rPr>
          <w:rFonts w:ascii="宋体" w:hAnsi="宋体" w:cs="宋体" w:hint="eastAsia"/>
          <w:color w:val="auto"/>
          <w:sz w:val="21"/>
          <w:szCs w:val="21"/>
        </w:rPr>
        <w:t>计划编号：永财采计</w:t>
      </w:r>
      <w:r w:rsidRPr="00945873">
        <w:rPr>
          <w:rFonts w:ascii="宋体" w:hAnsi="宋体" w:cs="宋体"/>
          <w:color w:val="auto"/>
          <w:sz w:val="21"/>
          <w:szCs w:val="21"/>
        </w:rPr>
        <w:t>[2018]</w:t>
      </w:r>
      <w:r w:rsidRPr="00945873">
        <w:rPr>
          <w:rFonts w:ascii="宋体" w:cs="宋体"/>
          <w:color w:val="auto"/>
          <w:sz w:val="21"/>
          <w:szCs w:val="21"/>
        </w:rPr>
        <w:t>0</w:t>
      </w:r>
      <w:r w:rsidRPr="00945873">
        <w:rPr>
          <w:rFonts w:ascii="宋体" w:hAnsi="宋体" w:cs="宋体"/>
          <w:color w:val="auto"/>
          <w:sz w:val="21"/>
          <w:szCs w:val="21"/>
        </w:rPr>
        <w:t>87</w:t>
      </w:r>
      <w:r w:rsidRPr="00945873">
        <w:rPr>
          <w:rFonts w:ascii="宋体" w:hAnsi="宋体" w:cs="宋体" w:hint="eastAsia"/>
          <w:color w:val="auto"/>
          <w:sz w:val="21"/>
          <w:szCs w:val="21"/>
        </w:rPr>
        <w:t>号。</w:t>
      </w:r>
    </w:p>
    <w:p w:rsidR="00863386" w:rsidRPr="00945873" w:rsidRDefault="00863386">
      <w:pPr>
        <w:spacing w:line="340" w:lineRule="exact"/>
        <w:rPr>
          <w:rFonts w:ascii="宋体"/>
          <w:color w:val="auto"/>
          <w:sz w:val="21"/>
          <w:szCs w:val="21"/>
        </w:rPr>
      </w:pPr>
      <w:r w:rsidRPr="00945873">
        <w:rPr>
          <w:rFonts w:ascii="宋体" w:hAnsi="宋体" w:cs="宋体"/>
          <w:b/>
          <w:bCs/>
          <w:color w:val="auto"/>
          <w:sz w:val="21"/>
          <w:szCs w:val="21"/>
        </w:rPr>
        <w:t>3</w:t>
      </w:r>
      <w:r w:rsidRPr="00945873">
        <w:rPr>
          <w:rFonts w:ascii="宋体" w:hAnsi="宋体" w:cs="宋体" w:hint="eastAsia"/>
          <w:b/>
          <w:bCs/>
          <w:color w:val="auto"/>
          <w:sz w:val="21"/>
          <w:szCs w:val="21"/>
        </w:rPr>
        <w:t>、采购项目预算：</w:t>
      </w:r>
      <w:r w:rsidRPr="00945873">
        <w:rPr>
          <w:rFonts w:ascii="宋体" w:hAnsi="宋体" w:cs="宋体" w:hint="eastAsia"/>
          <w:color w:val="auto"/>
          <w:sz w:val="21"/>
          <w:szCs w:val="21"/>
        </w:rPr>
        <w:t>本次采购项目预算</w:t>
      </w:r>
      <w:r w:rsidRPr="00945873">
        <w:rPr>
          <w:rFonts w:ascii="宋体" w:hAnsi="宋体" w:cs="宋体"/>
          <w:color w:val="auto"/>
          <w:sz w:val="21"/>
          <w:szCs w:val="21"/>
        </w:rPr>
        <w:t>1908872.41</w:t>
      </w:r>
      <w:r w:rsidRPr="00945873">
        <w:rPr>
          <w:rFonts w:ascii="宋体" w:hAnsi="宋体" w:cs="宋体" w:hint="eastAsia"/>
          <w:color w:val="auto"/>
          <w:sz w:val="21"/>
          <w:szCs w:val="21"/>
        </w:rPr>
        <w:t>元，超过此预算报价的投标为无效投标。</w:t>
      </w:r>
    </w:p>
    <w:p w:rsidR="00863386" w:rsidRPr="00945873" w:rsidRDefault="00863386">
      <w:pPr>
        <w:snapToGrid w:val="0"/>
        <w:spacing w:line="360" w:lineRule="exact"/>
        <w:rPr>
          <w:rFonts w:ascii="宋体"/>
          <w:color w:val="auto"/>
          <w:sz w:val="21"/>
          <w:szCs w:val="21"/>
        </w:rPr>
      </w:pPr>
      <w:r w:rsidRPr="00945873">
        <w:rPr>
          <w:rFonts w:ascii="宋体" w:hAnsi="宋体" w:cs="宋体"/>
          <w:b/>
          <w:bCs/>
          <w:color w:val="auto"/>
          <w:sz w:val="21"/>
          <w:szCs w:val="21"/>
        </w:rPr>
        <w:t>4</w:t>
      </w:r>
      <w:r w:rsidRPr="00945873">
        <w:rPr>
          <w:rFonts w:ascii="宋体" w:hAnsi="宋体" w:cs="宋体" w:hint="eastAsia"/>
          <w:b/>
          <w:bCs/>
          <w:color w:val="auto"/>
          <w:sz w:val="21"/>
          <w:szCs w:val="21"/>
        </w:rPr>
        <w:t>、采购项目用途、数量、简要技术要求或采购项目的性质</w:t>
      </w:r>
      <w:r w:rsidRPr="00945873">
        <w:rPr>
          <w:rFonts w:ascii="宋体" w:hAnsi="宋体" w:cs="宋体" w:hint="eastAsia"/>
          <w:color w:val="auto"/>
          <w:sz w:val="21"/>
          <w:szCs w:val="21"/>
        </w:rPr>
        <w:t>（详见招标文件内容）。</w:t>
      </w:r>
    </w:p>
    <w:p w:rsidR="00863386" w:rsidRPr="00945873" w:rsidRDefault="00863386">
      <w:pPr>
        <w:spacing w:line="360" w:lineRule="exact"/>
        <w:rPr>
          <w:rFonts w:ascii="宋体"/>
          <w:b/>
          <w:bCs/>
          <w:color w:val="auto"/>
          <w:sz w:val="21"/>
          <w:szCs w:val="21"/>
        </w:rPr>
      </w:pPr>
      <w:r w:rsidRPr="00945873">
        <w:rPr>
          <w:rFonts w:ascii="宋体" w:hAnsi="宋体" w:cs="宋体"/>
          <w:b/>
          <w:bCs/>
          <w:color w:val="auto"/>
          <w:sz w:val="21"/>
          <w:szCs w:val="21"/>
        </w:rPr>
        <w:t>5</w:t>
      </w:r>
      <w:r w:rsidRPr="00945873">
        <w:rPr>
          <w:rFonts w:ascii="宋体" w:hAnsi="宋体" w:cs="宋体" w:hint="eastAsia"/>
          <w:b/>
          <w:bCs/>
          <w:color w:val="auto"/>
          <w:sz w:val="21"/>
          <w:szCs w:val="21"/>
        </w:rPr>
        <w:t>、投标人的资格要求：</w:t>
      </w:r>
    </w:p>
    <w:p w:rsidR="00863386" w:rsidRPr="00945873" w:rsidRDefault="00863386">
      <w:pPr>
        <w:snapToGrid w:val="0"/>
        <w:spacing w:line="360" w:lineRule="exact"/>
        <w:rPr>
          <w:rFonts w:ascii="宋体"/>
          <w:color w:val="auto"/>
          <w:sz w:val="21"/>
          <w:szCs w:val="21"/>
        </w:rPr>
      </w:pPr>
      <w:r w:rsidRPr="00945873">
        <w:rPr>
          <w:rFonts w:ascii="宋体" w:hAnsi="宋体" w:cs="宋体"/>
          <w:color w:val="auto"/>
          <w:sz w:val="21"/>
          <w:szCs w:val="21"/>
        </w:rPr>
        <w:t>5.1</w:t>
      </w:r>
      <w:r w:rsidRPr="00945873">
        <w:rPr>
          <w:rFonts w:ascii="宋体" w:hAnsi="宋体" w:cs="宋体" w:hint="eastAsia"/>
          <w:color w:val="auto"/>
          <w:sz w:val="21"/>
          <w:szCs w:val="21"/>
        </w:rPr>
        <w:t>基本资格条件：具有独立法人资格，符合政府采购法第二十二条规定。</w:t>
      </w:r>
    </w:p>
    <w:p w:rsidR="00863386" w:rsidRPr="00945873" w:rsidRDefault="00863386">
      <w:pPr>
        <w:snapToGrid w:val="0"/>
        <w:spacing w:line="360" w:lineRule="exact"/>
        <w:rPr>
          <w:rFonts w:ascii="宋体"/>
          <w:color w:val="auto"/>
          <w:sz w:val="21"/>
          <w:szCs w:val="21"/>
        </w:rPr>
      </w:pPr>
      <w:r w:rsidRPr="00945873">
        <w:rPr>
          <w:rFonts w:ascii="宋体" w:hAnsi="宋体" w:cs="宋体"/>
          <w:color w:val="auto"/>
          <w:sz w:val="21"/>
          <w:szCs w:val="21"/>
        </w:rPr>
        <w:t>5.2</w:t>
      </w:r>
      <w:r w:rsidRPr="00945873">
        <w:rPr>
          <w:rFonts w:ascii="宋体" w:hAnsi="宋体" w:cs="宋体" w:hint="eastAsia"/>
          <w:color w:val="auto"/>
          <w:sz w:val="21"/>
          <w:szCs w:val="21"/>
        </w:rPr>
        <w:t>特定资格要求：</w:t>
      </w:r>
    </w:p>
    <w:p w:rsidR="00863386" w:rsidRPr="00945873" w:rsidRDefault="00863386">
      <w:pPr>
        <w:spacing w:line="340" w:lineRule="atLeast"/>
        <w:jc w:val="left"/>
        <w:rPr>
          <w:rFonts w:ascii="宋体"/>
          <w:color w:val="auto"/>
          <w:sz w:val="21"/>
          <w:szCs w:val="21"/>
        </w:rPr>
      </w:pPr>
      <w:r w:rsidRPr="00945873">
        <w:rPr>
          <w:rFonts w:ascii="宋体" w:hAnsi="宋体" w:cs="宋体"/>
          <w:color w:val="auto"/>
          <w:sz w:val="21"/>
          <w:szCs w:val="21"/>
        </w:rPr>
        <w:t>1</w:t>
      </w:r>
      <w:r w:rsidRPr="00945873">
        <w:rPr>
          <w:rFonts w:ascii="宋体" w:hAnsi="宋体" w:cs="宋体" w:hint="eastAsia"/>
          <w:color w:val="auto"/>
          <w:sz w:val="21"/>
          <w:szCs w:val="21"/>
        </w:rPr>
        <w:t>、投标保证金必须从投标单位基本账户汇出（提供开户许可证复印件和汇款凭证复印件；</w:t>
      </w:r>
    </w:p>
    <w:p w:rsidR="00863386" w:rsidRPr="00945873" w:rsidRDefault="00863386">
      <w:pPr>
        <w:pStyle w:val="PlainText"/>
        <w:snapToGrid w:val="0"/>
        <w:spacing w:line="320" w:lineRule="exact"/>
        <w:jc w:val="left"/>
        <w:rPr>
          <w:rFonts w:ascii="宋体" w:cs="Times New Roman"/>
          <w:color w:val="auto"/>
          <w:sz w:val="21"/>
          <w:szCs w:val="21"/>
        </w:rPr>
      </w:pPr>
      <w:r w:rsidRPr="00945873">
        <w:rPr>
          <w:rFonts w:ascii="宋体" w:hAnsi="宋体" w:cs="宋体"/>
          <w:color w:val="auto"/>
          <w:sz w:val="21"/>
          <w:szCs w:val="21"/>
        </w:rPr>
        <w:t>2</w:t>
      </w:r>
      <w:r w:rsidRPr="00945873">
        <w:rPr>
          <w:rFonts w:ascii="宋体" w:hAnsi="宋体" w:cs="宋体" w:hint="eastAsia"/>
          <w:color w:val="auto"/>
          <w:sz w:val="21"/>
          <w:szCs w:val="21"/>
        </w:rPr>
        <w:t>、投标代表为投标单位在职人员（非法人代表投标时，须提供投标单位为投标代表缴纳社保的有效证明文件</w:t>
      </w:r>
      <w:r w:rsidRPr="00945873">
        <w:rPr>
          <w:rFonts w:ascii="宋体" w:hAnsi="宋体" w:cs="宋体"/>
          <w:color w:val="auto"/>
          <w:sz w:val="21"/>
          <w:szCs w:val="21"/>
        </w:rPr>
        <w:t>)</w:t>
      </w:r>
    </w:p>
    <w:p w:rsidR="00863386" w:rsidRPr="00945873" w:rsidRDefault="00863386">
      <w:pPr>
        <w:pStyle w:val="PlainText"/>
        <w:snapToGrid w:val="0"/>
        <w:spacing w:line="320" w:lineRule="exact"/>
        <w:jc w:val="left"/>
        <w:rPr>
          <w:rFonts w:ascii="宋体" w:cs="Times New Roman"/>
          <w:color w:val="auto"/>
          <w:sz w:val="21"/>
          <w:szCs w:val="21"/>
        </w:rPr>
      </w:pPr>
      <w:r w:rsidRPr="00945873">
        <w:rPr>
          <w:rFonts w:ascii="宋体" w:hAnsi="宋体" w:cs="宋体"/>
          <w:b/>
          <w:bCs/>
          <w:color w:val="auto"/>
          <w:sz w:val="21"/>
          <w:szCs w:val="21"/>
        </w:rPr>
        <w:t>6</w:t>
      </w:r>
      <w:r w:rsidRPr="00945873">
        <w:rPr>
          <w:rFonts w:ascii="宋体" w:hAnsi="宋体" w:cs="宋体" w:hint="eastAsia"/>
          <w:b/>
          <w:bCs/>
          <w:color w:val="auto"/>
          <w:sz w:val="21"/>
          <w:szCs w:val="21"/>
        </w:rPr>
        <w:t>、获取文件的方式：（自行下载）</w:t>
      </w:r>
    </w:p>
    <w:p w:rsidR="00863386" w:rsidRPr="00945873" w:rsidRDefault="00863386">
      <w:pPr>
        <w:spacing w:line="360" w:lineRule="exact"/>
        <w:outlineLvl w:val="0"/>
        <w:rPr>
          <w:rFonts w:ascii="宋体"/>
          <w:color w:val="auto"/>
          <w:sz w:val="21"/>
          <w:szCs w:val="21"/>
        </w:rPr>
      </w:pPr>
      <w:r w:rsidRPr="00945873">
        <w:rPr>
          <w:rFonts w:ascii="宋体" w:hAnsi="宋体" w:cs="宋体" w:hint="eastAsia"/>
          <w:color w:val="auto"/>
          <w:sz w:val="21"/>
          <w:szCs w:val="21"/>
        </w:rPr>
        <w:t>招标文件下载网址：永州市公共资源交易网（</w:t>
      </w:r>
      <w:r w:rsidRPr="00945873">
        <w:rPr>
          <w:rFonts w:ascii="宋体" w:hAnsi="宋体" w:cs="宋体"/>
          <w:color w:val="auto"/>
          <w:sz w:val="21"/>
          <w:szCs w:val="21"/>
        </w:rPr>
        <w:t>http://ggzy.yzcity.gov.cn</w:t>
      </w:r>
      <w:r w:rsidRPr="00945873">
        <w:rPr>
          <w:rFonts w:ascii="宋体" w:hAnsi="宋体" w:cs="宋体" w:hint="eastAsia"/>
          <w:color w:val="auto"/>
          <w:sz w:val="21"/>
          <w:szCs w:val="21"/>
        </w:rPr>
        <w:t>），投标人自行下载和查阅招标文件、采购公告、变更公告、延期公告等文本资料，恕不另行通知，如有遗漏，责任自负。</w:t>
      </w:r>
    </w:p>
    <w:p w:rsidR="00863386" w:rsidRPr="00945873" w:rsidRDefault="00863386">
      <w:pPr>
        <w:snapToGrid w:val="0"/>
        <w:spacing w:line="340" w:lineRule="exact"/>
        <w:rPr>
          <w:rFonts w:ascii="宋体"/>
          <w:color w:val="auto"/>
          <w:sz w:val="21"/>
          <w:szCs w:val="21"/>
        </w:rPr>
      </w:pPr>
      <w:r w:rsidRPr="00945873">
        <w:rPr>
          <w:rFonts w:ascii="宋体" w:hAnsi="宋体" w:cs="宋体"/>
          <w:b/>
          <w:bCs/>
          <w:color w:val="auto"/>
          <w:sz w:val="21"/>
          <w:szCs w:val="21"/>
        </w:rPr>
        <w:t>7</w:t>
      </w:r>
      <w:r w:rsidRPr="00945873">
        <w:rPr>
          <w:rFonts w:ascii="宋体" w:hAnsi="宋体" w:cs="宋体" w:hint="eastAsia"/>
          <w:b/>
          <w:bCs/>
          <w:color w:val="auto"/>
          <w:sz w:val="21"/>
          <w:szCs w:val="21"/>
        </w:rPr>
        <w:t>、递交投标文件的截止时间（开标时间）和地点：</w:t>
      </w:r>
    </w:p>
    <w:p w:rsidR="00863386" w:rsidRPr="00945873" w:rsidRDefault="00863386">
      <w:pPr>
        <w:snapToGrid w:val="0"/>
        <w:spacing w:line="340" w:lineRule="exact"/>
        <w:rPr>
          <w:rFonts w:ascii="宋体" w:hAnsi="宋体" w:cs="宋体"/>
          <w:color w:val="auto"/>
          <w:sz w:val="21"/>
          <w:szCs w:val="21"/>
        </w:rPr>
      </w:pPr>
      <w:r w:rsidRPr="00945873">
        <w:rPr>
          <w:rFonts w:ascii="宋体" w:hAnsi="宋体" w:cs="宋体"/>
          <w:color w:val="auto"/>
          <w:sz w:val="21"/>
          <w:szCs w:val="21"/>
        </w:rPr>
        <w:t xml:space="preserve">7.1 </w:t>
      </w:r>
      <w:r w:rsidRPr="00945873">
        <w:rPr>
          <w:rFonts w:ascii="宋体" w:hAnsi="宋体" w:cs="宋体" w:hint="eastAsia"/>
          <w:color w:val="auto"/>
          <w:sz w:val="21"/>
          <w:szCs w:val="21"/>
        </w:rPr>
        <w:t>递交投标文件的截止时间（开标时间）：</w:t>
      </w:r>
      <w:r w:rsidRPr="00945873">
        <w:rPr>
          <w:rFonts w:ascii="宋体" w:hAnsi="宋体" w:cs="宋体"/>
          <w:color w:val="auto"/>
          <w:sz w:val="21"/>
          <w:szCs w:val="21"/>
        </w:rPr>
        <w:t>2018</w:t>
      </w:r>
      <w:r w:rsidRPr="00945873">
        <w:rPr>
          <w:rFonts w:ascii="宋体" w:hAnsi="宋体" w:cs="宋体" w:hint="eastAsia"/>
          <w:color w:val="auto"/>
          <w:sz w:val="21"/>
          <w:szCs w:val="21"/>
        </w:rPr>
        <w:t>年</w:t>
      </w:r>
      <w:r w:rsidRPr="00945873">
        <w:rPr>
          <w:rFonts w:ascii="宋体" w:hAnsi="宋体" w:cs="宋体"/>
          <w:color w:val="auto"/>
          <w:sz w:val="21"/>
          <w:szCs w:val="21"/>
        </w:rPr>
        <w:t>9</w:t>
      </w:r>
      <w:r w:rsidRPr="00945873">
        <w:rPr>
          <w:rFonts w:ascii="宋体" w:hAnsi="宋体" w:cs="宋体" w:hint="eastAsia"/>
          <w:color w:val="auto"/>
          <w:sz w:val="21"/>
          <w:szCs w:val="21"/>
        </w:rPr>
        <w:t>月</w:t>
      </w:r>
      <w:r w:rsidRPr="00945873">
        <w:rPr>
          <w:rFonts w:ascii="宋体" w:hAnsi="宋体" w:cs="宋体"/>
          <w:color w:val="auto"/>
          <w:sz w:val="21"/>
          <w:szCs w:val="21"/>
        </w:rPr>
        <w:t>3</w:t>
      </w:r>
      <w:r w:rsidRPr="00945873">
        <w:rPr>
          <w:rFonts w:ascii="宋体" w:hAnsi="宋体" w:cs="宋体" w:hint="eastAsia"/>
          <w:color w:val="auto"/>
          <w:sz w:val="21"/>
          <w:szCs w:val="21"/>
        </w:rPr>
        <w:t>日</w:t>
      </w:r>
      <w:r w:rsidRPr="00945873">
        <w:rPr>
          <w:rFonts w:ascii="宋体" w:hAnsi="宋体" w:cs="宋体"/>
          <w:color w:val="auto"/>
          <w:sz w:val="21"/>
          <w:szCs w:val="21"/>
        </w:rPr>
        <w:t>9:20</w:t>
      </w:r>
      <w:r w:rsidRPr="00945873">
        <w:rPr>
          <w:rFonts w:ascii="宋体" w:hAnsi="宋体" w:cs="宋体" w:hint="eastAsia"/>
          <w:color w:val="auto"/>
          <w:sz w:val="21"/>
          <w:szCs w:val="21"/>
        </w:rPr>
        <w:t>（北京时间）。</w:t>
      </w:r>
      <w:r w:rsidRPr="00945873">
        <w:rPr>
          <w:rFonts w:ascii="宋体" w:hAnsi="宋体" w:cs="宋体"/>
          <w:color w:val="auto"/>
          <w:sz w:val="21"/>
          <w:szCs w:val="21"/>
        </w:rPr>
        <w:t xml:space="preserve"> </w:t>
      </w:r>
    </w:p>
    <w:p w:rsidR="00863386" w:rsidRPr="00945873" w:rsidRDefault="00863386">
      <w:pPr>
        <w:snapToGrid w:val="0"/>
        <w:spacing w:line="340" w:lineRule="exact"/>
        <w:rPr>
          <w:rFonts w:ascii="宋体"/>
          <w:color w:val="auto"/>
          <w:sz w:val="21"/>
          <w:szCs w:val="21"/>
        </w:rPr>
      </w:pPr>
      <w:r w:rsidRPr="00945873">
        <w:rPr>
          <w:rFonts w:ascii="宋体" w:hAnsi="宋体" w:cs="宋体"/>
          <w:color w:val="auto"/>
          <w:sz w:val="21"/>
          <w:szCs w:val="21"/>
        </w:rPr>
        <w:t xml:space="preserve">7.2 </w:t>
      </w:r>
      <w:r w:rsidRPr="00945873">
        <w:rPr>
          <w:rFonts w:ascii="宋体" w:hAnsi="宋体" w:cs="宋体" w:hint="eastAsia"/>
          <w:color w:val="auto"/>
          <w:sz w:val="21"/>
          <w:szCs w:val="21"/>
        </w:rPr>
        <w:t>投标文件送至永州市公共资源交易中心三楼开标二室。</w:t>
      </w:r>
    </w:p>
    <w:p w:rsidR="00863386" w:rsidRPr="00945873" w:rsidRDefault="00863386">
      <w:pPr>
        <w:snapToGrid w:val="0"/>
        <w:spacing w:line="340" w:lineRule="exact"/>
        <w:rPr>
          <w:rFonts w:ascii="宋体"/>
          <w:color w:val="auto"/>
          <w:sz w:val="21"/>
          <w:szCs w:val="21"/>
        </w:rPr>
      </w:pPr>
      <w:r w:rsidRPr="00945873">
        <w:rPr>
          <w:rFonts w:ascii="宋体" w:hAnsi="宋体" w:cs="宋体"/>
          <w:color w:val="auto"/>
          <w:sz w:val="21"/>
          <w:szCs w:val="21"/>
        </w:rPr>
        <w:t xml:space="preserve">7.3 </w:t>
      </w:r>
      <w:r w:rsidRPr="00945873">
        <w:rPr>
          <w:rFonts w:ascii="宋体" w:hAnsi="宋体" w:cs="宋体" w:hint="eastAsia"/>
          <w:color w:val="auto"/>
          <w:sz w:val="21"/>
          <w:szCs w:val="21"/>
        </w:rPr>
        <w:t>投标人须派法定代表人或授权委托人签到，并出席开标仪式，否则投标将被拒绝。逾期送达或者不按文件要求密封的投标文件，集中采购机构将拒绝接收。</w:t>
      </w:r>
    </w:p>
    <w:p w:rsidR="00863386" w:rsidRPr="00945873" w:rsidRDefault="00863386">
      <w:pPr>
        <w:spacing w:line="340" w:lineRule="atLeast"/>
        <w:outlineLvl w:val="0"/>
        <w:rPr>
          <w:rFonts w:ascii="宋体"/>
          <w:b/>
          <w:bCs/>
          <w:color w:val="auto"/>
          <w:sz w:val="21"/>
          <w:szCs w:val="21"/>
        </w:rPr>
      </w:pPr>
      <w:r w:rsidRPr="00945873">
        <w:rPr>
          <w:rFonts w:ascii="宋体" w:hAnsi="宋体" w:cs="宋体"/>
          <w:b/>
          <w:bCs/>
          <w:color w:val="auto"/>
          <w:sz w:val="21"/>
          <w:szCs w:val="21"/>
        </w:rPr>
        <w:t>8</w:t>
      </w:r>
      <w:r w:rsidRPr="00945873">
        <w:rPr>
          <w:rFonts w:ascii="宋体" w:hAnsi="宋体" w:cs="宋体" w:hint="eastAsia"/>
          <w:b/>
          <w:bCs/>
          <w:color w:val="auto"/>
          <w:sz w:val="21"/>
          <w:szCs w:val="21"/>
        </w:rPr>
        <w:t>、标前质疑、答疑：</w:t>
      </w:r>
    </w:p>
    <w:p w:rsidR="00863386" w:rsidRPr="00945873" w:rsidRDefault="00863386">
      <w:pPr>
        <w:spacing w:line="340" w:lineRule="atLeast"/>
        <w:outlineLvl w:val="0"/>
        <w:rPr>
          <w:rFonts w:ascii="宋体"/>
          <w:color w:val="auto"/>
          <w:sz w:val="21"/>
          <w:szCs w:val="21"/>
        </w:rPr>
      </w:pPr>
      <w:r w:rsidRPr="00945873">
        <w:rPr>
          <w:rFonts w:ascii="宋体" w:hAnsi="宋体" w:cs="宋体"/>
          <w:color w:val="auto"/>
          <w:sz w:val="21"/>
          <w:szCs w:val="21"/>
        </w:rPr>
        <w:t>8.1</w:t>
      </w:r>
      <w:r w:rsidRPr="00945873">
        <w:rPr>
          <w:rFonts w:ascii="宋体" w:hAnsi="宋体" w:cs="宋体" w:hint="eastAsia"/>
          <w:color w:val="auto"/>
          <w:sz w:val="21"/>
          <w:szCs w:val="21"/>
        </w:rPr>
        <w:t>供应商认为采购文件存在歧视性条款的，应在</w:t>
      </w:r>
      <w:r w:rsidRPr="00945873">
        <w:rPr>
          <w:rFonts w:ascii="宋体" w:hAnsi="宋体" w:cs="宋体"/>
          <w:color w:val="auto"/>
          <w:sz w:val="21"/>
          <w:szCs w:val="21"/>
        </w:rPr>
        <w:t>2018</w:t>
      </w:r>
      <w:r w:rsidRPr="00945873">
        <w:rPr>
          <w:rFonts w:ascii="宋体" w:hAnsi="宋体" w:cs="宋体" w:hint="eastAsia"/>
          <w:color w:val="auto"/>
          <w:sz w:val="21"/>
          <w:szCs w:val="21"/>
        </w:rPr>
        <w:t>年</w:t>
      </w:r>
      <w:r w:rsidRPr="00945873">
        <w:rPr>
          <w:rFonts w:ascii="宋体" w:hAnsi="宋体" w:cs="宋体"/>
          <w:color w:val="auto"/>
          <w:sz w:val="21"/>
          <w:szCs w:val="21"/>
        </w:rPr>
        <w:t>8</w:t>
      </w:r>
      <w:r w:rsidRPr="00945873">
        <w:rPr>
          <w:rFonts w:ascii="宋体" w:hAnsi="宋体" w:cs="宋体" w:hint="eastAsia"/>
          <w:color w:val="auto"/>
          <w:sz w:val="21"/>
          <w:szCs w:val="21"/>
        </w:rPr>
        <w:t>月</w:t>
      </w:r>
      <w:r w:rsidRPr="00945873">
        <w:rPr>
          <w:rFonts w:ascii="宋体" w:hAnsi="宋体" w:cs="宋体"/>
          <w:color w:val="auto"/>
          <w:sz w:val="21"/>
          <w:szCs w:val="21"/>
        </w:rPr>
        <w:t>14</w:t>
      </w:r>
      <w:r w:rsidRPr="00945873">
        <w:rPr>
          <w:rFonts w:ascii="宋体" w:hAnsi="宋体" w:cs="宋体" w:hint="eastAsia"/>
          <w:color w:val="auto"/>
          <w:sz w:val="21"/>
          <w:szCs w:val="21"/>
        </w:rPr>
        <w:t>日</w:t>
      </w:r>
      <w:r w:rsidRPr="00945873">
        <w:rPr>
          <w:rFonts w:ascii="宋体" w:hAnsi="宋体" w:cs="宋体"/>
          <w:color w:val="auto"/>
          <w:sz w:val="21"/>
          <w:szCs w:val="21"/>
        </w:rPr>
        <w:t>17</w:t>
      </w:r>
      <w:r w:rsidRPr="00945873">
        <w:rPr>
          <w:rFonts w:ascii="宋体" w:hAnsi="宋体" w:cs="宋体" w:hint="eastAsia"/>
          <w:color w:val="auto"/>
          <w:sz w:val="21"/>
          <w:szCs w:val="21"/>
        </w:rPr>
        <w:t>：</w:t>
      </w:r>
      <w:r w:rsidRPr="00945873">
        <w:rPr>
          <w:rFonts w:ascii="宋体" w:hAnsi="宋体" w:cs="宋体"/>
          <w:color w:val="auto"/>
          <w:sz w:val="21"/>
          <w:szCs w:val="21"/>
        </w:rPr>
        <w:t xml:space="preserve">00 </w:t>
      </w:r>
      <w:r w:rsidRPr="00945873">
        <w:rPr>
          <w:rFonts w:ascii="宋体" w:hAnsi="宋体" w:cs="宋体" w:hint="eastAsia"/>
          <w:color w:val="auto"/>
          <w:sz w:val="21"/>
          <w:szCs w:val="21"/>
        </w:rPr>
        <w:t>前以书面形式向本代理机构提出质疑。</w:t>
      </w:r>
    </w:p>
    <w:p w:rsidR="00863386" w:rsidRPr="00945873" w:rsidRDefault="00863386">
      <w:pPr>
        <w:spacing w:line="340" w:lineRule="atLeast"/>
        <w:outlineLvl w:val="0"/>
        <w:rPr>
          <w:rFonts w:ascii="宋体"/>
          <w:color w:val="auto"/>
          <w:sz w:val="21"/>
          <w:szCs w:val="21"/>
        </w:rPr>
      </w:pPr>
      <w:r w:rsidRPr="00945873">
        <w:rPr>
          <w:rFonts w:ascii="宋体" w:hAnsi="宋体" w:cs="宋体"/>
          <w:color w:val="auto"/>
          <w:sz w:val="21"/>
          <w:szCs w:val="21"/>
        </w:rPr>
        <w:t xml:space="preserve">8.2 </w:t>
      </w:r>
      <w:r w:rsidRPr="00945873">
        <w:rPr>
          <w:rFonts w:ascii="宋体" w:hAnsi="宋体" w:cs="宋体" w:hint="eastAsia"/>
          <w:color w:val="auto"/>
          <w:sz w:val="21"/>
          <w:szCs w:val="21"/>
        </w:rPr>
        <w:t>方式：投标人按规定格式要求，将质疑事项或需要澄清答疑的问题以书面形式通知采购人及采购机构。采购人及采购机构在投标截止时间前做出答复，答复内容作为招标文件的正式组成部分，请各投标人在登录《永州市公共资源交易网》（</w:t>
      </w:r>
      <w:r w:rsidRPr="00945873">
        <w:rPr>
          <w:rFonts w:ascii="宋体" w:hAnsi="宋体" w:cs="宋体"/>
          <w:color w:val="auto"/>
          <w:sz w:val="21"/>
          <w:szCs w:val="21"/>
        </w:rPr>
        <w:t>http://ggzy.yzcity.gov.cn</w:t>
      </w:r>
      <w:r w:rsidRPr="00945873">
        <w:rPr>
          <w:rFonts w:ascii="宋体" w:hAnsi="宋体" w:cs="宋体" w:hint="eastAsia"/>
          <w:color w:val="auto"/>
          <w:sz w:val="21"/>
          <w:szCs w:val="21"/>
        </w:rPr>
        <w:t>）下载和查阅变更公告、延期公告等文本资料，如有遗漏，责任自负。</w:t>
      </w:r>
    </w:p>
    <w:p w:rsidR="00863386" w:rsidRPr="00945873" w:rsidRDefault="00863386">
      <w:pPr>
        <w:spacing w:line="380" w:lineRule="exact"/>
        <w:outlineLvl w:val="0"/>
        <w:rPr>
          <w:rFonts w:ascii="宋体"/>
          <w:color w:val="auto"/>
          <w:sz w:val="21"/>
          <w:szCs w:val="21"/>
        </w:rPr>
      </w:pPr>
      <w:r w:rsidRPr="00945873">
        <w:rPr>
          <w:rFonts w:ascii="宋体" w:hAnsi="宋体" w:cs="宋体"/>
          <w:color w:val="auto"/>
          <w:sz w:val="21"/>
          <w:szCs w:val="21"/>
        </w:rPr>
        <w:t xml:space="preserve">8.3 </w:t>
      </w:r>
      <w:r w:rsidRPr="00945873">
        <w:rPr>
          <w:rFonts w:ascii="宋体" w:hAnsi="宋体" w:cs="宋体" w:hint="eastAsia"/>
          <w:color w:val="auto"/>
          <w:sz w:val="21"/>
          <w:szCs w:val="21"/>
        </w:rPr>
        <w:t>超过上述期限，采购人及采购机构不再接受标前质疑</w:t>
      </w:r>
    </w:p>
    <w:p w:rsidR="00863386" w:rsidRPr="00945873" w:rsidRDefault="00863386">
      <w:pPr>
        <w:spacing w:line="380" w:lineRule="exact"/>
        <w:outlineLvl w:val="0"/>
        <w:rPr>
          <w:rFonts w:ascii="宋体"/>
          <w:color w:val="auto"/>
          <w:sz w:val="21"/>
          <w:szCs w:val="21"/>
        </w:rPr>
      </w:pPr>
      <w:r w:rsidRPr="00945873">
        <w:rPr>
          <w:rFonts w:ascii="宋体" w:hAnsi="宋体" w:cs="宋体"/>
          <w:b/>
          <w:bCs/>
          <w:color w:val="auto"/>
          <w:sz w:val="21"/>
          <w:szCs w:val="21"/>
        </w:rPr>
        <w:t>9</w:t>
      </w:r>
      <w:r w:rsidRPr="00945873">
        <w:rPr>
          <w:rFonts w:ascii="宋体" w:hAnsi="宋体" w:cs="宋体" w:hint="eastAsia"/>
          <w:b/>
          <w:bCs/>
          <w:color w:val="auto"/>
          <w:sz w:val="21"/>
          <w:szCs w:val="21"/>
        </w:rPr>
        <w:t>、联系方式：</w:t>
      </w:r>
    </w:p>
    <w:tbl>
      <w:tblPr>
        <w:tblW w:w="8388" w:type="dxa"/>
        <w:tblInd w:w="2" w:type="dxa"/>
        <w:tblLayout w:type="fixed"/>
        <w:tblLook w:val="00A0"/>
      </w:tblPr>
      <w:tblGrid>
        <w:gridCol w:w="4428"/>
        <w:gridCol w:w="3960"/>
      </w:tblGrid>
      <w:tr w:rsidR="00863386" w:rsidRPr="00945873">
        <w:trPr>
          <w:trHeight w:val="1424"/>
        </w:trPr>
        <w:tc>
          <w:tcPr>
            <w:tcW w:w="4428" w:type="dxa"/>
            <w:vAlign w:val="center"/>
          </w:tcPr>
          <w:p w:rsidR="00863386" w:rsidRPr="00945873" w:rsidRDefault="00863386">
            <w:pPr>
              <w:spacing w:line="340" w:lineRule="atLeast"/>
              <w:rPr>
                <w:rFonts w:ascii="宋体"/>
                <w:color w:val="auto"/>
                <w:sz w:val="21"/>
                <w:szCs w:val="21"/>
              </w:rPr>
            </w:pPr>
            <w:r w:rsidRPr="00945873">
              <w:rPr>
                <w:rFonts w:ascii="宋体" w:hAnsi="宋体" w:cs="宋体" w:hint="eastAsia"/>
                <w:color w:val="auto"/>
                <w:sz w:val="21"/>
                <w:szCs w:val="21"/>
              </w:rPr>
              <w:t>采</w:t>
            </w:r>
            <w:r w:rsidRPr="00945873">
              <w:rPr>
                <w:rFonts w:ascii="宋体" w:hAnsi="宋体" w:cs="宋体"/>
                <w:color w:val="auto"/>
                <w:sz w:val="21"/>
                <w:szCs w:val="21"/>
              </w:rPr>
              <w:t xml:space="preserve"> </w:t>
            </w:r>
            <w:r w:rsidRPr="00945873">
              <w:rPr>
                <w:rFonts w:ascii="宋体" w:hAnsi="宋体" w:cs="宋体" w:hint="eastAsia"/>
                <w:color w:val="auto"/>
                <w:sz w:val="21"/>
                <w:szCs w:val="21"/>
              </w:rPr>
              <w:t>购</w:t>
            </w:r>
            <w:r w:rsidRPr="00945873">
              <w:rPr>
                <w:rFonts w:ascii="宋体" w:hAnsi="宋体" w:cs="宋体"/>
                <w:color w:val="auto"/>
                <w:sz w:val="21"/>
                <w:szCs w:val="21"/>
              </w:rPr>
              <w:t xml:space="preserve"> </w:t>
            </w:r>
            <w:r w:rsidRPr="00945873">
              <w:rPr>
                <w:rFonts w:ascii="宋体" w:hAnsi="宋体" w:cs="宋体" w:hint="eastAsia"/>
                <w:color w:val="auto"/>
                <w:sz w:val="21"/>
                <w:szCs w:val="21"/>
              </w:rPr>
              <w:t>人：永州市统计局</w:t>
            </w:r>
          </w:p>
          <w:p w:rsidR="00863386" w:rsidRPr="00945873" w:rsidRDefault="00863386">
            <w:pPr>
              <w:spacing w:line="340" w:lineRule="atLeast"/>
              <w:rPr>
                <w:rFonts w:ascii="宋体"/>
                <w:color w:val="auto"/>
                <w:sz w:val="21"/>
                <w:szCs w:val="21"/>
              </w:rPr>
            </w:pPr>
            <w:r w:rsidRPr="00945873">
              <w:rPr>
                <w:rFonts w:ascii="宋体" w:hAnsi="宋体" w:cs="宋体" w:hint="eastAsia"/>
                <w:color w:val="auto"/>
                <w:sz w:val="21"/>
                <w:szCs w:val="21"/>
              </w:rPr>
              <w:t>地</w:t>
            </w:r>
            <w:r w:rsidRPr="00945873">
              <w:rPr>
                <w:rFonts w:ascii="宋体" w:hAnsi="宋体" w:cs="宋体"/>
                <w:color w:val="auto"/>
                <w:sz w:val="21"/>
                <w:szCs w:val="21"/>
              </w:rPr>
              <w:t xml:space="preserve">    </w:t>
            </w:r>
            <w:r w:rsidRPr="00945873">
              <w:rPr>
                <w:rFonts w:ascii="宋体" w:hAnsi="宋体" w:cs="宋体" w:hint="eastAsia"/>
                <w:color w:val="auto"/>
                <w:sz w:val="21"/>
                <w:szCs w:val="21"/>
              </w:rPr>
              <w:t>址：永州市逸云路</w:t>
            </w:r>
            <w:r w:rsidRPr="00945873">
              <w:rPr>
                <w:rFonts w:ascii="宋体" w:hAnsi="宋体" w:cs="宋体"/>
                <w:color w:val="auto"/>
                <w:sz w:val="21"/>
                <w:szCs w:val="21"/>
              </w:rPr>
              <w:t>1</w:t>
            </w:r>
            <w:r w:rsidRPr="00945873">
              <w:rPr>
                <w:rFonts w:ascii="宋体" w:hAnsi="宋体" w:cs="宋体" w:hint="eastAsia"/>
                <w:color w:val="auto"/>
                <w:sz w:val="21"/>
                <w:szCs w:val="21"/>
              </w:rPr>
              <w:t>号</w:t>
            </w:r>
          </w:p>
          <w:p w:rsidR="00863386" w:rsidRPr="00945873" w:rsidRDefault="00863386">
            <w:pPr>
              <w:spacing w:line="340" w:lineRule="atLeast"/>
              <w:rPr>
                <w:rFonts w:ascii="宋体"/>
                <w:color w:val="auto"/>
                <w:sz w:val="21"/>
                <w:szCs w:val="21"/>
              </w:rPr>
            </w:pPr>
            <w:r w:rsidRPr="00945873">
              <w:rPr>
                <w:rFonts w:ascii="宋体" w:hAnsi="宋体" w:cs="宋体" w:hint="eastAsia"/>
                <w:color w:val="auto"/>
                <w:sz w:val="21"/>
                <w:szCs w:val="21"/>
              </w:rPr>
              <w:t>联</w:t>
            </w:r>
            <w:r w:rsidRPr="00945873">
              <w:rPr>
                <w:rFonts w:ascii="宋体" w:hAnsi="宋体" w:cs="宋体"/>
                <w:color w:val="auto"/>
                <w:sz w:val="21"/>
                <w:szCs w:val="21"/>
              </w:rPr>
              <w:t xml:space="preserve"> </w:t>
            </w:r>
            <w:r w:rsidRPr="00945873">
              <w:rPr>
                <w:rFonts w:ascii="宋体" w:hAnsi="宋体" w:cs="宋体" w:hint="eastAsia"/>
                <w:color w:val="auto"/>
                <w:sz w:val="21"/>
                <w:szCs w:val="21"/>
              </w:rPr>
              <w:t>系</w:t>
            </w:r>
            <w:r w:rsidRPr="00945873">
              <w:rPr>
                <w:rFonts w:ascii="宋体" w:hAnsi="宋体" w:cs="宋体"/>
                <w:color w:val="auto"/>
                <w:sz w:val="21"/>
                <w:szCs w:val="21"/>
              </w:rPr>
              <w:t xml:space="preserve"> </w:t>
            </w:r>
            <w:r w:rsidRPr="00945873">
              <w:rPr>
                <w:rFonts w:ascii="宋体" w:hAnsi="宋体" w:cs="宋体" w:hint="eastAsia"/>
                <w:color w:val="auto"/>
                <w:sz w:val="21"/>
                <w:szCs w:val="21"/>
              </w:rPr>
              <w:t>人：周先生</w:t>
            </w:r>
          </w:p>
          <w:p w:rsidR="00863386" w:rsidRPr="00945873" w:rsidRDefault="00863386">
            <w:pPr>
              <w:spacing w:line="340" w:lineRule="atLeast"/>
              <w:rPr>
                <w:rFonts w:ascii="宋体"/>
                <w:color w:val="auto"/>
                <w:sz w:val="21"/>
                <w:szCs w:val="21"/>
              </w:rPr>
            </w:pPr>
            <w:r w:rsidRPr="00945873">
              <w:rPr>
                <w:rFonts w:ascii="宋体" w:hAnsi="宋体" w:cs="宋体" w:hint="eastAsia"/>
                <w:color w:val="auto"/>
                <w:sz w:val="21"/>
                <w:szCs w:val="21"/>
              </w:rPr>
              <w:t>电</w:t>
            </w:r>
            <w:r w:rsidRPr="00945873">
              <w:rPr>
                <w:rFonts w:ascii="宋体" w:hAnsi="宋体" w:cs="宋体"/>
                <w:color w:val="auto"/>
                <w:sz w:val="21"/>
                <w:szCs w:val="21"/>
              </w:rPr>
              <w:t xml:space="preserve">    </w:t>
            </w:r>
            <w:r w:rsidRPr="00945873">
              <w:rPr>
                <w:rFonts w:ascii="宋体" w:hAnsi="宋体" w:cs="宋体" w:hint="eastAsia"/>
                <w:color w:val="auto"/>
                <w:sz w:val="21"/>
                <w:szCs w:val="21"/>
              </w:rPr>
              <w:t>话：</w:t>
            </w:r>
            <w:r w:rsidRPr="00945873">
              <w:rPr>
                <w:rFonts w:ascii="宋体" w:hAnsi="宋体" w:cs="宋体"/>
                <w:color w:val="auto"/>
                <w:sz w:val="21"/>
                <w:szCs w:val="21"/>
              </w:rPr>
              <w:t>13517468468</w:t>
            </w:r>
          </w:p>
        </w:tc>
        <w:tc>
          <w:tcPr>
            <w:tcW w:w="3960" w:type="dxa"/>
          </w:tcPr>
          <w:p w:rsidR="00863386" w:rsidRPr="00945873" w:rsidRDefault="00863386">
            <w:pPr>
              <w:spacing w:line="340" w:lineRule="atLeast"/>
              <w:rPr>
                <w:rFonts w:ascii="宋体"/>
                <w:color w:val="auto"/>
                <w:sz w:val="21"/>
                <w:szCs w:val="21"/>
              </w:rPr>
            </w:pPr>
            <w:r w:rsidRPr="00945873">
              <w:rPr>
                <w:rFonts w:ascii="宋体" w:hAnsi="宋体" w:cs="宋体" w:hint="eastAsia"/>
                <w:color w:val="auto"/>
                <w:sz w:val="21"/>
                <w:szCs w:val="21"/>
              </w:rPr>
              <w:t>采购机构：</w:t>
            </w:r>
            <w:r w:rsidRPr="00945873">
              <w:rPr>
                <w:rFonts w:ascii="宋体" w:hAnsi="宋体" w:cs="宋体"/>
                <w:color w:val="auto"/>
                <w:sz w:val="21"/>
                <w:szCs w:val="21"/>
              </w:rPr>
              <w:t xml:space="preserve"> </w:t>
            </w:r>
            <w:r w:rsidRPr="00945873">
              <w:rPr>
                <w:rFonts w:ascii="宋体" w:hAnsi="宋体" w:cs="宋体" w:hint="eastAsia"/>
                <w:color w:val="auto"/>
                <w:sz w:val="21"/>
                <w:szCs w:val="21"/>
              </w:rPr>
              <w:t>永州市公共资源交易中心</w:t>
            </w:r>
          </w:p>
          <w:p w:rsidR="00863386" w:rsidRPr="00945873" w:rsidRDefault="00863386">
            <w:pPr>
              <w:spacing w:line="340" w:lineRule="atLeast"/>
              <w:ind w:left="1155" w:hanging="1155"/>
              <w:rPr>
                <w:rFonts w:ascii="宋体"/>
                <w:color w:val="auto"/>
                <w:sz w:val="21"/>
                <w:szCs w:val="21"/>
              </w:rPr>
            </w:pPr>
            <w:r w:rsidRPr="00945873">
              <w:rPr>
                <w:rFonts w:ascii="宋体" w:hAnsi="宋体" w:cs="宋体" w:hint="eastAsia"/>
                <w:color w:val="auto"/>
                <w:sz w:val="21"/>
                <w:szCs w:val="21"/>
              </w:rPr>
              <w:t>地</w:t>
            </w:r>
            <w:r w:rsidRPr="00945873">
              <w:rPr>
                <w:rFonts w:ascii="宋体" w:hAnsi="宋体" w:cs="宋体"/>
                <w:color w:val="auto"/>
                <w:sz w:val="21"/>
                <w:szCs w:val="21"/>
              </w:rPr>
              <w:t xml:space="preserve">    </w:t>
            </w:r>
            <w:r w:rsidRPr="00945873">
              <w:rPr>
                <w:rFonts w:ascii="宋体" w:hAnsi="宋体" w:cs="宋体" w:hint="eastAsia"/>
                <w:color w:val="auto"/>
                <w:sz w:val="21"/>
                <w:szCs w:val="21"/>
              </w:rPr>
              <w:t>址：</w:t>
            </w:r>
            <w:r w:rsidRPr="00945873">
              <w:rPr>
                <w:rFonts w:ascii="宋体" w:hAnsi="宋体" w:cs="宋体"/>
                <w:color w:val="auto"/>
                <w:sz w:val="21"/>
                <w:szCs w:val="21"/>
              </w:rPr>
              <w:t xml:space="preserve"> </w:t>
            </w:r>
            <w:r w:rsidRPr="00945873">
              <w:rPr>
                <w:rFonts w:ascii="宋体" w:hAnsi="宋体" w:cs="宋体" w:hint="eastAsia"/>
                <w:color w:val="auto"/>
                <w:spacing w:val="-5"/>
                <w:sz w:val="21"/>
                <w:szCs w:val="21"/>
              </w:rPr>
              <w:t>永州市冷水滩区逸云路</w:t>
            </w:r>
            <w:r w:rsidRPr="00945873">
              <w:rPr>
                <w:rFonts w:ascii="宋体" w:hAnsi="宋体" w:cs="宋体"/>
                <w:color w:val="auto"/>
                <w:spacing w:val="-6"/>
                <w:sz w:val="21"/>
                <w:szCs w:val="21"/>
              </w:rPr>
              <w:t>1</w:t>
            </w:r>
            <w:r w:rsidRPr="00945873">
              <w:rPr>
                <w:rFonts w:ascii="宋体" w:hAnsi="宋体" w:cs="宋体" w:hint="eastAsia"/>
                <w:color w:val="auto"/>
                <w:spacing w:val="-5"/>
                <w:sz w:val="21"/>
                <w:szCs w:val="21"/>
              </w:rPr>
              <w:t>号</w:t>
            </w:r>
          </w:p>
          <w:p w:rsidR="00863386" w:rsidRPr="00945873" w:rsidRDefault="00863386">
            <w:pPr>
              <w:spacing w:line="340" w:lineRule="atLeast"/>
              <w:ind w:left="1546" w:hanging="1546"/>
              <w:rPr>
                <w:rFonts w:ascii="宋体"/>
                <w:color w:val="auto"/>
                <w:sz w:val="21"/>
                <w:szCs w:val="21"/>
              </w:rPr>
            </w:pPr>
            <w:r w:rsidRPr="00945873">
              <w:rPr>
                <w:rFonts w:ascii="宋体" w:hAnsi="宋体" w:cs="宋体" w:hint="eastAsia"/>
                <w:color w:val="auto"/>
                <w:sz w:val="21"/>
                <w:szCs w:val="21"/>
              </w:rPr>
              <w:t>联系电话：</w:t>
            </w:r>
            <w:r w:rsidRPr="00945873">
              <w:rPr>
                <w:rFonts w:ascii="宋体" w:hAnsi="宋体" w:cs="宋体"/>
                <w:color w:val="auto"/>
                <w:sz w:val="21"/>
                <w:szCs w:val="21"/>
              </w:rPr>
              <w:t xml:space="preserve"> 0746-8368185</w:t>
            </w:r>
          </w:p>
          <w:p w:rsidR="00863386" w:rsidRPr="00945873" w:rsidRDefault="00863386">
            <w:pPr>
              <w:spacing w:line="340" w:lineRule="atLeast"/>
              <w:ind w:left="1546" w:hanging="1546"/>
              <w:rPr>
                <w:rFonts w:ascii="宋体"/>
                <w:color w:val="auto"/>
                <w:sz w:val="21"/>
                <w:szCs w:val="21"/>
              </w:rPr>
            </w:pPr>
            <w:r w:rsidRPr="00945873">
              <w:rPr>
                <w:rFonts w:ascii="宋体" w:hAnsi="宋体" w:cs="宋体" w:hint="eastAsia"/>
                <w:color w:val="auto"/>
                <w:sz w:val="21"/>
                <w:szCs w:val="21"/>
              </w:rPr>
              <w:t>联</w:t>
            </w:r>
            <w:r w:rsidRPr="00945873">
              <w:rPr>
                <w:rFonts w:ascii="宋体" w:hAnsi="宋体" w:cs="宋体"/>
                <w:color w:val="auto"/>
                <w:sz w:val="21"/>
                <w:szCs w:val="21"/>
              </w:rPr>
              <w:t xml:space="preserve"> </w:t>
            </w:r>
            <w:r w:rsidRPr="00945873">
              <w:rPr>
                <w:rFonts w:ascii="宋体" w:hAnsi="宋体" w:cs="宋体" w:hint="eastAsia"/>
                <w:color w:val="auto"/>
                <w:sz w:val="21"/>
                <w:szCs w:val="21"/>
              </w:rPr>
              <w:t>系</w:t>
            </w:r>
            <w:r w:rsidRPr="00945873">
              <w:rPr>
                <w:rFonts w:ascii="宋体" w:hAnsi="宋体" w:cs="宋体"/>
                <w:color w:val="auto"/>
                <w:sz w:val="21"/>
                <w:szCs w:val="21"/>
              </w:rPr>
              <w:t xml:space="preserve"> </w:t>
            </w:r>
            <w:r w:rsidRPr="00945873">
              <w:rPr>
                <w:rFonts w:ascii="宋体" w:hAnsi="宋体" w:cs="宋体" w:hint="eastAsia"/>
                <w:color w:val="auto"/>
                <w:sz w:val="21"/>
                <w:szCs w:val="21"/>
              </w:rPr>
              <w:t>人：</w:t>
            </w:r>
            <w:r w:rsidRPr="00945873">
              <w:rPr>
                <w:rFonts w:ascii="宋体" w:hAnsi="宋体" w:cs="宋体"/>
                <w:color w:val="auto"/>
                <w:sz w:val="21"/>
                <w:szCs w:val="21"/>
              </w:rPr>
              <w:t xml:space="preserve"> </w:t>
            </w:r>
            <w:r w:rsidRPr="00945873">
              <w:rPr>
                <w:rFonts w:ascii="宋体" w:hAnsi="宋体" w:cs="宋体" w:hint="eastAsia"/>
                <w:color w:val="auto"/>
                <w:sz w:val="21"/>
                <w:szCs w:val="21"/>
              </w:rPr>
              <w:t>唐先生</w:t>
            </w:r>
          </w:p>
        </w:tc>
      </w:tr>
    </w:tbl>
    <w:p w:rsidR="00863386" w:rsidRPr="00A2480C" w:rsidRDefault="00863386">
      <w:pPr>
        <w:ind w:left="432"/>
        <w:jc w:val="center"/>
        <w:rPr>
          <w:b/>
          <w:bCs/>
          <w:sz w:val="21"/>
          <w:szCs w:val="21"/>
        </w:rPr>
      </w:pPr>
      <w:r w:rsidRPr="00945873">
        <w:rPr>
          <w:rFonts w:ascii="宋体"/>
          <w:color w:val="auto"/>
          <w:sz w:val="21"/>
          <w:szCs w:val="21"/>
        </w:rPr>
        <w:br w:type="page"/>
      </w:r>
      <w:r w:rsidRPr="00A2480C">
        <w:rPr>
          <w:rFonts w:ascii="宋体" w:hAnsi="宋体" w:cs="宋体" w:hint="eastAsia"/>
          <w:b/>
          <w:bCs/>
          <w:w w:val="90"/>
          <w:sz w:val="32"/>
          <w:szCs w:val="32"/>
        </w:rPr>
        <w:t>第八章</w:t>
      </w:r>
      <w:r w:rsidRPr="00A2480C">
        <w:rPr>
          <w:rFonts w:ascii="??" w:hAnsi="??" w:cs="??"/>
          <w:b/>
          <w:bCs/>
          <w:w w:val="90"/>
          <w:sz w:val="32"/>
          <w:szCs w:val="32"/>
        </w:rPr>
        <w:t xml:space="preserve"> </w:t>
      </w:r>
      <w:r w:rsidRPr="00A2480C">
        <w:rPr>
          <w:rFonts w:ascii="宋体" w:hAnsi="宋体" w:cs="宋体" w:hint="eastAsia"/>
          <w:b/>
          <w:bCs/>
          <w:w w:val="90"/>
          <w:sz w:val="32"/>
          <w:szCs w:val="32"/>
        </w:rPr>
        <w:t>技术规格、参数与要求</w:t>
      </w:r>
    </w:p>
    <w:p w:rsidR="00863386" w:rsidRPr="009C6344" w:rsidRDefault="00863386">
      <w:pPr>
        <w:spacing w:line="400" w:lineRule="exact"/>
        <w:rPr>
          <w:rFonts w:ascii="宋体"/>
          <w:sz w:val="21"/>
          <w:szCs w:val="21"/>
        </w:rPr>
      </w:pPr>
      <w:r w:rsidRPr="006E10FF">
        <w:rPr>
          <w:rFonts w:ascii="宋体" w:hAnsi="宋体" w:cs="宋体" w:hint="eastAsia"/>
          <w:b/>
          <w:bCs/>
          <w:sz w:val="21"/>
          <w:szCs w:val="21"/>
        </w:rPr>
        <w:t>一、项目名称</w:t>
      </w:r>
      <w:r w:rsidRPr="009C6344">
        <w:rPr>
          <w:rFonts w:ascii="宋体" w:hAnsi="宋体" w:cs="宋体" w:hint="eastAsia"/>
          <w:sz w:val="21"/>
          <w:szCs w:val="21"/>
        </w:rPr>
        <w:t>：</w:t>
      </w:r>
      <w:r w:rsidRPr="009C6344">
        <w:rPr>
          <w:rFonts w:ascii="宋体" w:hAnsi="宋体" w:cs="宋体"/>
          <w:sz w:val="21"/>
          <w:szCs w:val="21"/>
        </w:rPr>
        <w:t xml:space="preserve"> </w:t>
      </w:r>
    </w:p>
    <w:p w:rsidR="00863386" w:rsidRPr="009C6344" w:rsidRDefault="00863386">
      <w:pPr>
        <w:spacing w:line="400" w:lineRule="exact"/>
        <w:ind w:firstLine="412"/>
        <w:rPr>
          <w:rFonts w:ascii="宋体"/>
          <w:sz w:val="21"/>
          <w:szCs w:val="21"/>
        </w:rPr>
      </w:pPr>
      <w:r w:rsidRPr="009C6344">
        <w:rPr>
          <w:rFonts w:ascii="宋体" w:hAnsi="宋体" w:cs="宋体"/>
          <w:sz w:val="21"/>
          <w:szCs w:val="21"/>
        </w:rPr>
        <w:t>1</w:t>
      </w:r>
      <w:r w:rsidRPr="009C6344">
        <w:rPr>
          <w:rFonts w:ascii="宋体" w:hAnsi="宋体" w:cs="宋体" w:hint="eastAsia"/>
          <w:sz w:val="21"/>
          <w:szCs w:val="21"/>
        </w:rPr>
        <w:t>、永州市统计局</w:t>
      </w:r>
      <w:r w:rsidRPr="009C6344">
        <w:rPr>
          <w:rFonts w:ascii="宋体" w:hAnsi="宋体" w:cs="宋体" w:hint="eastAsia"/>
          <w:color w:val="auto"/>
          <w:sz w:val="21"/>
          <w:szCs w:val="21"/>
        </w:rPr>
        <w:t>全市企业联网直报指挥中心弱电系统工程（含空调部分）</w:t>
      </w:r>
      <w:r w:rsidRPr="009C6344">
        <w:rPr>
          <w:rFonts w:ascii="宋体" w:hAnsi="宋体" w:cs="宋体" w:hint="eastAsia"/>
          <w:sz w:val="21"/>
          <w:szCs w:val="21"/>
        </w:rPr>
        <w:t>，为一个标项（整包），若存在分包及转包均为无效投标。</w:t>
      </w:r>
    </w:p>
    <w:p w:rsidR="00863386" w:rsidRPr="009C6344" w:rsidRDefault="00863386">
      <w:pPr>
        <w:spacing w:line="400" w:lineRule="exact"/>
        <w:ind w:firstLine="412"/>
        <w:rPr>
          <w:rFonts w:ascii="宋体"/>
          <w:color w:val="auto"/>
          <w:sz w:val="21"/>
          <w:szCs w:val="21"/>
        </w:rPr>
      </w:pPr>
      <w:r w:rsidRPr="009C6344">
        <w:rPr>
          <w:rFonts w:ascii="宋体" w:hAnsi="宋体" w:cs="宋体"/>
          <w:sz w:val="21"/>
          <w:szCs w:val="21"/>
        </w:rPr>
        <w:t>2</w:t>
      </w:r>
      <w:r w:rsidRPr="009C6344">
        <w:rPr>
          <w:rFonts w:ascii="宋体" w:hAnsi="宋体" w:cs="宋体" w:hint="eastAsia"/>
          <w:sz w:val="21"/>
          <w:szCs w:val="21"/>
        </w:rPr>
        <w:t>、项目预算：</w:t>
      </w:r>
      <w:r w:rsidRPr="009C6344">
        <w:rPr>
          <w:rFonts w:ascii="宋体" w:hAnsi="宋体" w:cs="宋体" w:hint="eastAsia"/>
          <w:color w:val="auto"/>
          <w:sz w:val="21"/>
          <w:szCs w:val="21"/>
        </w:rPr>
        <w:t>本次采购项目预算</w:t>
      </w:r>
      <w:r w:rsidRPr="009C6344">
        <w:rPr>
          <w:rFonts w:ascii="宋体" w:hAnsi="宋体" w:cs="宋体"/>
          <w:color w:val="auto"/>
          <w:sz w:val="21"/>
          <w:szCs w:val="21"/>
        </w:rPr>
        <w:t>1908872.41</w:t>
      </w:r>
      <w:r w:rsidRPr="009C6344">
        <w:rPr>
          <w:rFonts w:ascii="宋体" w:hAnsi="宋体" w:cs="宋体" w:hint="eastAsia"/>
          <w:color w:val="auto"/>
          <w:sz w:val="21"/>
          <w:szCs w:val="21"/>
        </w:rPr>
        <w:t>元，超过此预算报价的投标为无效投标</w:t>
      </w:r>
    </w:p>
    <w:p w:rsidR="00863386" w:rsidRPr="009C6344" w:rsidRDefault="00863386" w:rsidP="00EA6D7B">
      <w:pPr>
        <w:spacing w:line="400" w:lineRule="exact"/>
        <w:rPr>
          <w:rFonts w:ascii="宋体"/>
          <w:sz w:val="21"/>
          <w:szCs w:val="21"/>
        </w:rPr>
      </w:pPr>
      <w:r w:rsidRPr="009C6344">
        <w:rPr>
          <w:rFonts w:ascii="宋体" w:hAnsi="宋体" w:cs="宋体" w:hint="eastAsia"/>
          <w:b/>
          <w:bCs/>
          <w:sz w:val="21"/>
          <w:szCs w:val="21"/>
        </w:rPr>
        <w:t>二、项目需求</w:t>
      </w:r>
      <w:r w:rsidRPr="009C6344">
        <w:rPr>
          <w:rFonts w:ascii="宋体" w:hAnsi="宋体" w:cs="宋体" w:hint="eastAsia"/>
          <w:sz w:val="21"/>
          <w:szCs w:val="21"/>
        </w:rPr>
        <w:t>：</w:t>
      </w:r>
      <w:bookmarkStart w:id="0" w:name="_Toc470784154"/>
      <w:bookmarkStart w:id="1" w:name="_Toc464035220"/>
      <w:bookmarkStart w:id="2" w:name="_Toc459122534"/>
      <w:bookmarkEnd w:id="0"/>
      <w:bookmarkEnd w:id="1"/>
      <w:bookmarkEnd w:id="2"/>
    </w:p>
    <w:p w:rsidR="00863386" w:rsidRPr="009C6344" w:rsidRDefault="00863386">
      <w:pPr>
        <w:jc w:val="left"/>
        <w:rPr>
          <w:rFonts w:ascii="宋体"/>
          <w:color w:val="auto"/>
          <w:sz w:val="21"/>
          <w:szCs w:val="21"/>
        </w:rPr>
      </w:pPr>
    </w:p>
    <w:tbl>
      <w:tblPr>
        <w:tblW w:w="9441" w:type="dxa"/>
        <w:tblInd w:w="2" w:type="dxa"/>
        <w:tblLayout w:type="fixed"/>
        <w:tblCellMar>
          <w:top w:w="15" w:type="dxa"/>
          <w:left w:w="15" w:type="dxa"/>
          <w:bottom w:w="15" w:type="dxa"/>
          <w:right w:w="15" w:type="dxa"/>
        </w:tblCellMar>
        <w:tblLook w:val="00A0"/>
      </w:tblPr>
      <w:tblGrid>
        <w:gridCol w:w="509"/>
        <w:gridCol w:w="764"/>
        <w:gridCol w:w="7143"/>
        <w:gridCol w:w="480"/>
        <w:gridCol w:w="545"/>
      </w:tblGrid>
      <w:tr w:rsidR="00863386" w:rsidRPr="009C6344">
        <w:trPr>
          <w:trHeight w:val="450"/>
        </w:trPr>
        <w:tc>
          <w:tcPr>
            <w:tcW w:w="9441" w:type="dxa"/>
            <w:gridSpan w:val="5"/>
            <w:shd w:val="clear" w:color="auto" w:fill="FFFFFF"/>
            <w:vAlign w:val="center"/>
          </w:tcPr>
          <w:p w:rsidR="00863386" w:rsidRPr="009C6344" w:rsidRDefault="00863386">
            <w:pPr>
              <w:jc w:val="center"/>
              <w:textAlignment w:val="center"/>
              <w:rPr>
                <w:rFonts w:ascii="宋体"/>
                <w:sz w:val="21"/>
                <w:szCs w:val="21"/>
              </w:rPr>
            </w:pPr>
            <w:r w:rsidRPr="009C6344">
              <w:rPr>
                <w:rFonts w:ascii="宋体" w:hAnsi="宋体" w:cs="宋体" w:hint="eastAsia"/>
                <w:sz w:val="21"/>
                <w:szCs w:val="21"/>
              </w:rPr>
              <w:t>永州市统计局远程视频会议室弱电系统总清单</w:t>
            </w:r>
          </w:p>
        </w:tc>
      </w:tr>
      <w:tr w:rsidR="00863386" w:rsidRPr="009C6344">
        <w:trPr>
          <w:trHeight w:val="286"/>
        </w:trPr>
        <w:tc>
          <w:tcPr>
            <w:tcW w:w="9441"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b/>
                <w:bCs/>
                <w:color w:val="auto"/>
                <w:sz w:val="21"/>
                <w:szCs w:val="21"/>
              </w:rPr>
            </w:pPr>
            <w:r w:rsidRPr="009C6344">
              <w:rPr>
                <w:rFonts w:ascii="宋体" w:hAnsi="宋体" w:cs="宋体" w:hint="eastAsia"/>
                <w:b/>
                <w:bCs/>
                <w:color w:val="auto"/>
                <w:sz w:val="21"/>
                <w:szCs w:val="21"/>
              </w:rPr>
              <w:t>一、综合布线系统</w:t>
            </w:r>
          </w:p>
        </w:tc>
      </w:tr>
      <w:tr w:rsidR="00863386" w:rsidRPr="009C6344">
        <w:trPr>
          <w:trHeight w:val="286"/>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序号</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名称</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规</w:t>
            </w:r>
            <w:r w:rsidRPr="009C6344">
              <w:rPr>
                <w:rFonts w:ascii="宋体" w:hAnsi="宋体" w:cs="宋体"/>
                <w:color w:val="auto"/>
                <w:sz w:val="21"/>
                <w:szCs w:val="21"/>
              </w:rPr>
              <w:t xml:space="preserve">  </w:t>
            </w:r>
            <w:r w:rsidRPr="009C6344">
              <w:rPr>
                <w:rFonts w:ascii="宋体" w:hAnsi="宋体" w:cs="宋体" w:hint="eastAsia"/>
                <w:color w:val="auto"/>
                <w:sz w:val="21"/>
                <w:szCs w:val="21"/>
              </w:rPr>
              <w:t>格、参数</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单位</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数量</w:t>
            </w:r>
          </w:p>
        </w:tc>
      </w:tr>
      <w:tr w:rsidR="00863386" w:rsidRPr="009C6344">
        <w:trPr>
          <w:trHeight w:val="3421"/>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多功能地插（不含模块）</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hAnsi="宋体" w:cs="宋体"/>
                <w:color w:val="auto"/>
                <w:sz w:val="21"/>
                <w:szCs w:val="21"/>
              </w:rPr>
            </w:pPr>
            <w:r w:rsidRPr="009C6344">
              <w:rPr>
                <w:rFonts w:ascii="宋体" w:hAnsi="宋体" w:cs="宋体" w:hint="eastAsia"/>
                <w:color w:val="auto"/>
                <w:sz w:val="21"/>
                <w:szCs w:val="21"/>
              </w:rPr>
              <w:t>采用优质铜合金材质</w:t>
            </w:r>
            <w:r w:rsidRPr="009C6344">
              <w:rPr>
                <w:rFonts w:ascii="宋体"/>
                <w:color w:val="auto"/>
                <w:sz w:val="21"/>
                <w:szCs w:val="21"/>
              </w:rPr>
              <w:br/>
            </w:r>
            <w:r w:rsidRPr="009C6344">
              <w:rPr>
                <w:rFonts w:ascii="宋体" w:hAnsi="宋体" w:cs="宋体" w:hint="eastAsia"/>
                <w:color w:val="auto"/>
                <w:sz w:val="21"/>
                <w:szCs w:val="21"/>
              </w:rPr>
              <w:t>适用于地面信息点的设置</w:t>
            </w:r>
            <w:r w:rsidRPr="009C6344">
              <w:rPr>
                <w:rFonts w:ascii="宋体"/>
                <w:color w:val="auto"/>
                <w:sz w:val="21"/>
                <w:szCs w:val="21"/>
              </w:rPr>
              <w:br/>
            </w:r>
            <w:r w:rsidRPr="009C6344">
              <w:rPr>
                <w:rFonts w:ascii="宋体" w:hAnsi="宋体" w:cs="宋体" w:hint="eastAsia"/>
                <w:color w:val="auto"/>
                <w:sz w:val="21"/>
                <w:szCs w:val="21"/>
              </w:rPr>
              <w:t>严格遵照</w:t>
            </w:r>
            <w:r w:rsidRPr="009C6344">
              <w:rPr>
                <w:rFonts w:ascii="宋体" w:hAnsi="宋体" w:cs="宋体"/>
                <w:color w:val="auto"/>
                <w:sz w:val="21"/>
                <w:szCs w:val="21"/>
              </w:rPr>
              <w:t>GB2099.1-2008</w:t>
            </w:r>
            <w:r w:rsidRPr="009C6344">
              <w:rPr>
                <w:rFonts w:ascii="宋体" w:hAnsi="宋体" w:cs="宋体" w:hint="eastAsia"/>
                <w:color w:val="auto"/>
                <w:sz w:val="21"/>
                <w:szCs w:val="21"/>
              </w:rPr>
              <w:t>、</w:t>
            </w:r>
            <w:r w:rsidRPr="009C6344">
              <w:rPr>
                <w:rFonts w:ascii="宋体" w:hAnsi="宋体" w:cs="宋体"/>
                <w:color w:val="auto"/>
                <w:sz w:val="21"/>
                <w:szCs w:val="21"/>
              </w:rPr>
              <w:t>GB1002-2008</w:t>
            </w:r>
            <w:r w:rsidRPr="009C6344">
              <w:rPr>
                <w:rFonts w:ascii="宋体" w:hAnsi="宋体" w:cs="宋体" w:hint="eastAsia"/>
                <w:color w:val="auto"/>
                <w:sz w:val="21"/>
                <w:szCs w:val="21"/>
              </w:rPr>
              <w:t>标准执行</w:t>
            </w:r>
            <w:r w:rsidRPr="009C6344">
              <w:rPr>
                <w:rFonts w:ascii="宋体"/>
                <w:color w:val="auto"/>
                <w:sz w:val="21"/>
                <w:szCs w:val="21"/>
              </w:rPr>
              <w:br/>
            </w:r>
            <w:r w:rsidRPr="009C6344">
              <w:rPr>
                <w:rFonts w:ascii="宋体" w:hAnsi="宋体" w:cs="宋体" w:hint="eastAsia"/>
                <w:color w:val="auto"/>
                <w:sz w:val="21"/>
                <w:szCs w:val="21"/>
              </w:rPr>
              <w:t>产品特性：弹起式地面插座，开启角度</w:t>
            </w:r>
            <w:r w:rsidRPr="009C6344">
              <w:rPr>
                <w:rFonts w:ascii="宋体" w:hAnsi="宋体" w:cs="宋体"/>
                <w:color w:val="auto"/>
                <w:sz w:val="21"/>
                <w:szCs w:val="21"/>
              </w:rPr>
              <w:t>55</w:t>
            </w:r>
            <w:r w:rsidRPr="009C6344">
              <w:rPr>
                <w:rFonts w:ascii="宋体" w:hAnsi="宋体" w:cs="宋体" w:hint="eastAsia"/>
                <w:color w:val="auto"/>
                <w:sz w:val="21"/>
                <w:szCs w:val="21"/>
              </w:rPr>
              <w:t>°</w:t>
            </w:r>
            <w:r w:rsidRPr="009C6344">
              <w:rPr>
                <w:rFonts w:ascii="宋体"/>
                <w:color w:val="auto"/>
                <w:sz w:val="21"/>
                <w:szCs w:val="21"/>
              </w:rPr>
              <w:br/>
            </w:r>
            <w:r w:rsidRPr="009C6344">
              <w:rPr>
                <w:rFonts w:ascii="宋体" w:hAnsi="宋体" w:cs="宋体" w:hint="eastAsia"/>
                <w:color w:val="auto"/>
                <w:sz w:val="21"/>
                <w:szCs w:val="21"/>
              </w:rPr>
              <w:t>可根据需要装入不同的模块，做到真正的模块化。</w:t>
            </w:r>
            <w:r w:rsidRPr="009C6344">
              <w:rPr>
                <w:rFonts w:ascii="宋体"/>
                <w:color w:val="auto"/>
                <w:sz w:val="21"/>
                <w:szCs w:val="21"/>
              </w:rPr>
              <w:br/>
            </w:r>
            <w:r w:rsidRPr="009C6344">
              <w:rPr>
                <w:rFonts w:ascii="宋体" w:hAnsi="宋体" w:cs="宋体" w:hint="eastAsia"/>
                <w:color w:val="auto"/>
                <w:sz w:val="21"/>
                <w:szCs w:val="21"/>
              </w:rPr>
              <w:t>带优质阻尼器更安全</w:t>
            </w:r>
            <w:r w:rsidRPr="009C6344">
              <w:rPr>
                <w:rFonts w:ascii="宋体"/>
                <w:color w:val="auto"/>
                <w:sz w:val="21"/>
                <w:szCs w:val="21"/>
              </w:rPr>
              <w:br/>
            </w:r>
            <w:r w:rsidRPr="009C6344">
              <w:rPr>
                <w:rFonts w:ascii="宋体" w:hAnsi="宋体" w:cs="宋体" w:hint="eastAsia"/>
                <w:color w:val="auto"/>
                <w:sz w:val="21"/>
                <w:szCs w:val="21"/>
              </w:rPr>
              <w:t>阻尼材质选用优质环保阻尼膏</w:t>
            </w:r>
            <w:r w:rsidRPr="009C6344">
              <w:rPr>
                <w:rFonts w:ascii="宋体"/>
                <w:color w:val="auto"/>
                <w:sz w:val="21"/>
                <w:szCs w:val="21"/>
              </w:rPr>
              <w:br/>
            </w:r>
            <w:r w:rsidRPr="009C6344">
              <w:rPr>
                <w:rFonts w:ascii="宋体" w:hAnsi="宋体" w:cs="宋体" w:hint="eastAsia"/>
                <w:color w:val="auto"/>
                <w:sz w:val="21"/>
                <w:szCs w:val="21"/>
              </w:rPr>
              <w:t>优质阻水条材质防止水分侵入</w:t>
            </w:r>
            <w:r w:rsidRPr="009C6344">
              <w:rPr>
                <w:rFonts w:ascii="宋体"/>
                <w:color w:val="auto"/>
                <w:sz w:val="21"/>
                <w:szCs w:val="21"/>
              </w:rPr>
              <w:br/>
            </w:r>
            <w:r w:rsidRPr="009C6344">
              <w:rPr>
                <w:rFonts w:ascii="宋体" w:hAnsi="宋体" w:cs="宋体" w:hint="eastAsia"/>
                <w:color w:val="auto"/>
                <w:sz w:val="21"/>
                <w:szCs w:val="21"/>
              </w:rPr>
              <w:t>跳框材质：锌合金</w:t>
            </w:r>
            <w:r w:rsidRPr="009C6344">
              <w:rPr>
                <w:rFonts w:ascii="宋体"/>
                <w:color w:val="auto"/>
                <w:sz w:val="21"/>
                <w:szCs w:val="21"/>
              </w:rPr>
              <w:br/>
            </w:r>
            <w:r w:rsidRPr="009C6344">
              <w:rPr>
                <w:rFonts w:ascii="宋体" w:hAnsi="宋体" w:cs="宋体" w:hint="eastAsia"/>
                <w:color w:val="auto"/>
                <w:sz w:val="21"/>
                <w:szCs w:val="21"/>
              </w:rPr>
              <w:t>面板材料：铜合金</w:t>
            </w:r>
            <w:r w:rsidRPr="009C6344">
              <w:rPr>
                <w:rFonts w:ascii="宋体"/>
                <w:color w:val="auto"/>
                <w:sz w:val="21"/>
                <w:szCs w:val="21"/>
              </w:rPr>
              <w:br/>
            </w:r>
            <w:r w:rsidRPr="009C6344">
              <w:rPr>
                <w:rFonts w:ascii="宋体" w:hAnsi="宋体" w:cs="宋体" w:hint="eastAsia"/>
                <w:color w:val="auto"/>
                <w:sz w:val="21"/>
                <w:szCs w:val="21"/>
              </w:rPr>
              <w:t>面板尺寸：</w:t>
            </w:r>
            <w:r w:rsidRPr="009C6344">
              <w:rPr>
                <w:rFonts w:ascii="宋体" w:hAnsi="宋体" w:cs="宋体"/>
                <w:color w:val="auto"/>
                <w:sz w:val="21"/>
                <w:szCs w:val="21"/>
              </w:rPr>
              <w:t>120*120mm</w:t>
            </w:r>
            <w:r w:rsidRPr="009C6344">
              <w:rPr>
                <w:rFonts w:ascii="宋体" w:hAnsi="宋体" w:cs="宋体"/>
                <w:color w:val="auto"/>
                <w:sz w:val="21"/>
                <w:szCs w:val="21"/>
              </w:rPr>
              <w:br/>
            </w:r>
            <w:r w:rsidRPr="009C6344">
              <w:rPr>
                <w:rFonts w:ascii="宋体" w:hAnsi="宋体" w:cs="宋体" w:hint="eastAsia"/>
                <w:color w:val="auto"/>
                <w:sz w:val="21"/>
                <w:szCs w:val="21"/>
              </w:rPr>
              <w:t>底盒尺寸：</w:t>
            </w:r>
            <w:r w:rsidRPr="009C6344">
              <w:rPr>
                <w:rFonts w:ascii="宋体" w:hAnsi="宋体" w:cs="宋体"/>
                <w:color w:val="auto"/>
                <w:sz w:val="21"/>
                <w:szCs w:val="21"/>
              </w:rPr>
              <w:t>100*100*55mm</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套</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36 </w:t>
            </w:r>
          </w:p>
        </w:tc>
      </w:tr>
      <w:tr w:rsidR="00863386" w:rsidRPr="009C6344">
        <w:trPr>
          <w:trHeight w:val="1711"/>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2</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多媒体模块</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含</w:t>
            </w:r>
            <w:r w:rsidRPr="009C6344">
              <w:rPr>
                <w:rFonts w:ascii="宋体" w:hAnsi="宋体" w:cs="宋体"/>
                <w:color w:val="auto"/>
                <w:sz w:val="21"/>
                <w:szCs w:val="21"/>
              </w:rPr>
              <w:t>HDMI/SDI</w:t>
            </w:r>
            <w:r w:rsidRPr="009C6344">
              <w:rPr>
                <w:rFonts w:ascii="宋体" w:hAnsi="宋体" w:cs="宋体" w:hint="eastAsia"/>
                <w:color w:val="auto"/>
                <w:sz w:val="21"/>
                <w:szCs w:val="21"/>
              </w:rPr>
              <w:t>接口和音频接口；导</w:t>
            </w:r>
            <w:r w:rsidRPr="009C6344">
              <w:rPr>
                <w:rFonts w:ascii="宋体" w:hAnsi="宋体" w:cs="宋体"/>
                <w:color w:val="auto"/>
                <w:sz w:val="21"/>
                <w:szCs w:val="21"/>
              </w:rPr>
              <w:t xml:space="preserve">  </w:t>
            </w:r>
            <w:r w:rsidRPr="009C6344">
              <w:rPr>
                <w:rFonts w:ascii="宋体" w:hAnsi="宋体" w:cs="宋体" w:hint="eastAsia"/>
                <w:color w:val="auto"/>
                <w:sz w:val="21"/>
                <w:szCs w:val="21"/>
              </w:rPr>
              <w:t>体：高纯度</w:t>
            </w:r>
            <w:r w:rsidRPr="009C6344">
              <w:rPr>
                <w:rFonts w:ascii="宋体" w:hAnsi="宋体" w:cs="宋体"/>
                <w:color w:val="auto"/>
                <w:sz w:val="21"/>
                <w:szCs w:val="21"/>
              </w:rPr>
              <w:t>99.99%</w:t>
            </w:r>
            <w:r w:rsidRPr="009C6344">
              <w:rPr>
                <w:rFonts w:ascii="宋体" w:hAnsi="宋体" w:cs="宋体" w:hint="eastAsia"/>
                <w:color w:val="auto"/>
                <w:sz w:val="21"/>
                <w:szCs w:val="21"/>
              </w:rPr>
              <w:t>无氧铜（影响画质的重要用料）</w:t>
            </w:r>
            <w:r w:rsidRPr="009C6344">
              <w:rPr>
                <w:rFonts w:ascii="宋体" w:hAnsi="宋体" w:cs="宋体"/>
                <w:color w:val="auto"/>
                <w:sz w:val="21"/>
                <w:szCs w:val="21"/>
              </w:rPr>
              <w:t xml:space="preserve"> </w:t>
            </w:r>
            <w:r w:rsidRPr="009C6344">
              <w:rPr>
                <w:rFonts w:ascii="宋体" w:hAnsi="宋体" w:cs="宋体"/>
                <w:color w:val="auto"/>
                <w:sz w:val="21"/>
                <w:szCs w:val="21"/>
              </w:rPr>
              <w:br/>
            </w:r>
            <w:r w:rsidRPr="009C6344">
              <w:rPr>
                <w:rFonts w:ascii="宋体" w:hAnsi="宋体" w:cs="宋体" w:hint="eastAsia"/>
                <w:color w:val="auto"/>
                <w:sz w:val="21"/>
                <w:szCs w:val="21"/>
              </w:rPr>
              <w:t>用</w:t>
            </w:r>
            <w:r w:rsidRPr="009C6344">
              <w:rPr>
                <w:rFonts w:ascii="宋体" w:hAnsi="宋体" w:cs="宋体"/>
                <w:color w:val="auto"/>
                <w:sz w:val="21"/>
                <w:szCs w:val="21"/>
              </w:rPr>
              <w:t xml:space="preserve">  </w:t>
            </w:r>
            <w:r w:rsidRPr="009C6344">
              <w:rPr>
                <w:rFonts w:ascii="宋体" w:hAnsi="宋体" w:cs="宋体" w:hint="eastAsia"/>
                <w:color w:val="auto"/>
                <w:sz w:val="21"/>
                <w:szCs w:val="21"/>
              </w:rPr>
              <w:t>料：</w:t>
            </w:r>
            <w:r w:rsidRPr="009C6344">
              <w:rPr>
                <w:rFonts w:ascii="宋体" w:hAnsi="宋体" w:cs="宋体"/>
                <w:color w:val="auto"/>
                <w:sz w:val="21"/>
                <w:szCs w:val="21"/>
              </w:rPr>
              <w:t>RoHS</w:t>
            </w:r>
            <w:r w:rsidRPr="009C6344">
              <w:rPr>
                <w:rFonts w:ascii="宋体" w:hAnsi="宋体" w:cs="宋体" w:hint="eastAsia"/>
                <w:color w:val="auto"/>
                <w:sz w:val="21"/>
                <w:szCs w:val="21"/>
              </w:rPr>
              <w:t>环保塑胶</w:t>
            </w:r>
            <w:r w:rsidRPr="009C6344">
              <w:rPr>
                <w:rFonts w:ascii="宋体" w:hAnsi="宋体" w:cs="宋体"/>
                <w:color w:val="auto"/>
                <w:sz w:val="21"/>
                <w:szCs w:val="21"/>
              </w:rPr>
              <w:t xml:space="preserve"> </w:t>
            </w:r>
            <w:r w:rsidRPr="009C6344">
              <w:rPr>
                <w:rFonts w:ascii="宋体" w:hAnsi="宋体" w:cs="宋体"/>
                <w:color w:val="auto"/>
                <w:sz w:val="21"/>
                <w:szCs w:val="21"/>
              </w:rPr>
              <w:br/>
            </w:r>
            <w:r w:rsidRPr="009C6344">
              <w:rPr>
                <w:rFonts w:ascii="宋体" w:hAnsi="宋体" w:cs="宋体" w:hint="eastAsia"/>
                <w:color w:val="auto"/>
                <w:sz w:val="21"/>
                <w:szCs w:val="21"/>
              </w:rPr>
              <w:t>插</w:t>
            </w:r>
            <w:r w:rsidRPr="009C6344">
              <w:rPr>
                <w:rFonts w:ascii="宋体" w:hAnsi="宋体" w:cs="宋体"/>
                <w:color w:val="auto"/>
                <w:sz w:val="21"/>
                <w:szCs w:val="21"/>
              </w:rPr>
              <w:t xml:space="preserve">  </w:t>
            </w:r>
            <w:r w:rsidRPr="009C6344">
              <w:rPr>
                <w:rFonts w:ascii="宋体" w:hAnsi="宋体" w:cs="宋体" w:hint="eastAsia"/>
                <w:color w:val="auto"/>
                <w:sz w:val="21"/>
                <w:szCs w:val="21"/>
              </w:rPr>
              <w:t>口：</w:t>
            </w:r>
            <w:r w:rsidRPr="009C6344">
              <w:rPr>
                <w:rFonts w:ascii="宋体" w:hAnsi="宋体" w:cs="宋体"/>
                <w:color w:val="auto"/>
                <w:sz w:val="21"/>
                <w:szCs w:val="21"/>
              </w:rPr>
              <w:t>24K</w:t>
            </w:r>
            <w:r w:rsidRPr="009C6344">
              <w:rPr>
                <w:rFonts w:ascii="宋体" w:hAnsi="宋体" w:cs="宋体" w:hint="eastAsia"/>
                <w:color w:val="auto"/>
                <w:sz w:val="21"/>
                <w:szCs w:val="21"/>
              </w:rPr>
              <w:t>镀金</w:t>
            </w:r>
            <w:r w:rsidRPr="009C6344">
              <w:rPr>
                <w:rFonts w:ascii="宋体" w:hAnsi="宋体" w:cs="宋体"/>
                <w:color w:val="auto"/>
                <w:sz w:val="21"/>
                <w:szCs w:val="21"/>
              </w:rPr>
              <w:t>PIN</w:t>
            </w:r>
            <w:r w:rsidRPr="009C6344">
              <w:rPr>
                <w:rFonts w:ascii="宋体" w:hAnsi="宋体" w:cs="宋体" w:hint="eastAsia"/>
                <w:color w:val="auto"/>
                <w:sz w:val="21"/>
                <w:szCs w:val="21"/>
              </w:rPr>
              <w:t>针触点</w:t>
            </w:r>
            <w:r w:rsidRPr="009C6344">
              <w:rPr>
                <w:rFonts w:ascii="宋体" w:hAnsi="宋体" w:cs="宋体"/>
                <w:color w:val="auto"/>
                <w:sz w:val="21"/>
                <w:szCs w:val="21"/>
              </w:rPr>
              <w:t xml:space="preserve"> </w:t>
            </w:r>
            <w:r w:rsidRPr="009C6344">
              <w:rPr>
                <w:rFonts w:ascii="宋体" w:hAnsi="宋体" w:cs="宋体"/>
                <w:color w:val="auto"/>
                <w:sz w:val="21"/>
                <w:szCs w:val="21"/>
              </w:rPr>
              <w:br/>
            </w:r>
            <w:r w:rsidRPr="009C6344">
              <w:rPr>
                <w:rFonts w:ascii="宋体" w:hAnsi="宋体" w:cs="宋体" w:hint="eastAsia"/>
                <w:color w:val="auto"/>
                <w:sz w:val="21"/>
                <w:szCs w:val="21"/>
              </w:rPr>
              <w:t>屏</w:t>
            </w:r>
            <w:r w:rsidRPr="009C6344">
              <w:rPr>
                <w:rFonts w:ascii="宋体" w:hAnsi="宋体" w:cs="宋体"/>
                <w:color w:val="auto"/>
                <w:sz w:val="21"/>
                <w:szCs w:val="21"/>
              </w:rPr>
              <w:t xml:space="preserve">  </w:t>
            </w:r>
            <w:r w:rsidRPr="009C6344">
              <w:rPr>
                <w:rFonts w:ascii="宋体" w:hAnsi="宋体" w:cs="宋体" w:hint="eastAsia"/>
                <w:color w:val="auto"/>
                <w:sz w:val="21"/>
                <w:szCs w:val="21"/>
              </w:rPr>
              <w:t>蔽：高密镀锡铜编织</w:t>
            </w:r>
            <w:r w:rsidRPr="009C6344">
              <w:rPr>
                <w:rFonts w:ascii="宋体" w:hAnsi="宋体" w:cs="宋体"/>
                <w:color w:val="auto"/>
                <w:sz w:val="21"/>
                <w:szCs w:val="21"/>
              </w:rPr>
              <w:t xml:space="preserve"> </w:t>
            </w:r>
            <w:r w:rsidRPr="009C6344">
              <w:rPr>
                <w:rFonts w:ascii="宋体" w:hAnsi="宋体" w:cs="宋体" w:hint="eastAsia"/>
                <w:color w:val="auto"/>
                <w:sz w:val="21"/>
                <w:szCs w:val="21"/>
              </w:rPr>
              <w:t>（防止干扰）</w:t>
            </w:r>
            <w:r w:rsidRPr="009C6344">
              <w:rPr>
                <w:rFonts w:ascii="宋体" w:hAnsi="宋体" w:cs="宋体"/>
                <w:color w:val="auto"/>
                <w:sz w:val="21"/>
                <w:szCs w:val="21"/>
              </w:rPr>
              <w:t xml:space="preserve"> </w:t>
            </w:r>
            <w:r w:rsidRPr="009C6344">
              <w:rPr>
                <w:rFonts w:ascii="宋体" w:hAnsi="宋体" w:cs="宋体"/>
                <w:color w:val="auto"/>
                <w:sz w:val="21"/>
                <w:szCs w:val="21"/>
              </w:rPr>
              <w:br/>
            </w:r>
            <w:r w:rsidRPr="009C6344">
              <w:rPr>
                <w:rFonts w:ascii="宋体" w:hAnsi="宋体" w:cs="宋体" w:hint="eastAsia"/>
                <w:color w:val="auto"/>
                <w:sz w:val="21"/>
                <w:szCs w:val="21"/>
              </w:rPr>
              <w:t>接</w:t>
            </w:r>
            <w:r w:rsidRPr="009C6344">
              <w:rPr>
                <w:rFonts w:ascii="宋体" w:hAnsi="宋体" w:cs="宋体"/>
                <w:color w:val="auto"/>
                <w:sz w:val="21"/>
                <w:szCs w:val="21"/>
              </w:rPr>
              <w:t xml:space="preserve">  </w:t>
            </w:r>
            <w:r w:rsidRPr="009C6344">
              <w:rPr>
                <w:rFonts w:ascii="宋体" w:hAnsi="宋体" w:cs="宋体" w:hint="eastAsia"/>
                <w:color w:val="auto"/>
                <w:sz w:val="21"/>
                <w:szCs w:val="21"/>
              </w:rPr>
              <w:t>口：标准型（</w:t>
            </w:r>
            <w:r w:rsidRPr="009C6344">
              <w:rPr>
                <w:rFonts w:ascii="宋体" w:hAnsi="宋体" w:cs="宋体"/>
                <w:color w:val="auto"/>
                <w:sz w:val="21"/>
                <w:szCs w:val="21"/>
              </w:rPr>
              <w:t>1.4</w:t>
            </w:r>
            <w:r w:rsidRPr="009C6344">
              <w:rPr>
                <w:rFonts w:ascii="宋体" w:hAnsi="宋体" w:cs="宋体" w:hint="eastAsia"/>
                <w:color w:val="auto"/>
                <w:sz w:val="21"/>
                <w:szCs w:val="21"/>
              </w:rPr>
              <w:t>厘米宽度）</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套</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36 </w:t>
            </w:r>
          </w:p>
        </w:tc>
      </w:tr>
      <w:tr w:rsidR="00863386" w:rsidRPr="009C6344">
        <w:trPr>
          <w:trHeight w:val="8190"/>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3</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弹起式多功能信息桌插</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hAnsi="宋体" w:cs="宋体"/>
                <w:color w:val="auto"/>
                <w:sz w:val="21"/>
                <w:szCs w:val="21"/>
              </w:rPr>
            </w:pPr>
            <w:r w:rsidRPr="009C6344">
              <w:rPr>
                <w:rFonts w:ascii="宋体" w:hAnsi="宋体" w:cs="宋体" w:hint="eastAsia"/>
                <w:color w:val="auto"/>
                <w:sz w:val="21"/>
                <w:szCs w:val="21"/>
              </w:rPr>
              <w:t>产品概述：</w:t>
            </w:r>
            <w:r w:rsidRPr="009C6344">
              <w:rPr>
                <w:rFonts w:ascii="宋体"/>
                <w:color w:val="auto"/>
                <w:sz w:val="21"/>
                <w:szCs w:val="21"/>
              </w:rPr>
              <w:br/>
            </w:r>
            <w:r w:rsidRPr="009C6344">
              <w:rPr>
                <w:rFonts w:ascii="宋体" w:hAnsi="宋体" w:cs="宋体" w:hint="eastAsia"/>
                <w:color w:val="auto"/>
                <w:sz w:val="21"/>
                <w:szCs w:val="21"/>
              </w:rPr>
              <w:t>这是一款弹起式桌面插座，隐藏式插座系列为客户提供了一个简单、时尚、美观的桌面信号、电源连接解决方案，本产品能简单地实现音频、视频、计算机视频、网络、高清、电话、电源及</w:t>
            </w:r>
            <w:r w:rsidRPr="009C6344">
              <w:rPr>
                <w:rFonts w:ascii="宋体" w:hAnsi="宋体" w:cs="宋体"/>
                <w:color w:val="auto"/>
                <w:sz w:val="21"/>
                <w:szCs w:val="21"/>
              </w:rPr>
              <w:t>VGA</w:t>
            </w:r>
            <w:r w:rsidRPr="009C6344">
              <w:rPr>
                <w:rFonts w:ascii="宋体" w:hAnsi="宋体" w:cs="宋体" w:hint="eastAsia"/>
                <w:color w:val="auto"/>
                <w:sz w:val="21"/>
                <w:szCs w:val="21"/>
              </w:rPr>
              <w:t>信号线等与电脑的连接，快捷、方便、操作简单。用户在使用时只需轻按海面板释放机械锁定器，接口盒面被气撑式结构平滑打开，完全展现出连接接口面待桌插升起，用户即可选择所要用的接口，连接到设备上。使用完毕后，只需轻轻按下接口盒盖，机械锁定器立即锁定连接盒；锁定后的连接盒与桌面保持齐平，所有接口被巧妙地隐藏起来，盒面美观整洁并与桌面浑然一体。</w:t>
            </w:r>
            <w:r w:rsidRPr="009C6344">
              <w:rPr>
                <w:rFonts w:ascii="宋体"/>
                <w:color w:val="auto"/>
                <w:sz w:val="21"/>
                <w:szCs w:val="21"/>
              </w:rPr>
              <w:br/>
            </w:r>
            <w:r w:rsidRPr="009C6344">
              <w:rPr>
                <w:rFonts w:ascii="宋体" w:hAnsi="宋体" w:cs="宋体" w:hint="eastAsia"/>
                <w:color w:val="auto"/>
                <w:sz w:val="21"/>
                <w:szCs w:val="21"/>
              </w:rPr>
              <w:t>产品特点：</w:t>
            </w:r>
            <w:r w:rsidRPr="009C6344">
              <w:rPr>
                <w:rFonts w:ascii="宋体"/>
                <w:color w:val="auto"/>
                <w:sz w:val="21"/>
                <w:szCs w:val="21"/>
              </w:rPr>
              <w:br/>
            </w:r>
            <w:r w:rsidRPr="009C6344">
              <w:rPr>
                <w:rFonts w:ascii="宋体" w:hAnsi="宋体" w:cs="宋体"/>
                <w:color w:val="auto"/>
                <w:sz w:val="21"/>
                <w:szCs w:val="21"/>
              </w:rPr>
              <w:t>1.</w:t>
            </w:r>
            <w:r w:rsidRPr="009C6344">
              <w:rPr>
                <w:rFonts w:ascii="宋体" w:hAnsi="宋体" w:cs="宋体" w:hint="eastAsia"/>
                <w:color w:val="auto"/>
                <w:sz w:val="21"/>
                <w:szCs w:val="21"/>
              </w:rPr>
              <w:t>插座采用全铝结构，优质铝材加上</w:t>
            </w:r>
            <w:r w:rsidRPr="009C6344">
              <w:rPr>
                <w:rFonts w:ascii="宋体" w:hAnsi="宋体" w:cs="宋体"/>
                <w:color w:val="auto"/>
                <w:sz w:val="21"/>
                <w:szCs w:val="21"/>
              </w:rPr>
              <w:t>CNC</w:t>
            </w:r>
            <w:r w:rsidRPr="009C6344">
              <w:rPr>
                <w:rFonts w:ascii="宋体" w:hAnsi="宋体" w:cs="宋体" w:hint="eastAsia"/>
                <w:color w:val="auto"/>
                <w:sz w:val="21"/>
                <w:szCs w:val="21"/>
              </w:rPr>
              <w:t>精雕加工</w:t>
            </w:r>
            <w:r w:rsidRPr="009C6344">
              <w:rPr>
                <w:rFonts w:ascii="宋体" w:cs="宋体"/>
                <w:color w:val="auto"/>
                <w:sz w:val="21"/>
                <w:szCs w:val="21"/>
              </w:rPr>
              <w:t>,</w:t>
            </w:r>
            <w:r w:rsidRPr="009C6344">
              <w:rPr>
                <w:rFonts w:ascii="宋体" w:hAnsi="宋体" w:cs="宋体" w:hint="eastAsia"/>
                <w:color w:val="auto"/>
                <w:sz w:val="21"/>
                <w:szCs w:val="21"/>
              </w:rPr>
              <w:t>插座面板框架为整体铝合金整体</w:t>
            </w:r>
            <w:r w:rsidRPr="009C6344">
              <w:rPr>
                <w:rFonts w:ascii="宋体" w:hAnsi="宋体" w:cs="宋体"/>
                <w:color w:val="auto"/>
                <w:sz w:val="21"/>
                <w:szCs w:val="21"/>
              </w:rPr>
              <w:t>CNC</w:t>
            </w:r>
            <w:r w:rsidRPr="009C6344">
              <w:rPr>
                <w:rFonts w:ascii="宋体" w:hAnsi="宋体" w:cs="宋体" w:hint="eastAsia"/>
                <w:color w:val="auto"/>
                <w:sz w:val="21"/>
                <w:szCs w:val="21"/>
              </w:rPr>
              <w:t>一次成型，使得设备整体精致、轻便、美观、大气。</w:t>
            </w:r>
            <w:r w:rsidRPr="009C6344">
              <w:rPr>
                <w:rFonts w:ascii="宋体"/>
                <w:color w:val="auto"/>
                <w:sz w:val="21"/>
                <w:szCs w:val="21"/>
              </w:rPr>
              <w:br/>
            </w:r>
            <w:r w:rsidRPr="009C6344">
              <w:rPr>
                <w:rFonts w:ascii="宋体" w:hAnsi="宋体" w:cs="宋体"/>
                <w:color w:val="auto"/>
                <w:sz w:val="21"/>
                <w:szCs w:val="21"/>
              </w:rPr>
              <w:t>2.</w:t>
            </w:r>
            <w:r w:rsidRPr="009C6344">
              <w:rPr>
                <w:rFonts w:ascii="宋体" w:hAnsi="宋体" w:cs="宋体" w:hint="eastAsia"/>
                <w:color w:val="auto"/>
                <w:sz w:val="21"/>
                <w:szCs w:val="21"/>
              </w:rPr>
              <w:t>设备的表面处理为阳极氧化处理，色泽光亮</w:t>
            </w:r>
            <w:r w:rsidRPr="009C6344">
              <w:rPr>
                <w:rFonts w:ascii="宋体"/>
                <w:color w:val="auto"/>
                <w:sz w:val="21"/>
                <w:szCs w:val="21"/>
              </w:rPr>
              <w:br/>
            </w:r>
            <w:r w:rsidRPr="009C6344">
              <w:rPr>
                <w:rFonts w:ascii="宋体" w:hAnsi="宋体" w:cs="宋体"/>
                <w:color w:val="auto"/>
                <w:sz w:val="21"/>
                <w:szCs w:val="21"/>
              </w:rPr>
              <w:t>3.</w:t>
            </w:r>
            <w:r w:rsidRPr="009C6344">
              <w:rPr>
                <w:rFonts w:ascii="宋体" w:hAnsi="宋体" w:cs="宋体" w:hint="eastAsia"/>
                <w:color w:val="auto"/>
                <w:sz w:val="21"/>
                <w:szCs w:val="21"/>
              </w:rPr>
              <w:t>信息模块接口采用标准模块，信号强，质量好。</w:t>
            </w:r>
            <w:r w:rsidRPr="009C6344">
              <w:rPr>
                <w:rFonts w:ascii="宋体"/>
                <w:color w:val="auto"/>
                <w:sz w:val="21"/>
                <w:szCs w:val="21"/>
              </w:rPr>
              <w:br/>
            </w:r>
            <w:r w:rsidRPr="009C6344">
              <w:rPr>
                <w:rFonts w:ascii="宋体" w:hAnsi="宋体" w:cs="宋体"/>
                <w:color w:val="auto"/>
                <w:sz w:val="21"/>
                <w:szCs w:val="21"/>
              </w:rPr>
              <w:t>4.</w:t>
            </w:r>
            <w:r w:rsidRPr="009C6344">
              <w:rPr>
                <w:rFonts w:ascii="宋体" w:hAnsi="宋体" w:cs="宋体" w:hint="eastAsia"/>
                <w:color w:val="auto"/>
                <w:sz w:val="21"/>
                <w:szCs w:val="21"/>
              </w:rPr>
              <w:t>信息接口选用高档配置，表面滑线细腻，与办公台连接紧密。</w:t>
            </w:r>
            <w:r w:rsidRPr="009C6344">
              <w:rPr>
                <w:rFonts w:ascii="宋体"/>
                <w:color w:val="auto"/>
                <w:sz w:val="21"/>
                <w:szCs w:val="21"/>
              </w:rPr>
              <w:br/>
            </w:r>
            <w:r w:rsidRPr="009C6344">
              <w:rPr>
                <w:rFonts w:ascii="宋体" w:hAnsi="宋体" w:cs="宋体"/>
                <w:color w:val="auto"/>
                <w:sz w:val="21"/>
                <w:szCs w:val="21"/>
              </w:rPr>
              <w:t>5.</w:t>
            </w:r>
            <w:r w:rsidRPr="009C6344">
              <w:rPr>
                <w:rFonts w:ascii="宋体" w:hAnsi="宋体" w:cs="宋体" w:hint="eastAsia"/>
                <w:color w:val="auto"/>
                <w:sz w:val="21"/>
                <w:szCs w:val="21"/>
              </w:rPr>
              <w:t>主要用于大班台，会议桌办公家具。</w:t>
            </w:r>
            <w:r w:rsidRPr="009C6344">
              <w:rPr>
                <w:rFonts w:ascii="宋体"/>
                <w:color w:val="auto"/>
                <w:sz w:val="21"/>
                <w:szCs w:val="21"/>
              </w:rPr>
              <w:br/>
            </w:r>
            <w:r w:rsidRPr="009C6344">
              <w:rPr>
                <w:rFonts w:ascii="宋体" w:hAnsi="宋体" w:cs="宋体" w:hint="eastAsia"/>
                <w:color w:val="auto"/>
                <w:sz w:val="21"/>
                <w:szCs w:val="21"/>
              </w:rPr>
              <w:t>产品参数：</w:t>
            </w:r>
            <w:r w:rsidRPr="009C6344">
              <w:rPr>
                <w:rFonts w:ascii="宋体"/>
                <w:color w:val="auto"/>
                <w:sz w:val="21"/>
                <w:szCs w:val="21"/>
              </w:rPr>
              <w:br/>
            </w:r>
            <w:r w:rsidRPr="009C6344">
              <w:rPr>
                <w:rFonts w:ascii="宋体" w:hAnsi="宋体" w:cs="宋体"/>
                <w:color w:val="auto"/>
                <w:sz w:val="21"/>
                <w:szCs w:val="21"/>
              </w:rPr>
              <w:t>1</w:t>
            </w:r>
            <w:r w:rsidRPr="009C6344">
              <w:rPr>
                <w:rFonts w:ascii="宋体" w:hAnsi="宋体" w:cs="宋体" w:hint="eastAsia"/>
                <w:color w:val="auto"/>
                <w:sz w:val="21"/>
                <w:szCs w:val="21"/>
              </w:rPr>
              <w:t>．电源供电：</w:t>
            </w:r>
            <w:r w:rsidRPr="009C6344">
              <w:rPr>
                <w:rFonts w:ascii="宋体" w:hAnsi="宋体" w:cs="宋体"/>
                <w:color w:val="auto"/>
                <w:sz w:val="21"/>
                <w:szCs w:val="21"/>
              </w:rPr>
              <w:t>AC 220V  50-60/HZ</w:t>
            </w:r>
            <w:r w:rsidRPr="009C6344">
              <w:rPr>
                <w:rFonts w:ascii="宋体" w:hAnsi="宋体" w:cs="宋体"/>
                <w:color w:val="auto"/>
                <w:sz w:val="21"/>
                <w:szCs w:val="21"/>
              </w:rPr>
              <w:br/>
              <w:t>2</w:t>
            </w:r>
            <w:r w:rsidRPr="009C6344">
              <w:rPr>
                <w:rFonts w:ascii="宋体" w:hAnsi="宋体" w:cs="宋体" w:hint="eastAsia"/>
                <w:color w:val="auto"/>
                <w:sz w:val="21"/>
                <w:szCs w:val="21"/>
              </w:rPr>
              <w:t>．弹起方式：气撑杆</w:t>
            </w:r>
            <w:r w:rsidRPr="009C6344">
              <w:rPr>
                <w:rFonts w:ascii="宋体"/>
                <w:color w:val="auto"/>
                <w:sz w:val="21"/>
                <w:szCs w:val="21"/>
              </w:rPr>
              <w:br/>
            </w:r>
            <w:r w:rsidRPr="009C6344">
              <w:rPr>
                <w:rFonts w:ascii="宋体" w:hAnsi="宋体" w:cs="宋体"/>
                <w:color w:val="auto"/>
                <w:sz w:val="21"/>
                <w:szCs w:val="21"/>
              </w:rPr>
              <w:t>3</w:t>
            </w:r>
            <w:r w:rsidRPr="009C6344">
              <w:rPr>
                <w:rFonts w:ascii="宋体" w:hAnsi="宋体" w:cs="宋体" w:hint="eastAsia"/>
                <w:color w:val="auto"/>
                <w:sz w:val="21"/>
                <w:szCs w:val="21"/>
              </w:rPr>
              <w:t>．仰角角度：</w:t>
            </w:r>
            <w:r w:rsidRPr="009C6344">
              <w:rPr>
                <w:rFonts w:ascii="宋体" w:hAnsi="宋体" w:cs="宋体"/>
                <w:color w:val="auto"/>
                <w:sz w:val="21"/>
                <w:szCs w:val="21"/>
              </w:rPr>
              <w:t>45</w:t>
            </w:r>
            <w:r w:rsidRPr="009C6344">
              <w:rPr>
                <w:rFonts w:ascii="宋体" w:hAnsi="宋体" w:cs="宋体" w:hint="eastAsia"/>
                <w:color w:val="auto"/>
                <w:sz w:val="21"/>
                <w:szCs w:val="21"/>
              </w:rPr>
              <w:t>度，完全符合工程学原理角度</w:t>
            </w:r>
            <w:r w:rsidRPr="009C6344">
              <w:rPr>
                <w:rFonts w:ascii="宋体"/>
                <w:color w:val="auto"/>
                <w:sz w:val="21"/>
                <w:szCs w:val="21"/>
              </w:rPr>
              <w:br/>
            </w:r>
            <w:r w:rsidRPr="009C6344">
              <w:rPr>
                <w:rFonts w:ascii="宋体" w:hAnsi="宋体" w:cs="宋体"/>
                <w:color w:val="auto"/>
                <w:sz w:val="21"/>
                <w:szCs w:val="21"/>
              </w:rPr>
              <w:t>4</w:t>
            </w:r>
            <w:r w:rsidRPr="009C6344">
              <w:rPr>
                <w:rFonts w:ascii="宋体" w:hAnsi="宋体" w:cs="宋体" w:hint="eastAsia"/>
                <w:color w:val="auto"/>
                <w:sz w:val="21"/>
                <w:szCs w:val="21"/>
              </w:rPr>
              <w:t>．重量：</w:t>
            </w:r>
            <w:r w:rsidRPr="009C6344">
              <w:rPr>
                <w:rFonts w:ascii="宋体" w:hAnsi="宋体" w:cs="宋体"/>
                <w:color w:val="auto"/>
                <w:sz w:val="21"/>
                <w:szCs w:val="21"/>
              </w:rPr>
              <w:t>2.0Kg</w:t>
            </w:r>
            <w:r w:rsidRPr="009C6344">
              <w:rPr>
                <w:rFonts w:ascii="宋体" w:hAnsi="宋体" w:cs="宋体"/>
                <w:color w:val="auto"/>
                <w:sz w:val="21"/>
                <w:szCs w:val="21"/>
              </w:rPr>
              <w:br/>
              <w:t>5</w:t>
            </w:r>
            <w:r w:rsidRPr="009C6344">
              <w:rPr>
                <w:rFonts w:ascii="宋体" w:hAnsi="宋体" w:cs="宋体" w:hint="eastAsia"/>
                <w:color w:val="auto"/>
                <w:sz w:val="21"/>
                <w:szCs w:val="21"/>
              </w:rPr>
              <w:t>．产品外型尺寸：</w:t>
            </w:r>
            <w:r w:rsidRPr="009C6344">
              <w:rPr>
                <w:rFonts w:ascii="宋体" w:hAnsi="宋体" w:cs="宋体"/>
                <w:color w:val="auto"/>
                <w:sz w:val="21"/>
                <w:szCs w:val="21"/>
              </w:rPr>
              <w:t>175*130*145mm</w:t>
            </w:r>
            <w:r w:rsidRPr="009C6344">
              <w:rPr>
                <w:rFonts w:ascii="宋体" w:hAnsi="宋体" w:cs="宋体"/>
                <w:color w:val="auto"/>
                <w:sz w:val="21"/>
                <w:szCs w:val="21"/>
              </w:rPr>
              <w:br/>
              <w:t>6</w:t>
            </w:r>
            <w:r w:rsidRPr="009C6344">
              <w:rPr>
                <w:rFonts w:ascii="宋体" w:hAnsi="宋体" w:cs="宋体" w:hint="eastAsia"/>
                <w:color w:val="auto"/>
                <w:sz w:val="21"/>
                <w:szCs w:val="21"/>
              </w:rPr>
              <w:t>．箱体尺寸：</w:t>
            </w:r>
            <w:r w:rsidRPr="009C6344">
              <w:rPr>
                <w:rFonts w:ascii="宋体" w:hAnsi="宋体" w:cs="宋体"/>
                <w:color w:val="auto"/>
                <w:sz w:val="21"/>
                <w:szCs w:val="21"/>
              </w:rPr>
              <w:t>166*122*140mm</w:t>
            </w:r>
            <w:r w:rsidRPr="009C6344">
              <w:rPr>
                <w:rFonts w:ascii="宋体" w:hAnsi="宋体" w:cs="宋体"/>
                <w:color w:val="auto"/>
                <w:sz w:val="21"/>
                <w:szCs w:val="21"/>
              </w:rPr>
              <w:br/>
              <w:t>7</w:t>
            </w:r>
            <w:r w:rsidRPr="009C6344">
              <w:rPr>
                <w:rFonts w:ascii="宋体" w:hAnsi="宋体" w:cs="宋体" w:hint="eastAsia"/>
                <w:color w:val="auto"/>
                <w:sz w:val="21"/>
                <w:szCs w:val="21"/>
              </w:rPr>
              <w:t>．桌面开孔尺寸：</w:t>
            </w:r>
            <w:r w:rsidRPr="009C6344">
              <w:rPr>
                <w:rFonts w:ascii="宋体" w:hAnsi="宋体" w:cs="宋体"/>
                <w:color w:val="auto"/>
                <w:sz w:val="21"/>
                <w:szCs w:val="21"/>
              </w:rPr>
              <w:t>166*122mm(</w:t>
            </w:r>
            <w:r w:rsidRPr="009C6344">
              <w:rPr>
                <w:rFonts w:ascii="宋体" w:hAnsi="宋体" w:cs="宋体" w:hint="eastAsia"/>
                <w:color w:val="auto"/>
                <w:sz w:val="21"/>
                <w:szCs w:val="21"/>
              </w:rPr>
              <w:t>通孔，建议实物开孔）</w:t>
            </w:r>
            <w:r w:rsidRPr="009C6344">
              <w:rPr>
                <w:rFonts w:ascii="宋体"/>
                <w:color w:val="auto"/>
                <w:sz w:val="21"/>
                <w:szCs w:val="21"/>
              </w:rPr>
              <w:br/>
            </w:r>
            <w:r w:rsidRPr="009C6344">
              <w:rPr>
                <w:rFonts w:ascii="宋体" w:hAnsi="宋体" w:cs="宋体"/>
                <w:color w:val="auto"/>
                <w:sz w:val="21"/>
                <w:szCs w:val="21"/>
              </w:rPr>
              <w:t>8</w:t>
            </w:r>
            <w:r w:rsidRPr="009C6344">
              <w:rPr>
                <w:rFonts w:ascii="宋体" w:hAnsi="宋体" w:cs="宋体" w:hint="eastAsia"/>
                <w:color w:val="auto"/>
                <w:sz w:val="21"/>
                <w:szCs w:val="21"/>
              </w:rPr>
              <w:t>．环境条件：</w:t>
            </w:r>
            <w:r w:rsidRPr="009C6344">
              <w:rPr>
                <w:rFonts w:ascii="宋体" w:hAnsi="宋体" w:cs="宋体"/>
                <w:color w:val="auto"/>
                <w:sz w:val="21"/>
                <w:szCs w:val="21"/>
              </w:rPr>
              <w:t>-20</w:t>
            </w:r>
            <w:r w:rsidRPr="009C6344">
              <w:rPr>
                <w:rFonts w:ascii="宋体" w:hAnsi="宋体" w:cs="宋体" w:hint="eastAsia"/>
                <w:color w:val="auto"/>
                <w:sz w:val="21"/>
                <w:szCs w:val="21"/>
              </w:rPr>
              <w:t>℃～</w:t>
            </w:r>
            <w:r w:rsidRPr="009C6344">
              <w:rPr>
                <w:rFonts w:ascii="宋体" w:hAnsi="宋体" w:cs="宋体"/>
                <w:color w:val="auto"/>
                <w:sz w:val="21"/>
                <w:szCs w:val="21"/>
              </w:rPr>
              <w:t>50</w:t>
            </w:r>
            <w:r w:rsidRPr="009C6344">
              <w:rPr>
                <w:rFonts w:ascii="宋体" w:hAnsi="宋体" w:cs="宋体" w:hint="eastAsia"/>
                <w:color w:val="auto"/>
                <w:sz w:val="21"/>
                <w:szCs w:val="21"/>
              </w:rPr>
              <w:t>℃</w:t>
            </w:r>
            <w:r w:rsidRPr="009C6344">
              <w:rPr>
                <w:rFonts w:ascii="宋体" w:hAnsi="宋体" w:cs="宋体"/>
                <w:color w:val="auto"/>
                <w:sz w:val="21"/>
                <w:szCs w:val="21"/>
              </w:rPr>
              <w:t xml:space="preserve">   </w:t>
            </w:r>
            <w:r w:rsidRPr="009C6344">
              <w:rPr>
                <w:rFonts w:ascii="宋体" w:hAnsi="宋体" w:cs="宋体" w:hint="eastAsia"/>
                <w:color w:val="auto"/>
                <w:sz w:val="21"/>
                <w:szCs w:val="21"/>
              </w:rPr>
              <w:t>湿度≤</w:t>
            </w:r>
            <w:r w:rsidRPr="009C6344">
              <w:rPr>
                <w:rFonts w:ascii="宋体" w:hAnsi="宋体" w:cs="宋体"/>
                <w:color w:val="auto"/>
                <w:sz w:val="21"/>
                <w:szCs w:val="21"/>
              </w:rPr>
              <w:t>70%</w:t>
            </w:r>
            <w:r w:rsidRPr="009C6344">
              <w:rPr>
                <w:rFonts w:ascii="宋体" w:hAnsi="宋体" w:cs="宋体"/>
                <w:color w:val="auto"/>
                <w:sz w:val="21"/>
                <w:szCs w:val="21"/>
              </w:rPr>
              <w:br/>
              <w:t>9</w:t>
            </w:r>
            <w:r w:rsidRPr="009C6344">
              <w:rPr>
                <w:rFonts w:ascii="宋体" w:hAnsi="宋体" w:cs="宋体" w:hint="eastAsia"/>
                <w:color w:val="auto"/>
                <w:sz w:val="21"/>
                <w:szCs w:val="21"/>
              </w:rPr>
              <w:t>．配置接口：</w:t>
            </w:r>
            <w:r w:rsidRPr="009C6344">
              <w:rPr>
                <w:rFonts w:ascii="宋体" w:hAnsi="宋体" w:cs="宋体"/>
                <w:color w:val="auto"/>
                <w:sz w:val="21"/>
                <w:szCs w:val="21"/>
              </w:rPr>
              <w:t>1</w:t>
            </w:r>
            <w:r w:rsidRPr="009C6344">
              <w:rPr>
                <w:rFonts w:ascii="宋体" w:hAnsi="宋体" w:cs="宋体" w:hint="eastAsia"/>
                <w:color w:val="auto"/>
                <w:sz w:val="21"/>
                <w:szCs w:val="21"/>
              </w:rPr>
              <w:t>个多功能电源，网络，</w:t>
            </w:r>
            <w:r w:rsidRPr="009C6344">
              <w:rPr>
                <w:rFonts w:ascii="宋体" w:hAnsi="宋体" w:cs="宋体"/>
                <w:color w:val="auto"/>
                <w:sz w:val="21"/>
                <w:szCs w:val="21"/>
              </w:rPr>
              <w:t>3.5</w:t>
            </w:r>
            <w:r w:rsidRPr="009C6344">
              <w:rPr>
                <w:rFonts w:ascii="宋体" w:hAnsi="宋体" w:cs="宋体" w:hint="eastAsia"/>
                <w:color w:val="auto"/>
                <w:sz w:val="21"/>
                <w:szCs w:val="21"/>
              </w:rPr>
              <w:t>音频，数据</w:t>
            </w:r>
            <w:r w:rsidRPr="009C6344">
              <w:rPr>
                <w:rFonts w:ascii="宋体" w:hAnsi="宋体" w:cs="宋体"/>
                <w:color w:val="auto"/>
                <w:sz w:val="21"/>
                <w:szCs w:val="21"/>
              </w:rPr>
              <w:t>USB</w:t>
            </w:r>
            <w:r w:rsidRPr="009C6344">
              <w:rPr>
                <w:rFonts w:ascii="宋体" w:hAnsi="宋体" w:cs="宋体" w:hint="eastAsia"/>
                <w:color w:val="auto"/>
                <w:sz w:val="21"/>
                <w:szCs w:val="21"/>
              </w:rPr>
              <w:t>，</w:t>
            </w:r>
            <w:r w:rsidRPr="009C6344">
              <w:rPr>
                <w:rFonts w:ascii="宋体" w:hAnsi="宋体" w:cs="宋体"/>
                <w:color w:val="auto"/>
                <w:sz w:val="21"/>
                <w:szCs w:val="21"/>
              </w:rPr>
              <w:t>HDMI</w:t>
            </w:r>
            <w:r w:rsidRPr="009C6344">
              <w:rPr>
                <w:rFonts w:ascii="宋体" w:hAnsi="宋体" w:cs="宋体" w:hint="eastAsia"/>
                <w:color w:val="auto"/>
                <w:sz w:val="21"/>
                <w:szCs w:val="21"/>
              </w:rPr>
              <w:t>，</w:t>
            </w:r>
            <w:r w:rsidRPr="009C6344">
              <w:rPr>
                <w:rFonts w:ascii="宋体" w:hAnsi="宋体" w:cs="宋体"/>
                <w:color w:val="auto"/>
                <w:sz w:val="21"/>
                <w:szCs w:val="21"/>
              </w:rPr>
              <w:t>VGA</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套</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4576"/>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4</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六类非屏蔽网络模块</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hAnsi="宋体" w:cs="宋体"/>
                <w:color w:val="auto"/>
                <w:sz w:val="21"/>
                <w:szCs w:val="21"/>
              </w:rPr>
            </w:pPr>
            <w:r w:rsidRPr="009C6344">
              <w:rPr>
                <w:rFonts w:ascii="宋体" w:hAnsi="宋体" w:cs="宋体" w:hint="eastAsia"/>
                <w:color w:val="auto"/>
                <w:sz w:val="21"/>
                <w:szCs w:val="21"/>
              </w:rPr>
              <w:t>规范：符合</w:t>
            </w:r>
            <w:r w:rsidRPr="009C6344">
              <w:rPr>
                <w:rFonts w:ascii="宋体" w:hAnsi="宋体" w:cs="宋体"/>
                <w:color w:val="auto"/>
                <w:sz w:val="21"/>
                <w:szCs w:val="21"/>
              </w:rPr>
              <w:t>ANSI/TIA-568-C.2</w:t>
            </w:r>
            <w:r w:rsidRPr="009C6344">
              <w:rPr>
                <w:rFonts w:ascii="宋体" w:hAnsi="宋体" w:cs="宋体" w:hint="eastAsia"/>
                <w:color w:val="auto"/>
                <w:sz w:val="21"/>
                <w:szCs w:val="21"/>
              </w:rPr>
              <w:t>六类标准要求和规格。</w:t>
            </w:r>
            <w:r w:rsidRPr="009C6344">
              <w:rPr>
                <w:rFonts w:ascii="宋体"/>
                <w:color w:val="auto"/>
                <w:sz w:val="21"/>
                <w:szCs w:val="21"/>
              </w:rPr>
              <w:br/>
            </w:r>
            <w:r w:rsidRPr="009C6344">
              <w:rPr>
                <w:rFonts w:ascii="宋体" w:hAnsi="宋体" w:cs="宋体" w:hint="eastAsia"/>
                <w:color w:val="auto"/>
                <w:sz w:val="21"/>
                <w:szCs w:val="21"/>
              </w:rPr>
              <w:t>端接方式：任选</w:t>
            </w:r>
            <w:r w:rsidRPr="009C6344">
              <w:rPr>
                <w:rFonts w:ascii="宋体" w:hAnsi="宋体" w:cs="宋体"/>
                <w:color w:val="auto"/>
                <w:sz w:val="21"/>
                <w:szCs w:val="21"/>
              </w:rPr>
              <w:t>T568A</w:t>
            </w:r>
            <w:r w:rsidRPr="009C6344">
              <w:rPr>
                <w:rFonts w:ascii="宋体" w:hAnsi="宋体" w:cs="宋体" w:hint="eastAsia"/>
                <w:color w:val="auto"/>
                <w:sz w:val="21"/>
                <w:szCs w:val="21"/>
              </w:rPr>
              <w:t>、</w:t>
            </w:r>
            <w:r w:rsidRPr="009C6344">
              <w:rPr>
                <w:rFonts w:ascii="宋体" w:hAnsi="宋体" w:cs="宋体"/>
                <w:color w:val="auto"/>
                <w:sz w:val="21"/>
                <w:szCs w:val="21"/>
              </w:rPr>
              <w:t>T568B</w:t>
            </w:r>
            <w:r w:rsidRPr="009C6344">
              <w:rPr>
                <w:rFonts w:ascii="宋体" w:hAnsi="宋体" w:cs="宋体" w:hint="eastAsia"/>
                <w:color w:val="auto"/>
                <w:sz w:val="21"/>
                <w:szCs w:val="21"/>
              </w:rPr>
              <w:t>接线方式。</w:t>
            </w:r>
            <w:r w:rsidRPr="009C6344">
              <w:rPr>
                <w:rFonts w:ascii="宋体"/>
                <w:color w:val="auto"/>
                <w:sz w:val="21"/>
                <w:szCs w:val="21"/>
              </w:rPr>
              <w:br/>
            </w:r>
            <w:r w:rsidRPr="009C6344">
              <w:rPr>
                <w:rFonts w:ascii="宋体" w:hAnsi="宋体" w:cs="宋体" w:hint="eastAsia"/>
                <w:color w:val="auto"/>
                <w:sz w:val="21"/>
                <w:szCs w:val="21"/>
              </w:rPr>
              <w:t>性能符合</w:t>
            </w:r>
            <w:r w:rsidRPr="009C6344">
              <w:rPr>
                <w:rFonts w:ascii="宋体" w:hAnsi="宋体" w:cs="宋体"/>
                <w:color w:val="auto"/>
                <w:sz w:val="21"/>
                <w:szCs w:val="21"/>
              </w:rPr>
              <w:t>ANSI/TIA-568-C.2  6</w:t>
            </w:r>
            <w:r w:rsidRPr="009C6344">
              <w:rPr>
                <w:rFonts w:ascii="宋体" w:hAnsi="宋体" w:cs="宋体" w:hint="eastAsia"/>
                <w:color w:val="auto"/>
                <w:sz w:val="21"/>
                <w:szCs w:val="21"/>
              </w:rPr>
              <w:t>类标准。</w:t>
            </w:r>
            <w:r w:rsidRPr="009C6344">
              <w:rPr>
                <w:rFonts w:ascii="宋体"/>
                <w:color w:val="auto"/>
                <w:sz w:val="21"/>
                <w:szCs w:val="21"/>
              </w:rPr>
              <w:br/>
            </w:r>
            <w:r w:rsidRPr="009C6344">
              <w:rPr>
                <w:rFonts w:ascii="宋体" w:hAnsi="宋体" w:cs="宋体" w:hint="eastAsia"/>
                <w:color w:val="auto"/>
                <w:sz w:val="21"/>
                <w:szCs w:val="21"/>
              </w:rPr>
              <w:t>采用</w:t>
            </w:r>
            <w:r w:rsidRPr="009C6344">
              <w:rPr>
                <w:rFonts w:ascii="宋体" w:hAnsi="宋体" w:cs="宋体"/>
                <w:color w:val="auto"/>
                <w:sz w:val="21"/>
                <w:szCs w:val="21"/>
              </w:rPr>
              <w:t>PC</w:t>
            </w:r>
            <w:r w:rsidRPr="009C6344">
              <w:rPr>
                <w:rFonts w:ascii="宋体" w:hAnsi="宋体" w:cs="宋体" w:hint="eastAsia"/>
                <w:color w:val="auto"/>
                <w:sz w:val="21"/>
                <w:szCs w:val="21"/>
              </w:rPr>
              <w:t>材料，阻燃性能符合</w:t>
            </w:r>
            <w:r w:rsidRPr="009C6344">
              <w:rPr>
                <w:rFonts w:ascii="宋体" w:hAnsi="宋体" w:cs="宋体"/>
                <w:color w:val="auto"/>
                <w:sz w:val="21"/>
                <w:szCs w:val="21"/>
              </w:rPr>
              <w:t>UL94V-0</w:t>
            </w:r>
            <w:r w:rsidRPr="009C6344">
              <w:rPr>
                <w:rFonts w:ascii="宋体" w:hAnsi="宋体" w:cs="宋体" w:hint="eastAsia"/>
                <w:color w:val="auto"/>
                <w:sz w:val="21"/>
                <w:szCs w:val="21"/>
              </w:rPr>
              <w:t>。</w:t>
            </w:r>
            <w:r w:rsidRPr="009C6344">
              <w:rPr>
                <w:rFonts w:ascii="宋体"/>
                <w:color w:val="auto"/>
                <w:sz w:val="21"/>
                <w:szCs w:val="21"/>
              </w:rPr>
              <w:br/>
            </w:r>
            <w:r w:rsidRPr="009C6344">
              <w:rPr>
                <w:rFonts w:ascii="宋体" w:hAnsi="宋体" w:cs="宋体" w:hint="eastAsia"/>
                <w:color w:val="auto"/>
                <w:sz w:val="21"/>
                <w:szCs w:val="21"/>
              </w:rPr>
              <w:t>无焊锡栽针技术，绿色环保。</w:t>
            </w:r>
            <w:r w:rsidRPr="009C6344">
              <w:rPr>
                <w:rFonts w:ascii="宋体"/>
                <w:color w:val="auto"/>
                <w:sz w:val="21"/>
                <w:szCs w:val="21"/>
              </w:rPr>
              <w:br/>
            </w:r>
            <w:r w:rsidRPr="009C6344">
              <w:rPr>
                <w:rFonts w:ascii="宋体" w:hAnsi="宋体" w:cs="宋体" w:hint="eastAsia"/>
                <w:color w:val="auto"/>
                <w:sz w:val="21"/>
                <w:szCs w:val="21"/>
              </w:rPr>
              <w:t>可分别提供</w:t>
            </w:r>
            <w:r w:rsidRPr="009C6344">
              <w:rPr>
                <w:rFonts w:ascii="宋体" w:hAnsi="宋体" w:cs="宋体"/>
                <w:color w:val="auto"/>
                <w:sz w:val="21"/>
                <w:szCs w:val="21"/>
              </w:rPr>
              <w:t>90</w:t>
            </w:r>
            <w:r w:rsidRPr="009C6344">
              <w:rPr>
                <w:rFonts w:ascii="宋体" w:hAnsi="宋体" w:cs="宋体" w:hint="eastAsia"/>
                <w:color w:val="auto"/>
                <w:sz w:val="21"/>
                <w:szCs w:val="21"/>
              </w:rPr>
              <w:t>°和</w:t>
            </w:r>
            <w:r w:rsidRPr="009C6344">
              <w:rPr>
                <w:rFonts w:ascii="宋体" w:hAnsi="宋体" w:cs="宋体"/>
                <w:color w:val="auto"/>
                <w:sz w:val="21"/>
                <w:szCs w:val="21"/>
              </w:rPr>
              <w:t>180</w:t>
            </w:r>
            <w:r w:rsidRPr="009C6344">
              <w:rPr>
                <w:rFonts w:ascii="宋体" w:hAnsi="宋体" w:cs="宋体" w:hint="eastAsia"/>
                <w:color w:val="auto"/>
                <w:sz w:val="21"/>
                <w:szCs w:val="21"/>
              </w:rPr>
              <w:t>°</w:t>
            </w:r>
            <w:r w:rsidRPr="009C6344">
              <w:rPr>
                <w:rFonts w:ascii="宋体" w:hAnsi="宋体" w:cs="宋体"/>
                <w:color w:val="auto"/>
                <w:sz w:val="21"/>
                <w:szCs w:val="21"/>
              </w:rPr>
              <w:t>IDC</w:t>
            </w:r>
            <w:r w:rsidRPr="009C6344">
              <w:rPr>
                <w:rFonts w:ascii="宋体" w:hAnsi="宋体" w:cs="宋体" w:hint="eastAsia"/>
                <w:color w:val="auto"/>
                <w:sz w:val="21"/>
                <w:szCs w:val="21"/>
              </w:rPr>
              <w:t>端接方式的模块，方便不同环境的应用。</w:t>
            </w:r>
            <w:r w:rsidRPr="009C6344">
              <w:rPr>
                <w:rFonts w:ascii="宋体"/>
                <w:color w:val="auto"/>
                <w:sz w:val="21"/>
                <w:szCs w:val="21"/>
              </w:rPr>
              <w:br/>
            </w:r>
            <w:r w:rsidRPr="009C6344">
              <w:rPr>
                <w:rFonts w:ascii="宋体" w:hAnsi="宋体" w:cs="宋体" w:hint="eastAsia"/>
                <w:color w:val="auto"/>
                <w:sz w:val="21"/>
                <w:szCs w:val="21"/>
              </w:rPr>
              <w:t>支持</w:t>
            </w:r>
            <w:r w:rsidRPr="009C6344">
              <w:rPr>
                <w:rFonts w:ascii="宋体" w:hAnsi="宋体" w:cs="宋体"/>
                <w:color w:val="auto"/>
                <w:sz w:val="21"/>
                <w:szCs w:val="21"/>
              </w:rPr>
              <w:t>22-24AWG</w:t>
            </w:r>
            <w:r w:rsidRPr="009C6344">
              <w:rPr>
                <w:rFonts w:ascii="宋体" w:hAnsi="宋体" w:cs="宋体" w:hint="eastAsia"/>
                <w:color w:val="auto"/>
                <w:sz w:val="21"/>
                <w:szCs w:val="21"/>
              </w:rPr>
              <w:t>线规双绞线端接。</w:t>
            </w:r>
            <w:r w:rsidRPr="009C6344">
              <w:rPr>
                <w:rFonts w:ascii="宋体"/>
                <w:color w:val="auto"/>
                <w:sz w:val="21"/>
                <w:szCs w:val="21"/>
              </w:rPr>
              <w:br/>
            </w:r>
            <w:r w:rsidRPr="009C6344">
              <w:rPr>
                <w:rFonts w:ascii="宋体" w:hAnsi="宋体" w:cs="宋体"/>
                <w:color w:val="auto"/>
                <w:sz w:val="21"/>
                <w:szCs w:val="21"/>
              </w:rPr>
              <w:t>8</w:t>
            </w:r>
            <w:r w:rsidRPr="009C6344">
              <w:rPr>
                <w:rFonts w:ascii="宋体" w:hAnsi="宋体" w:cs="宋体" w:hint="eastAsia"/>
                <w:color w:val="auto"/>
                <w:sz w:val="21"/>
                <w:szCs w:val="21"/>
              </w:rPr>
              <w:t>根插针</w:t>
            </w:r>
            <w:r w:rsidRPr="009C6344">
              <w:rPr>
                <w:rFonts w:ascii="宋体" w:hAnsi="宋体" w:cs="宋体"/>
                <w:color w:val="auto"/>
                <w:sz w:val="21"/>
                <w:szCs w:val="21"/>
              </w:rPr>
              <w:t>50</w:t>
            </w:r>
            <w:r w:rsidRPr="009C6344">
              <w:rPr>
                <w:rFonts w:ascii="宋体" w:hAnsi="宋体" w:cs="宋体" w:hint="eastAsia"/>
                <w:color w:val="auto"/>
                <w:sz w:val="21"/>
                <w:szCs w:val="21"/>
              </w:rPr>
              <w:t>μ〞镀金层，具有良好的弹性、耐磨损性和耐腐蚀性，提供≥</w:t>
            </w:r>
            <w:r w:rsidRPr="009C6344">
              <w:rPr>
                <w:rFonts w:ascii="宋体" w:hAnsi="宋体" w:cs="宋体"/>
                <w:color w:val="auto"/>
                <w:sz w:val="21"/>
                <w:szCs w:val="21"/>
              </w:rPr>
              <w:t>750</w:t>
            </w:r>
            <w:r w:rsidRPr="009C6344">
              <w:rPr>
                <w:rFonts w:ascii="宋体" w:hAnsi="宋体" w:cs="宋体" w:hint="eastAsia"/>
                <w:color w:val="auto"/>
                <w:sz w:val="21"/>
                <w:szCs w:val="21"/>
              </w:rPr>
              <w:t>次重复插拔。</w:t>
            </w:r>
            <w:r w:rsidRPr="009C6344">
              <w:rPr>
                <w:rFonts w:ascii="宋体"/>
                <w:color w:val="auto"/>
                <w:sz w:val="21"/>
                <w:szCs w:val="21"/>
              </w:rPr>
              <w:br/>
            </w:r>
            <w:r w:rsidRPr="009C6344">
              <w:rPr>
                <w:rFonts w:ascii="宋体" w:hAnsi="宋体" w:cs="宋体" w:hint="eastAsia"/>
                <w:color w:val="auto"/>
                <w:sz w:val="21"/>
                <w:szCs w:val="21"/>
              </w:rPr>
              <w:t>模块可直接安装防尘盖，更有效的保护了模块。</w:t>
            </w:r>
            <w:r w:rsidRPr="009C6344">
              <w:rPr>
                <w:rFonts w:ascii="宋体"/>
                <w:color w:val="auto"/>
                <w:sz w:val="21"/>
                <w:szCs w:val="21"/>
              </w:rPr>
              <w:br/>
            </w:r>
            <w:r w:rsidRPr="009C6344">
              <w:rPr>
                <w:rFonts w:ascii="宋体" w:hAnsi="宋体" w:cs="宋体" w:hint="eastAsia"/>
                <w:color w:val="auto"/>
                <w:sz w:val="21"/>
                <w:szCs w:val="21"/>
              </w:rPr>
              <w:t>可提供</w:t>
            </w:r>
            <w:r w:rsidRPr="009C6344">
              <w:rPr>
                <w:rFonts w:ascii="宋体" w:hAnsi="宋体" w:cs="宋体"/>
                <w:color w:val="auto"/>
                <w:sz w:val="21"/>
                <w:szCs w:val="21"/>
              </w:rPr>
              <w:t>7</w:t>
            </w:r>
            <w:r w:rsidRPr="009C6344">
              <w:rPr>
                <w:rFonts w:ascii="宋体" w:hAnsi="宋体" w:cs="宋体" w:hint="eastAsia"/>
                <w:color w:val="auto"/>
                <w:sz w:val="21"/>
                <w:szCs w:val="21"/>
              </w:rPr>
              <w:t>种颜色选择，方便信息端口彩色化管理。</w:t>
            </w:r>
            <w:r w:rsidRPr="009C6344">
              <w:rPr>
                <w:rFonts w:ascii="宋体"/>
                <w:color w:val="auto"/>
                <w:sz w:val="21"/>
                <w:szCs w:val="21"/>
              </w:rPr>
              <w:br/>
            </w:r>
            <w:r w:rsidRPr="009C6344">
              <w:rPr>
                <w:rFonts w:ascii="宋体" w:hAnsi="宋体" w:cs="宋体" w:hint="eastAsia"/>
                <w:color w:val="auto"/>
                <w:sz w:val="21"/>
                <w:szCs w:val="21"/>
              </w:rPr>
              <w:t>工作温度：－</w:t>
            </w:r>
            <w:r w:rsidRPr="009C6344">
              <w:rPr>
                <w:rFonts w:ascii="宋体" w:hAnsi="宋体" w:cs="宋体"/>
                <w:color w:val="auto"/>
                <w:sz w:val="21"/>
                <w:szCs w:val="21"/>
              </w:rPr>
              <w:t>10</w:t>
            </w:r>
            <w:r w:rsidRPr="009C6344">
              <w:rPr>
                <w:rFonts w:ascii="宋体" w:hAnsi="宋体" w:cs="宋体" w:hint="eastAsia"/>
                <w:color w:val="auto"/>
                <w:sz w:val="21"/>
                <w:szCs w:val="21"/>
              </w:rPr>
              <w:t>至</w:t>
            </w:r>
            <w:r w:rsidRPr="009C6344">
              <w:rPr>
                <w:rFonts w:ascii="宋体" w:hAnsi="宋体" w:cs="宋体"/>
                <w:color w:val="auto"/>
                <w:sz w:val="21"/>
                <w:szCs w:val="21"/>
              </w:rPr>
              <w:t>+60</w:t>
            </w:r>
            <w:r w:rsidRPr="009C6344">
              <w:rPr>
                <w:rFonts w:ascii="宋体" w:hAnsi="宋体" w:cs="宋体" w:hint="eastAsia"/>
                <w:color w:val="auto"/>
                <w:sz w:val="21"/>
                <w:szCs w:val="21"/>
              </w:rPr>
              <w:t>℃。</w:t>
            </w:r>
            <w:r w:rsidRPr="009C6344">
              <w:rPr>
                <w:rFonts w:ascii="宋体"/>
                <w:color w:val="auto"/>
                <w:sz w:val="21"/>
                <w:szCs w:val="21"/>
              </w:rPr>
              <w:br/>
            </w:r>
            <w:r w:rsidRPr="009C6344">
              <w:rPr>
                <w:rFonts w:ascii="宋体" w:hAnsi="宋体" w:cs="宋体"/>
                <w:color w:val="auto"/>
                <w:sz w:val="21"/>
                <w:szCs w:val="21"/>
              </w:rPr>
              <w:t xml:space="preserve">                                                     </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套</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36 </w:t>
            </w:r>
          </w:p>
        </w:tc>
      </w:tr>
      <w:tr w:rsidR="00863386" w:rsidRPr="009C6344">
        <w:trPr>
          <w:trHeight w:val="3401"/>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5</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六类非屏蔽双绞线</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spacing w:after="240"/>
              <w:jc w:val="left"/>
              <w:textAlignment w:val="center"/>
              <w:rPr>
                <w:rFonts w:ascii="宋体"/>
                <w:color w:val="auto"/>
                <w:sz w:val="21"/>
                <w:szCs w:val="21"/>
              </w:rPr>
            </w:pPr>
            <w:r w:rsidRPr="009C6344">
              <w:rPr>
                <w:rFonts w:ascii="宋体" w:hAnsi="宋体" w:cs="宋体" w:hint="eastAsia"/>
                <w:color w:val="auto"/>
                <w:sz w:val="21"/>
                <w:szCs w:val="21"/>
              </w:rPr>
              <w:t></w:t>
            </w:r>
            <w:r w:rsidRPr="009C6344">
              <w:rPr>
                <w:rFonts w:ascii="宋体" w:hAnsi="宋体" w:cs="宋体"/>
                <w:color w:val="auto"/>
                <w:sz w:val="21"/>
                <w:szCs w:val="21"/>
              </w:rPr>
              <w:t xml:space="preserve"> </w:t>
            </w:r>
            <w:r w:rsidRPr="009C6344">
              <w:rPr>
                <w:rFonts w:ascii="宋体" w:hAnsi="宋体" w:cs="宋体" w:hint="eastAsia"/>
                <w:color w:val="auto"/>
                <w:sz w:val="21"/>
                <w:szCs w:val="21"/>
              </w:rPr>
              <w:t>在</w:t>
            </w:r>
            <w:r w:rsidRPr="009C6344">
              <w:rPr>
                <w:rFonts w:ascii="宋体" w:hAnsi="宋体" w:cs="宋体"/>
                <w:color w:val="auto"/>
                <w:sz w:val="21"/>
                <w:szCs w:val="21"/>
              </w:rPr>
              <w:t>Cat.6</w:t>
            </w:r>
            <w:r w:rsidRPr="009C6344">
              <w:rPr>
                <w:rFonts w:ascii="宋体" w:hAnsi="宋体" w:cs="宋体" w:hint="eastAsia"/>
                <w:color w:val="auto"/>
                <w:sz w:val="21"/>
                <w:szCs w:val="21"/>
              </w:rPr>
              <w:t>系统应用中，提供至少</w:t>
            </w:r>
            <w:r w:rsidRPr="009C6344">
              <w:rPr>
                <w:rFonts w:ascii="宋体" w:hAnsi="宋体" w:cs="宋体"/>
                <w:color w:val="auto"/>
                <w:sz w:val="21"/>
                <w:szCs w:val="21"/>
              </w:rPr>
              <w:t>250MHz</w:t>
            </w:r>
            <w:r w:rsidRPr="009C6344">
              <w:rPr>
                <w:rFonts w:ascii="宋体" w:hAnsi="宋体" w:cs="宋体" w:hint="eastAsia"/>
                <w:color w:val="auto"/>
                <w:sz w:val="21"/>
                <w:szCs w:val="21"/>
              </w:rPr>
              <w:t>的信道带宽。</w:t>
            </w:r>
            <w:r w:rsidRPr="009C6344">
              <w:rPr>
                <w:rFonts w:ascii="宋体"/>
                <w:color w:val="auto"/>
                <w:sz w:val="21"/>
                <w:szCs w:val="21"/>
              </w:rPr>
              <w:br/>
            </w:r>
            <w:r w:rsidRPr="009C6344">
              <w:rPr>
                <w:rFonts w:ascii="宋体" w:hAnsi="宋体" w:cs="宋体" w:hint="eastAsia"/>
                <w:color w:val="auto"/>
                <w:sz w:val="21"/>
                <w:szCs w:val="21"/>
              </w:rPr>
              <w:t></w:t>
            </w:r>
            <w:r w:rsidRPr="009C6344">
              <w:rPr>
                <w:rFonts w:ascii="宋体" w:hAnsi="宋体" w:cs="宋体"/>
                <w:color w:val="auto"/>
                <w:sz w:val="21"/>
                <w:szCs w:val="21"/>
              </w:rPr>
              <w:t xml:space="preserve"> </w:t>
            </w:r>
            <w:r w:rsidRPr="009C6344">
              <w:rPr>
                <w:rFonts w:ascii="宋体" w:hAnsi="宋体" w:cs="宋体" w:hint="eastAsia"/>
                <w:color w:val="auto"/>
                <w:sz w:val="21"/>
                <w:szCs w:val="21"/>
              </w:rPr>
              <w:t>支持千兆以太网应用。</w:t>
            </w:r>
            <w:r w:rsidRPr="009C6344">
              <w:rPr>
                <w:rFonts w:ascii="宋体"/>
                <w:color w:val="auto"/>
                <w:sz w:val="21"/>
                <w:szCs w:val="21"/>
              </w:rPr>
              <w:br/>
            </w:r>
            <w:r w:rsidRPr="009C6344">
              <w:rPr>
                <w:rFonts w:ascii="宋体" w:hAnsi="宋体" w:cs="宋体" w:hint="eastAsia"/>
                <w:color w:val="auto"/>
                <w:sz w:val="21"/>
                <w:szCs w:val="21"/>
              </w:rPr>
              <w:t></w:t>
            </w:r>
            <w:r w:rsidRPr="009C6344">
              <w:rPr>
                <w:rFonts w:ascii="宋体" w:hAnsi="宋体" w:cs="宋体"/>
                <w:color w:val="auto"/>
                <w:sz w:val="21"/>
                <w:szCs w:val="21"/>
              </w:rPr>
              <w:t xml:space="preserve"> </w:t>
            </w:r>
            <w:r w:rsidRPr="009C6344">
              <w:rPr>
                <w:rFonts w:ascii="宋体" w:hAnsi="宋体" w:cs="宋体" w:hint="eastAsia"/>
                <w:color w:val="auto"/>
                <w:sz w:val="21"/>
                <w:szCs w:val="21"/>
              </w:rPr>
              <w:t>骨芯结构：十字龙骨芯，提供更稳定的性能及线缆支撑。</w:t>
            </w:r>
            <w:r w:rsidRPr="009C6344">
              <w:rPr>
                <w:rFonts w:ascii="宋体"/>
                <w:color w:val="auto"/>
                <w:sz w:val="21"/>
                <w:szCs w:val="21"/>
              </w:rPr>
              <w:br/>
            </w:r>
            <w:r w:rsidRPr="009C6344">
              <w:rPr>
                <w:rFonts w:ascii="宋体" w:hAnsi="宋体" w:cs="宋体" w:hint="eastAsia"/>
                <w:color w:val="auto"/>
                <w:sz w:val="21"/>
                <w:szCs w:val="21"/>
              </w:rPr>
              <w:t></w:t>
            </w:r>
            <w:r w:rsidRPr="009C6344">
              <w:rPr>
                <w:rFonts w:ascii="宋体" w:hAnsi="宋体" w:cs="宋体"/>
                <w:color w:val="auto"/>
                <w:sz w:val="21"/>
                <w:szCs w:val="21"/>
              </w:rPr>
              <w:t xml:space="preserve"> </w:t>
            </w:r>
            <w:r w:rsidRPr="009C6344">
              <w:rPr>
                <w:rFonts w:ascii="宋体" w:hAnsi="宋体" w:cs="宋体" w:hint="eastAsia"/>
                <w:color w:val="auto"/>
                <w:sz w:val="21"/>
                <w:szCs w:val="21"/>
              </w:rPr>
              <w:t>线芯规格：</w:t>
            </w:r>
            <w:r w:rsidRPr="009C6344">
              <w:rPr>
                <w:rFonts w:ascii="宋体" w:hAnsi="宋体" w:cs="宋体"/>
                <w:color w:val="auto"/>
                <w:sz w:val="21"/>
                <w:szCs w:val="21"/>
              </w:rPr>
              <w:t>24AWG/23AWG</w:t>
            </w:r>
            <w:r w:rsidRPr="009C6344">
              <w:rPr>
                <w:rFonts w:ascii="宋体" w:hAnsi="宋体" w:cs="宋体" w:hint="eastAsia"/>
                <w:color w:val="auto"/>
                <w:sz w:val="21"/>
                <w:szCs w:val="21"/>
              </w:rPr>
              <w:t>无氧铜。（根据不同型号，选用不同参数）</w:t>
            </w:r>
            <w:r w:rsidRPr="009C6344">
              <w:rPr>
                <w:rFonts w:ascii="宋体"/>
                <w:color w:val="auto"/>
                <w:sz w:val="21"/>
                <w:szCs w:val="21"/>
              </w:rPr>
              <w:br/>
            </w:r>
            <w:r w:rsidRPr="009C6344">
              <w:rPr>
                <w:rFonts w:ascii="宋体" w:hAnsi="宋体" w:cs="宋体" w:hint="eastAsia"/>
                <w:color w:val="auto"/>
                <w:sz w:val="21"/>
                <w:szCs w:val="21"/>
              </w:rPr>
              <w:t></w:t>
            </w:r>
            <w:r w:rsidRPr="009C6344">
              <w:rPr>
                <w:rFonts w:ascii="宋体" w:hAnsi="宋体" w:cs="宋体"/>
                <w:color w:val="auto"/>
                <w:sz w:val="21"/>
                <w:szCs w:val="21"/>
              </w:rPr>
              <w:t xml:space="preserve"> </w:t>
            </w:r>
            <w:r w:rsidRPr="009C6344">
              <w:rPr>
                <w:rFonts w:ascii="宋体" w:hAnsi="宋体" w:cs="宋体" w:hint="eastAsia"/>
                <w:color w:val="auto"/>
                <w:sz w:val="21"/>
                <w:szCs w:val="21"/>
              </w:rPr>
              <w:t>绝缘材料：高密度聚乙烯</w:t>
            </w:r>
            <w:r w:rsidRPr="009C6344">
              <w:rPr>
                <w:rFonts w:ascii="宋体" w:hAnsi="宋体" w:cs="宋体"/>
                <w:color w:val="auto"/>
                <w:sz w:val="21"/>
                <w:szCs w:val="21"/>
              </w:rPr>
              <w:t>HDPE</w:t>
            </w:r>
            <w:r w:rsidRPr="009C6344">
              <w:rPr>
                <w:rFonts w:ascii="宋体" w:hAnsi="宋体" w:cs="宋体" w:hint="eastAsia"/>
                <w:color w:val="auto"/>
                <w:sz w:val="21"/>
                <w:szCs w:val="21"/>
              </w:rPr>
              <w:t>，厚度</w:t>
            </w:r>
            <w:r w:rsidRPr="009C6344">
              <w:rPr>
                <w:rFonts w:ascii="宋体" w:hAnsi="宋体" w:cs="宋体"/>
                <w:color w:val="auto"/>
                <w:sz w:val="21"/>
                <w:szCs w:val="21"/>
              </w:rPr>
              <w:t>0.2mm</w:t>
            </w:r>
            <w:r w:rsidRPr="009C6344">
              <w:rPr>
                <w:rFonts w:ascii="宋体" w:hAnsi="宋体" w:cs="宋体" w:hint="eastAsia"/>
                <w:color w:val="auto"/>
                <w:sz w:val="21"/>
                <w:szCs w:val="21"/>
              </w:rPr>
              <w:t>。</w:t>
            </w:r>
            <w:r w:rsidRPr="009C6344">
              <w:rPr>
                <w:rFonts w:ascii="宋体"/>
                <w:color w:val="auto"/>
                <w:sz w:val="21"/>
                <w:szCs w:val="21"/>
              </w:rPr>
              <w:br/>
            </w:r>
            <w:r w:rsidRPr="009C6344">
              <w:rPr>
                <w:rFonts w:ascii="宋体" w:hAnsi="宋体" w:cs="宋体" w:hint="eastAsia"/>
                <w:color w:val="auto"/>
                <w:sz w:val="21"/>
                <w:szCs w:val="21"/>
              </w:rPr>
              <w:t></w:t>
            </w:r>
            <w:r w:rsidRPr="009C6344">
              <w:rPr>
                <w:rFonts w:ascii="宋体" w:hAnsi="宋体" w:cs="宋体"/>
                <w:color w:val="auto"/>
                <w:sz w:val="21"/>
                <w:szCs w:val="21"/>
              </w:rPr>
              <w:t xml:space="preserve"> </w:t>
            </w:r>
            <w:r w:rsidRPr="009C6344">
              <w:rPr>
                <w:rFonts w:ascii="宋体" w:hAnsi="宋体" w:cs="宋体" w:hint="eastAsia"/>
                <w:color w:val="auto"/>
                <w:sz w:val="21"/>
                <w:szCs w:val="21"/>
              </w:rPr>
              <w:t>护套材料：可提供</w:t>
            </w:r>
            <w:r w:rsidRPr="009C6344">
              <w:rPr>
                <w:rFonts w:ascii="宋体" w:hAnsi="宋体" w:cs="宋体"/>
                <w:color w:val="auto"/>
                <w:sz w:val="21"/>
                <w:szCs w:val="21"/>
              </w:rPr>
              <w:t>PVC</w:t>
            </w:r>
            <w:r w:rsidRPr="009C6344">
              <w:rPr>
                <w:rFonts w:ascii="宋体" w:hAnsi="宋体" w:cs="宋体" w:hint="eastAsia"/>
                <w:color w:val="auto"/>
                <w:sz w:val="21"/>
                <w:szCs w:val="21"/>
              </w:rPr>
              <w:t>或</w:t>
            </w:r>
            <w:r w:rsidRPr="009C6344">
              <w:rPr>
                <w:rFonts w:ascii="宋体" w:hAnsi="宋体" w:cs="宋体"/>
                <w:color w:val="auto"/>
                <w:sz w:val="21"/>
                <w:szCs w:val="21"/>
              </w:rPr>
              <w:t xml:space="preserve"> </w:t>
            </w:r>
            <w:r w:rsidRPr="009C6344">
              <w:rPr>
                <w:rFonts w:ascii="宋体" w:hAnsi="宋体" w:cs="宋体" w:hint="eastAsia"/>
                <w:color w:val="auto"/>
                <w:sz w:val="21"/>
                <w:szCs w:val="21"/>
              </w:rPr>
              <w:t>阻燃</w:t>
            </w:r>
            <w:r w:rsidRPr="009C6344">
              <w:rPr>
                <w:rFonts w:ascii="宋体" w:hAnsi="宋体" w:cs="宋体"/>
                <w:color w:val="auto"/>
                <w:sz w:val="21"/>
                <w:szCs w:val="21"/>
              </w:rPr>
              <w:t>LSZH</w:t>
            </w:r>
            <w:r w:rsidRPr="009C6344">
              <w:rPr>
                <w:rFonts w:ascii="宋体" w:hAnsi="宋体" w:cs="宋体" w:hint="eastAsia"/>
                <w:color w:val="auto"/>
                <w:sz w:val="21"/>
                <w:szCs w:val="21"/>
              </w:rPr>
              <w:t>或</w:t>
            </w:r>
            <w:r w:rsidRPr="009C6344">
              <w:rPr>
                <w:rFonts w:ascii="宋体" w:hAnsi="宋体" w:cs="宋体"/>
                <w:color w:val="auto"/>
                <w:sz w:val="21"/>
                <w:szCs w:val="21"/>
              </w:rPr>
              <w:t xml:space="preserve"> </w:t>
            </w:r>
            <w:r w:rsidRPr="009C6344">
              <w:rPr>
                <w:rFonts w:ascii="宋体" w:hAnsi="宋体" w:cs="宋体" w:hint="eastAsia"/>
                <w:color w:val="auto"/>
                <w:sz w:val="21"/>
                <w:szCs w:val="21"/>
              </w:rPr>
              <w:t>室外聚乙烯</w:t>
            </w:r>
            <w:r w:rsidRPr="009C6344">
              <w:rPr>
                <w:rFonts w:ascii="宋体" w:hAnsi="宋体" w:cs="宋体"/>
                <w:color w:val="auto"/>
                <w:sz w:val="21"/>
                <w:szCs w:val="21"/>
              </w:rPr>
              <w:t>LDPE</w:t>
            </w:r>
            <w:r w:rsidRPr="009C6344">
              <w:rPr>
                <w:rFonts w:ascii="宋体" w:hAnsi="宋体" w:cs="宋体" w:hint="eastAsia"/>
                <w:color w:val="auto"/>
                <w:sz w:val="21"/>
                <w:szCs w:val="21"/>
              </w:rPr>
              <w:t>。</w:t>
            </w:r>
            <w:r w:rsidRPr="009C6344">
              <w:rPr>
                <w:rFonts w:ascii="宋体"/>
                <w:color w:val="auto"/>
                <w:sz w:val="21"/>
                <w:szCs w:val="21"/>
              </w:rPr>
              <w:br/>
            </w:r>
            <w:r w:rsidRPr="009C6344">
              <w:rPr>
                <w:rFonts w:ascii="宋体" w:hAnsi="宋体" w:cs="宋体" w:hint="eastAsia"/>
                <w:color w:val="auto"/>
                <w:sz w:val="21"/>
                <w:szCs w:val="21"/>
              </w:rPr>
              <w:t></w:t>
            </w:r>
            <w:r w:rsidRPr="009C6344">
              <w:rPr>
                <w:rFonts w:ascii="宋体" w:hAnsi="宋体" w:cs="宋体"/>
                <w:color w:val="auto"/>
                <w:sz w:val="21"/>
                <w:szCs w:val="21"/>
              </w:rPr>
              <w:t xml:space="preserve"> </w:t>
            </w:r>
            <w:r w:rsidRPr="009C6344">
              <w:rPr>
                <w:rFonts w:ascii="宋体" w:hAnsi="宋体" w:cs="宋体" w:hint="eastAsia"/>
                <w:color w:val="auto"/>
                <w:sz w:val="21"/>
                <w:szCs w:val="21"/>
              </w:rPr>
              <w:t>线缆包装：可提供带轴包装和采用</w:t>
            </w:r>
            <w:r w:rsidRPr="009C6344">
              <w:rPr>
                <w:rFonts w:ascii="宋体" w:hAnsi="宋体" w:cs="宋体"/>
                <w:color w:val="auto"/>
                <w:sz w:val="21"/>
                <w:szCs w:val="21"/>
              </w:rPr>
              <w:t>REELEX</w:t>
            </w:r>
            <w:r w:rsidRPr="009C6344">
              <w:rPr>
                <w:rFonts w:ascii="宋体" w:hAnsi="宋体" w:cs="宋体" w:hint="eastAsia"/>
                <w:color w:val="auto"/>
                <w:sz w:val="21"/>
                <w:szCs w:val="21"/>
              </w:rPr>
              <w:t>技术包装。</w:t>
            </w:r>
            <w:r w:rsidRPr="009C6344">
              <w:rPr>
                <w:rFonts w:ascii="宋体"/>
                <w:color w:val="auto"/>
                <w:sz w:val="21"/>
                <w:szCs w:val="21"/>
              </w:rPr>
              <w:br/>
            </w:r>
            <w:r w:rsidRPr="009C6344">
              <w:rPr>
                <w:rFonts w:ascii="宋体" w:hAnsi="宋体" w:cs="宋体" w:hint="eastAsia"/>
                <w:color w:val="auto"/>
                <w:sz w:val="21"/>
                <w:szCs w:val="21"/>
              </w:rPr>
              <w:t></w:t>
            </w:r>
            <w:r w:rsidRPr="009C6344">
              <w:rPr>
                <w:rFonts w:ascii="宋体" w:hAnsi="宋体" w:cs="宋体"/>
                <w:color w:val="auto"/>
                <w:sz w:val="21"/>
                <w:szCs w:val="21"/>
              </w:rPr>
              <w:t xml:space="preserve"> </w:t>
            </w:r>
            <w:r w:rsidRPr="009C6344">
              <w:rPr>
                <w:rFonts w:ascii="宋体" w:hAnsi="宋体" w:cs="宋体" w:hint="eastAsia"/>
                <w:color w:val="auto"/>
                <w:sz w:val="21"/>
                <w:szCs w:val="21"/>
              </w:rPr>
              <w:t>最大承受拉力：</w:t>
            </w:r>
            <w:r w:rsidRPr="009C6344">
              <w:rPr>
                <w:rFonts w:ascii="宋体" w:hAnsi="宋体" w:cs="宋体"/>
                <w:color w:val="auto"/>
                <w:sz w:val="21"/>
                <w:szCs w:val="21"/>
              </w:rPr>
              <w:t>11.34Kg</w:t>
            </w:r>
            <w:r w:rsidRPr="009C6344">
              <w:rPr>
                <w:rFonts w:ascii="宋体" w:hAnsi="宋体" w:cs="宋体" w:hint="eastAsia"/>
                <w:color w:val="auto"/>
                <w:sz w:val="21"/>
                <w:szCs w:val="21"/>
              </w:rPr>
              <w:t>。</w:t>
            </w:r>
            <w:r w:rsidRPr="009C6344">
              <w:rPr>
                <w:rFonts w:ascii="宋体" w:hAnsi="宋体" w:cs="宋体"/>
                <w:color w:val="auto"/>
                <w:sz w:val="21"/>
                <w:szCs w:val="21"/>
              </w:rPr>
              <w:t xml:space="preserve">  </w:t>
            </w:r>
            <w:r w:rsidRPr="009C6344">
              <w:rPr>
                <w:rFonts w:ascii="宋体" w:hAnsi="宋体" w:cs="宋体"/>
                <w:color w:val="auto"/>
                <w:sz w:val="21"/>
                <w:szCs w:val="21"/>
              </w:rPr>
              <w:br/>
            </w:r>
            <w:r w:rsidRPr="009C6344">
              <w:rPr>
                <w:rFonts w:ascii="宋体" w:hAnsi="宋体" w:cs="宋体" w:hint="eastAsia"/>
                <w:color w:val="auto"/>
                <w:sz w:val="21"/>
                <w:szCs w:val="21"/>
              </w:rPr>
              <w:t></w:t>
            </w:r>
            <w:r w:rsidRPr="009C6344">
              <w:rPr>
                <w:rFonts w:ascii="宋体" w:hAnsi="宋体" w:cs="宋体"/>
                <w:color w:val="auto"/>
                <w:sz w:val="21"/>
                <w:szCs w:val="21"/>
              </w:rPr>
              <w:t xml:space="preserve"> </w:t>
            </w:r>
            <w:r w:rsidRPr="009C6344">
              <w:rPr>
                <w:rFonts w:ascii="宋体" w:hAnsi="宋体" w:cs="宋体" w:hint="eastAsia"/>
                <w:color w:val="auto"/>
                <w:sz w:val="21"/>
                <w:szCs w:val="21"/>
              </w:rPr>
              <w:t>最大直流电阻：≤</w:t>
            </w:r>
            <w:r w:rsidRPr="009C6344">
              <w:rPr>
                <w:rFonts w:ascii="宋体" w:hAnsi="宋体" w:cs="宋体"/>
                <w:color w:val="auto"/>
                <w:sz w:val="21"/>
                <w:szCs w:val="21"/>
              </w:rPr>
              <w:t>9.5</w:t>
            </w:r>
            <w:r w:rsidRPr="009C6344">
              <w:rPr>
                <w:rFonts w:ascii="宋体" w:hAnsi="宋体" w:cs="宋体" w:hint="eastAsia"/>
                <w:color w:val="auto"/>
                <w:sz w:val="21"/>
                <w:szCs w:val="21"/>
              </w:rPr>
              <w:t>Ω</w:t>
            </w:r>
            <w:r w:rsidRPr="009C6344">
              <w:rPr>
                <w:rFonts w:ascii="宋体" w:hAnsi="宋体" w:cs="宋体"/>
                <w:color w:val="auto"/>
                <w:sz w:val="21"/>
                <w:szCs w:val="21"/>
              </w:rPr>
              <w:t>/100m</w:t>
            </w:r>
            <w:r w:rsidRPr="009C6344">
              <w:rPr>
                <w:rFonts w:ascii="宋体" w:hAnsi="宋体" w:cs="宋体" w:hint="eastAsia"/>
                <w:color w:val="auto"/>
                <w:sz w:val="21"/>
                <w:szCs w:val="21"/>
              </w:rPr>
              <w:t>。</w:t>
            </w:r>
            <w:r w:rsidRPr="009C6344">
              <w:rPr>
                <w:rFonts w:ascii="宋体" w:hAnsi="宋体" w:cs="宋体"/>
                <w:color w:val="auto"/>
                <w:sz w:val="21"/>
                <w:szCs w:val="21"/>
              </w:rPr>
              <w:t xml:space="preserve"> </w:t>
            </w:r>
            <w:r w:rsidRPr="009C6344">
              <w:rPr>
                <w:rFonts w:ascii="宋体" w:hAnsi="宋体" w:cs="宋体"/>
                <w:color w:val="auto"/>
                <w:sz w:val="21"/>
                <w:szCs w:val="21"/>
              </w:rPr>
              <w:br/>
            </w:r>
            <w:r w:rsidRPr="009C6344">
              <w:rPr>
                <w:rFonts w:ascii="宋体" w:hAnsi="宋体" w:cs="宋体" w:hint="eastAsia"/>
                <w:color w:val="auto"/>
                <w:sz w:val="21"/>
                <w:szCs w:val="21"/>
              </w:rPr>
              <w:t></w:t>
            </w:r>
            <w:r w:rsidRPr="009C6344">
              <w:rPr>
                <w:rFonts w:ascii="宋体" w:hAnsi="宋体" w:cs="宋体"/>
                <w:color w:val="auto"/>
                <w:sz w:val="21"/>
                <w:szCs w:val="21"/>
              </w:rPr>
              <w:t xml:space="preserve"> </w:t>
            </w:r>
            <w:r w:rsidRPr="009C6344">
              <w:rPr>
                <w:rFonts w:ascii="宋体" w:hAnsi="宋体" w:cs="宋体" w:hint="eastAsia"/>
                <w:color w:val="auto"/>
                <w:sz w:val="21"/>
                <w:szCs w:val="21"/>
              </w:rPr>
              <w:t>安装温度：</w:t>
            </w:r>
            <w:r w:rsidRPr="009C6344">
              <w:rPr>
                <w:rFonts w:ascii="宋体" w:cs="宋体"/>
                <w:color w:val="auto"/>
                <w:sz w:val="21"/>
                <w:szCs w:val="21"/>
              </w:rPr>
              <w:t>0</w:t>
            </w:r>
            <w:r w:rsidRPr="009C6344">
              <w:rPr>
                <w:rFonts w:ascii="宋体" w:hAnsi="宋体" w:cs="宋体" w:hint="eastAsia"/>
                <w:color w:val="auto"/>
                <w:sz w:val="21"/>
                <w:szCs w:val="21"/>
              </w:rPr>
              <w:t>至</w:t>
            </w:r>
            <w:r w:rsidRPr="009C6344">
              <w:rPr>
                <w:rFonts w:ascii="宋体" w:hAnsi="宋体" w:cs="宋体"/>
                <w:color w:val="auto"/>
                <w:sz w:val="21"/>
                <w:szCs w:val="21"/>
              </w:rPr>
              <w:t xml:space="preserve"> +50</w:t>
            </w:r>
            <w:r w:rsidRPr="009C6344">
              <w:rPr>
                <w:rFonts w:ascii="宋体" w:hAnsi="宋体" w:cs="宋体" w:hint="eastAsia"/>
                <w:color w:val="auto"/>
                <w:sz w:val="21"/>
                <w:szCs w:val="21"/>
              </w:rPr>
              <w:t>℃，工作温度：</w:t>
            </w:r>
            <w:r w:rsidRPr="009C6344">
              <w:rPr>
                <w:rFonts w:ascii="宋体" w:hAnsi="宋体" w:cs="宋体"/>
                <w:color w:val="auto"/>
                <w:sz w:val="21"/>
                <w:szCs w:val="21"/>
              </w:rPr>
              <w:t>-15</w:t>
            </w:r>
            <w:r w:rsidRPr="009C6344">
              <w:rPr>
                <w:rFonts w:ascii="宋体" w:hAnsi="宋体" w:cs="宋体" w:hint="eastAsia"/>
                <w:color w:val="auto"/>
                <w:sz w:val="21"/>
                <w:szCs w:val="21"/>
              </w:rPr>
              <w:t>至</w:t>
            </w:r>
            <w:r w:rsidRPr="009C6344">
              <w:rPr>
                <w:rFonts w:ascii="宋体" w:hAnsi="宋体" w:cs="宋体"/>
                <w:color w:val="auto"/>
                <w:sz w:val="21"/>
                <w:szCs w:val="21"/>
              </w:rPr>
              <w:t>+60</w:t>
            </w:r>
            <w:r w:rsidRPr="009C6344">
              <w:rPr>
                <w:rFonts w:ascii="宋体" w:hAnsi="宋体" w:cs="宋体" w:hint="eastAsia"/>
                <w:color w:val="auto"/>
                <w:sz w:val="21"/>
                <w:szCs w:val="21"/>
              </w:rPr>
              <w:t>℃。</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米</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2340 </w:t>
            </w:r>
          </w:p>
        </w:tc>
      </w:tr>
      <w:tr w:rsidR="00863386" w:rsidRPr="009C6344">
        <w:trPr>
          <w:trHeight w:val="3232"/>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6</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六类</w:t>
            </w:r>
            <w:r w:rsidRPr="009C6344">
              <w:rPr>
                <w:rFonts w:ascii="宋体" w:hAnsi="宋体" w:cs="宋体"/>
                <w:color w:val="auto"/>
                <w:sz w:val="21"/>
                <w:szCs w:val="21"/>
              </w:rPr>
              <w:t>24</w:t>
            </w:r>
            <w:r w:rsidRPr="009C6344">
              <w:rPr>
                <w:rFonts w:ascii="宋体" w:hAnsi="宋体" w:cs="宋体" w:hint="eastAsia"/>
                <w:color w:val="auto"/>
                <w:sz w:val="21"/>
                <w:szCs w:val="21"/>
              </w:rPr>
              <w:t>口非屏蔽模块式配线架</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符合国际标准</w:t>
            </w:r>
            <w:r w:rsidRPr="009C6344">
              <w:rPr>
                <w:rFonts w:ascii="宋体" w:hAnsi="宋体" w:cs="宋体"/>
                <w:color w:val="auto"/>
                <w:sz w:val="21"/>
                <w:szCs w:val="21"/>
              </w:rPr>
              <w:t>ISO/IEC 11801</w:t>
            </w:r>
            <w:r w:rsidRPr="009C6344">
              <w:rPr>
                <w:rFonts w:ascii="宋体" w:hAnsi="宋体" w:cs="宋体" w:hint="eastAsia"/>
                <w:color w:val="auto"/>
                <w:sz w:val="21"/>
                <w:szCs w:val="21"/>
              </w:rPr>
              <w:t>、</w:t>
            </w:r>
            <w:r w:rsidRPr="009C6344">
              <w:rPr>
                <w:rFonts w:ascii="宋体" w:hAnsi="宋体" w:cs="宋体"/>
                <w:color w:val="auto"/>
                <w:sz w:val="21"/>
                <w:szCs w:val="21"/>
              </w:rPr>
              <w:t>TIA/EIA 568</w:t>
            </w:r>
            <w:r w:rsidRPr="009C6344">
              <w:rPr>
                <w:rFonts w:ascii="宋体" w:hAnsi="宋体" w:cs="宋体" w:hint="eastAsia"/>
                <w:color w:val="auto"/>
                <w:sz w:val="21"/>
                <w:szCs w:val="21"/>
              </w:rPr>
              <w:t>设计制造的标准</w:t>
            </w:r>
            <w:r w:rsidRPr="009C6344">
              <w:rPr>
                <w:rFonts w:ascii="宋体" w:hAnsi="宋体" w:cs="宋体"/>
                <w:color w:val="auto"/>
                <w:sz w:val="21"/>
                <w:szCs w:val="21"/>
              </w:rPr>
              <w:t>1U</w:t>
            </w:r>
            <w:r w:rsidRPr="009C6344">
              <w:rPr>
                <w:rFonts w:ascii="宋体" w:hAnsi="宋体" w:cs="宋体" w:hint="eastAsia"/>
                <w:color w:val="auto"/>
                <w:sz w:val="21"/>
                <w:szCs w:val="21"/>
              </w:rPr>
              <w:t>配线架。可安装在标准</w:t>
            </w:r>
            <w:r w:rsidRPr="009C6344">
              <w:rPr>
                <w:rFonts w:ascii="宋体" w:hAnsi="宋体" w:cs="宋体"/>
                <w:color w:val="auto"/>
                <w:sz w:val="21"/>
                <w:szCs w:val="21"/>
              </w:rPr>
              <w:t>19</w:t>
            </w:r>
            <w:r w:rsidRPr="009C6344">
              <w:rPr>
                <w:rFonts w:ascii="宋体" w:hAnsi="宋体" w:cs="宋体" w:hint="eastAsia"/>
                <w:color w:val="auto"/>
                <w:sz w:val="21"/>
                <w:szCs w:val="21"/>
              </w:rPr>
              <w:t>”机柜内，适用于设备间的水平布线和设备的互配端接。</w:t>
            </w:r>
            <w:r w:rsidRPr="009C6344">
              <w:rPr>
                <w:rFonts w:ascii="宋体"/>
                <w:color w:val="auto"/>
                <w:sz w:val="21"/>
                <w:szCs w:val="21"/>
              </w:rPr>
              <w:br/>
            </w:r>
            <w:r w:rsidRPr="009C6344">
              <w:rPr>
                <w:rFonts w:ascii="宋体" w:hAnsi="宋体" w:cs="宋体" w:hint="eastAsia"/>
                <w:color w:val="auto"/>
                <w:sz w:val="21"/>
                <w:szCs w:val="21"/>
              </w:rPr>
              <w:t>可提供模块化的和一体化的，方便不同环境的应用。</w:t>
            </w:r>
            <w:r w:rsidRPr="009C6344">
              <w:rPr>
                <w:rFonts w:ascii="宋体"/>
                <w:color w:val="auto"/>
                <w:sz w:val="21"/>
                <w:szCs w:val="21"/>
              </w:rPr>
              <w:br/>
            </w:r>
            <w:r w:rsidRPr="009C6344">
              <w:rPr>
                <w:rFonts w:ascii="宋体" w:hAnsi="宋体" w:cs="宋体" w:hint="eastAsia"/>
                <w:color w:val="auto"/>
                <w:sz w:val="21"/>
                <w:szCs w:val="21"/>
              </w:rPr>
              <w:t>模块化配线架可支持</w:t>
            </w:r>
            <w:r w:rsidRPr="009C6344">
              <w:rPr>
                <w:rFonts w:ascii="宋体" w:hAnsi="宋体" w:cs="宋体"/>
                <w:color w:val="auto"/>
                <w:sz w:val="21"/>
                <w:szCs w:val="21"/>
              </w:rPr>
              <w:t>Cat.5e</w:t>
            </w:r>
            <w:r w:rsidRPr="009C6344">
              <w:rPr>
                <w:rFonts w:ascii="宋体" w:hAnsi="宋体" w:cs="宋体" w:hint="eastAsia"/>
                <w:color w:val="auto"/>
                <w:sz w:val="21"/>
                <w:szCs w:val="21"/>
              </w:rPr>
              <w:t>、</w:t>
            </w:r>
            <w:r w:rsidRPr="009C6344">
              <w:rPr>
                <w:rFonts w:ascii="宋体" w:hAnsi="宋体" w:cs="宋体"/>
                <w:color w:val="auto"/>
                <w:sz w:val="21"/>
                <w:szCs w:val="21"/>
              </w:rPr>
              <w:t>Cat.6</w:t>
            </w:r>
            <w:r w:rsidRPr="009C6344">
              <w:rPr>
                <w:rFonts w:ascii="宋体" w:hAnsi="宋体" w:cs="宋体" w:hint="eastAsia"/>
                <w:color w:val="auto"/>
                <w:sz w:val="21"/>
                <w:szCs w:val="21"/>
              </w:rPr>
              <w:t>、</w:t>
            </w:r>
            <w:r w:rsidRPr="009C6344">
              <w:rPr>
                <w:rFonts w:ascii="宋体" w:hAnsi="宋体" w:cs="宋体"/>
                <w:color w:val="auto"/>
                <w:sz w:val="21"/>
                <w:szCs w:val="21"/>
              </w:rPr>
              <w:t>Cat.6A</w:t>
            </w:r>
            <w:r w:rsidRPr="009C6344">
              <w:rPr>
                <w:rFonts w:ascii="宋体" w:hAnsi="宋体" w:cs="宋体" w:hint="eastAsia"/>
                <w:color w:val="auto"/>
                <w:sz w:val="21"/>
                <w:szCs w:val="21"/>
              </w:rPr>
              <w:t>解决方案，方便系统的未来升级。</w:t>
            </w:r>
            <w:r w:rsidRPr="009C6344">
              <w:rPr>
                <w:rFonts w:ascii="宋体"/>
                <w:color w:val="auto"/>
                <w:sz w:val="21"/>
                <w:szCs w:val="21"/>
              </w:rPr>
              <w:br/>
            </w:r>
            <w:r w:rsidRPr="009C6344">
              <w:rPr>
                <w:rFonts w:ascii="宋体" w:hAnsi="宋体" w:cs="宋体" w:hint="eastAsia"/>
                <w:color w:val="auto"/>
                <w:sz w:val="21"/>
                <w:szCs w:val="21"/>
              </w:rPr>
              <w:t>模块化配线架，可以通过端口转接支架兼容光纤适配器的安装。</w:t>
            </w:r>
            <w:r w:rsidRPr="009C6344">
              <w:rPr>
                <w:rFonts w:ascii="宋体"/>
                <w:color w:val="auto"/>
                <w:sz w:val="21"/>
                <w:szCs w:val="21"/>
              </w:rPr>
              <w:br/>
            </w:r>
            <w:r w:rsidRPr="009C6344">
              <w:rPr>
                <w:rFonts w:ascii="宋体" w:hAnsi="宋体" w:cs="宋体" w:hint="eastAsia"/>
                <w:color w:val="auto"/>
                <w:sz w:val="21"/>
                <w:szCs w:val="21"/>
              </w:rPr>
              <w:t>信息模块采用无焊锡栽针技术，绿色环保。</w:t>
            </w:r>
            <w:r w:rsidRPr="009C6344">
              <w:rPr>
                <w:rFonts w:ascii="宋体"/>
                <w:color w:val="auto"/>
                <w:sz w:val="21"/>
                <w:szCs w:val="21"/>
              </w:rPr>
              <w:br/>
            </w:r>
            <w:r w:rsidRPr="009C6344">
              <w:rPr>
                <w:rFonts w:ascii="宋体" w:hAnsi="宋体" w:cs="宋体" w:hint="eastAsia"/>
                <w:color w:val="auto"/>
                <w:sz w:val="21"/>
                <w:szCs w:val="21"/>
              </w:rPr>
              <w:t>配线架端口自带标签，方便信息端口管理。</w:t>
            </w:r>
            <w:r w:rsidRPr="009C6344">
              <w:rPr>
                <w:rFonts w:ascii="宋体"/>
                <w:color w:val="auto"/>
                <w:sz w:val="21"/>
                <w:szCs w:val="21"/>
              </w:rPr>
              <w:br/>
            </w:r>
            <w:r w:rsidRPr="009C6344">
              <w:rPr>
                <w:rFonts w:ascii="宋体" w:hAnsi="宋体" w:cs="宋体" w:hint="eastAsia"/>
                <w:color w:val="auto"/>
                <w:sz w:val="21"/>
                <w:szCs w:val="21"/>
              </w:rPr>
              <w:t>背部带有理线支撑架，有助于水平线缆的管理。</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套</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2 </w:t>
            </w:r>
          </w:p>
        </w:tc>
      </w:tr>
      <w:tr w:rsidR="00863386" w:rsidRPr="009C6344">
        <w:trPr>
          <w:trHeight w:val="1711"/>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7</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理线器</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hAnsi="宋体" w:cs="宋体"/>
                <w:color w:val="auto"/>
                <w:sz w:val="21"/>
                <w:szCs w:val="21"/>
              </w:rPr>
            </w:pPr>
            <w:r w:rsidRPr="009C6344">
              <w:rPr>
                <w:rFonts w:ascii="宋体" w:hAnsi="宋体" w:cs="宋体"/>
                <w:color w:val="auto"/>
                <w:sz w:val="21"/>
                <w:szCs w:val="21"/>
              </w:rPr>
              <w:t>1U</w:t>
            </w:r>
            <w:r w:rsidRPr="009C6344">
              <w:rPr>
                <w:rFonts w:ascii="宋体" w:hAnsi="宋体" w:cs="宋体" w:hint="eastAsia"/>
                <w:color w:val="auto"/>
                <w:sz w:val="21"/>
                <w:szCs w:val="21"/>
              </w:rPr>
              <w:t>高水平理线架</w:t>
            </w:r>
            <w:r w:rsidRPr="009C6344">
              <w:rPr>
                <w:rFonts w:ascii="宋体" w:hAnsi="宋体" w:cs="宋体"/>
                <w:color w:val="auto"/>
                <w:sz w:val="21"/>
                <w:szCs w:val="21"/>
              </w:rPr>
              <w:t xml:space="preserve">             </w:t>
            </w:r>
            <w:r w:rsidRPr="009C6344">
              <w:rPr>
                <w:rFonts w:ascii="宋体" w:hAnsi="宋体" w:cs="宋体"/>
                <w:color w:val="auto"/>
                <w:sz w:val="21"/>
                <w:szCs w:val="21"/>
              </w:rPr>
              <w:br/>
            </w:r>
            <w:r w:rsidRPr="009C6344">
              <w:rPr>
                <w:rFonts w:ascii="宋体" w:hAnsi="宋体" w:cs="宋体" w:hint="eastAsia"/>
                <w:color w:val="auto"/>
                <w:sz w:val="21"/>
                <w:szCs w:val="21"/>
              </w:rPr>
              <w:t>金属设计，承载强度高</w:t>
            </w:r>
            <w:r w:rsidRPr="009C6344">
              <w:rPr>
                <w:rFonts w:ascii="宋体"/>
                <w:color w:val="auto"/>
                <w:sz w:val="21"/>
                <w:szCs w:val="21"/>
              </w:rPr>
              <w:br/>
            </w:r>
            <w:r w:rsidRPr="009C6344">
              <w:rPr>
                <w:rFonts w:ascii="宋体" w:hAnsi="宋体" w:cs="宋体" w:hint="eastAsia"/>
                <w:color w:val="auto"/>
                <w:sz w:val="21"/>
                <w:szCs w:val="21"/>
              </w:rPr>
              <w:t>方便线缆整理</w:t>
            </w:r>
            <w:r w:rsidRPr="009C6344">
              <w:rPr>
                <w:rFonts w:ascii="宋体"/>
                <w:color w:val="auto"/>
                <w:sz w:val="21"/>
                <w:szCs w:val="21"/>
              </w:rPr>
              <w:br/>
            </w:r>
            <w:r w:rsidRPr="009C6344">
              <w:rPr>
                <w:rFonts w:ascii="宋体" w:hAnsi="宋体" w:cs="宋体" w:hint="eastAsia"/>
                <w:color w:val="auto"/>
                <w:sz w:val="21"/>
                <w:szCs w:val="21"/>
              </w:rPr>
              <w:t>与数据配线架搭配使用</w:t>
            </w:r>
            <w:r w:rsidRPr="009C6344">
              <w:rPr>
                <w:rFonts w:ascii="宋体"/>
                <w:color w:val="auto"/>
                <w:sz w:val="21"/>
                <w:szCs w:val="21"/>
              </w:rPr>
              <w:br/>
            </w:r>
            <w:r w:rsidRPr="009C6344">
              <w:rPr>
                <w:rFonts w:ascii="宋体" w:hAnsi="宋体" w:cs="宋体" w:hint="eastAsia"/>
                <w:color w:val="auto"/>
                <w:sz w:val="21"/>
                <w:szCs w:val="21"/>
              </w:rPr>
              <w:t>与语音配线架搭配使用</w:t>
            </w:r>
            <w:r w:rsidRPr="009C6344">
              <w:rPr>
                <w:rFonts w:ascii="宋体"/>
                <w:color w:val="auto"/>
                <w:sz w:val="21"/>
                <w:szCs w:val="21"/>
              </w:rPr>
              <w:br/>
            </w:r>
            <w:r w:rsidRPr="009C6344">
              <w:rPr>
                <w:rFonts w:ascii="宋体" w:hAnsi="宋体" w:cs="宋体" w:hint="eastAsia"/>
                <w:color w:val="auto"/>
                <w:sz w:val="21"/>
                <w:szCs w:val="21"/>
              </w:rPr>
              <w:t>用于</w:t>
            </w:r>
            <w:r w:rsidRPr="009C6344">
              <w:rPr>
                <w:rFonts w:ascii="宋体" w:hAnsi="宋体" w:cs="宋体"/>
                <w:color w:val="auto"/>
                <w:sz w:val="21"/>
                <w:szCs w:val="21"/>
              </w:rPr>
              <w:t>19</w:t>
            </w:r>
            <w:r w:rsidRPr="009C6344">
              <w:rPr>
                <w:rFonts w:ascii="宋体" w:hAnsi="宋体" w:cs="宋体" w:hint="eastAsia"/>
                <w:color w:val="auto"/>
                <w:sz w:val="21"/>
                <w:szCs w:val="21"/>
              </w:rPr>
              <w:t>〞标准机柜，高度</w:t>
            </w:r>
            <w:r w:rsidRPr="009C6344">
              <w:rPr>
                <w:rFonts w:ascii="宋体" w:hAnsi="宋体" w:cs="宋体"/>
                <w:color w:val="auto"/>
                <w:sz w:val="21"/>
                <w:szCs w:val="21"/>
              </w:rPr>
              <w:t>1U</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个</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2 </w:t>
            </w:r>
          </w:p>
        </w:tc>
      </w:tr>
      <w:tr w:rsidR="00863386" w:rsidRPr="009C6344">
        <w:trPr>
          <w:trHeight w:val="3991"/>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8</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六类非屏蔽数据跳线（</w:t>
            </w:r>
            <w:r w:rsidRPr="009C6344">
              <w:rPr>
                <w:rFonts w:ascii="宋体" w:hAnsi="宋体" w:cs="宋体"/>
                <w:color w:val="auto"/>
                <w:sz w:val="21"/>
                <w:szCs w:val="21"/>
              </w:rPr>
              <w:t>2</w:t>
            </w:r>
            <w:r w:rsidRPr="009C6344">
              <w:rPr>
                <w:rFonts w:ascii="宋体" w:hAnsi="宋体" w:cs="宋体" w:hint="eastAsia"/>
                <w:color w:val="auto"/>
                <w:sz w:val="21"/>
                <w:szCs w:val="21"/>
              </w:rPr>
              <w:t>米）</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规范：符合</w:t>
            </w:r>
            <w:r w:rsidRPr="009C6344">
              <w:rPr>
                <w:rFonts w:ascii="宋体" w:hAnsi="宋体" w:cs="宋体"/>
                <w:color w:val="auto"/>
                <w:sz w:val="21"/>
                <w:szCs w:val="21"/>
              </w:rPr>
              <w:t>ANSI/TIA-568-C.2</w:t>
            </w:r>
            <w:r w:rsidRPr="009C6344">
              <w:rPr>
                <w:rFonts w:ascii="宋体" w:hAnsi="宋体" w:cs="宋体" w:hint="eastAsia"/>
                <w:color w:val="auto"/>
                <w:sz w:val="21"/>
                <w:szCs w:val="21"/>
              </w:rPr>
              <w:t>要求和规格。</w:t>
            </w:r>
            <w:r w:rsidRPr="009C6344">
              <w:rPr>
                <w:rFonts w:ascii="宋体"/>
                <w:color w:val="auto"/>
                <w:sz w:val="21"/>
                <w:szCs w:val="21"/>
              </w:rPr>
              <w:br/>
            </w:r>
            <w:r w:rsidRPr="009C6344">
              <w:rPr>
                <w:rFonts w:ascii="宋体" w:hAnsi="宋体" w:cs="宋体" w:hint="eastAsia"/>
                <w:color w:val="auto"/>
                <w:sz w:val="21"/>
                <w:szCs w:val="21"/>
              </w:rPr>
              <w:t>触点：镀有</w:t>
            </w:r>
            <w:r w:rsidRPr="009C6344">
              <w:rPr>
                <w:rFonts w:ascii="宋体" w:hAnsi="宋体" w:cs="宋体"/>
                <w:color w:val="auto"/>
                <w:sz w:val="21"/>
                <w:szCs w:val="21"/>
              </w:rPr>
              <w:t>50</w:t>
            </w:r>
            <w:r w:rsidRPr="009C6344">
              <w:rPr>
                <w:rFonts w:ascii="宋体" w:hAnsi="宋体" w:cs="宋体" w:hint="eastAsia"/>
                <w:color w:val="auto"/>
                <w:sz w:val="21"/>
                <w:szCs w:val="21"/>
              </w:rPr>
              <w:t>微英寸金，具有出色性能。</w:t>
            </w:r>
            <w:r w:rsidRPr="009C6344">
              <w:rPr>
                <w:rFonts w:ascii="宋体"/>
                <w:color w:val="auto"/>
                <w:sz w:val="21"/>
                <w:szCs w:val="21"/>
              </w:rPr>
              <w:br/>
            </w:r>
            <w:r w:rsidRPr="009C6344">
              <w:rPr>
                <w:rFonts w:ascii="宋体" w:hAnsi="宋体" w:cs="宋体" w:hint="eastAsia"/>
                <w:color w:val="auto"/>
                <w:sz w:val="21"/>
                <w:szCs w:val="21"/>
              </w:rPr>
              <w:t>导线规格：跳线内每芯导线采用多股软芯铜丝绞合而成，大大提高跳线柔软性和使用寿命。</w:t>
            </w:r>
            <w:r w:rsidRPr="009C6344">
              <w:rPr>
                <w:rFonts w:ascii="宋体"/>
                <w:color w:val="auto"/>
                <w:sz w:val="21"/>
                <w:szCs w:val="21"/>
              </w:rPr>
              <w:br/>
            </w:r>
            <w:r w:rsidRPr="009C6344">
              <w:rPr>
                <w:rFonts w:ascii="宋体" w:hAnsi="宋体" w:cs="宋体" w:hint="eastAsia"/>
                <w:color w:val="auto"/>
                <w:sz w:val="21"/>
                <w:szCs w:val="21"/>
              </w:rPr>
              <w:t>线对管理：插头内使用线对管理器，减少导体在插头内的解绞（电缆护套有足够的埋入深度）</w:t>
            </w:r>
            <w:r w:rsidRPr="009C6344">
              <w:rPr>
                <w:rFonts w:ascii="宋体"/>
                <w:color w:val="auto"/>
                <w:sz w:val="21"/>
                <w:szCs w:val="21"/>
              </w:rPr>
              <w:br/>
            </w:r>
            <w:r w:rsidRPr="009C6344">
              <w:rPr>
                <w:rFonts w:ascii="宋体" w:hAnsi="宋体" w:cs="宋体" w:hint="eastAsia"/>
                <w:color w:val="auto"/>
                <w:sz w:val="21"/>
                <w:szCs w:val="21"/>
              </w:rPr>
              <w:t>耐用性：</w:t>
            </w:r>
            <w:r w:rsidRPr="009C6344">
              <w:rPr>
                <w:rFonts w:ascii="宋体" w:hAnsi="宋体" w:cs="宋体"/>
                <w:color w:val="auto"/>
                <w:sz w:val="21"/>
                <w:szCs w:val="21"/>
              </w:rPr>
              <w:t>RJ45</w:t>
            </w:r>
            <w:r w:rsidRPr="009C6344">
              <w:rPr>
                <w:rFonts w:ascii="宋体" w:hAnsi="宋体" w:cs="宋体" w:hint="eastAsia"/>
                <w:color w:val="auto"/>
                <w:sz w:val="21"/>
                <w:szCs w:val="21"/>
              </w:rPr>
              <w:t>插头接插次数≥</w:t>
            </w:r>
            <w:r w:rsidRPr="009C6344">
              <w:rPr>
                <w:rFonts w:ascii="宋体" w:hAnsi="宋体" w:cs="宋体"/>
                <w:color w:val="auto"/>
                <w:sz w:val="21"/>
                <w:szCs w:val="21"/>
              </w:rPr>
              <w:t>750</w:t>
            </w:r>
            <w:r w:rsidRPr="009C6344">
              <w:rPr>
                <w:rFonts w:ascii="宋体" w:hAnsi="宋体" w:cs="宋体" w:hint="eastAsia"/>
                <w:color w:val="auto"/>
                <w:sz w:val="21"/>
                <w:szCs w:val="21"/>
              </w:rPr>
              <w:t>次。</w:t>
            </w:r>
            <w:r w:rsidRPr="009C6344">
              <w:rPr>
                <w:rFonts w:ascii="宋体"/>
                <w:color w:val="auto"/>
                <w:sz w:val="21"/>
                <w:szCs w:val="21"/>
              </w:rPr>
              <w:br/>
            </w:r>
            <w:r w:rsidRPr="009C6344">
              <w:rPr>
                <w:rFonts w:ascii="宋体" w:hAnsi="宋体" w:cs="宋体" w:hint="eastAsia"/>
                <w:color w:val="auto"/>
                <w:sz w:val="21"/>
                <w:szCs w:val="21"/>
              </w:rPr>
              <w:t>色彩管理：要求可提供红、黄、蓝、绿等</w:t>
            </w:r>
            <w:r w:rsidRPr="009C6344">
              <w:rPr>
                <w:rFonts w:ascii="宋体" w:hAnsi="宋体" w:cs="宋体"/>
                <w:color w:val="auto"/>
                <w:sz w:val="21"/>
                <w:szCs w:val="21"/>
              </w:rPr>
              <w:t>7</w:t>
            </w:r>
            <w:r w:rsidRPr="009C6344">
              <w:rPr>
                <w:rFonts w:ascii="宋体" w:hAnsi="宋体" w:cs="宋体" w:hint="eastAsia"/>
                <w:color w:val="auto"/>
                <w:sz w:val="21"/>
                <w:szCs w:val="21"/>
              </w:rPr>
              <w:t>种颜色的跳线。</w:t>
            </w:r>
            <w:r w:rsidRPr="009C6344">
              <w:rPr>
                <w:rFonts w:ascii="宋体"/>
                <w:color w:val="auto"/>
                <w:sz w:val="21"/>
                <w:szCs w:val="21"/>
              </w:rPr>
              <w:br/>
            </w:r>
            <w:r w:rsidRPr="009C6344">
              <w:rPr>
                <w:rFonts w:ascii="宋体" w:hAnsi="宋体" w:cs="宋体" w:hint="eastAsia"/>
                <w:color w:val="auto"/>
                <w:sz w:val="21"/>
                <w:szCs w:val="21"/>
              </w:rPr>
              <w:t>标签管理：根据</w:t>
            </w:r>
            <w:r w:rsidRPr="009C6344">
              <w:rPr>
                <w:rFonts w:ascii="宋体" w:hAnsi="宋体" w:cs="宋体"/>
                <w:color w:val="auto"/>
                <w:sz w:val="21"/>
                <w:szCs w:val="21"/>
              </w:rPr>
              <w:t>TIA/EIA-606</w:t>
            </w:r>
            <w:r w:rsidRPr="009C6344">
              <w:rPr>
                <w:rFonts w:ascii="宋体" w:hAnsi="宋体" w:cs="宋体" w:hint="eastAsia"/>
                <w:color w:val="auto"/>
                <w:sz w:val="21"/>
                <w:szCs w:val="21"/>
              </w:rPr>
              <w:t>国际规范，要求对所有跳线两端进行标签管理。</w:t>
            </w:r>
            <w:r w:rsidRPr="009C6344">
              <w:rPr>
                <w:rFonts w:ascii="宋体"/>
                <w:color w:val="auto"/>
                <w:sz w:val="21"/>
                <w:szCs w:val="21"/>
              </w:rPr>
              <w:br/>
            </w:r>
            <w:r w:rsidRPr="009C6344">
              <w:rPr>
                <w:rFonts w:ascii="宋体" w:hAnsi="宋体" w:cs="宋体" w:hint="eastAsia"/>
                <w:color w:val="auto"/>
                <w:sz w:val="21"/>
                <w:szCs w:val="21"/>
              </w:rPr>
              <w:t>芯数：</w:t>
            </w:r>
            <w:r w:rsidRPr="009C6344">
              <w:rPr>
                <w:rFonts w:ascii="宋体" w:hAnsi="宋体" w:cs="宋体"/>
                <w:color w:val="auto"/>
                <w:sz w:val="21"/>
                <w:szCs w:val="21"/>
              </w:rPr>
              <w:t>8</w:t>
            </w:r>
            <w:r w:rsidRPr="009C6344">
              <w:rPr>
                <w:rFonts w:ascii="宋体" w:hAnsi="宋体" w:cs="宋体" w:hint="eastAsia"/>
                <w:color w:val="auto"/>
                <w:sz w:val="21"/>
                <w:szCs w:val="21"/>
              </w:rPr>
              <w:t>芯。</w:t>
            </w:r>
            <w:r w:rsidRPr="009C6344">
              <w:rPr>
                <w:rFonts w:ascii="宋体"/>
                <w:color w:val="auto"/>
                <w:sz w:val="21"/>
                <w:szCs w:val="21"/>
              </w:rPr>
              <w:br/>
            </w:r>
            <w:r w:rsidRPr="009C6344">
              <w:rPr>
                <w:rFonts w:ascii="宋体" w:hAnsi="宋体" w:cs="宋体" w:hint="eastAsia"/>
                <w:color w:val="auto"/>
                <w:sz w:val="21"/>
                <w:szCs w:val="21"/>
              </w:rPr>
              <w:t>长度：</w:t>
            </w:r>
            <w:r w:rsidRPr="009C6344">
              <w:rPr>
                <w:rFonts w:ascii="宋体" w:hAnsi="宋体" w:cs="宋体"/>
                <w:color w:val="auto"/>
                <w:sz w:val="21"/>
                <w:szCs w:val="21"/>
              </w:rPr>
              <w:t>2m</w:t>
            </w:r>
            <w:r w:rsidRPr="009C6344">
              <w:rPr>
                <w:rFonts w:ascii="宋体" w:hAnsi="宋体" w:cs="宋体" w:hint="eastAsia"/>
                <w:color w:val="auto"/>
                <w:sz w:val="21"/>
                <w:szCs w:val="21"/>
              </w:rPr>
              <w:t>。</w:t>
            </w:r>
            <w:r w:rsidRPr="009C6344">
              <w:rPr>
                <w:rFonts w:ascii="宋体"/>
                <w:color w:val="auto"/>
                <w:sz w:val="21"/>
                <w:szCs w:val="21"/>
              </w:rPr>
              <w:br/>
            </w:r>
            <w:r w:rsidRPr="009C6344">
              <w:rPr>
                <w:rFonts w:ascii="宋体" w:hAnsi="宋体" w:cs="宋体" w:hint="eastAsia"/>
                <w:color w:val="auto"/>
                <w:sz w:val="21"/>
                <w:szCs w:val="21"/>
              </w:rPr>
              <w:t>工作温度范围：</w:t>
            </w:r>
            <w:r w:rsidRPr="009C6344">
              <w:rPr>
                <w:rFonts w:ascii="宋体" w:hAnsi="宋体" w:cs="宋体"/>
                <w:color w:val="auto"/>
                <w:sz w:val="21"/>
                <w:szCs w:val="21"/>
              </w:rPr>
              <w:t>-10</w:t>
            </w:r>
            <w:r w:rsidRPr="009C6344">
              <w:rPr>
                <w:rFonts w:ascii="宋体" w:hAnsi="宋体" w:cs="宋体" w:hint="eastAsia"/>
                <w:color w:val="auto"/>
                <w:sz w:val="21"/>
                <w:szCs w:val="21"/>
              </w:rPr>
              <w:t>～</w:t>
            </w:r>
            <w:r w:rsidRPr="009C6344">
              <w:rPr>
                <w:rFonts w:ascii="宋体" w:hAnsi="宋体" w:cs="宋体"/>
                <w:color w:val="auto"/>
                <w:sz w:val="21"/>
                <w:szCs w:val="21"/>
              </w:rPr>
              <w:t>60</w:t>
            </w:r>
            <w:r w:rsidRPr="009C6344">
              <w:rPr>
                <w:rFonts w:ascii="宋体" w:hAnsi="宋体" w:cs="宋体" w:hint="eastAsia"/>
                <w:color w:val="auto"/>
                <w:sz w:val="21"/>
                <w:szCs w:val="21"/>
              </w:rPr>
              <w:t>℃。</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根</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72 </w:t>
            </w:r>
          </w:p>
        </w:tc>
      </w:tr>
      <w:tr w:rsidR="00863386" w:rsidRPr="009C6344">
        <w:trPr>
          <w:trHeight w:val="286"/>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9</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音响线</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300</w:t>
            </w:r>
            <w:r w:rsidRPr="009C6344">
              <w:rPr>
                <w:rFonts w:ascii="宋体" w:hAnsi="宋体" w:cs="宋体" w:hint="eastAsia"/>
                <w:color w:val="auto"/>
                <w:sz w:val="21"/>
                <w:szCs w:val="21"/>
              </w:rPr>
              <w:t>芯金银线</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米</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180 </w:t>
            </w:r>
          </w:p>
        </w:tc>
      </w:tr>
      <w:tr w:rsidR="00863386" w:rsidRPr="009C6344">
        <w:trPr>
          <w:trHeight w:val="3421"/>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10</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六芯音频控制线</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规范：符合</w:t>
            </w:r>
            <w:r w:rsidRPr="009C6344">
              <w:rPr>
                <w:rFonts w:ascii="宋体" w:hAnsi="宋体" w:cs="宋体"/>
                <w:color w:val="auto"/>
                <w:sz w:val="21"/>
                <w:szCs w:val="21"/>
              </w:rPr>
              <w:t>ANSI/TIA-568-C.2</w:t>
            </w:r>
            <w:r w:rsidRPr="009C6344">
              <w:rPr>
                <w:rFonts w:ascii="宋体" w:hAnsi="宋体" w:cs="宋体" w:hint="eastAsia"/>
                <w:color w:val="auto"/>
                <w:sz w:val="21"/>
                <w:szCs w:val="21"/>
              </w:rPr>
              <w:t>要求和规格。</w:t>
            </w:r>
            <w:r w:rsidRPr="009C6344">
              <w:rPr>
                <w:rFonts w:ascii="宋体"/>
                <w:color w:val="auto"/>
                <w:sz w:val="21"/>
                <w:szCs w:val="21"/>
              </w:rPr>
              <w:br/>
            </w:r>
            <w:r w:rsidRPr="009C6344">
              <w:rPr>
                <w:rFonts w:ascii="宋体" w:hAnsi="宋体" w:cs="宋体" w:hint="eastAsia"/>
                <w:color w:val="auto"/>
                <w:sz w:val="21"/>
                <w:szCs w:val="21"/>
              </w:rPr>
              <w:t>规格：</w:t>
            </w:r>
            <w:r w:rsidRPr="009C6344">
              <w:rPr>
                <w:rFonts w:ascii="宋体" w:hAnsi="宋体" w:cs="宋体"/>
                <w:color w:val="auto"/>
                <w:sz w:val="21"/>
                <w:szCs w:val="21"/>
              </w:rPr>
              <w:t>RVVSP6*1.0</w:t>
            </w:r>
            <w:r w:rsidRPr="009C6344">
              <w:rPr>
                <w:rFonts w:ascii="宋体" w:hAnsi="宋体" w:cs="宋体"/>
                <w:color w:val="auto"/>
                <w:sz w:val="21"/>
                <w:szCs w:val="21"/>
              </w:rPr>
              <w:br/>
            </w:r>
            <w:r w:rsidRPr="009C6344">
              <w:rPr>
                <w:rFonts w:ascii="宋体" w:hAnsi="宋体" w:cs="宋体" w:hint="eastAsia"/>
                <w:color w:val="auto"/>
                <w:sz w:val="21"/>
                <w:szCs w:val="21"/>
              </w:rPr>
              <w:t>触点：镀有</w:t>
            </w:r>
            <w:r w:rsidRPr="009C6344">
              <w:rPr>
                <w:rFonts w:ascii="宋体" w:hAnsi="宋体" w:cs="宋体"/>
                <w:color w:val="auto"/>
                <w:sz w:val="21"/>
                <w:szCs w:val="21"/>
              </w:rPr>
              <w:t>50</w:t>
            </w:r>
            <w:r w:rsidRPr="009C6344">
              <w:rPr>
                <w:rFonts w:ascii="宋体" w:hAnsi="宋体" w:cs="宋体" w:hint="eastAsia"/>
                <w:color w:val="auto"/>
                <w:sz w:val="21"/>
                <w:szCs w:val="21"/>
              </w:rPr>
              <w:t>微英寸金，具有出色性能。</w:t>
            </w:r>
            <w:r w:rsidRPr="009C6344">
              <w:rPr>
                <w:rFonts w:ascii="宋体"/>
                <w:color w:val="auto"/>
                <w:sz w:val="21"/>
                <w:szCs w:val="21"/>
              </w:rPr>
              <w:br/>
            </w:r>
            <w:r w:rsidRPr="009C6344">
              <w:rPr>
                <w:rFonts w:ascii="宋体" w:hAnsi="宋体" w:cs="宋体" w:hint="eastAsia"/>
                <w:color w:val="auto"/>
                <w:sz w:val="21"/>
                <w:szCs w:val="21"/>
              </w:rPr>
              <w:t>导线规格：跳线内每芯导线采用多股软芯铜丝绞合而成，大大提高跳线柔软性和使用寿命。</w:t>
            </w:r>
            <w:r w:rsidRPr="009C6344">
              <w:rPr>
                <w:rFonts w:ascii="宋体"/>
                <w:color w:val="auto"/>
                <w:sz w:val="21"/>
                <w:szCs w:val="21"/>
              </w:rPr>
              <w:br/>
            </w:r>
            <w:r w:rsidRPr="009C6344">
              <w:rPr>
                <w:rFonts w:ascii="宋体" w:hAnsi="宋体" w:cs="宋体" w:hint="eastAsia"/>
                <w:color w:val="auto"/>
                <w:sz w:val="21"/>
                <w:szCs w:val="21"/>
              </w:rPr>
              <w:t>线对管理：插头内使用线对管理器，减少导体在插头内的解绞（电缆护套有足够的埋入深度）</w:t>
            </w:r>
            <w:r w:rsidRPr="009C6344">
              <w:rPr>
                <w:rFonts w:ascii="宋体"/>
                <w:color w:val="auto"/>
                <w:sz w:val="21"/>
                <w:szCs w:val="21"/>
              </w:rPr>
              <w:br/>
            </w:r>
            <w:r w:rsidRPr="009C6344">
              <w:rPr>
                <w:rFonts w:ascii="宋体" w:hAnsi="宋体" w:cs="宋体" w:hint="eastAsia"/>
                <w:color w:val="auto"/>
                <w:sz w:val="21"/>
                <w:szCs w:val="21"/>
              </w:rPr>
              <w:t>耐用性：卡农插头接插次数≥</w:t>
            </w:r>
            <w:r w:rsidRPr="009C6344">
              <w:rPr>
                <w:rFonts w:ascii="宋体" w:hAnsi="宋体" w:cs="宋体"/>
                <w:color w:val="auto"/>
                <w:sz w:val="21"/>
                <w:szCs w:val="21"/>
              </w:rPr>
              <w:t>750</w:t>
            </w:r>
            <w:r w:rsidRPr="009C6344">
              <w:rPr>
                <w:rFonts w:ascii="宋体" w:hAnsi="宋体" w:cs="宋体" w:hint="eastAsia"/>
                <w:color w:val="auto"/>
                <w:sz w:val="21"/>
                <w:szCs w:val="21"/>
              </w:rPr>
              <w:t>次。</w:t>
            </w:r>
            <w:r w:rsidRPr="009C6344">
              <w:rPr>
                <w:rFonts w:ascii="宋体"/>
                <w:color w:val="auto"/>
                <w:sz w:val="21"/>
                <w:szCs w:val="21"/>
              </w:rPr>
              <w:br/>
            </w:r>
            <w:r w:rsidRPr="009C6344">
              <w:rPr>
                <w:rFonts w:ascii="宋体" w:hAnsi="宋体" w:cs="宋体" w:hint="eastAsia"/>
                <w:color w:val="auto"/>
                <w:sz w:val="21"/>
                <w:szCs w:val="21"/>
              </w:rPr>
              <w:t>色彩管理：要求可提供红、黄、蓝、绿等</w:t>
            </w:r>
            <w:r w:rsidRPr="009C6344">
              <w:rPr>
                <w:rFonts w:ascii="宋体" w:hAnsi="宋体" w:cs="宋体"/>
                <w:color w:val="auto"/>
                <w:sz w:val="21"/>
                <w:szCs w:val="21"/>
              </w:rPr>
              <w:t>7</w:t>
            </w:r>
            <w:r w:rsidRPr="009C6344">
              <w:rPr>
                <w:rFonts w:ascii="宋体" w:hAnsi="宋体" w:cs="宋体" w:hint="eastAsia"/>
                <w:color w:val="auto"/>
                <w:sz w:val="21"/>
                <w:szCs w:val="21"/>
              </w:rPr>
              <w:t>种颜色的跳线。</w:t>
            </w:r>
            <w:r w:rsidRPr="009C6344">
              <w:rPr>
                <w:rFonts w:ascii="宋体"/>
                <w:color w:val="auto"/>
                <w:sz w:val="21"/>
                <w:szCs w:val="21"/>
              </w:rPr>
              <w:br/>
            </w:r>
            <w:r w:rsidRPr="009C6344">
              <w:rPr>
                <w:rFonts w:ascii="宋体" w:hAnsi="宋体" w:cs="宋体" w:hint="eastAsia"/>
                <w:color w:val="auto"/>
                <w:sz w:val="21"/>
                <w:szCs w:val="21"/>
              </w:rPr>
              <w:t>标签管理：根据</w:t>
            </w:r>
            <w:r w:rsidRPr="009C6344">
              <w:rPr>
                <w:rFonts w:ascii="宋体" w:hAnsi="宋体" w:cs="宋体"/>
                <w:color w:val="auto"/>
                <w:sz w:val="21"/>
                <w:szCs w:val="21"/>
              </w:rPr>
              <w:t>TIA/EIA-606</w:t>
            </w:r>
            <w:r w:rsidRPr="009C6344">
              <w:rPr>
                <w:rFonts w:ascii="宋体" w:hAnsi="宋体" w:cs="宋体" w:hint="eastAsia"/>
                <w:color w:val="auto"/>
                <w:sz w:val="21"/>
                <w:szCs w:val="21"/>
              </w:rPr>
              <w:t>国际规范，要求对所有跳线两端进行标签管理。</w:t>
            </w:r>
            <w:r w:rsidRPr="009C6344">
              <w:rPr>
                <w:rFonts w:ascii="宋体"/>
                <w:color w:val="auto"/>
                <w:sz w:val="21"/>
                <w:szCs w:val="21"/>
              </w:rPr>
              <w:br/>
            </w:r>
            <w:r w:rsidRPr="009C6344">
              <w:rPr>
                <w:rFonts w:ascii="宋体" w:hAnsi="宋体" w:cs="宋体" w:hint="eastAsia"/>
                <w:color w:val="auto"/>
                <w:sz w:val="21"/>
                <w:szCs w:val="21"/>
              </w:rPr>
              <w:t>芯数：</w:t>
            </w:r>
            <w:r w:rsidRPr="009C6344">
              <w:rPr>
                <w:rFonts w:ascii="宋体" w:hAnsi="宋体" w:cs="宋体"/>
                <w:color w:val="auto"/>
                <w:sz w:val="21"/>
                <w:szCs w:val="21"/>
              </w:rPr>
              <w:t>6</w:t>
            </w:r>
            <w:r w:rsidRPr="009C6344">
              <w:rPr>
                <w:rFonts w:ascii="宋体" w:hAnsi="宋体" w:cs="宋体" w:hint="eastAsia"/>
                <w:color w:val="auto"/>
                <w:sz w:val="21"/>
                <w:szCs w:val="21"/>
              </w:rPr>
              <w:t>芯。</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米</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1080 </w:t>
            </w:r>
          </w:p>
        </w:tc>
      </w:tr>
      <w:tr w:rsidR="00863386" w:rsidRPr="009C6344">
        <w:trPr>
          <w:trHeight w:val="3136"/>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11</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SDI</w:t>
            </w:r>
            <w:r w:rsidRPr="009C6344">
              <w:rPr>
                <w:rFonts w:ascii="宋体" w:hAnsi="宋体" w:cs="宋体" w:hint="eastAsia"/>
                <w:color w:val="auto"/>
                <w:sz w:val="21"/>
                <w:szCs w:val="21"/>
              </w:rPr>
              <w:t>高清视频线</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规范：符合</w:t>
            </w:r>
            <w:r w:rsidRPr="009C6344">
              <w:rPr>
                <w:rFonts w:ascii="宋体" w:hAnsi="宋体" w:cs="宋体"/>
                <w:color w:val="auto"/>
                <w:sz w:val="21"/>
                <w:szCs w:val="21"/>
              </w:rPr>
              <w:t>ANSI/TIA-568-C.2</w:t>
            </w:r>
            <w:r w:rsidRPr="009C6344">
              <w:rPr>
                <w:rFonts w:ascii="宋体" w:hAnsi="宋体" w:cs="宋体" w:hint="eastAsia"/>
                <w:color w:val="auto"/>
                <w:sz w:val="21"/>
                <w:szCs w:val="21"/>
              </w:rPr>
              <w:t>要求和规格。</w:t>
            </w:r>
            <w:r w:rsidRPr="009C6344">
              <w:rPr>
                <w:rFonts w:ascii="宋体"/>
                <w:color w:val="auto"/>
                <w:sz w:val="21"/>
                <w:szCs w:val="21"/>
              </w:rPr>
              <w:br/>
            </w:r>
            <w:r w:rsidRPr="009C6344">
              <w:rPr>
                <w:rFonts w:ascii="宋体" w:hAnsi="宋体" w:cs="宋体" w:hint="eastAsia"/>
                <w:color w:val="auto"/>
                <w:sz w:val="21"/>
                <w:szCs w:val="21"/>
              </w:rPr>
              <w:t>规格：</w:t>
            </w:r>
            <w:r w:rsidRPr="009C6344">
              <w:rPr>
                <w:rFonts w:ascii="宋体" w:hAnsi="宋体" w:cs="宋体"/>
                <w:color w:val="auto"/>
                <w:sz w:val="21"/>
                <w:szCs w:val="21"/>
              </w:rPr>
              <w:t>SYV75-5 108</w:t>
            </w:r>
            <w:r w:rsidRPr="009C6344">
              <w:rPr>
                <w:rFonts w:ascii="宋体" w:hAnsi="宋体" w:cs="宋体" w:hint="eastAsia"/>
                <w:color w:val="auto"/>
                <w:sz w:val="21"/>
                <w:szCs w:val="21"/>
              </w:rPr>
              <w:t>铜网编织</w:t>
            </w:r>
            <w:r w:rsidRPr="009C6344">
              <w:rPr>
                <w:rFonts w:ascii="宋体"/>
                <w:color w:val="auto"/>
                <w:sz w:val="21"/>
                <w:szCs w:val="21"/>
              </w:rPr>
              <w:br/>
            </w:r>
            <w:r w:rsidRPr="009C6344">
              <w:rPr>
                <w:rFonts w:ascii="宋体" w:hAnsi="宋体" w:cs="宋体" w:hint="eastAsia"/>
                <w:color w:val="auto"/>
                <w:sz w:val="21"/>
                <w:szCs w:val="21"/>
              </w:rPr>
              <w:t>触点：镀有</w:t>
            </w:r>
            <w:r w:rsidRPr="009C6344">
              <w:rPr>
                <w:rFonts w:ascii="宋体" w:hAnsi="宋体" w:cs="宋体"/>
                <w:color w:val="auto"/>
                <w:sz w:val="21"/>
                <w:szCs w:val="21"/>
              </w:rPr>
              <w:t>50</w:t>
            </w:r>
            <w:r w:rsidRPr="009C6344">
              <w:rPr>
                <w:rFonts w:ascii="宋体" w:hAnsi="宋体" w:cs="宋体" w:hint="eastAsia"/>
                <w:color w:val="auto"/>
                <w:sz w:val="21"/>
                <w:szCs w:val="21"/>
              </w:rPr>
              <w:t>微英寸金，具有出色性能。</w:t>
            </w:r>
            <w:r w:rsidRPr="009C6344">
              <w:rPr>
                <w:rFonts w:ascii="宋体"/>
                <w:color w:val="auto"/>
                <w:sz w:val="21"/>
                <w:szCs w:val="21"/>
              </w:rPr>
              <w:br/>
            </w:r>
            <w:r w:rsidRPr="009C6344">
              <w:rPr>
                <w:rFonts w:ascii="宋体" w:hAnsi="宋体" w:cs="宋体" w:hint="eastAsia"/>
                <w:color w:val="auto"/>
                <w:sz w:val="21"/>
                <w:szCs w:val="21"/>
              </w:rPr>
              <w:t>导线规格：跳线内每芯导线采用多股软芯铜丝绞合而成，大大提高跳线柔软性和使用寿命。</w:t>
            </w:r>
            <w:r w:rsidRPr="009C6344">
              <w:rPr>
                <w:rFonts w:ascii="宋体"/>
                <w:color w:val="auto"/>
                <w:sz w:val="21"/>
                <w:szCs w:val="21"/>
              </w:rPr>
              <w:br/>
            </w:r>
            <w:r w:rsidRPr="009C6344">
              <w:rPr>
                <w:rFonts w:ascii="宋体" w:hAnsi="宋体" w:cs="宋体" w:hint="eastAsia"/>
                <w:color w:val="auto"/>
                <w:sz w:val="21"/>
                <w:szCs w:val="21"/>
              </w:rPr>
              <w:t>线对管理：插头内使用线对管理器，减少导体在插头内的解绞（电缆护套有足够的埋入深度）</w:t>
            </w:r>
            <w:r w:rsidRPr="009C6344">
              <w:rPr>
                <w:rFonts w:ascii="宋体"/>
                <w:color w:val="auto"/>
                <w:sz w:val="21"/>
                <w:szCs w:val="21"/>
              </w:rPr>
              <w:br/>
            </w:r>
            <w:r w:rsidRPr="009C6344">
              <w:rPr>
                <w:rFonts w:ascii="宋体" w:hAnsi="宋体" w:cs="宋体" w:hint="eastAsia"/>
                <w:color w:val="auto"/>
                <w:sz w:val="21"/>
                <w:szCs w:val="21"/>
              </w:rPr>
              <w:t>色彩管理：要求可提供红、黄、蓝、绿等</w:t>
            </w:r>
            <w:r w:rsidRPr="009C6344">
              <w:rPr>
                <w:rFonts w:ascii="宋体" w:hAnsi="宋体" w:cs="宋体"/>
                <w:color w:val="auto"/>
                <w:sz w:val="21"/>
                <w:szCs w:val="21"/>
              </w:rPr>
              <w:t>7</w:t>
            </w:r>
            <w:r w:rsidRPr="009C6344">
              <w:rPr>
                <w:rFonts w:ascii="宋体" w:hAnsi="宋体" w:cs="宋体" w:hint="eastAsia"/>
                <w:color w:val="auto"/>
                <w:sz w:val="21"/>
                <w:szCs w:val="21"/>
              </w:rPr>
              <w:t>种颜色的跳线。</w:t>
            </w:r>
            <w:r w:rsidRPr="009C6344">
              <w:rPr>
                <w:rFonts w:ascii="宋体"/>
                <w:color w:val="auto"/>
                <w:sz w:val="21"/>
                <w:szCs w:val="21"/>
              </w:rPr>
              <w:br/>
            </w:r>
            <w:r w:rsidRPr="009C6344">
              <w:rPr>
                <w:rFonts w:ascii="宋体" w:hAnsi="宋体" w:cs="宋体" w:hint="eastAsia"/>
                <w:color w:val="auto"/>
                <w:sz w:val="21"/>
                <w:szCs w:val="21"/>
              </w:rPr>
              <w:t>标签管理：根据</w:t>
            </w:r>
            <w:r w:rsidRPr="009C6344">
              <w:rPr>
                <w:rFonts w:ascii="宋体" w:hAnsi="宋体" w:cs="宋体"/>
                <w:color w:val="auto"/>
                <w:sz w:val="21"/>
                <w:szCs w:val="21"/>
              </w:rPr>
              <w:t>TIA/EIA-606</w:t>
            </w:r>
            <w:r w:rsidRPr="009C6344">
              <w:rPr>
                <w:rFonts w:ascii="宋体" w:hAnsi="宋体" w:cs="宋体" w:hint="eastAsia"/>
                <w:color w:val="auto"/>
                <w:sz w:val="21"/>
                <w:szCs w:val="21"/>
              </w:rPr>
              <w:t>国际规范，要求对所有跳线两端进行标签管理。</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米</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100 </w:t>
            </w:r>
          </w:p>
        </w:tc>
      </w:tr>
      <w:tr w:rsidR="00863386" w:rsidRPr="009C6344">
        <w:trPr>
          <w:trHeight w:val="3421"/>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12</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HDMI</w:t>
            </w:r>
            <w:r w:rsidRPr="009C6344">
              <w:rPr>
                <w:rFonts w:ascii="宋体" w:hAnsi="宋体" w:cs="宋体" w:hint="eastAsia"/>
                <w:color w:val="auto"/>
                <w:sz w:val="21"/>
                <w:szCs w:val="21"/>
              </w:rPr>
              <w:t>高清视频线</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s="宋体"/>
                <w:color w:val="auto"/>
                <w:sz w:val="21"/>
                <w:szCs w:val="21"/>
              </w:rPr>
            </w:pPr>
            <w:r w:rsidRPr="009C6344">
              <w:rPr>
                <w:rFonts w:ascii="宋体" w:hAnsi="宋体" w:cs="宋体" w:hint="eastAsia"/>
                <w:color w:val="auto"/>
                <w:sz w:val="21"/>
                <w:szCs w:val="21"/>
              </w:rPr>
              <w:t>导</w:t>
            </w:r>
            <w:r w:rsidRPr="009C6344">
              <w:rPr>
                <w:rFonts w:ascii="宋体" w:hAnsi="宋体" w:cs="宋体"/>
                <w:color w:val="auto"/>
                <w:sz w:val="21"/>
                <w:szCs w:val="21"/>
              </w:rPr>
              <w:t xml:space="preserve">  </w:t>
            </w:r>
            <w:r w:rsidRPr="009C6344">
              <w:rPr>
                <w:rFonts w:ascii="宋体" w:hAnsi="宋体" w:cs="宋体" w:hint="eastAsia"/>
                <w:color w:val="auto"/>
                <w:sz w:val="21"/>
                <w:szCs w:val="21"/>
              </w:rPr>
              <w:t>体：高纯度</w:t>
            </w:r>
            <w:r w:rsidRPr="009C6344">
              <w:rPr>
                <w:rFonts w:ascii="宋体" w:hAnsi="宋体" w:cs="宋体"/>
                <w:color w:val="auto"/>
                <w:sz w:val="21"/>
                <w:szCs w:val="21"/>
              </w:rPr>
              <w:t>99.99%</w:t>
            </w:r>
            <w:r w:rsidRPr="009C6344">
              <w:rPr>
                <w:rFonts w:ascii="宋体" w:hAnsi="宋体" w:cs="宋体" w:hint="eastAsia"/>
                <w:color w:val="auto"/>
                <w:sz w:val="21"/>
                <w:szCs w:val="21"/>
              </w:rPr>
              <w:t>无氧铜（影响画质的重要用料）</w:t>
            </w:r>
            <w:r w:rsidRPr="009C6344">
              <w:rPr>
                <w:rFonts w:ascii="宋体" w:hAnsi="宋体" w:cs="宋体"/>
                <w:color w:val="auto"/>
                <w:sz w:val="21"/>
                <w:szCs w:val="21"/>
              </w:rPr>
              <w:t xml:space="preserve"> </w:t>
            </w:r>
            <w:r w:rsidRPr="009C6344">
              <w:rPr>
                <w:rFonts w:ascii="宋体" w:hAnsi="宋体" w:cs="宋体"/>
                <w:color w:val="auto"/>
                <w:sz w:val="21"/>
                <w:szCs w:val="21"/>
              </w:rPr>
              <w:br/>
            </w:r>
            <w:r w:rsidRPr="009C6344">
              <w:rPr>
                <w:rFonts w:ascii="宋体" w:hAnsi="宋体" w:cs="宋体" w:hint="eastAsia"/>
                <w:color w:val="auto"/>
                <w:sz w:val="21"/>
                <w:szCs w:val="21"/>
              </w:rPr>
              <w:t>用</w:t>
            </w:r>
            <w:r w:rsidRPr="009C6344">
              <w:rPr>
                <w:rFonts w:ascii="宋体" w:hAnsi="宋体" w:cs="宋体"/>
                <w:color w:val="auto"/>
                <w:sz w:val="21"/>
                <w:szCs w:val="21"/>
              </w:rPr>
              <w:t xml:space="preserve">  </w:t>
            </w:r>
            <w:r w:rsidRPr="009C6344">
              <w:rPr>
                <w:rFonts w:ascii="宋体" w:hAnsi="宋体" w:cs="宋体" w:hint="eastAsia"/>
                <w:color w:val="auto"/>
                <w:sz w:val="21"/>
                <w:szCs w:val="21"/>
              </w:rPr>
              <w:t>料：</w:t>
            </w:r>
            <w:r w:rsidRPr="009C6344">
              <w:rPr>
                <w:rFonts w:ascii="宋体" w:hAnsi="宋体" w:cs="宋体"/>
                <w:color w:val="auto"/>
                <w:sz w:val="21"/>
                <w:szCs w:val="21"/>
              </w:rPr>
              <w:t>RoHS</w:t>
            </w:r>
            <w:r w:rsidRPr="009C6344">
              <w:rPr>
                <w:rFonts w:ascii="宋体" w:hAnsi="宋体" w:cs="宋体" w:hint="eastAsia"/>
                <w:color w:val="auto"/>
                <w:sz w:val="21"/>
                <w:szCs w:val="21"/>
              </w:rPr>
              <w:t>环保塑胶</w:t>
            </w:r>
            <w:r w:rsidRPr="009C6344">
              <w:rPr>
                <w:rFonts w:ascii="宋体" w:hAnsi="宋体" w:cs="宋体"/>
                <w:color w:val="auto"/>
                <w:sz w:val="21"/>
                <w:szCs w:val="21"/>
              </w:rPr>
              <w:t xml:space="preserve"> </w:t>
            </w:r>
            <w:r w:rsidRPr="009C6344">
              <w:rPr>
                <w:rFonts w:ascii="宋体" w:hAnsi="宋体" w:cs="宋体"/>
                <w:color w:val="auto"/>
                <w:sz w:val="21"/>
                <w:szCs w:val="21"/>
              </w:rPr>
              <w:br/>
            </w:r>
            <w:r w:rsidRPr="009C6344">
              <w:rPr>
                <w:rFonts w:ascii="宋体" w:hAnsi="宋体" w:cs="宋体" w:hint="eastAsia"/>
                <w:color w:val="auto"/>
                <w:sz w:val="21"/>
                <w:szCs w:val="21"/>
              </w:rPr>
              <w:t>插</w:t>
            </w:r>
            <w:r w:rsidRPr="009C6344">
              <w:rPr>
                <w:rFonts w:ascii="宋体" w:hAnsi="宋体" w:cs="宋体"/>
                <w:color w:val="auto"/>
                <w:sz w:val="21"/>
                <w:szCs w:val="21"/>
              </w:rPr>
              <w:t xml:space="preserve">  </w:t>
            </w:r>
            <w:r w:rsidRPr="009C6344">
              <w:rPr>
                <w:rFonts w:ascii="宋体" w:hAnsi="宋体" w:cs="宋体" w:hint="eastAsia"/>
                <w:color w:val="auto"/>
                <w:sz w:val="21"/>
                <w:szCs w:val="21"/>
              </w:rPr>
              <w:t>口：</w:t>
            </w:r>
            <w:r w:rsidRPr="009C6344">
              <w:rPr>
                <w:rFonts w:ascii="宋体" w:hAnsi="宋体" w:cs="宋体"/>
                <w:color w:val="auto"/>
                <w:sz w:val="21"/>
                <w:szCs w:val="21"/>
              </w:rPr>
              <w:t>24K</w:t>
            </w:r>
            <w:r w:rsidRPr="009C6344">
              <w:rPr>
                <w:rFonts w:ascii="宋体" w:hAnsi="宋体" w:cs="宋体" w:hint="eastAsia"/>
                <w:color w:val="auto"/>
                <w:sz w:val="21"/>
                <w:szCs w:val="21"/>
              </w:rPr>
              <w:t>镀金</w:t>
            </w:r>
            <w:r w:rsidRPr="009C6344">
              <w:rPr>
                <w:rFonts w:ascii="宋体" w:hAnsi="宋体" w:cs="宋体"/>
                <w:color w:val="auto"/>
                <w:sz w:val="21"/>
                <w:szCs w:val="21"/>
              </w:rPr>
              <w:t>PIN</w:t>
            </w:r>
            <w:r w:rsidRPr="009C6344">
              <w:rPr>
                <w:rFonts w:ascii="宋体" w:hAnsi="宋体" w:cs="宋体" w:hint="eastAsia"/>
                <w:color w:val="auto"/>
                <w:sz w:val="21"/>
                <w:szCs w:val="21"/>
              </w:rPr>
              <w:t>针触点</w:t>
            </w:r>
            <w:r w:rsidRPr="009C6344">
              <w:rPr>
                <w:rFonts w:ascii="宋体" w:hAnsi="宋体" w:cs="宋体"/>
                <w:color w:val="auto"/>
                <w:sz w:val="21"/>
                <w:szCs w:val="21"/>
              </w:rPr>
              <w:t xml:space="preserve"> </w:t>
            </w:r>
            <w:r w:rsidRPr="009C6344">
              <w:rPr>
                <w:rFonts w:ascii="宋体" w:hAnsi="宋体" w:cs="宋体"/>
                <w:color w:val="auto"/>
                <w:sz w:val="21"/>
                <w:szCs w:val="21"/>
              </w:rPr>
              <w:br/>
            </w:r>
            <w:r w:rsidRPr="009C6344">
              <w:rPr>
                <w:rFonts w:ascii="宋体" w:hAnsi="宋体" w:cs="宋体" w:hint="eastAsia"/>
                <w:color w:val="auto"/>
                <w:sz w:val="21"/>
                <w:szCs w:val="21"/>
              </w:rPr>
              <w:t>屏</w:t>
            </w:r>
            <w:r w:rsidRPr="009C6344">
              <w:rPr>
                <w:rFonts w:ascii="宋体" w:hAnsi="宋体" w:cs="宋体"/>
                <w:color w:val="auto"/>
                <w:sz w:val="21"/>
                <w:szCs w:val="21"/>
              </w:rPr>
              <w:t xml:space="preserve">  </w:t>
            </w:r>
            <w:r w:rsidRPr="009C6344">
              <w:rPr>
                <w:rFonts w:ascii="宋体" w:hAnsi="宋体" w:cs="宋体" w:hint="eastAsia"/>
                <w:color w:val="auto"/>
                <w:sz w:val="21"/>
                <w:szCs w:val="21"/>
              </w:rPr>
              <w:t>蔽：高密镀锡铜编织</w:t>
            </w:r>
            <w:r w:rsidRPr="009C6344">
              <w:rPr>
                <w:rFonts w:ascii="宋体" w:hAnsi="宋体" w:cs="宋体"/>
                <w:color w:val="auto"/>
                <w:sz w:val="21"/>
                <w:szCs w:val="21"/>
              </w:rPr>
              <w:t xml:space="preserve"> </w:t>
            </w:r>
            <w:r w:rsidRPr="009C6344">
              <w:rPr>
                <w:rFonts w:ascii="宋体" w:hAnsi="宋体" w:cs="宋体" w:hint="eastAsia"/>
                <w:color w:val="auto"/>
                <w:sz w:val="21"/>
                <w:szCs w:val="21"/>
              </w:rPr>
              <w:t>（防止干扰）</w:t>
            </w:r>
            <w:r w:rsidRPr="009C6344">
              <w:rPr>
                <w:rFonts w:ascii="宋体" w:hAnsi="宋体" w:cs="宋体"/>
                <w:color w:val="auto"/>
                <w:sz w:val="21"/>
                <w:szCs w:val="21"/>
              </w:rPr>
              <w:t xml:space="preserve"> </w:t>
            </w:r>
            <w:r w:rsidRPr="009C6344">
              <w:rPr>
                <w:rFonts w:ascii="宋体" w:hAnsi="宋体" w:cs="宋体"/>
                <w:color w:val="auto"/>
                <w:sz w:val="21"/>
                <w:szCs w:val="21"/>
              </w:rPr>
              <w:br/>
            </w:r>
            <w:r w:rsidRPr="009C6344">
              <w:rPr>
                <w:rFonts w:ascii="宋体" w:hAnsi="宋体" w:cs="宋体" w:hint="eastAsia"/>
                <w:color w:val="auto"/>
                <w:sz w:val="21"/>
                <w:szCs w:val="21"/>
              </w:rPr>
              <w:t>接</w:t>
            </w:r>
            <w:r w:rsidRPr="009C6344">
              <w:rPr>
                <w:rFonts w:ascii="宋体" w:hAnsi="宋体" w:cs="宋体"/>
                <w:color w:val="auto"/>
                <w:sz w:val="21"/>
                <w:szCs w:val="21"/>
              </w:rPr>
              <w:t xml:space="preserve">  </w:t>
            </w:r>
            <w:r w:rsidRPr="009C6344">
              <w:rPr>
                <w:rFonts w:ascii="宋体" w:hAnsi="宋体" w:cs="宋体" w:hint="eastAsia"/>
                <w:color w:val="auto"/>
                <w:sz w:val="21"/>
                <w:szCs w:val="21"/>
              </w:rPr>
              <w:t>口：标准型（</w:t>
            </w:r>
            <w:r w:rsidRPr="009C6344">
              <w:rPr>
                <w:rFonts w:ascii="宋体" w:hAnsi="宋体" w:cs="宋体"/>
                <w:color w:val="auto"/>
                <w:sz w:val="21"/>
                <w:szCs w:val="21"/>
              </w:rPr>
              <w:t>1.4</w:t>
            </w:r>
            <w:r w:rsidRPr="009C6344">
              <w:rPr>
                <w:rFonts w:ascii="宋体" w:hAnsi="宋体" w:cs="宋体" w:hint="eastAsia"/>
                <w:color w:val="auto"/>
                <w:sz w:val="21"/>
                <w:szCs w:val="21"/>
              </w:rPr>
              <w:t>厘米宽度）</w:t>
            </w:r>
            <w:r w:rsidRPr="009C6344">
              <w:rPr>
                <w:rFonts w:ascii="宋体" w:hAnsi="宋体" w:cs="宋体"/>
                <w:color w:val="auto"/>
                <w:sz w:val="21"/>
                <w:szCs w:val="21"/>
              </w:rPr>
              <w:t xml:space="preserve"> </w:t>
            </w:r>
            <w:r w:rsidRPr="009C6344">
              <w:rPr>
                <w:rFonts w:ascii="宋体" w:hAnsi="宋体" w:cs="宋体"/>
                <w:color w:val="auto"/>
                <w:sz w:val="21"/>
                <w:szCs w:val="21"/>
              </w:rPr>
              <w:br/>
            </w:r>
            <w:r w:rsidRPr="009C6344">
              <w:rPr>
                <w:rFonts w:ascii="宋体" w:hAnsi="宋体" w:cs="宋体" w:hint="eastAsia"/>
                <w:color w:val="auto"/>
                <w:sz w:val="21"/>
                <w:szCs w:val="21"/>
              </w:rPr>
              <w:t>长</w:t>
            </w:r>
            <w:r w:rsidRPr="009C6344">
              <w:rPr>
                <w:rFonts w:ascii="宋体" w:hAnsi="宋体" w:cs="宋体"/>
                <w:color w:val="auto"/>
                <w:sz w:val="21"/>
                <w:szCs w:val="21"/>
              </w:rPr>
              <w:t xml:space="preserve">  </w:t>
            </w:r>
            <w:r w:rsidRPr="009C6344">
              <w:rPr>
                <w:rFonts w:ascii="宋体" w:hAnsi="宋体" w:cs="宋体" w:hint="eastAsia"/>
                <w:color w:val="auto"/>
                <w:sz w:val="21"/>
                <w:szCs w:val="21"/>
              </w:rPr>
              <w:t>度</w:t>
            </w:r>
            <w:r w:rsidRPr="009C6344">
              <w:rPr>
                <w:rFonts w:ascii="宋体" w:hAnsi="宋体" w:cs="宋体"/>
                <w:color w:val="auto"/>
                <w:sz w:val="21"/>
                <w:szCs w:val="21"/>
              </w:rPr>
              <w:t xml:space="preserve"> </w:t>
            </w:r>
            <w:r w:rsidRPr="009C6344">
              <w:rPr>
                <w:rFonts w:ascii="宋体" w:hAnsi="宋体" w:cs="宋体" w:hint="eastAsia"/>
                <w:color w:val="auto"/>
                <w:sz w:val="21"/>
                <w:szCs w:val="21"/>
              </w:rPr>
              <w:t>：</w:t>
            </w:r>
            <w:r w:rsidRPr="009C6344">
              <w:rPr>
                <w:rFonts w:ascii="宋体" w:hAnsi="宋体" w:cs="宋体"/>
                <w:color w:val="auto"/>
                <w:sz w:val="21"/>
                <w:szCs w:val="21"/>
              </w:rPr>
              <w:t>30</w:t>
            </w:r>
            <w:r w:rsidRPr="009C6344">
              <w:rPr>
                <w:rFonts w:ascii="宋体" w:hAnsi="宋体" w:cs="宋体" w:hint="eastAsia"/>
                <w:color w:val="auto"/>
                <w:sz w:val="21"/>
                <w:szCs w:val="21"/>
              </w:rPr>
              <w:t>米</w:t>
            </w:r>
            <w:r w:rsidRPr="009C6344">
              <w:rPr>
                <w:rFonts w:ascii="宋体" w:hAnsi="宋体" w:cs="宋体"/>
                <w:color w:val="auto"/>
                <w:sz w:val="21"/>
                <w:szCs w:val="21"/>
              </w:rPr>
              <w:t xml:space="preserve"> </w:t>
            </w:r>
            <w:r w:rsidRPr="009C6344">
              <w:rPr>
                <w:rFonts w:ascii="宋体" w:hAnsi="宋体" w:cs="宋体"/>
                <w:color w:val="auto"/>
                <w:sz w:val="21"/>
                <w:szCs w:val="21"/>
              </w:rPr>
              <w:br/>
            </w:r>
            <w:r w:rsidRPr="009C6344">
              <w:rPr>
                <w:rFonts w:ascii="宋体" w:hAnsi="宋体" w:cs="宋体" w:hint="eastAsia"/>
                <w:color w:val="auto"/>
                <w:sz w:val="21"/>
                <w:szCs w:val="21"/>
              </w:rPr>
              <w:t>适用设备：电视机、电脑、投影机、机顶盒、功放机、</w:t>
            </w:r>
            <w:r w:rsidRPr="009C6344">
              <w:rPr>
                <w:rFonts w:ascii="宋体" w:hAnsi="宋体" w:cs="宋体"/>
                <w:color w:val="auto"/>
                <w:sz w:val="21"/>
                <w:szCs w:val="21"/>
              </w:rPr>
              <w:t>PS3</w:t>
            </w:r>
            <w:r w:rsidRPr="009C6344">
              <w:rPr>
                <w:rFonts w:ascii="宋体" w:hAnsi="宋体" w:cs="宋体" w:hint="eastAsia"/>
                <w:color w:val="auto"/>
                <w:sz w:val="21"/>
                <w:szCs w:val="21"/>
              </w:rPr>
              <w:t>、</w:t>
            </w:r>
            <w:r w:rsidRPr="009C6344">
              <w:rPr>
                <w:rFonts w:ascii="宋体" w:hAnsi="宋体" w:cs="宋体"/>
                <w:color w:val="auto"/>
                <w:sz w:val="21"/>
                <w:szCs w:val="21"/>
              </w:rPr>
              <w:t xml:space="preserve"> </w:t>
            </w:r>
            <w:r w:rsidRPr="009C6344">
              <w:rPr>
                <w:rFonts w:ascii="宋体" w:hAnsi="宋体" w:cs="宋体" w:hint="eastAsia"/>
                <w:color w:val="auto"/>
                <w:sz w:val="21"/>
                <w:szCs w:val="21"/>
              </w:rPr>
              <w:t>游戏机、</w:t>
            </w:r>
            <w:r w:rsidRPr="009C6344">
              <w:rPr>
                <w:rFonts w:ascii="宋体" w:hAnsi="宋体" w:cs="宋体"/>
                <w:color w:val="auto"/>
                <w:sz w:val="21"/>
                <w:szCs w:val="21"/>
              </w:rPr>
              <w:t>DVD</w:t>
            </w:r>
            <w:r w:rsidRPr="009C6344">
              <w:rPr>
                <w:rFonts w:ascii="宋体" w:hAnsi="宋体" w:cs="宋体" w:hint="eastAsia"/>
                <w:color w:val="auto"/>
                <w:sz w:val="21"/>
                <w:szCs w:val="21"/>
              </w:rPr>
              <w:t>、高清播放器、蓝光、</w:t>
            </w:r>
            <w:r w:rsidRPr="009C6344">
              <w:rPr>
                <w:rFonts w:ascii="宋体" w:hAnsi="宋体" w:cs="宋体"/>
                <w:color w:val="auto"/>
                <w:sz w:val="21"/>
                <w:szCs w:val="21"/>
              </w:rPr>
              <w:t xml:space="preserve">DV </w:t>
            </w:r>
            <w:r w:rsidRPr="009C6344">
              <w:rPr>
                <w:rFonts w:ascii="宋体" w:hAnsi="宋体" w:cs="宋体" w:hint="eastAsia"/>
                <w:color w:val="auto"/>
                <w:sz w:val="21"/>
                <w:szCs w:val="21"/>
              </w:rPr>
              <w:t>等等</w:t>
            </w:r>
            <w:r w:rsidRPr="009C6344">
              <w:rPr>
                <w:rFonts w:ascii="宋体" w:cs="宋体"/>
                <w:color w:val="auto"/>
                <w:sz w:val="21"/>
                <w:szCs w:val="21"/>
              </w:rPr>
              <w:t>...</w:t>
            </w:r>
            <w:r w:rsidRPr="009C6344">
              <w:rPr>
                <w:rFonts w:ascii="宋体" w:hAnsi="宋体" w:cs="宋体" w:hint="eastAsia"/>
                <w:color w:val="auto"/>
                <w:sz w:val="21"/>
                <w:szCs w:val="21"/>
              </w:rPr>
              <w:t>（兼容手机</w:t>
            </w:r>
            <w:r w:rsidRPr="009C6344">
              <w:rPr>
                <w:rFonts w:ascii="宋体" w:hAnsi="宋体" w:cs="宋体"/>
                <w:color w:val="auto"/>
                <w:sz w:val="21"/>
                <w:szCs w:val="21"/>
              </w:rPr>
              <w:t>/</w:t>
            </w:r>
            <w:r w:rsidRPr="009C6344">
              <w:rPr>
                <w:rFonts w:ascii="宋体" w:hAnsi="宋体" w:cs="宋体" w:hint="eastAsia"/>
                <w:color w:val="auto"/>
                <w:sz w:val="21"/>
                <w:szCs w:val="21"/>
              </w:rPr>
              <w:t>相机</w:t>
            </w:r>
            <w:r w:rsidRPr="009C6344">
              <w:rPr>
                <w:rFonts w:ascii="宋体" w:hAnsi="宋体" w:cs="宋体"/>
                <w:color w:val="auto"/>
                <w:sz w:val="21"/>
                <w:szCs w:val="21"/>
              </w:rPr>
              <w:t>/</w:t>
            </w:r>
            <w:r w:rsidRPr="009C6344">
              <w:rPr>
                <w:rFonts w:ascii="宋体" w:hAnsi="宋体" w:cs="宋体" w:hint="eastAsia"/>
                <w:color w:val="auto"/>
                <w:sz w:val="21"/>
                <w:szCs w:val="21"/>
              </w:rPr>
              <w:t>平板，需要转接线，如有需要请联系客服）支持</w:t>
            </w:r>
            <w:r w:rsidRPr="009C6344">
              <w:rPr>
                <w:rFonts w:ascii="宋体" w:hAnsi="宋体" w:cs="宋体"/>
                <w:color w:val="auto"/>
                <w:sz w:val="21"/>
                <w:szCs w:val="21"/>
              </w:rPr>
              <w:t xml:space="preserve"> </w:t>
            </w:r>
            <w:r w:rsidRPr="009C6344">
              <w:rPr>
                <w:rFonts w:ascii="宋体" w:hAnsi="宋体" w:cs="宋体"/>
                <w:color w:val="auto"/>
                <w:sz w:val="21"/>
                <w:szCs w:val="21"/>
              </w:rPr>
              <w:br/>
            </w:r>
            <w:r w:rsidRPr="009C6344">
              <w:rPr>
                <w:rFonts w:ascii="宋体" w:hAnsi="宋体" w:cs="宋体" w:hint="eastAsia"/>
                <w:color w:val="auto"/>
                <w:sz w:val="21"/>
                <w:szCs w:val="21"/>
              </w:rPr>
              <w:t>兼容支持</w:t>
            </w:r>
            <w:r w:rsidRPr="009C6344">
              <w:rPr>
                <w:rFonts w:ascii="宋体" w:hAnsi="宋体" w:cs="宋体"/>
                <w:color w:val="auto"/>
                <w:sz w:val="21"/>
                <w:szCs w:val="21"/>
              </w:rPr>
              <w:t>10.2Gbps</w:t>
            </w:r>
            <w:r w:rsidRPr="009C6344">
              <w:rPr>
                <w:rFonts w:ascii="宋体" w:hAnsi="宋体" w:cs="宋体" w:hint="eastAsia"/>
                <w:color w:val="auto"/>
                <w:sz w:val="21"/>
                <w:szCs w:val="21"/>
              </w:rPr>
              <w:t>、环绕立体音、</w:t>
            </w:r>
            <w:r w:rsidRPr="009C6344">
              <w:rPr>
                <w:rFonts w:ascii="宋体" w:hAnsi="宋体" w:cs="宋体"/>
                <w:color w:val="auto"/>
                <w:sz w:val="21"/>
                <w:szCs w:val="21"/>
              </w:rPr>
              <w:t>3D</w:t>
            </w:r>
            <w:r w:rsidRPr="009C6344">
              <w:rPr>
                <w:rFonts w:ascii="宋体" w:hAnsi="宋体" w:cs="宋体" w:hint="eastAsia"/>
                <w:color w:val="auto"/>
                <w:sz w:val="21"/>
                <w:szCs w:val="21"/>
              </w:rPr>
              <w:t>立体影像、汽车连接系统、高速以太网功能等</w:t>
            </w:r>
            <w:r w:rsidRPr="009C6344">
              <w:rPr>
                <w:rFonts w:ascii="宋体" w:cs="宋体"/>
                <w:color w:val="auto"/>
                <w:sz w:val="21"/>
                <w:szCs w:val="21"/>
              </w:rPr>
              <w:t>...</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根</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6 </w:t>
            </w:r>
          </w:p>
        </w:tc>
      </w:tr>
      <w:tr w:rsidR="00863386" w:rsidRPr="009C6344">
        <w:trPr>
          <w:trHeight w:val="855"/>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13</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标准网络机柜</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hAnsi="宋体" w:cs="宋体"/>
                <w:color w:val="auto"/>
                <w:sz w:val="21"/>
                <w:szCs w:val="21"/>
              </w:rPr>
            </w:pPr>
            <w:r w:rsidRPr="009C6344">
              <w:rPr>
                <w:rFonts w:ascii="宋体" w:hAnsi="宋体" w:cs="宋体" w:hint="eastAsia"/>
                <w:color w:val="auto"/>
                <w:sz w:val="21"/>
                <w:szCs w:val="21"/>
              </w:rPr>
              <w:t>冷轧钢服务器网络机柜；符合《网络机柜技术条件》</w:t>
            </w:r>
            <w:r w:rsidRPr="009C6344">
              <w:rPr>
                <w:rFonts w:ascii="宋体" w:hAnsi="宋体" w:cs="宋体"/>
                <w:color w:val="auto"/>
                <w:sz w:val="21"/>
                <w:szCs w:val="21"/>
              </w:rPr>
              <w:t>42U</w:t>
            </w:r>
            <w:r w:rsidRPr="009C6344">
              <w:rPr>
                <w:rFonts w:ascii="宋体" w:hAnsi="宋体" w:cs="宋体" w:hint="eastAsia"/>
                <w:color w:val="auto"/>
                <w:sz w:val="21"/>
                <w:szCs w:val="21"/>
              </w:rPr>
              <w:t>标准网络机柜尺寸：</w:t>
            </w:r>
            <w:r w:rsidRPr="009C6344">
              <w:rPr>
                <w:rFonts w:ascii="宋体" w:hAnsi="宋体" w:cs="宋体"/>
                <w:color w:val="auto"/>
                <w:sz w:val="21"/>
                <w:szCs w:val="21"/>
              </w:rPr>
              <w:t xml:space="preserve"> 2000*600*800</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2 </w:t>
            </w:r>
          </w:p>
        </w:tc>
      </w:tr>
      <w:tr w:rsidR="00863386" w:rsidRPr="009C6344">
        <w:trPr>
          <w:trHeight w:val="5700"/>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14</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多网络切换网关</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包转发率≥</w:t>
            </w:r>
            <w:r w:rsidRPr="009C6344">
              <w:rPr>
                <w:rFonts w:ascii="宋体" w:hAnsi="宋体" w:cs="宋体"/>
                <w:color w:val="auto"/>
                <w:sz w:val="21"/>
                <w:szCs w:val="21"/>
              </w:rPr>
              <w:t>2Mpps</w:t>
            </w:r>
            <w:r w:rsidRPr="009C6344">
              <w:rPr>
                <w:rFonts w:ascii="宋体" w:hAnsi="宋体" w:cs="宋体" w:hint="eastAsia"/>
                <w:color w:val="auto"/>
                <w:sz w:val="21"/>
                <w:szCs w:val="21"/>
              </w:rPr>
              <w:t>，</w:t>
            </w:r>
            <w:r w:rsidRPr="009C6344">
              <w:rPr>
                <w:rFonts w:ascii="宋体" w:hAnsi="宋体" w:cs="宋体"/>
                <w:color w:val="auto"/>
                <w:sz w:val="21"/>
                <w:szCs w:val="21"/>
              </w:rPr>
              <w:t xml:space="preserve"> </w:t>
            </w:r>
            <w:r w:rsidRPr="009C6344">
              <w:rPr>
                <w:rFonts w:ascii="宋体" w:hAnsi="宋体" w:cs="宋体"/>
                <w:color w:val="auto"/>
                <w:sz w:val="21"/>
                <w:szCs w:val="21"/>
              </w:rPr>
              <w:br/>
            </w:r>
            <w:r w:rsidRPr="009C6344">
              <w:rPr>
                <w:rFonts w:ascii="宋体" w:hAnsi="宋体" w:cs="宋体" w:hint="eastAsia"/>
                <w:color w:val="auto"/>
                <w:sz w:val="21"/>
                <w:szCs w:val="21"/>
              </w:rPr>
              <w:t>带机量：</w:t>
            </w:r>
            <w:r w:rsidRPr="009C6344">
              <w:rPr>
                <w:rFonts w:ascii="宋体" w:hAnsi="宋体" w:cs="宋体"/>
                <w:color w:val="auto"/>
                <w:sz w:val="21"/>
                <w:szCs w:val="21"/>
              </w:rPr>
              <w:t>300</w:t>
            </w:r>
            <w:r w:rsidRPr="009C6344">
              <w:rPr>
                <w:rFonts w:ascii="宋体" w:hAnsi="宋体" w:cs="宋体" w:hint="eastAsia"/>
                <w:color w:val="auto"/>
                <w:sz w:val="21"/>
                <w:szCs w:val="21"/>
              </w:rPr>
              <w:t>台</w:t>
            </w:r>
            <w:r w:rsidRPr="009C6344">
              <w:rPr>
                <w:rFonts w:ascii="宋体" w:hAnsi="宋体" w:cs="宋体"/>
                <w:color w:val="auto"/>
                <w:sz w:val="21"/>
                <w:szCs w:val="21"/>
              </w:rPr>
              <w:t>PC</w:t>
            </w:r>
            <w:r w:rsidRPr="009C6344">
              <w:rPr>
                <w:rFonts w:ascii="宋体" w:hAnsi="宋体" w:cs="宋体"/>
                <w:color w:val="auto"/>
                <w:sz w:val="21"/>
                <w:szCs w:val="21"/>
              </w:rPr>
              <w:br/>
            </w:r>
            <w:r w:rsidRPr="009C6344">
              <w:rPr>
                <w:rFonts w:ascii="宋体" w:hAnsi="宋体" w:cs="宋体" w:hint="eastAsia"/>
                <w:color w:val="auto"/>
                <w:sz w:val="21"/>
                <w:szCs w:val="21"/>
              </w:rPr>
              <w:t>固定接口：</w:t>
            </w:r>
            <w:r w:rsidRPr="009C6344">
              <w:rPr>
                <w:rFonts w:ascii="宋体" w:hAnsi="宋体" w:cs="宋体"/>
                <w:color w:val="auto"/>
                <w:sz w:val="21"/>
                <w:szCs w:val="21"/>
              </w:rPr>
              <w:t>8*GE</w:t>
            </w:r>
            <w:r w:rsidRPr="009C6344">
              <w:rPr>
                <w:rFonts w:ascii="宋体" w:hAnsi="宋体" w:cs="宋体" w:hint="eastAsia"/>
                <w:color w:val="auto"/>
                <w:sz w:val="21"/>
                <w:szCs w:val="21"/>
              </w:rPr>
              <w:t>（支持切换为</w:t>
            </w:r>
            <w:r w:rsidRPr="009C6344">
              <w:rPr>
                <w:rFonts w:ascii="宋体" w:hAnsi="宋体" w:cs="宋体"/>
                <w:color w:val="auto"/>
                <w:sz w:val="21"/>
                <w:szCs w:val="21"/>
              </w:rPr>
              <w:t>WAN</w:t>
            </w:r>
            <w:r w:rsidRPr="009C6344">
              <w:rPr>
                <w:rFonts w:ascii="宋体" w:hAnsi="宋体" w:cs="宋体" w:hint="eastAsia"/>
                <w:color w:val="auto"/>
                <w:sz w:val="21"/>
                <w:szCs w:val="21"/>
              </w:rPr>
              <w:t>口），</w:t>
            </w:r>
            <w:r w:rsidRPr="009C6344">
              <w:rPr>
                <w:rFonts w:ascii="宋体" w:hAnsi="宋体" w:cs="宋体"/>
                <w:color w:val="auto"/>
                <w:sz w:val="21"/>
                <w:szCs w:val="21"/>
              </w:rPr>
              <w:t>2*GE Combo</w:t>
            </w:r>
            <w:r w:rsidRPr="009C6344">
              <w:rPr>
                <w:rFonts w:ascii="宋体" w:hAnsi="宋体" w:cs="宋体"/>
                <w:color w:val="auto"/>
                <w:sz w:val="21"/>
                <w:szCs w:val="21"/>
              </w:rPr>
              <w:br/>
            </w:r>
            <w:r w:rsidRPr="009C6344">
              <w:rPr>
                <w:rFonts w:ascii="宋体" w:hAnsi="宋体" w:cs="宋体" w:hint="eastAsia"/>
                <w:color w:val="auto"/>
                <w:sz w:val="21"/>
                <w:szCs w:val="21"/>
              </w:rPr>
              <w:t>支持</w:t>
            </w:r>
            <w:r w:rsidRPr="009C6344">
              <w:rPr>
                <w:rFonts w:ascii="宋体" w:hAnsi="宋体" w:cs="宋体"/>
                <w:color w:val="auto"/>
                <w:sz w:val="21"/>
                <w:szCs w:val="21"/>
              </w:rPr>
              <w:t>MAC</w:t>
            </w:r>
            <w:r w:rsidRPr="009C6344">
              <w:rPr>
                <w:rFonts w:ascii="宋体" w:hAnsi="宋体" w:cs="宋体" w:hint="eastAsia"/>
                <w:color w:val="auto"/>
                <w:sz w:val="21"/>
                <w:szCs w:val="21"/>
              </w:rPr>
              <w:t>、</w:t>
            </w:r>
            <w:r w:rsidRPr="009C6344">
              <w:rPr>
                <w:rFonts w:ascii="宋体" w:hAnsi="宋体" w:cs="宋体"/>
                <w:color w:val="auto"/>
                <w:sz w:val="21"/>
                <w:szCs w:val="21"/>
              </w:rPr>
              <w:t>802.1x</w:t>
            </w:r>
            <w:r w:rsidRPr="009C6344">
              <w:rPr>
                <w:rFonts w:ascii="宋体" w:hAnsi="宋体" w:cs="宋体" w:hint="eastAsia"/>
                <w:color w:val="auto"/>
                <w:sz w:val="21"/>
                <w:szCs w:val="21"/>
              </w:rPr>
              <w:t>、</w:t>
            </w:r>
            <w:r w:rsidRPr="009C6344">
              <w:rPr>
                <w:rFonts w:ascii="宋体" w:hAnsi="宋体" w:cs="宋体"/>
                <w:color w:val="auto"/>
                <w:sz w:val="21"/>
                <w:szCs w:val="21"/>
              </w:rPr>
              <w:t>Portal</w:t>
            </w:r>
            <w:r w:rsidRPr="009C6344">
              <w:rPr>
                <w:rFonts w:ascii="宋体" w:hAnsi="宋体" w:cs="宋体" w:hint="eastAsia"/>
                <w:color w:val="auto"/>
                <w:sz w:val="21"/>
                <w:szCs w:val="21"/>
              </w:rPr>
              <w:t>认证、广播抑制、</w:t>
            </w:r>
            <w:r w:rsidRPr="009C6344">
              <w:rPr>
                <w:rFonts w:ascii="宋体" w:hAnsi="宋体" w:cs="宋体"/>
                <w:color w:val="auto"/>
                <w:sz w:val="21"/>
                <w:szCs w:val="21"/>
              </w:rPr>
              <w:t>ARP</w:t>
            </w:r>
            <w:r w:rsidRPr="009C6344">
              <w:rPr>
                <w:rFonts w:ascii="宋体" w:hAnsi="宋体" w:cs="宋体" w:hint="eastAsia"/>
                <w:color w:val="auto"/>
                <w:sz w:val="21"/>
                <w:szCs w:val="21"/>
              </w:rPr>
              <w:t>安全等，支持本地认证、</w:t>
            </w:r>
            <w:r w:rsidRPr="009C6344">
              <w:rPr>
                <w:rFonts w:ascii="宋体" w:hAnsi="宋体" w:cs="宋体"/>
                <w:color w:val="auto"/>
                <w:sz w:val="21"/>
                <w:szCs w:val="21"/>
              </w:rPr>
              <w:t>AAA</w:t>
            </w:r>
            <w:r w:rsidRPr="009C6344">
              <w:rPr>
                <w:rFonts w:ascii="宋体" w:hAnsi="宋体" w:cs="宋体" w:hint="eastAsia"/>
                <w:color w:val="auto"/>
                <w:sz w:val="21"/>
                <w:szCs w:val="21"/>
              </w:rPr>
              <w:t>认证、</w:t>
            </w:r>
            <w:r w:rsidRPr="009C6344">
              <w:rPr>
                <w:rFonts w:ascii="宋体" w:hAnsi="宋体" w:cs="宋体"/>
                <w:color w:val="auto"/>
                <w:sz w:val="21"/>
                <w:szCs w:val="21"/>
              </w:rPr>
              <w:t>RADIUS</w:t>
            </w:r>
            <w:r w:rsidRPr="009C6344">
              <w:rPr>
                <w:rFonts w:ascii="宋体" w:hAnsi="宋体" w:cs="宋体" w:hint="eastAsia"/>
                <w:color w:val="auto"/>
                <w:sz w:val="21"/>
                <w:szCs w:val="21"/>
              </w:rPr>
              <w:t>认证等</w:t>
            </w:r>
            <w:r w:rsidRPr="009C6344">
              <w:rPr>
                <w:rFonts w:ascii="宋体"/>
                <w:color w:val="auto"/>
                <w:sz w:val="21"/>
                <w:szCs w:val="21"/>
              </w:rPr>
              <w:br/>
            </w:r>
            <w:r w:rsidRPr="009C6344">
              <w:rPr>
                <w:rFonts w:ascii="宋体" w:hAnsi="宋体" w:cs="宋体" w:hint="eastAsia"/>
                <w:color w:val="auto"/>
                <w:sz w:val="21"/>
                <w:szCs w:val="21"/>
              </w:rPr>
              <w:t>支持包过滤防火墙，支持防火墙安全域</w:t>
            </w:r>
            <w:r w:rsidRPr="009C6344">
              <w:rPr>
                <w:rFonts w:ascii="宋体"/>
                <w:color w:val="auto"/>
                <w:sz w:val="21"/>
                <w:szCs w:val="21"/>
              </w:rPr>
              <w:br/>
            </w:r>
            <w:r w:rsidRPr="009C6344">
              <w:rPr>
                <w:rFonts w:ascii="宋体" w:hAnsi="宋体" w:cs="宋体" w:hint="eastAsia"/>
                <w:color w:val="auto"/>
                <w:sz w:val="21"/>
                <w:szCs w:val="21"/>
              </w:rPr>
              <w:t>支持国家密码局规定的加密算法</w:t>
            </w:r>
            <w:r w:rsidRPr="009C6344">
              <w:rPr>
                <w:rFonts w:ascii="宋体"/>
                <w:color w:val="auto"/>
                <w:sz w:val="21"/>
                <w:szCs w:val="21"/>
              </w:rPr>
              <w:br/>
            </w:r>
            <w:r w:rsidRPr="009C6344">
              <w:rPr>
                <w:rFonts w:ascii="宋体" w:hAnsi="宋体" w:cs="宋体" w:hint="eastAsia"/>
                <w:color w:val="auto"/>
                <w:sz w:val="21"/>
                <w:szCs w:val="21"/>
              </w:rPr>
              <w:t>可提供完善的</w:t>
            </w:r>
            <w:r w:rsidRPr="009C6344">
              <w:rPr>
                <w:rFonts w:ascii="宋体" w:hAnsi="宋体" w:cs="宋体"/>
                <w:color w:val="auto"/>
                <w:sz w:val="21"/>
                <w:szCs w:val="21"/>
              </w:rPr>
              <w:t>QoS</w:t>
            </w:r>
            <w:r w:rsidRPr="009C6344">
              <w:rPr>
                <w:rFonts w:ascii="宋体" w:hAnsi="宋体" w:cs="宋体" w:hint="eastAsia"/>
                <w:color w:val="auto"/>
                <w:sz w:val="21"/>
                <w:szCs w:val="21"/>
              </w:rPr>
              <w:t>机制：支持</w:t>
            </w:r>
            <w:r w:rsidRPr="009C6344">
              <w:rPr>
                <w:rFonts w:ascii="宋体" w:hAnsi="宋体" w:cs="宋体"/>
                <w:color w:val="auto"/>
                <w:sz w:val="21"/>
                <w:szCs w:val="21"/>
              </w:rPr>
              <w:t>PQ</w:t>
            </w:r>
            <w:r w:rsidRPr="009C6344">
              <w:rPr>
                <w:rFonts w:ascii="宋体" w:hAnsi="宋体" w:cs="宋体" w:hint="eastAsia"/>
                <w:color w:val="auto"/>
                <w:sz w:val="21"/>
                <w:szCs w:val="21"/>
              </w:rPr>
              <w:t>、</w:t>
            </w:r>
            <w:r w:rsidRPr="009C6344">
              <w:rPr>
                <w:rFonts w:ascii="宋体" w:hAnsi="宋体" w:cs="宋体"/>
                <w:color w:val="auto"/>
                <w:sz w:val="21"/>
                <w:szCs w:val="21"/>
              </w:rPr>
              <w:t>CQ</w:t>
            </w:r>
            <w:r w:rsidRPr="009C6344">
              <w:rPr>
                <w:rFonts w:ascii="宋体" w:hAnsi="宋体" w:cs="宋体" w:hint="eastAsia"/>
                <w:color w:val="auto"/>
                <w:sz w:val="21"/>
                <w:szCs w:val="21"/>
              </w:rPr>
              <w:t>、</w:t>
            </w:r>
            <w:r w:rsidRPr="009C6344">
              <w:rPr>
                <w:rFonts w:ascii="宋体" w:hAnsi="宋体" w:cs="宋体"/>
                <w:color w:val="auto"/>
                <w:sz w:val="21"/>
                <w:szCs w:val="21"/>
              </w:rPr>
              <w:t>WFQ</w:t>
            </w:r>
            <w:r w:rsidRPr="009C6344">
              <w:rPr>
                <w:rFonts w:ascii="宋体" w:hAnsi="宋体" w:cs="宋体" w:hint="eastAsia"/>
                <w:color w:val="auto"/>
                <w:sz w:val="21"/>
                <w:szCs w:val="21"/>
              </w:rPr>
              <w:t>、</w:t>
            </w:r>
            <w:r w:rsidRPr="009C6344">
              <w:rPr>
                <w:rFonts w:ascii="宋体" w:hAnsi="宋体" w:cs="宋体"/>
                <w:color w:val="auto"/>
                <w:sz w:val="21"/>
                <w:szCs w:val="21"/>
              </w:rPr>
              <w:t>CBWFQ</w:t>
            </w:r>
            <w:r w:rsidRPr="009C6344">
              <w:rPr>
                <w:rFonts w:ascii="宋体" w:hAnsi="宋体" w:cs="宋体" w:hint="eastAsia"/>
                <w:color w:val="auto"/>
                <w:sz w:val="21"/>
                <w:szCs w:val="21"/>
              </w:rPr>
              <w:t>等调度技术，支持基于</w:t>
            </w:r>
            <w:r w:rsidRPr="009C6344">
              <w:rPr>
                <w:rFonts w:ascii="宋体" w:hAnsi="宋体" w:cs="宋体"/>
                <w:color w:val="auto"/>
                <w:sz w:val="21"/>
                <w:szCs w:val="21"/>
              </w:rPr>
              <w:t>IP Precedence</w:t>
            </w:r>
            <w:r w:rsidRPr="009C6344">
              <w:rPr>
                <w:rFonts w:ascii="宋体" w:hAnsi="宋体" w:cs="宋体" w:hint="eastAsia"/>
                <w:color w:val="auto"/>
                <w:sz w:val="21"/>
                <w:szCs w:val="21"/>
              </w:rPr>
              <w:t>、</w:t>
            </w:r>
            <w:r w:rsidRPr="009C6344">
              <w:rPr>
                <w:rFonts w:ascii="宋体" w:hAnsi="宋体" w:cs="宋体"/>
                <w:color w:val="auto"/>
                <w:sz w:val="21"/>
                <w:szCs w:val="21"/>
              </w:rPr>
              <w:t>802.1P</w:t>
            </w:r>
            <w:r w:rsidRPr="009C6344">
              <w:rPr>
                <w:rFonts w:ascii="宋体" w:hAnsi="宋体" w:cs="宋体" w:hint="eastAsia"/>
                <w:color w:val="auto"/>
                <w:sz w:val="21"/>
                <w:szCs w:val="21"/>
              </w:rPr>
              <w:t>、</w:t>
            </w:r>
            <w:r w:rsidRPr="009C6344">
              <w:rPr>
                <w:rFonts w:ascii="宋体" w:hAnsi="宋体" w:cs="宋体"/>
                <w:color w:val="auto"/>
                <w:sz w:val="21"/>
                <w:szCs w:val="21"/>
              </w:rPr>
              <w:t>DSCP</w:t>
            </w:r>
            <w:r w:rsidRPr="009C6344">
              <w:rPr>
                <w:rFonts w:ascii="宋体" w:hAnsi="宋体" w:cs="宋体" w:hint="eastAsia"/>
                <w:color w:val="auto"/>
                <w:sz w:val="21"/>
                <w:szCs w:val="21"/>
              </w:rPr>
              <w:t>、</w:t>
            </w:r>
            <w:r w:rsidRPr="009C6344">
              <w:rPr>
                <w:rFonts w:ascii="宋体" w:hAnsi="宋体" w:cs="宋体"/>
                <w:color w:val="auto"/>
                <w:sz w:val="21"/>
                <w:szCs w:val="21"/>
              </w:rPr>
              <w:t>MPLS EXP</w:t>
            </w:r>
            <w:r w:rsidRPr="009C6344">
              <w:rPr>
                <w:rFonts w:ascii="宋体" w:hAnsi="宋体" w:cs="宋体" w:hint="eastAsia"/>
                <w:color w:val="auto"/>
                <w:sz w:val="21"/>
                <w:szCs w:val="21"/>
              </w:rPr>
              <w:t>流量分类，支持流量整形以及</w:t>
            </w:r>
            <w:r w:rsidRPr="009C6344">
              <w:rPr>
                <w:rFonts w:ascii="宋体" w:hAnsi="宋体" w:cs="宋体"/>
                <w:color w:val="auto"/>
                <w:sz w:val="21"/>
                <w:szCs w:val="21"/>
              </w:rPr>
              <w:t>WRED</w:t>
            </w:r>
            <w:r w:rsidRPr="009C6344">
              <w:rPr>
                <w:rFonts w:ascii="宋体" w:hAnsi="宋体" w:cs="宋体" w:hint="eastAsia"/>
                <w:color w:val="auto"/>
                <w:sz w:val="21"/>
                <w:szCs w:val="21"/>
              </w:rPr>
              <w:t>拥塞避免机制</w:t>
            </w:r>
            <w:r w:rsidRPr="009C6344">
              <w:rPr>
                <w:rFonts w:ascii="宋体"/>
                <w:color w:val="auto"/>
                <w:sz w:val="21"/>
                <w:szCs w:val="21"/>
              </w:rPr>
              <w:br/>
            </w:r>
            <w:r w:rsidRPr="009C6344">
              <w:rPr>
                <w:rFonts w:ascii="宋体" w:hAnsi="宋体" w:cs="宋体" w:hint="eastAsia"/>
                <w:color w:val="auto"/>
                <w:sz w:val="21"/>
                <w:szCs w:val="21"/>
              </w:rPr>
              <w:t>支持等价负载分担（</w:t>
            </w:r>
            <w:r w:rsidRPr="009C6344">
              <w:rPr>
                <w:rFonts w:ascii="宋体" w:hAnsi="宋体" w:cs="宋体"/>
                <w:color w:val="auto"/>
                <w:sz w:val="21"/>
                <w:szCs w:val="21"/>
              </w:rPr>
              <w:t>ECMP</w:t>
            </w:r>
            <w:r w:rsidRPr="009C6344">
              <w:rPr>
                <w:rFonts w:ascii="宋体" w:hAnsi="宋体" w:cs="宋体" w:hint="eastAsia"/>
                <w:color w:val="auto"/>
                <w:sz w:val="21"/>
                <w:szCs w:val="21"/>
              </w:rPr>
              <w:t>）和非等价负载分担（</w:t>
            </w:r>
            <w:r w:rsidRPr="009C6344">
              <w:rPr>
                <w:rFonts w:ascii="宋体" w:hAnsi="宋体" w:cs="宋体"/>
                <w:color w:val="auto"/>
                <w:sz w:val="21"/>
                <w:szCs w:val="21"/>
              </w:rPr>
              <w:t>UCMP</w:t>
            </w:r>
            <w:r w:rsidRPr="009C6344">
              <w:rPr>
                <w:rFonts w:ascii="宋体" w:hAnsi="宋体" w:cs="宋体" w:hint="eastAsia"/>
                <w:color w:val="auto"/>
                <w:sz w:val="21"/>
                <w:szCs w:val="21"/>
              </w:rPr>
              <w:t>）</w:t>
            </w:r>
            <w:r w:rsidRPr="009C6344">
              <w:rPr>
                <w:rFonts w:ascii="宋体"/>
                <w:color w:val="auto"/>
                <w:sz w:val="21"/>
                <w:szCs w:val="21"/>
              </w:rPr>
              <w:br/>
            </w:r>
            <w:r w:rsidRPr="009C6344">
              <w:rPr>
                <w:rFonts w:ascii="宋体" w:hAnsi="宋体" w:cs="宋体" w:hint="eastAsia"/>
                <w:color w:val="auto"/>
                <w:sz w:val="21"/>
                <w:szCs w:val="21"/>
              </w:rPr>
              <w:t>支持上网行为管理，可识别但不限于：</w:t>
            </w:r>
            <w:r w:rsidRPr="009C6344">
              <w:rPr>
                <w:rFonts w:ascii="宋体" w:hAnsi="宋体" w:cs="宋体"/>
                <w:color w:val="auto"/>
                <w:sz w:val="21"/>
                <w:szCs w:val="21"/>
              </w:rPr>
              <w:t>BT</w:t>
            </w:r>
            <w:r w:rsidRPr="009C6344">
              <w:rPr>
                <w:rFonts w:ascii="宋体" w:hAnsi="宋体" w:cs="宋体" w:hint="eastAsia"/>
                <w:color w:val="auto"/>
                <w:sz w:val="21"/>
                <w:szCs w:val="21"/>
              </w:rPr>
              <w:t>、迅雷、超级旋风、</w:t>
            </w:r>
            <w:r w:rsidRPr="009C6344">
              <w:rPr>
                <w:rFonts w:ascii="宋体" w:hAnsi="宋体" w:cs="宋体"/>
                <w:color w:val="auto"/>
                <w:sz w:val="21"/>
                <w:szCs w:val="21"/>
              </w:rPr>
              <w:t>eDonkey</w:t>
            </w:r>
            <w:r w:rsidRPr="009C6344">
              <w:rPr>
                <w:rFonts w:ascii="宋体" w:hAnsi="宋体" w:cs="宋体" w:hint="eastAsia"/>
                <w:color w:val="auto"/>
                <w:sz w:val="21"/>
                <w:szCs w:val="21"/>
              </w:rPr>
              <w:t>（</w:t>
            </w:r>
            <w:r w:rsidRPr="009C6344">
              <w:rPr>
                <w:rFonts w:ascii="宋体" w:hAnsi="宋体" w:cs="宋体"/>
                <w:color w:val="auto"/>
                <w:sz w:val="21"/>
                <w:szCs w:val="21"/>
              </w:rPr>
              <w:t>eMule</w:t>
            </w:r>
            <w:r w:rsidRPr="009C6344">
              <w:rPr>
                <w:rFonts w:ascii="宋体" w:hAnsi="宋体" w:cs="宋体" w:hint="eastAsia"/>
                <w:color w:val="auto"/>
                <w:sz w:val="21"/>
                <w:szCs w:val="21"/>
              </w:rPr>
              <w:t>）、</w:t>
            </w:r>
            <w:r w:rsidRPr="009C6344">
              <w:rPr>
                <w:rFonts w:ascii="宋体" w:hAnsi="宋体" w:cs="宋体"/>
                <w:color w:val="auto"/>
                <w:sz w:val="21"/>
                <w:szCs w:val="21"/>
              </w:rPr>
              <w:t>Skype</w:t>
            </w:r>
            <w:r w:rsidRPr="009C6344">
              <w:rPr>
                <w:rFonts w:ascii="宋体" w:hAnsi="宋体" w:cs="宋体" w:hint="eastAsia"/>
                <w:color w:val="auto"/>
                <w:sz w:val="21"/>
                <w:szCs w:val="21"/>
              </w:rPr>
              <w:t>、</w:t>
            </w:r>
            <w:r w:rsidRPr="009C6344">
              <w:rPr>
                <w:rFonts w:ascii="宋体" w:hAnsi="宋体" w:cs="宋体"/>
                <w:color w:val="auto"/>
                <w:sz w:val="21"/>
                <w:szCs w:val="21"/>
              </w:rPr>
              <w:t>PPLive</w:t>
            </w:r>
            <w:r w:rsidRPr="009C6344">
              <w:rPr>
                <w:rFonts w:ascii="宋体" w:hAnsi="宋体" w:cs="宋体" w:hint="eastAsia"/>
                <w:color w:val="auto"/>
                <w:sz w:val="21"/>
                <w:szCs w:val="21"/>
              </w:rPr>
              <w:t>、</w:t>
            </w:r>
            <w:r w:rsidRPr="009C6344">
              <w:rPr>
                <w:rFonts w:ascii="宋体" w:hAnsi="宋体" w:cs="宋体"/>
                <w:color w:val="auto"/>
                <w:sz w:val="21"/>
                <w:szCs w:val="21"/>
              </w:rPr>
              <w:t>PPStream</w:t>
            </w:r>
            <w:r w:rsidRPr="009C6344">
              <w:rPr>
                <w:rFonts w:ascii="宋体" w:hAnsi="宋体" w:cs="宋体" w:hint="eastAsia"/>
                <w:color w:val="auto"/>
                <w:sz w:val="21"/>
                <w:szCs w:val="21"/>
              </w:rPr>
              <w:t>等</w:t>
            </w:r>
            <w:r w:rsidRPr="009C6344">
              <w:rPr>
                <w:rFonts w:ascii="宋体" w:hAnsi="宋体" w:cs="宋体"/>
                <w:color w:val="auto"/>
                <w:sz w:val="21"/>
                <w:szCs w:val="21"/>
              </w:rPr>
              <w:t xml:space="preserve"> </w:t>
            </w:r>
            <w:r w:rsidRPr="009C6344">
              <w:rPr>
                <w:rFonts w:ascii="宋体" w:hAnsi="宋体" w:cs="宋体"/>
                <w:color w:val="auto"/>
                <w:sz w:val="21"/>
                <w:szCs w:val="21"/>
              </w:rPr>
              <w:br/>
            </w:r>
            <w:r w:rsidRPr="009C6344">
              <w:rPr>
                <w:rFonts w:ascii="宋体" w:hAnsi="宋体" w:cs="宋体" w:hint="eastAsia"/>
                <w:color w:val="auto"/>
                <w:sz w:val="21"/>
                <w:szCs w:val="21"/>
              </w:rPr>
              <w:t>内存容量</w:t>
            </w:r>
            <w:r w:rsidRPr="009C6344">
              <w:rPr>
                <w:rFonts w:ascii="宋体" w:hAnsi="宋体" w:cs="宋体"/>
                <w:color w:val="auto"/>
                <w:sz w:val="21"/>
                <w:szCs w:val="21"/>
              </w:rPr>
              <w:t xml:space="preserve">  1 GB</w:t>
            </w:r>
            <w:r w:rsidRPr="009C6344">
              <w:rPr>
                <w:rFonts w:ascii="宋体" w:hAnsi="宋体" w:cs="宋体"/>
                <w:color w:val="auto"/>
                <w:sz w:val="21"/>
                <w:szCs w:val="21"/>
              </w:rPr>
              <w:br/>
            </w:r>
            <w:r w:rsidRPr="009C6344">
              <w:rPr>
                <w:rFonts w:ascii="宋体" w:hAnsi="宋体" w:cs="宋体" w:hint="eastAsia"/>
                <w:color w:val="auto"/>
                <w:sz w:val="21"/>
                <w:szCs w:val="21"/>
              </w:rPr>
              <w:t>插槽：</w:t>
            </w:r>
            <w:r w:rsidRPr="009C6344">
              <w:rPr>
                <w:rFonts w:ascii="宋体" w:hAnsi="宋体" w:cs="宋体"/>
                <w:color w:val="auto"/>
                <w:sz w:val="21"/>
                <w:szCs w:val="21"/>
              </w:rPr>
              <w:t>2*SIC</w:t>
            </w:r>
            <w:r w:rsidRPr="009C6344">
              <w:rPr>
                <w:rFonts w:ascii="宋体" w:hAnsi="宋体" w:cs="宋体"/>
                <w:color w:val="auto"/>
                <w:sz w:val="21"/>
                <w:szCs w:val="21"/>
              </w:rPr>
              <w:br/>
            </w:r>
            <w:r w:rsidRPr="009C6344">
              <w:rPr>
                <w:rFonts w:ascii="宋体" w:hAnsi="宋体" w:cs="宋体" w:hint="eastAsia"/>
                <w:color w:val="auto"/>
                <w:sz w:val="21"/>
                <w:szCs w:val="21"/>
              </w:rPr>
              <w:t>所有业务板卡支持直接热插拔</w:t>
            </w:r>
            <w:r w:rsidRPr="009C6344">
              <w:rPr>
                <w:rFonts w:ascii="宋体"/>
                <w:color w:val="auto"/>
                <w:sz w:val="21"/>
                <w:szCs w:val="21"/>
              </w:rPr>
              <w:br/>
            </w:r>
            <w:r w:rsidRPr="009C6344">
              <w:rPr>
                <w:rFonts w:ascii="宋体" w:hAnsi="宋体" w:cs="宋体" w:hint="eastAsia"/>
                <w:color w:val="auto"/>
                <w:sz w:val="21"/>
                <w:szCs w:val="21"/>
              </w:rPr>
              <w:t>支持智能策略路由（</w:t>
            </w:r>
            <w:r w:rsidRPr="009C6344">
              <w:rPr>
                <w:rFonts w:ascii="宋体" w:hAnsi="宋体" w:cs="宋体"/>
                <w:color w:val="auto"/>
                <w:sz w:val="21"/>
                <w:szCs w:val="21"/>
              </w:rPr>
              <w:t>SPR</w:t>
            </w:r>
            <w:r w:rsidRPr="009C6344">
              <w:rPr>
                <w:rFonts w:ascii="宋体" w:hAnsi="宋体" w:cs="宋体" w:hint="eastAsia"/>
                <w:color w:val="auto"/>
                <w:sz w:val="21"/>
                <w:szCs w:val="21"/>
              </w:rPr>
              <w:t>）技术，可根据多个链路的网络质量，动态选择最佳链路</w:t>
            </w:r>
            <w:r w:rsidRPr="009C6344">
              <w:rPr>
                <w:rFonts w:ascii="宋体"/>
                <w:color w:val="auto"/>
                <w:sz w:val="21"/>
                <w:szCs w:val="21"/>
              </w:rPr>
              <w:br/>
            </w:r>
            <w:r w:rsidRPr="009C6344">
              <w:rPr>
                <w:rFonts w:ascii="宋体" w:hAnsi="宋体" w:cs="宋体" w:hint="eastAsia"/>
                <w:color w:val="auto"/>
                <w:sz w:val="21"/>
                <w:szCs w:val="21"/>
              </w:rPr>
              <w:t>支持</w:t>
            </w:r>
            <w:r w:rsidRPr="009C6344">
              <w:rPr>
                <w:rFonts w:ascii="宋体" w:hAnsi="宋体" w:cs="宋体"/>
                <w:color w:val="auto"/>
                <w:sz w:val="21"/>
                <w:szCs w:val="21"/>
              </w:rPr>
              <w:t>SYSLOG</w:t>
            </w:r>
            <w:r w:rsidRPr="009C6344">
              <w:rPr>
                <w:rFonts w:ascii="宋体" w:hAnsi="宋体" w:cs="宋体" w:hint="eastAsia"/>
                <w:color w:val="auto"/>
                <w:sz w:val="21"/>
                <w:szCs w:val="21"/>
              </w:rPr>
              <w:t>、</w:t>
            </w:r>
            <w:r w:rsidRPr="009C6344">
              <w:rPr>
                <w:rFonts w:ascii="宋体" w:hAnsi="宋体" w:cs="宋体"/>
                <w:color w:val="auto"/>
                <w:sz w:val="21"/>
                <w:szCs w:val="21"/>
              </w:rPr>
              <w:t>SNMP V1/V2/V3</w:t>
            </w:r>
            <w:r w:rsidRPr="009C6344">
              <w:rPr>
                <w:rFonts w:ascii="宋体" w:hAnsi="宋体" w:cs="宋体" w:hint="eastAsia"/>
                <w:color w:val="auto"/>
                <w:sz w:val="21"/>
                <w:szCs w:val="21"/>
              </w:rPr>
              <w:t>、</w:t>
            </w:r>
            <w:r w:rsidRPr="009C6344">
              <w:rPr>
                <w:rFonts w:ascii="宋体" w:hAnsi="宋体" w:cs="宋体"/>
                <w:color w:val="auto"/>
                <w:sz w:val="21"/>
                <w:szCs w:val="21"/>
              </w:rPr>
              <w:t>RMON</w:t>
            </w:r>
            <w:r w:rsidRPr="009C6344">
              <w:rPr>
                <w:rFonts w:ascii="宋体" w:hAnsi="宋体" w:cs="宋体" w:hint="eastAsia"/>
                <w:color w:val="auto"/>
                <w:sz w:val="21"/>
                <w:szCs w:val="21"/>
              </w:rPr>
              <w:t>、</w:t>
            </w:r>
            <w:r w:rsidRPr="009C6344">
              <w:rPr>
                <w:rFonts w:ascii="宋体" w:hAnsi="宋体" w:cs="宋体"/>
                <w:color w:val="auto"/>
                <w:sz w:val="21"/>
                <w:szCs w:val="21"/>
              </w:rPr>
              <w:t>Web</w:t>
            </w:r>
            <w:r w:rsidRPr="009C6344">
              <w:rPr>
                <w:rFonts w:ascii="宋体" w:hAnsi="宋体" w:cs="宋体" w:hint="eastAsia"/>
                <w:color w:val="auto"/>
                <w:sz w:val="21"/>
                <w:szCs w:val="21"/>
              </w:rPr>
              <w:t>网管、</w:t>
            </w:r>
            <w:r w:rsidRPr="009C6344">
              <w:rPr>
                <w:rFonts w:ascii="宋体" w:hAnsi="宋体" w:cs="宋体"/>
                <w:color w:val="auto"/>
                <w:sz w:val="21"/>
                <w:szCs w:val="21"/>
              </w:rPr>
              <w:t>CWMP</w:t>
            </w:r>
            <w:r w:rsidRPr="009C6344">
              <w:rPr>
                <w:rFonts w:ascii="宋体" w:hAnsi="宋体" w:cs="宋体" w:hint="eastAsia"/>
                <w:color w:val="auto"/>
                <w:sz w:val="21"/>
                <w:szCs w:val="21"/>
              </w:rPr>
              <w:t>功能</w:t>
            </w:r>
            <w:r w:rsidRPr="009C6344">
              <w:rPr>
                <w:rFonts w:ascii="宋体"/>
                <w:color w:val="auto"/>
                <w:sz w:val="21"/>
                <w:szCs w:val="21"/>
              </w:rPr>
              <w:br/>
            </w:r>
            <w:r w:rsidRPr="009C6344">
              <w:rPr>
                <w:rFonts w:ascii="宋体" w:hAnsi="宋体" w:cs="宋体" w:hint="eastAsia"/>
                <w:color w:val="auto"/>
                <w:sz w:val="21"/>
                <w:szCs w:val="21"/>
              </w:rPr>
              <w:t>支持</w:t>
            </w:r>
            <w:r w:rsidRPr="009C6344">
              <w:rPr>
                <w:rFonts w:ascii="宋体" w:hAnsi="宋体" w:cs="宋体"/>
                <w:color w:val="auto"/>
                <w:sz w:val="21"/>
                <w:szCs w:val="21"/>
              </w:rPr>
              <w:t>U</w:t>
            </w:r>
            <w:r w:rsidRPr="009C6344">
              <w:rPr>
                <w:rFonts w:ascii="宋体" w:hAnsi="宋体" w:cs="宋体" w:hint="eastAsia"/>
                <w:color w:val="auto"/>
                <w:sz w:val="21"/>
                <w:szCs w:val="21"/>
              </w:rPr>
              <w:t>盘快速部署功能</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8190"/>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15</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24</w:t>
            </w:r>
            <w:r w:rsidRPr="009C6344">
              <w:rPr>
                <w:rFonts w:ascii="宋体" w:hAnsi="宋体" w:cs="宋体" w:hint="eastAsia"/>
                <w:color w:val="auto"/>
                <w:sz w:val="21"/>
                <w:szCs w:val="21"/>
              </w:rPr>
              <w:t>口交换机（带光口全千</w:t>
            </w:r>
            <w:r w:rsidRPr="009C6344">
              <w:rPr>
                <w:rFonts w:ascii="宋体" w:hAnsi="宋体" w:cs="宋体"/>
                <w:color w:val="auto"/>
                <w:sz w:val="21"/>
                <w:szCs w:val="21"/>
              </w:rPr>
              <w:t>M</w:t>
            </w:r>
            <w:r w:rsidRPr="009C6344">
              <w:rPr>
                <w:rFonts w:ascii="宋体" w:hAnsi="宋体" w:cs="宋体" w:hint="eastAsia"/>
                <w:color w:val="auto"/>
                <w:sz w:val="21"/>
                <w:szCs w:val="21"/>
              </w:rPr>
              <w:t>）</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★交换容量≥</w:t>
            </w:r>
            <w:r w:rsidRPr="009C6344">
              <w:rPr>
                <w:rFonts w:ascii="宋体" w:hAnsi="宋体" w:cs="宋体"/>
                <w:color w:val="auto"/>
                <w:sz w:val="21"/>
                <w:szCs w:val="21"/>
              </w:rPr>
              <w:t>598Gbps,</w:t>
            </w:r>
            <w:r w:rsidRPr="009C6344">
              <w:rPr>
                <w:rFonts w:ascii="宋体" w:hAnsi="宋体" w:cs="宋体" w:hint="eastAsia"/>
                <w:color w:val="auto"/>
                <w:sz w:val="21"/>
                <w:szCs w:val="21"/>
              </w:rPr>
              <w:t>转发性能≥</w:t>
            </w:r>
            <w:r w:rsidRPr="009C6344">
              <w:rPr>
                <w:rFonts w:ascii="宋体" w:hAnsi="宋体" w:cs="宋体"/>
                <w:color w:val="auto"/>
                <w:sz w:val="21"/>
                <w:szCs w:val="21"/>
              </w:rPr>
              <w:t>216Mpps</w:t>
            </w:r>
            <w:r w:rsidRPr="009C6344">
              <w:rPr>
                <w:rFonts w:ascii="宋体" w:hAnsi="宋体" w:cs="宋体" w:hint="eastAsia"/>
                <w:color w:val="auto"/>
                <w:sz w:val="21"/>
                <w:szCs w:val="21"/>
              </w:rPr>
              <w:t>，</w:t>
            </w:r>
            <w:r w:rsidRPr="009C6344">
              <w:rPr>
                <w:rFonts w:ascii="宋体" w:hAnsi="宋体" w:cs="宋体"/>
                <w:color w:val="auto"/>
                <w:sz w:val="21"/>
                <w:szCs w:val="21"/>
              </w:rPr>
              <w:t>22Mpp</w:t>
            </w:r>
            <w:r w:rsidRPr="009C6344">
              <w:rPr>
                <w:rFonts w:ascii="宋体" w:hAnsi="宋体" w:cs="宋体"/>
                <w:color w:val="auto"/>
                <w:sz w:val="21"/>
                <w:szCs w:val="21"/>
              </w:rPr>
              <w:br/>
            </w:r>
            <w:r w:rsidRPr="009C6344">
              <w:rPr>
                <w:rFonts w:ascii="宋体" w:hAnsi="宋体" w:cs="宋体" w:hint="eastAsia"/>
                <w:color w:val="auto"/>
                <w:sz w:val="21"/>
                <w:szCs w:val="21"/>
              </w:rPr>
              <w:t>交流供电，支持可插拔双电源</w:t>
            </w:r>
            <w:r w:rsidRPr="009C6344">
              <w:rPr>
                <w:rFonts w:ascii="宋体"/>
                <w:color w:val="auto"/>
                <w:sz w:val="21"/>
                <w:szCs w:val="21"/>
              </w:rPr>
              <w:br/>
            </w:r>
            <w:r w:rsidRPr="009C6344">
              <w:rPr>
                <w:rFonts w:ascii="宋体" w:hAnsi="宋体" w:cs="宋体" w:hint="eastAsia"/>
                <w:color w:val="auto"/>
                <w:sz w:val="21"/>
                <w:szCs w:val="21"/>
              </w:rPr>
              <w:t>配置千兆</w:t>
            </w:r>
            <w:r w:rsidRPr="009C6344">
              <w:rPr>
                <w:rFonts w:ascii="宋体" w:hAnsi="宋体" w:cs="宋体"/>
                <w:color w:val="auto"/>
                <w:sz w:val="21"/>
                <w:szCs w:val="21"/>
              </w:rPr>
              <w:t>SFP</w:t>
            </w:r>
            <w:r w:rsidRPr="009C6344">
              <w:rPr>
                <w:rFonts w:ascii="宋体" w:hAnsi="宋体" w:cs="宋体" w:hint="eastAsia"/>
                <w:color w:val="auto"/>
                <w:sz w:val="21"/>
                <w:szCs w:val="21"/>
              </w:rPr>
              <w:t>端口≥</w:t>
            </w:r>
            <w:r w:rsidRPr="009C6344">
              <w:rPr>
                <w:rFonts w:ascii="宋体" w:hAnsi="宋体" w:cs="宋体"/>
                <w:color w:val="auto"/>
                <w:sz w:val="21"/>
                <w:szCs w:val="21"/>
              </w:rPr>
              <w:t>24</w:t>
            </w:r>
            <w:r w:rsidRPr="009C6344">
              <w:rPr>
                <w:rFonts w:ascii="宋体" w:hAnsi="宋体" w:cs="宋体" w:hint="eastAsia"/>
                <w:color w:val="auto"/>
                <w:sz w:val="21"/>
                <w:szCs w:val="21"/>
              </w:rPr>
              <w:t>个，</w:t>
            </w:r>
            <w:r w:rsidRPr="009C6344">
              <w:rPr>
                <w:rFonts w:ascii="宋体" w:hAnsi="宋体" w:cs="宋体"/>
                <w:color w:val="auto"/>
                <w:sz w:val="21"/>
                <w:szCs w:val="21"/>
              </w:rPr>
              <w:t>8</w:t>
            </w:r>
            <w:r w:rsidRPr="009C6344">
              <w:rPr>
                <w:rFonts w:ascii="宋体" w:hAnsi="宋体" w:cs="宋体" w:hint="eastAsia"/>
                <w:color w:val="auto"/>
                <w:sz w:val="21"/>
                <w:szCs w:val="21"/>
              </w:rPr>
              <w:t>个千兆</w:t>
            </w:r>
            <w:r w:rsidRPr="009C6344">
              <w:rPr>
                <w:rFonts w:ascii="宋体" w:hAnsi="宋体" w:cs="宋体"/>
                <w:color w:val="auto"/>
                <w:sz w:val="21"/>
                <w:szCs w:val="21"/>
              </w:rPr>
              <w:t>10/100/1000Base-T</w:t>
            </w:r>
            <w:r w:rsidRPr="009C6344">
              <w:rPr>
                <w:rFonts w:ascii="宋体" w:hAnsi="宋体" w:cs="宋体" w:hint="eastAsia"/>
                <w:color w:val="auto"/>
                <w:sz w:val="21"/>
                <w:szCs w:val="21"/>
              </w:rPr>
              <w:t>以太网端，</w:t>
            </w:r>
            <w:r w:rsidRPr="009C6344">
              <w:rPr>
                <w:rFonts w:ascii="宋体" w:hAnsi="宋体" w:cs="宋体"/>
                <w:color w:val="auto"/>
                <w:sz w:val="21"/>
                <w:szCs w:val="21"/>
              </w:rPr>
              <w:t>1</w:t>
            </w:r>
            <w:r w:rsidRPr="009C6344">
              <w:rPr>
                <w:rFonts w:ascii="宋体" w:hAnsi="宋体" w:cs="宋体" w:hint="eastAsia"/>
                <w:color w:val="auto"/>
                <w:sz w:val="21"/>
                <w:szCs w:val="21"/>
              </w:rPr>
              <w:t>个</w:t>
            </w:r>
            <w:r w:rsidRPr="009C6344">
              <w:rPr>
                <w:rFonts w:ascii="宋体" w:hAnsi="宋体" w:cs="宋体"/>
                <w:color w:val="auto"/>
                <w:sz w:val="21"/>
                <w:szCs w:val="21"/>
              </w:rPr>
              <w:t>RJ-45 Console</w:t>
            </w:r>
            <w:r w:rsidRPr="009C6344">
              <w:rPr>
                <w:rFonts w:ascii="宋体" w:hAnsi="宋体" w:cs="宋体" w:hint="eastAsia"/>
                <w:color w:val="auto"/>
                <w:sz w:val="21"/>
                <w:szCs w:val="21"/>
              </w:rPr>
              <w:t>口，</w:t>
            </w:r>
            <w:r w:rsidRPr="009C6344">
              <w:rPr>
                <w:rFonts w:ascii="宋体" w:hAnsi="宋体" w:cs="宋体"/>
                <w:color w:val="auto"/>
                <w:sz w:val="21"/>
                <w:szCs w:val="21"/>
              </w:rPr>
              <w:t>1</w:t>
            </w:r>
            <w:r w:rsidRPr="009C6344">
              <w:rPr>
                <w:rFonts w:ascii="宋体" w:hAnsi="宋体" w:cs="宋体" w:hint="eastAsia"/>
                <w:color w:val="auto"/>
                <w:sz w:val="21"/>
                <w:szCs w:val="21"/>
              </w:rPr>
              <w:t>个</w:t>
            </w:r>
            <w:r w:rsidRPr="009C6344">
              <w:rPr>
                <w:rFonts w:ascii="宋体" w:hAnsi="宋体" w:cs="宋体"/>
                <w:color w:val="auto"/>
                <w:sz w:val="21"/>
                <w:szCs w:val="21"/>
              </w:rPr>
              <w:t>Mini USB Console</w:t>
            </w:r>
            <w:r w:rsidRPr="009C6344">
              <w:rPr>
                <w:rFonts w:ascii="宋体" w:hAnsi="宋体" w:cs="宋体" w:hint="eastAsia"/>
                <w:color w:val="auto"/>
                <w:sz w:val="21"/>
                <w:szCs w:val="21"/>
              </w:rPr>
              <w:t>口，万兆</w:t>
            </w:r>
            <w:r w:rsidRPr="009C6344">
              <w:rPr>
                <w:rFonts w:ascii="宋体" w:hAnsi="宋体" w:cs="宋体"/>
                <w:color w:val="auto"/>
                <w:sz w:val="21"/>
                <w:szCs w:val="21"/>
              </w:rPr>
              <w:t>SFP+</w:t>
            </w:r>
            <w:r w:rsidRPr="009C6344">
              <w:rPr>
                <w:rFonts w:ascii="宋体" w:hAnsi="宋体" w:cs="宋体" w:hint="eastAsia"/>
                <w:color w:val="auto"/>
                <w:sz w:val="21"/>
                <w:szCs w:val="21"/>
              </w:rPr>
              <w:t>端口≥</w:t>
            </w:r>
            <w:r w:rsidRPr="009C6344">
              <w:rPr>
                <w:rFonts w:ascii="宋体" w:hAnsi="宋体" w:cs="宋体"/>
                <w:color w:val="auto"/>
                <w:sz w:val="21"/>
                <w:szCs w:val="21"/>
              </w:rPr>
              <w:t>4</w:t>
            </w:r>
            <w:r w:rsidRPr="009C6344">
              <w:rPr>
                <w:rFonts w:ascii="宋体" w:hAnsi="宋体" w:cs="宋体" w:hint="eastAsia"/>
                <w:color w:val="auto"/>
                <w:sz w:val="21"/>
                <w:szCs w:val="21"/>
              </w:rPr>
              <w:t>个</w:t>
            </w:r>
            <w:r w:rsidRPr="009C6344">
              <w:rPr>
                <w:rFonts w:ascii="宋体" w:cs="宋体"/>
                <w:color w:val="auto"/>
                <w:sz w:val="21"/>
                <w:szCs w:val="21"/>
              </w:rPr>
              <w:t>,</w:t>
            </w:r>
            <w:r w:rsidRPr="009C6344">
              <w:rPr>
                <w:rFonts w:ascii="宋体" w:hAnsi="宋体" w:cs="宋体" w:hint="eastAsia"/>
                <w:color w:val="auto"/>
                <w:sz w:val="21"/>
                <w:szCs w:val="21"/>
              </w:rPr>
              <w:t>扩展子卡插槽≥</w:t>
            </w:r>
            <w:r w:rsidRPr="009C6344">
              <w:rPr>
                <w:rFonts w:ascii="宋体" w:hAnsi="宋体" w:cs="宋体"/>
                <w:color w:val="auto"/>
                <w:sz w:val="21"/>
                <w:szCs w:val="21"/>
              </w:rPr>
              <w:t>1</w:t>
            </w:r>
            <w:r w:rsidRPr="009C6344">
              <w:rPr>
                <w:rFonts w:ascii="宋体" w:hAnsi="宋体" w:cs="宋体" w:hint="eastAsia"/>
                <w:color w:val="auto"/>
                <w:sz w:val="21"/>
                <w:szCs w:val="21"/>
              </w:rPr>
              <w:t>个</w:t>
            </w:r>
            <w:r w:rsidRPr="009C6344">
              <w:rPr>
                <w:rFonts w:ascii="宋体"/>
                <w:color w:val="auto"/>
                <w:sz w:val="21"/>
                <w:szCs w:val="21"/>
              </w:rPr>
              <w:br/>
            </w:r>
            <w:r w:rsidRPr="009C6344">
              <w:rPr>
                <w:rFonts w:ascii="宋体" w:hAnsi="宋体" w:cs="宋体" w:hint="eastAsia"/>
                <w:color w:val="auto"/>
                <w:sz w:val="21"/>
                <w:szCs w:val="21"/>
              </w:rPr>
              <w:t>支持</w:t>
            </w:r>
            <w:r w:rsidRPr="009C6344">
              <w:rPr>
                <w:rFonts w:ascii="宋体" w:hAnsi="宋体" w:cs="宋体"/>
                <w:color w:val="auto"/>
                <w:sz w:val="21"/>
                <w:szCs w:val="21"/>
              </w:rPr>
              <w:t>MAC</w:t>
            </w:r>
            <w:r w:rsidRPr="009C6344">
              <w:rPr>
                <w:rFonts w:ascii="宋体" w:hAnsi="宋体" w:cs="宋体" w:hint="eastAsia"/>
                <w:color w:val="auto"/>
                <w:sz w:val="21"/>
                <w:szCs w:val="21"/>
              </w:rPr>
              <w:t>地址规格≥</w:t>
            </w:r>
            <w:r w:rsidRPr="009C6344">
              <w:rPr>
                <w:rFonts w:ascii="宋体" w:hAnsi="宋体" w:cs="宋体"/>
                <w:color w:val="auto"/>
                <w:sz w:val="21"/>
                <w:szCs w:val="21"/>
              </w:rPr>
              <w:t>64K,</w:t>
            </w:r>
            <w:r w:rsidRPr="009C6344">
              <w:rPr>
                <w:rFonts w:ascii="宋体" w:hAnsi="宋体" w:cs="宋体" w:hint="eastAsia"/>
                <w:color w:val="auto"/>
                <w:sz w:val="21"/>
                <w:szCs w:val="21"/>
              </w:rPr>
              <w:t>支持</w:t>
            </w:r>
            <w:r w:rsidRPr="009C6344">
              <w:rPr>
                <w:rFonts w:ascii="宋体" w:hAnsi="宋体" w:cs="宋体"/>
                <w:color w:val="auto"/>
                <w:sz w:val="21"/>
                <w:szCs w:val="21"/>
              </w:rPr>
              <w:t xml:space="preserve"> OpenFlow 1.3 </w:t>
            </w:r>
            <w:r w:rsidRPr="009C6344">
              <w:rPr>
                <w:rFonts w:ascii="宋体" w:hAnsi="宋体" w:cs="宋体" w:hint="eastAsia"/>
                <w:color w:val="auto"/>
                <w:sz w:val="21"/>
                <w:szCs w:val="21"/>
              </w:rPr>
              <w:t>标准，支持多控制器（</w:t>
            </w:r>
            <w:r w:rsidRPr="009C6344">
              <w:rPr>
                <w:rFonts w:ascii="宋体" w:hAnsi="宋体" w:cs="宋体"/>
                <w:color w:val="auto"/>
                <w:sz w:val="21"/>
                <w:szCs w:val="21"/>
              </w:rPr>
              <w:t xml:space="preserve">EQUAL </w:t>
            </w:r>
            <w:r w:rsidRPr="009C6344">
              <w:rPr>
                <w:rFonts w:ascii="宋体" w:hAnsi="宋体" w:cs="宋体" w:hint="eastAsia"/>
                <w:color w:val="auto"/>
                <w:sz w:val="21"/>
                <w:szCs w:val="21"/>
              </w:rPr>
              <w:t>模式、主备模式），支持多表流水线，</w:t>
            </w:r>
            <w:r w:rsidRPr="009C6344">
              <w:rPr>
                <w:rFonts w:ascii="宋体" w:hAnsi="宋体" w:cs="宋体"/>
                <w:color w:val="auto"/>
                <w:sz w:val="21"/>
                <w:szCs w:val="21"/>
              </w:rPr>
              <w:t xml:space="preserve">                                                                                      </w:t>
            </w:r>
            <w:r w:rsidRPr="009C6344">
              <w:rPr>
                <w:rFonts w:ascii="宋体" w:hAnsi="宋体" w:cs="宋体" w:hint="eastAsia"/>
                <w:color w:val="auto"/>
                <w:sz w:val="21"/>
                <w:szCs w:val="21"/>
              </w:rPr>
              <w:t>端口聚合：支持</w:t>
            </w:r>
            <w:r w:rsidRPr="009C6344">
              <w:rPr>
                <w:rFonts w:ascii="宋体" w:hAnsi="宋体" w:cs="宋体"/>
                <w:color w:val="auto"/>
                <w:sz w:val="21"/>
                <w:szCs w:val="21"/>
              </w:rPr>
              <w:t xml:space="preserve"> GE </w:t>
            </w:r>
            <w:r w:rsidRPr="009C6344">
              <w:rPr>
                <w:rFonts w:ascii="宋体" w:hAnsi="宋体" w:cs="宋体" w:hint="eastAsia"/>
                <w:color w:val="auto"/>
                <w:sz w:val="21"/>
                <w:szCs w:val="21"/>
              </w:rPr>
              <w:t>端口聚合，支持</w:t>
            </w:r>
            <w:r w:rsidRPr="009C6344">
              <w:rPr>
                <w:rFonts w:ascii="宋体" w:hAnsi="宋体" w:cs="宋体"/>
                <w:color w:val="auto"/>
                <w:sz w:val="21"/>
                <w:szCs w:val="21"/>
              </w:rPr>
              <w:t xml:space="preserve"> 10GE </w:t>
            </w:r>
            <w:r w:rsidRPr="009C6344">
              <w:rPr>
                <w:rFonts w:ascii="宋体" w:hAnsi="宋体" w:cs="宋体" w:hint="eastAsia"/>
                <w:color w:val="auto"/>
                <w:sz w:val="21"/>
                <w:szCs w:val="21"/>
              </w:rPr>
              <w:t>端口聚合，支持</w:t>
            </w:r>
            <w:r w:rsidRPr="009C6344">
              <w:rPr>
                <w:rFonts w:ascii="宋体" w:hAnsi="宋体" w:cs="宋体"/>
                <w:color w:val="auto"/>
                <w:sz w:val="21"/>
                <w:szCs w:val="21"/>
              </w:rPr>
              <w:t>40G</w:t>
            </w:r>
            <w:r w:rsidRPr="009C6344">
              <w:rPr>
                <w:rFonts w:ascii="宋体" w:hAnsi="宋体" w:cs="宋体" w:hint="eastAsia"/>
                <w:color w:val="auto"/>
                <w:sz w:val="21"/>
                <w:szCs w:val="21"/>
              </w:rPr>
              <w:t>聚合，支持动静态聚合，支持跨设备聚合；</w:t>
            </w:r>
            <w:r w:rsidRPr="009C6344">
              <w:rPr>
                <w:rFonts w:ascii="宋体"/>
                <w:color w:val="auto"/>
                <w:sz w:val="21"/>
                <w:szCs w:val="21"/>
              </w:rPr>
              <w:br/>
            </w:r>
            <w:r w:rsidRPr="009C6344">
              <w:rPr>
                <w:rFonts w:ascii="宋体" w:hAnsi="宋体" w:cs="宋体" w:hint="eastAsia"/>
                <w:color w:val="auto"/>
                <w:sz w:val="21"/>
                <w:szCs w:val="21"/>
              </w:rPr>
              <w:t>二层环网协议：支持</w:t>
            </w:r>
            <w:r w:rsidRPr="009C6344">
              <w:rPr>
                <w:rFonts w:ascii="宋体" w:hAnsi="宋体" w:cs="宋体"/>
                <w:color w:val="auto"/>
                <w:sz w:val="21"/>
                <w:szCs w:val="21"/>
              </w:rPr>
              <w:t xml:space="preserve"> STP/RSTP/MSTP</w:t>
            </w:r>
            <w:r w:rsidRPr="009C6344">
              <w:rPr>
                <w:rFonts w:ascii="宋体" w:hAnsi="宋体" w:cs="宋体" w:hint="eastAsia"/>
                <w:color w:val="auto"/>
                <w:sz w:val="21"/>
                <w:szCs w:val="21"/>
              </w:rPr>
              <w:t>、</w:t>
            </w:r>
            <w:r w:rsidRPr="009C6344">
              <w:rPr>
                <w:rFonts w:ascii="宋体" w:hAnsi="宋体" w:cs="宋体"/>
                <w:color w:val="auto"/>
                <w:sz w:val="21"/>
                <w:szCs w:val="21"/>
              </w:rPr>
              <w:t>PVST</w:t>
            </w:r>
            <w:r w:rsidRPr="009C6344">
              <w:rPr>
                <w:rFonts w:ascii="宋体" w:hAnsi="宋体" w:cs="宋体" w:hint="eastAsia"/>
                <w:color w:val="auto"/>
                <w:sz w:val="21"/>
                <w:szCs w:val="21"/>
              </w:rPr>
              <w:t>，支持</w:t>
            </w:r>
            <w:r w:rsidRPr="009C6344">
              <w:rPr>
                <w:rFonts w:ascii="宋体" w:hAnsi="宋体" w:cs="宋体"/>
                <w:color w:val="auto"/>
                <w:sz w:val="21"/>
                <w:szCs w:val="21"/>
              </w:rPr>
              <w:t xml:space="preserve"> SmartLink</w:t>
            </w:r>
            <w:r w:rsidRPr="009C6344">
              <w:rPr>
                <w:rFonts w:ascii="宋体" w:hAnsi="宋体" w:cs="宋体" w:hint="eastAsia"/>
                <w:color w:val="auto"/>
                <w:sz w:val="21"/>
                <w:szCs w:val="21"/>
              </w:rPr>
              <w:t>，支持</w:t>
            </w:r>
            <w:r w:rsidRPr="009C6344">
              <w:rPr>
                <w:rFonts w:ascii="宋体" w:hAnsi="宋体" w:cs="宋体"/>
                <w:color w:val="auto"/>
                <w:sz w:val="21"/>
                <w:szCs w:val="21"/>
              </w:rPr>
              <w:t xml:space="preserve"> RRPP</w:t>
            </w:r>
            <w:r w:rsidRPr="009C6344">
              <w:rPr>
                <w:rFonts w:ascii="宋体" w:hAnsi="宋体" w:cs="宋体" w:hint="eastAsia"/>
                <w:color w:val="auto"/>
                <w:sz w:val="21"/>
                <w:szCs w:val="21"/>
              </w:rPr>
              <w:t>，支持</w:t>
            </w:r>
            <w:r w:rsidRPr="009C6344">
              <w:rPr>
                <w:rFonts w:ascii="宋体" w:hAnsi="宋体" w:cs="宋体"/>
                <w:color w:val="auto"/>
                <w:sz w:val="21"/>
                <w:szCs w:val="21"/>
              </w:rPr>
              <w:t xml:space="preserve"> ERPS </w:t>
            </w:r>
            <w:r w:rsidRPr="009C6344">
              <w:rPr>
                <w:rFonts w:ascii="宋体" w:hAnsi="宋体" w:cs="宋体" w:hint="eastAsia"/>
                <w:color w:val="auto"/>
                <w:sz w:val="21"/>
                <w:szCs w:val="21"/>
              </w:rPr>
              <w:t>以太环保护协议（</w:t>
            </w:r>
            <w:r w:rsidRPr="009C6344">
              <w:rPr>
                <w:rFonts w:ascii="宋体" w:hAnsi="宋体" w:cs="宋体"/>
                <w:color w:val="auto"/>
                <w:sz w:val="21"/>
                <w:szCs w:val="21"/>
              </w:rPr>
              <w:t>G.8032</w:t>
            </w:r>
            <w:r w:rsidRPr="009C6344">
              <w:rPr>
                <w:rFonts w:ascii="宋体" w:hAnsi="宋体" w:cs="宋体" w:hint="eastAsia"/>
                <w:color w:val="auto"/>
                <w:sz w:val="21"/>
                <w:szCs w:val="21"/>
              </w:rPr>
              <w:t>）</w:t>
            </w:r>
            <w:r w:rsidRPr="009C6344">
              <w:rPr>
                <w:rFonts w:ascii="宋体"/>
                <w:color w:val="auto"/>
                <w:sz w:val="21"/>
                <w:szCs w:val="21"/>
              </w:rPr>
              <w:br/>
            </w:r>
            <w:r w:rsidRPr="009C6344">
              <w:rPr>
                <w:rFonts w:ascii="宋体" w:hAnsi="宋体" w:cs="宋体" w:hint="eastAsia"/>
                <w:color w:val="auto"/>
                <w:sz w:val="21"/>
                <w:szCs w:val="21"/>
              </w:rPr>
              <w:t>支持支持</w:t>
            </w:r>
            <w:r w:rsidRPr="009C6344">
              <w:rPr>
                <w:rFonts w:ascii="宋体" w:hAnsi="宋体" w:cs="宋体"/>
                <w:color w:val="auto"/>
                <w:sz w:val="21"/>
                <w:szCs w:val="21"/>
              </w:rPr>
              <w:t xml:space="preserve"> QinQ</w:t>
            </w:r>
            <w:r w:rsidRPr="009C6344">
              <w:rPr>
                <w:rFonts w:ascii="宋体" w:hAnsi="宋体" w:cs="宋体" w:hint="eastAsia"/>
                <w:color w:val="auto"/>
                <w:sz w:val="21"/>
                <w:szCs w:val="21"/>
              </w:rPr>
              <w:t>，灵活</w:t>
            </w:r>
            <w:r w:rsidRPr="009C6344">
              <w:rPr>
                <w:rFonts w:ascii="宋体" w:hAnsi="宋体" w:cs="宋体"/>
                <w:color w:val="auto"/>
                <w:sz w:val="21"/>
                <w:szCs w:val="21"/>
              </w:rPr>
              <w:t xml:space="preserve"> QinQ</w:t>
            </w:r>
            <w:r w:rsidRPr="009C6344">
              <w:rPr>
                <w:rFonts w:ascii="宋体" w:hAnsi="宋体" w:cs="宋体" w:hint="eastAsia"/>
                <w:color w:val="auto"/>
                <w:sz w:val="21"/>
                <w:szCs w:val="21"/>
              </w:rPr>
              <w:t>，支持</w:t>
            </w:r>
            <w:r w:rsidRPr="009C6344">
              <w:rPr>
                <w:rFonts w:ascii="宋体" w:hAnsi="宋体" w:cs="宋体"/>
                <w:color w:val="auto"/>
                <w:sz w:val="21"/>
                <w:szCs w:val="21"/>
              </w:rPr>
              <w:t xml:space="preserve"> VLAN Mapping</w:t>
            </w:r>
            <w:r w:rsidRPr="009C6344">
              <w:rPr>
                <w:rFonts w:ascii="宋体" w:hAnsi="宋体" w:cs="宋体" w:hint="eastAsia"/>
                <w:color w:val="auto"/>
                <w:sz w:val="21"/>
                <w:szCs w:val="21"/>
              </w:rPr>
              <w:t>，支持</w:t>
            </w:r>
            <w:r w:rsidRPr="009C6344">
              <w:rPr>
                <w:rFonts w:ascii="宋体" w:hAnsi="宋体" w:cs="宋体"/>
                <w:color w:val="auto"/>
                <w:sz w:val="21"/>
                <w:szCs w:val="21"/>
              </w:rPr>
              <w:t xml:space="preserve"> Voice VLAN</w:t>
            </w:r>
            <w:r w:rsidRPr="009C6344">
              <w:rPr>
                <w:rFonts w:ascii="宋体" w:hAnsi="宋体" w:cs="宋体" w:hint="eastAsia"/>
                <w:color w:val="auto"/>
                <w:sz w:val="21"/>
                <w:szCs w:val="21"/>
              </w:rPr>
              <w:t>，支持</w:t>
            </w:r>
            <w:r w:rsidRPr="009C6344">
              <w:rPr>
                <w:rFonts w:ascii="宋体" w:hAnsi="宋体" w:cs="宋体"/>
                <w:color w:val="auto"/>
                <w:sz w:val="21"/>
                <w:szCs w:val="21"/>
              </w:rPr>
              <w:t xml:space="preserve"> GVRP</w:t>
            </w:r>
            <w:r w:rsidRPr="009C6344">
              <w:rPr>
                <w:rFonts w:ascii="宋体" w:hAnsi="宋体" w:cs="宋体"/>
                <w:color w:val="auto"/>
                <w:sz w:val="21"/>
                <w:szCs w:val="21"/>
              </w:rPr>
              <w:br/>
              <w:t>IRF2</w:t>
            </w:r>
            <w:r w:rsidRPr="009C6344">
              <w:rPr>
                <w:rFonts w:ascii="宋体" w:hAnsi="宋体" w:cs="宋体" w:hint="eastAsia"/>
                <w:color w:val="auto"/>
                <w:sz w:val="21"/>
                <w:szCs w:val="21"/>
              </w:rPr>
              <w:t>智能弹性架构：支持</w:t>
            </w:r>
            <w:r w:rsidRPr="009C6344">
              <w:rPr>
                <w:rFonts w:ascii="宋体" w:hAnsi="宋体" w:cs="宋体"/>
                <w:color w:val="auto"/>
                <w:sz w:val="21"/>
                <w:szCs w:val="21"/>
              </w:rPr>
              <w:t xml:space="preserve"> IRF2 </w:t>
            </w:r>
            <w:r w:rsidRPr="009C6344">
              <w:rPr>
                <w:rFonts w:ascii="宋体" w:hAnsi="宋体" w:cs="宋体" w:hint="eastAsia"/>
                <w:color w:val="auto"/>
                <w:sz w:val="21"/>
                <w:szCs w:val="21"/>
              </w:rPr>
              <w:t>智能弹性架构，支持分布式设备管理，分布式链路聚合，分布式弹性路由，支持通过标准以太网接口等方式进行堆叠，支持本地堆叠和远程堆叠</w:t>
            </w:r>
            <w:r w:rsidRPr="009C6344">
              <w:rPr>
                <w:rFonts w:ascii="宋体"/>
                <w:color w:val="auto"/>
                <w:sz w:val="21"/>
                <w:szCs w:val="21"/>
              </w:rPr>
              <w:br/>
            </w:r>
            <w:r w:rsidRPr="009C6344">
              <w:rPr>
                <w:rFonts w:ascii="宋体" w:hAnsi="宋体" w:cs="宋体"/>
                <w:color w:val="auto"/>
                <w:sz w:val="21"/>
                <w:szCs w:val="21"/>
              </w:rPr>
              <w:t>PE</w:t>
            </w:r>
            <w:r w:rsidRPr="009C6344">
              <w:rPr>
                <w:rFonts w:ascii="宋体" w:hAnsi="宋体" w:cs="宋体" w:hint="eastAsia"/>
                <w:color w:val="auto"/>
                <w:sz w:val="21"/>
                <w:szCs w:val="21"/>
              </w:rPr>
              <w:t>模式下支持本地转发和纵向转发模式切换，支持自动从</w:t>
            </w:r>
            <w:r w:rsidRPr="009C6344">
              <w:rPr>
                <w:rFonts w:ascii="宋体" w:hAnsi="宋体" w:cs="宋体"/>
                <w:color w:val="auto"/>
                <w:sz w:val="21"/>
                <w:szCs w:val="21"/>
              </w:rPr>
              <w:t xml:space="preserve"> CB</w:t>
            </w:r>
            <w:r w:rsidRPr="009C6344">
              <w:rPr>
                <w:rFonts w:ascii="宋体" w:hAnsi="宋体" w:cs="宋体" w:hint="eastAsia"/>
                <w:color w:val="auto"/>
                <w:sz w:val="21"/>
                <w:szCs w:val="21"/>
              </w:rPr>
              <w:t>（</w:t>
            </w:r>
            <w:r w:rsidRPr="009C6344">
              <w:rPr>
                <w:rFonts w:ascii="宋体" w:hAnsi="宋体" w:cs="宋体"/>
                <w:color w:val="auto"/>
                <w:sz w:val="21"/>
                <w:szCs w:val="21"/>
              </w:rPr>
              <w:t>Controlling Bridge</w:t>
            </w:r>
            <w:r w:rsidRPr="009C6344">
              <w:rPr>
                <w:rFonts w:ascii="宋体" w:hAnsi="宋体" w:cs="宋体" w:hint="eastAsia"/>
                <w:color w:val="auto"/>
                <w:sz w:val="21"/>
                <w:szCs w:val="21"/>
              </w:rPr>
              <w:t>，控制桥）更新版本零配置</w:t>
            </w:r>
            <w:r w:rsidRPr="009C6344">
              <w:rPr>
                <w:rFonts w:ascii="宋体"/>
                <w:color w:val="auto"/>
                <w:sz w:val="21"/>
                <w:szCs w:val="21"/>
              </w:rPr>
              <w:br/>
            </w:r>
            <w:r w:rsidRPr="009C6344">
              <w:rPr>
                <w:rFonts w:ascii="宋体" w:hAnsi="宋体" w:cs="宋体"/>
                <w:color w:val="auto"/>
                <w:sz w:val="21"/>
                <w:szCs w:val="21"/>
              </w:rPr>
              <w:t xml:space="preserve">IP </w:t>
            </w:r>
            <w:r w:rsidRPr="009C6344">
              <w:rPr>
                <w:rFonts w:ascii="宋体" w:hAnsi="宋体" w:cs="宋体" w:hint="eastAsia"/>
                <w:color w:val="auto"/>
                <w:sz w:val="21"/>
                <w:szCs w:val="21"/>
              </w:rPr>
              <w:t>路由：支持静态路由，支持</w:t>
            </w:r>
            <w:r w:rsidRPr="009C6344">
              <w:rPr>
                <w:rFonts w:ascii="宋体" w:hAnsi="宋体" w:cs="宋体"/>
                <w:color w:val="auto"/>
                <w:sz w:val="21"/>
                <w:szCs w:val="21"/>
              </w:rPr>
              <w:t xml:space="preserve"> RIPv1/v2</w:t>
            </w:r>
            <w:r w:rsidRPr="009C6344">
              <w:rPr>
                <w:rFonts w:ascii="宋体" w:hAnsi="宋体" w:cs="宋体" w:hint="eastAsia"/>
                <w:color w:val="auto"/>
                <w:sz w:val="21"/>
                <w:szCs w:val="21"/>
              </w:rPr>
              <w:t>，</w:t>
            </w:r>
            <w:r w:rsidRPr="009C6344">
              <w:rPr>
                <w:rFonts w:ascii="宋体" w:hAnsi="宋体" w:cs="宋体"/>
                <w:color w:val="auto"/>
                <w:sz w:val="21"/>
                <w:szCs w:val="21"/>
              </w:rPr>
              <w:t>RIPng</w:t>
            </w:r>
            <w:r w:rsidRPr="009C6344">
              <w:rPr>
                <w:rFonts w:ascii="宋体" w:hAnsi="宋体" w:cs="宋体" w:hint="eastAsia"/>
                <w:color w:val="auto"/>
                <w:sz w:val="21"/>
                <w:szCs w:val="21"/>
              </w:rPr>
              <w:t>，支持</w:t>
            </w:r>
            <w:r w:rsidRPr="009C6344">
              <w:rPr>
                <w:rFonts w:ascii="宋体" w:hAnsi="宋体" w:cs="宋体"/>
                <w:color w:val="auto"/>
                <w:sz w:val="21"/>
                <w:szCs w:val="21"/>
              </w:rPr>
              <w:t xml:space="preserve"> OSPFv1/v2</w:t>
            </w:r>
            <w:r w:rsidRPr="009C6344">
              <w:rPr>
                <w:rFonts w:ascii="宋体" w:hAnsi="宋体" w:cs="宋体" w:hint="eastAsia"/>
                <w:color w:val="auto"/>
                <w:sz w:val="21"/>
                <w:szCs w:val="21"/>
              </w:rPr>
              <w:t>，</w:t>
            </w:r>
            <w:r w:rsidRPr="009C6344">
              <w:rPr>
                <w:rFonts w:ascii="宋体" w:hAnsi="宋体" w:cs="宋体"/>
                <w:color w:val="auto"/>
                <w:sz w:val="21"/>
                <w:szCs w:val="21"/>
              </w:rPr>
              <w:t xml:space="preserve">OSPFv3                       </w:t>
            </w:r>
            <w:r w:rsidRPr="009C6344">
              <w:rPr>
                <w:rFonts w:ascii="宋体" w:hAnsi="宋体" w:cs="宋体" w:hint="eastAsia"/>
                <w:color w:val="auto"/>
                <w:sz w:val="21"/>
                <w:szCs w:val="21"/>
              </w:rPr>
              <w:t>支持</w:t>
            </w:r>
            <w:r w:rsidRPr="009C6344">
              <w:rPr>
                <w:rFonts w:ascii="宋体" w:hAnsi="宋体" w:cs="宋体"/>
                <w:color w:val="auto"/>
                <w:sz w:val="21"/>
                <w:szCs w:val="21"/>
              </w:rPr>
              <w:t xml:space="preserve"> MBGP</w:t>
            </w:r>
            <w:r w:rsidRPr="009C6344">
              <w:rPr>
                <w:rFonts w:ascii="宋体" w:hAnsi="宋体" w:cs="宋体" w:hint="eastAsia"/>
                <w:color w:val="auto"/>
                <w:sz w:val="21"/>
                <w:szCs w:val="21"/>
              </w:rPr>
              <w:t>，</w:t>
            </w:r>
            <w:r w:rsidRPr="009C6344">
              <w:rPr>
                <w:rFonts w:ascii="宋体" w:hAnsi="宋体" w:cs="宋体"/>
                <w:color w:val="auto"/>
                <w:sz w:val="21"/>
                <w:szCs w:val="21"/>
              </w:rPr>
              <w:t>MBGP for Ipv6</w:t>
            </w:r>
            <w:r w:rsidRPr="009C6344">
              <w:rPr>
                <w:rFonts w:ascii="宋体" w:hAnsi="宋体" w:cs="宋体" w:hint="eastAsia"/>
                <w:color w:val="auto"/>
                <w:sz w:val="21"/>
                <w:szCs w:val="21"/>
              </w:rPr>
              <w:t>，支持流镜像，支持</w:t>
            </w:r>
            <w:r w:rsidRPr="009C6344">
              <w:rPr>
                <w:rFonts w:ascii="宋体" w:hAnsi="宋体" w:cs="宋体"/>
                <w:color w:val="auto"/>
                <w:sz w:val="21"/>
                <w:szCs w:val="21"/>
              </w:rPr>
              <w:t xml:space="preserve"> N:4 </w:t>
            </w:r>
            <w:r w:rsidRPr="009C6344">
              <w:rPr>
                <w:rFonts w:ascii="宋体" w:hAnsi="宋体" w:cs="宋体" w:hint="eastAsia"/>
                <w:color w:val="auto"/>
                <w:sz w:val="21"/>
                <w:szCs w:val="21"/>
              </w:rPr>
              <w:t>端口镜像，支持本地和远程端口镜像，支持用户分级管理和口令保护。</w:t>
            </w:r>
            <w:r w:rsidRPr="009C6344">
              <w:rPr>
                <w:rFonts w:ascii="宋体" w:hAnsi="宋体" w:cs="宋体"/>
                <w:color w:val="auto"/>
                <w:sz w:val="21"/>
                <w:szCs w:val="21"/>
              </w:rPr>
              <w:t xml:space="preserve">                                                                           </w:t>
            </w:r>
            <w:r w:rsidRPr="009C6344">
              <w:rPr>
                <w:rFonts w:ascii="宋体" w:hAnsi="宋体" w:cs="宋体" w:hint="eastAsia"/>
                <w:color w:val="auto"/>
                <w:sz w:val="21"/>
                <w:szCs w:val="21"/>
              </w:rPr>
              <w:t>管理与维护：支持</w:t>
            </w:r>
            <w:r w:rsidRPr="009C6344">
              <w:rPr>
                <w:rFonts w:ascii="宋体" w:hAnsi="宋体" w:cs="宋体"/>
                <w:color w:val="auto"/>
                <w:sz w:val="21"/>
                <w:szCs w:val="21"/>
              </w:rPr>
              <w:t xml:space="preserve"> XModem/FTP/TFTP </w:t>
            </w:r>
            <w:r w:rsidRPr="009C6344">
              <w:rPr>
                <w:rFonts w:ascii="宋体" w:hAnsi="宋体" w:cs="宋体" w:hint="eastAsia"/>
                <w:color w:val="auto"/>
                <w:sz w:val="21"/>
                <w:szCs w:val="21"/>
              </w:rPr>
              <w:t>加载升级，支持命令行接口（</w:t>
            </w:r>
            <w:r w:rsidRPr="009C6344">
              <w:rPr>
                <w:rFonts w:ascii="宋体" w:hAnsi="宋体" w:cs="宋体"/>
                <w:color w:val="auto"/>
                <w:sz w:val="21"/>
                <w:szCs w:val="21"/>
              </w:rPr>
              <w:t>CLI</w:t>
            </w:r>
            <w:r w:rsidRPr="009C6344">
              <w:rPr>
                <w:rFonts w:ascii="宋体" w:hAnsi="宋体" w:cs="宋体" w:hint="eastAsia"/>
                <w:color w:val="auto"/>
                <w:sz w:val="21"/>
                <w:szCs w:val="21"/>
              </w:rPr>
              <w:t>），</w:t>
            </w:r>
            <w:r w:rsidRPr="009C6344">
              <w:rPr>
                <w:rFonts w:ascii="宋体" w:hAnsi="宋体" w:cs="宋体"/>
                <w:color w:val="auto"/>
                <w:sz w:val="21"/>
                <w:szCs w:val="21"/>
              </w:rPr>
              <w:t>Telnet</w:t>
            </w:r>
            <w:r w:rsidRPr="009C6344">
              <w:rPr>
                <w:rFonts w:ascii="宋体" w:hAnsi="宋体" w:cs="宋体" w:hint="eastAsia"/>
                <w:color w:val="auto"/>
                <w:sz w:val="21"/>
                <w:szCs w:val="21"/>
              </w:rPr>
              <w:t>，</w:t>
            </w:r>
            <w:r w:rsidRPr="009C6344">
              <w:rPr>
                <w:rFonts w:ascii="宋体" w:hAnsi="宋体" w:cs="宋体"/>
                <w:color w:val="auto"/>
                <w:sz w:val="21"/>
                <w:szCs w:val="21"/>
              </w:rPr>
              <w:t xml:space="preserve">Console </w:t>
            </w:r>
            <w:r w:rsidRPr="009C6344">
              <w:rPr>
                <w:rFonts w:ascii="宋体" w:hAnsi="宋体" w:cs="宋体" w:hint="eastAsia"/>
                <w:color w:val="auto"/>
                <w:sz w:val="21"/>
                <w:szCs w:val="21"/>
              </w:rPr>
              <w:t>口进行配置，支持</w:t>
            </w:r>
            <w:r w:rsidRPr="009C6344">
              <w:rPr>
                <w:rFonts w:ascii="宋体" w:hAnsi="宋体" w:cs="宋体"/>
                <w:color w:val="auto"/>
                <w:sz w:val="21"/>
                <w:szCs w:val="21"/>
              </w:rPr>
              <w:t xml:space="preserve"> RMON </w:t>
            </w:r>
            <w:r w:rsidRPr="009C6344">
              <w:rPr>
                <w:rFonts w:ascii="宋体" w:hAnsi="宋体" w:cs="宋体" w:hint="eastAsia"/>
                <w:color w:val="auto"/>
                <w:sz w:val="21"/>
                <w:szCs w:val="21"/>
              </w:rPr>
              <w:t>（</w:t>
            </w:r>
            <w:r w:rsidRPr="009C6344">
              <w:rPr>
                <w:rFonts w:ascii="宋体" w:hAnsi="宋体" w:cs="宋体"/>
                <w:color w:val="auto"/>
                <w:sz w:val="21"/>
                <w:szCs w:val="21"/>
              </w:rPr>
              <w:t>Remote Monitoring</w:t>
            </w:r>
            <w:r w:rsidRPr="009C6344">
              <w:rPr>
                <w:rFonts w:ascii="宋体" w:hAnsi="宋体" w:cs="宋体" w:hint="eastAsia"/>
                <w:color w:val="auto"/>
                <w:sz w:val="21"/>
                <w:szCs w:val="21"/>
              </w:rPr>
              <w:t>）告警、事件、历史记录，支持</w:t>
            </w:r>
            <w:r w:rsidRPr="009C6344">
              <w:rPr>
                <w:rFonts w:ascii="宋体" w:hAnsi="宋体" w:cs="宋体"/>
                <w:color w:val="auto"/>
                <w:sz w:val="21"/>
                <w:szCs w:val="21"/>
              </w:rPr>
              <w:t xml:space="preserve"> iMC </w:t>
            </w:r>
            <w:r w:rsidRPr="009C6344">
              <w:rPr>
                <w:rFonts w:ascii="宋体" w:hAnsi="宋体" w:cs="宋体" w:hint="eastAsia"/>
                <w:color w:val="auto"/>
                <w:sz w:val="21"/>
                <w:szCs w:val="21"/>
              </w:rPr>
              <w:t>智能管理中心，支持电源的告警功能，风扇、温度告警支持</w:t>
            </w:r>
            <w:r w:rsidRPr="009C6344">
              <w:rPr>
                <w:rFonts w:ascii="宋体" w:hAnsi="宋体" w:cs="宋体"/>
                <w:color w:val="auto"/>
                <w:sz w:val="21"/>
                <w:szCs w:val="21"/>
              </w:rPr>
              <w:t xml:space="preserve"> VCT</w:t>
            </w:r>
            <w:r w:rsidRPr="009C6344">
              <w:rPr>
                <w:rFonts w:ascii="宋体" w:hAnsi="宋体" w:cs="宋体" w:hint="eastAsia"/>
                <w:color w:val="auto"/>
                <w:sz w:val="21"/>
                <w:szCs w:val="21"/>
              </w:rPr>
              <w:t>（</w:t>
            </w:r>
            <w:r w:rsidRPr="009C6344">
              <w:rPr>
                <w:rFonts w:ascii="宋体" w:hAnsi="宋体" w:cs="宋体"/>
                <w:color w:val="auto"/>
                <w:sz w:val="21"/>
                <w:szCs w:val="21"/>
              </w:rPr>
              <w:t>Virtual Cable Test</w:t>
            </w:r>
            <w:r w:rsidRPr="009C6344">
              <w:rPr>
                <w:rFonts w:ascii="宋体" w:hAnsi="宋体" w:cs="宋体" w:hint="eastAsia"/>
                <w:color w:val="auto"/>
                <w:sz w:val="21"/>
                <w:szCs w:val="21"/>
              </w:rPr>
              <w:t>）电缆检测功能支持</w:t>
            </w:r>
            <w:r w:rsidRPr="009C6344">
              <w:rPr>
                <w:rFonts w:ascii="宋体" w:hAnsi="宋体" w:cs="宋体"/>
                <w:color w:val="auto"/>
                <w:sz w:val="21"/>
                <w:szCs w:val="21"/>
              </w:rPr>
              <w:t xml:space="preserve"> DLDP</w:t>
            </w:r>
            <w:r w:rsidRPr="009C6344">
              <w:rPr>
                <w:rFonts w:ascii="宋体" w:hAnsi="宋体" w:cs="宋体" w:hint="eastAsia"/>
                <w:color w:val="auto"/>
                <w:sz w:val="21"/>
                <w:szCs w:val="21"/>
              </w:rPr>
              <w:t>（</w:t>
            </w:r>
            <w:r w:rsidRPr="009C6344">
              <w:rPr>
                <w:rFonts w:ascii="宋体" w:hAnsi="宋体" w:cs="宋体"/>
                <w:color w:val="auto"/>
                <w:sz w:val="21"/>
                <w:szCs w:val="21"/>
              </w:rPr>
              <w:t>Device Link Detection Protocol</w:t>
            </w:r>
            <w:r w:rsidRPr="009C6344">
              <w:rPr>
                <w:rFonts w:ascii="宋体" w:hAnsi="宋体" w:cs="宋体" w:hint="eastAsia"/>
                <w:color w:val="auto"/>
                <w:sz w:val="21"/>
                <w:szCs w:val="21"/>
              </w:rPr>
              <w:t>）单向链路检测协议支持</w:t>
            </w:r>
            <w:r w:rsidRPr="009C6344">
              <w:rPr>
                <w:rFonts w:ascii="宋体" w:hAnsi="宋体" w:cs="宋体"/>
                <w:color w:val="auto"/>
                <w:sz w:val="21"/>
                <w:szCs w:val="21"/>
              </w:rPr>
              <w:t xml:space="preserve"> LLDP</w:t>
            </w:r>
            <w:r w:rsidRPr="009C6344">
              <w:rPr>
                <w:rFonts w:ascii="宋体" w:hAnsi="宋体" w:cs="宋体" w:hint="eastAsia"/>
                <w:color w:val="auto"/>
                <w:sz w:val="21"/>
                <w:szCs w:val="21"/>
              </w:rPr>
              <w:t>，支持</w:t>
            </w:r>
            <w:r w:rsidRPr="009C6344">
              <w:rPr>
                <w:rFonts w:ascii="宋体" w:hAnsi="宋体" w:cs="宋体"/>
                <w:color w:val="auto"/>
                <w:sz w:val="21"/>
                <w:szCs w:val="21"/>
              </w:rPr>
              <w:t xml:space="preserve"> Loopback-detection </w:t>
            </w:r>
            <w:r w:rsidRPr="009C6344">
              <w:rPr>
                <w:rFonts w:ascii="宋体" w:hAnsi="宋体" w:cs="宋体" w:hint="eastAsia"/>
                <w:color w:val="auto"/>
                <w:sz w:val="21"/>
                <w:szCs w:val="21"/>
              </w:rPr>
              <w:t>端口环回检测</w:t>
            </w:r>
            <w:r w:rsidRPr="009C6344">
              <w:rPr>
                <w:rFonts w:ascii="宋体" w:hAnsi="宋体" w:cs="宋体"/>
                <w:color w:val="auto"/>
                <w:sz w:val="21"/>
                <w:szCs w:val="21"/>
              </w:rPr>
              <w:t xml:space="preserve">                                                                           </w:t>
            </w:r>
            <w:r w:rsidRPr="009C6344">
              <w:rPr>
                <w:rFonts w:ascii="宋体" w:hAnsi="宋体" w:cs="宋体" w:hint="eastAsia"/>
                <w:color w:val="auto"/>
                <w:sz w:val="21"/>
                <w:szCs w:val="21"/>
              </w:rPr>
              <w:t>其他：支持</w:t>
            </w:r>
            <w:r w:rsidRPr="009C6344">
              <w:rPr>
                <w:rFonts w:ascii="宋体" w:hAnsi="宋体" w:cs="宋体"/>
                <w:color w:val="auto"/>
                <w:sz w:val="21"/>
                <w:szCs w:val="21"/>
              </w:rPr>
              <w:t xml:space="preserve"> RADIUS </w:t>
            </w:r>
            <w:r w:rsidRPr="009C6344">
              <w:rPr>
                <w:rFonts w:ascii="宋体" w:hAnsi="宋体" w:cs="宋体" w:hint="eastAsia"/>
                <w:color w:val="auto"/>
                <w:sz w:val="21"/>
                <w:szCs w:val="21"/>
              </w:rPr>
              <w:t>认证支持</w:t>
            </w:r>
            <w:r w:rsidRPr="009C6344">
              <w:rPr>
                <w:rFonts w:ascii="宋体" w:hAnsi="宋体" w:cs="宋体"/>
                <w:color w:val="auto"/>
                <w:sz w:val="21"/>
                <w:szCs w:val="21"/>
              </w:rPr>
              <w:t xml:space="preserve"> SSH 2.0</w:t>
            </w:r>
            <w:r w:rsidRPr="009C6344">
              <w:rPr>
                <w:rFonts w:ascii="宋体" w:hAnsi="宋体" w:cs="宋体" w:hint="eastAsia"/>
                <w:color w:val="auto"/>
                <w:sz w:val="21"/>
                <w:szCs w:val="21"/>
              </w:rPr>
              <w:t>，支持端口隔离，支持端口安全，支持</w:t>
            </w:r>
            <w:r w:rsidRPr="009C6344">
              <w:rPr>
                <w:rFonts w:ascii="宋体" w:hAnsi="宋体" w:cs="宋体"/>
                <w:color w:val="auto"/>
                <w:sz w:val="21"/>
                <w:szCs w:val="21"/>
              </w:rPr>
              <w:t xml:space="preserve"> PORTAL </w:t>
            </w:r>
            <w:r w:rsidRPr="009C6344">
              <w:rPr>
                <w:rFonts w:ascii="宋体" w:hAnsi="宋体" w:cs="宋体" w:hint="eastAsia"/>
                <w:color w:val="auto"/>
                <w:sz w:val="21"/>
                <w:szCs w:val="21"/>
              </w:rPr>
              <w:t>认证，支持</w:t>
            </w:r>
            <w:r w:rsidRPr="009C6344">
              <w:rPr>
                <w:rFonts w:ascii="宋体" w:hAnsi="宋体" w:cs="宋体"/>
                <w:color w:val="auto"/>
                <w:sz w:val="21"/>
                <w:szCs w:val="21"/>
              </w:rPr>
              <w:t xml:space="preserve"> EAD</w:t>
            </w:r>
            <w:r w:rsidRPr="009C6344">
              <w:rPr>
                <w:rFonts w:ascii="宋体" w:hAnsi="宋体" w:cs="宋体" w:hint="eastAsia"/>
                <w:color w:val="auto"/>
                <w:sz w:val="21"/>
                <w:szCs w:val="21"/>
              </w:rPr>
              <w:t>，可支持</w:t>
            </w:r>
            <w:r w:rsidRPr="009C6344">
              <w:rPr>
                <w:rFonts w:ascii="宋体" w:hAnsi="宋体" w:cs="宋体"/>
                <w:color w:val="auto"/>
                <w:sz w:val="21"/>
                <w:szCs w:val="21"/>
              </w:rPr>
              <w:t xml:space="preserve"> DHCP Snooping</w:t>
            </w:r>
            <w:r w:rsidRPr="009C6344">
              <w:rPr>
                <w:rFonts w:ascii="宋体" w:hAnsi="宋体" w:cs="宋体" w:hint="eastAsia"/>
                <w:color w:val="auto"/>
                <w:sz w:val="21"/>
                <w:szCs w:val="21"/>
              </w:rPr>
              <w:t>，防止欺骗的</w:t>
            </w:r>
            <w:r w:rsidRPr="009C6344">
              <w:rPr>
                <w:rFonts w:ascii="宋体" w:hAnsi="宋体" w:cs="宋体"/>
                <w:color w:val="auto"/>
                <w:sz w:val="21"/>
                <w:szCs w:val="21"/>
              </w:rPr>
              <w:t xml:space="preserve"> DHCP </w:t>
            </w:r>
            <w:r w:rsidRPr="009C6344">
              <w:rPr>
                <w:rFonts w:ascii="宋体" w:hAnsi="宋体" w:cs="宋体" w:hint="eastAsia"/>
                <w:color w:val="auto"/>
                <w:sz w:val="21"/>
                <w:szCs w:val="21"/>
              </w:rPr>
              <w:t>服务器，支持动态</w:t>
            </w:r>
            <w:r w:rsidRPr="009C6344">
              <w:rPr>
                <w:rFonts w:ascii="宋体" w:hAnsi="宋体" w:cs="宋体"/>
                <w:color w:val="auto"/>
                <w:sz w:val="21"/>
                <w:szCs w:val="21"/>
              </w:rPr>
              <w:t xml:space="preserve"> ARP </w:t>
            </w:r>
            <w:r w:rsidRPr="009C6344">
              <w:rPr>
                <w:rFonts w:ascii="宋体" w:hAnsi="宋体" w:cs="宋体" w:hint="eastAsia"/>
                <w:color w:val="auto"/>
                <w:sz w:val="21"/>
                <w:szCs w:val="21"/>
              </w:rPr>
              <w:t>检测，防止中间人攻击和</w:t>
            </w:r>
            <w:r w:rsidRPr="009C6344">
              <w:rPr>
                <w:rFonts w:ascii="宋体" w:hAnsi="宋体" w:cs="宋体"/>
                <w:color w:val="auto"/>
                <w:sz w:val="21"/>
                <w:szCs w:val="21"/>
              </w:rPr>
              <w:t xml:space="preserve"> ARP </w:t>
            </w:r>
            <w:r w:rsidRPr="009C6344">
              <w:rPr>
                <w:rFonts w:ascii="宋体" w:hAnsi="宋体" w:cs="宋体" w:hint="eastAsia"/>
                <w:color w:val="auto"/>
                <w:sz w:val="21"/>
                <w:szCs w:val="21"/>
              </w:rPr>
              <w:t>拒绝服务，支持</w:t>
            </w:r>
            <w:r w:rsidRPr="009C6344">
              <w:rPr>
                <w:rFonts w:ascii="宋体" w:hAnsi="宋体" w:cs="宋体"/>
                <w:color w:val="auto"/>
                <w:sz w:val="21"/>
                <w:szCs w:val="21"/>
              </w:rPr>
              <w:t xml:space="preserve"> BPDU guard</w:t>
            </w:r>
            <w:r w:rsidRPr="009C6344">
              <w:rPr>
                <w:rFonts w:ascii="宋体" w:hAnsi="宋体" w:cs="宋体" w:hint="eastAsia"/>
                <w:color w:val="auto"/>
                <w:sz w:val="21"/>
                <w:szCs w:val="21"/>
              </w:rPr>
              <w:t>，</w:t>
            </w:r>
            <w:r w:rsidRPr="009C6344">
              <w:rPr>
                <w:rFonts w:ascii="宋体" w:hAnsi="宋体" w:cs="宋体"/>
                <w:color w:val="auto"/>
                <w:sz w:val="21"/>
                <w:szCs w:val="21"/>
              </w:rPr>
              <w:t xml:space="preserve"> Root guard</w:t>
            </w:r>
            <w:r w:rsidRPr="009C6344">
              <w:rPr>
                <w:rFonts w:ascii="宋体" w:hAnsi="宋体" w:cs="宋体" w:hint="eastAsia"/>
                <w:color w:val="auto"/>
                <w:sz w:val="21"/>
                <w:szCs w:val="21"/>
              </w:rPr>
              <w:t>，支持</w:t>
            </w:r>
            <w:r w:rsidRPr="009C6344">
              <w:rPr>
                <w:rFonts w:ascii="宋体" w:hAnsi="宋体" w:cs="宋体"/>
                <w:color w:val="auto"/>
                <w:sz w:val="21"/>
                <w:szCs w:val="21"/>
              </w:rPr>
              <w:t xml:space="preserve"> uRPF(</w:t>
            </w:r>
            <w:r w:rsidRPr="009C6344">
              <w:rPr>
                <w:rFonts w:ascii="宋体" w:hAnsi="宋体" w:cs="宋体" w:hint="eastAsia"/>
                <w:color w:val="auto"/>
                <w:sz w:val="21"/>
                <w:szCs w:val="21"/>
              </w:rPr>
              <w:t>单播反向路径检测</w:t>
            </w:r>
            <w:r w:rsidRPr="009C6344">
              <w:rPr>
                <w:rFonts w:ascii="宋体" w:hAnsi="宋体" w:cs="宋体"/>
                <w:color w:val="auto"/>
                <w:sz w:val="21"/>
                <w:szCs w:val="21"/>
              </w:rPr>
              <w:t>)</w:t>
            </w:r>
            <w:r w:rsidRPr="009C6344">
              <w:rPr>
                <w:rFonts w:ascii="宋体" w:hAnsi="宋体" w:cs="宋体" w:hint="eastAsia"/>
                <w:color w:val="auto"/>
                <w:sz w:val="21"/>
                <w:szCs w:val="21"/>
              </w:rPr>
              <w:t>，杜绝</w:t>
            </w:r>
            <w:r w:rsidRPr="009C6344">
              <w:rPr>
                <w:rFonts w:ascii="宋体" w:hAnsi="宋体" w:cs="宋体"/>
                <w:color w:val="auto"/>
                <w:sz w:val="21"/>
                <w:szCs w:val="21"/>
              </w:rPr>
              <w:t xml:space="preserve"> IP </w:t>
            </w:r>
            <w:r w:rsidRPr="009C6344">
              <w:rPr>
                <w:rFonts w:ascii="宋体" w:hAnsi="宋体" w:cs="宋体" w:hint="eastAsia"/>
                <w:color w:val="auto"/>
                <w:sz w:val="21"/>
                <w:szCs w:val="21"/>
              </w:rPr>
              <w:t>源地址欺骗，防范病毒和攻击，支持</w:t>
            </w:r>
            <w:r w:rsidRPr="009C6344">
              <w:rPr>
                <w:rFonts w:ascii="宋体" w:hAnsi="宋体" w:cs="宋体"/>
                <w:color w:val="auto"/>
                <w:sz w:val="21"/>
                <w:szCs w:val="21"/>
              </w:rPr>
              <w:t xml:space="preserve"> IP/Port/MAC </w:t>
            </w:r>
            <w:r w:rsidRPr="009C6344">
              <w:rPr>
                <w:rFonts w:ascii="宋体" w:hAnsi="宋体" w:cs="宋体" w:hint="eastAsia"/>
                <w:color w:val="auto"/>
                <w:sz w:val="21"/>
                <w:szCs w:val="21"/>
              </w:rPr>
              <w:t>的绑定功能，支持</w:t>
            </w:r>
            <w:r w:rsidRPr="009C6344">
              <w:rPr>
                <w:rFonts w:ascii="宋体" w:hAnsi="宋体" w:cs="宋体"/>
                <w:color w:val="auto"/>
                <w:sz w:val="21"/>
                <w:szCs w:val="21"/>
              </w:rPr>
              <w:t xml:space="preserve"> OSPF</w:t>
            </w:r>
            <w:r w:rsidRPr="009C6344">
              <w:rPr>
                <w:rFonts w:ascii="宋体" w:hAnsi="宋体" w:cs="宋体" w:hint="eastAsia"/>
                <w:color w:val="auto"/>
                <w:sz w:val="21"/>
                <w:szCs w:val="21"/>
              </w:rPr>
              <w:t>、</w:t>
            </w:r>
            <w:r w:rsidRPr="009C6344">
              <w:rPr>
                <w:rFonts w:ascii="宋体" w:hAnsi="宋体" w:cs="宋体"/>
                <w:color w:val="auto"/>
                <w:sz w:val="21"/>
                <w:szCs w:val="21"/>
              </w:rPr>
              <w:t xml:space="preserve">RIPv2 </w:t>
            </w:r>
            <w:r w:rsidRPr="009C6344">
              <w:rPr>
                <w:rFonts w:ascii="宋体" w:hAnsi="宋体" w:cs="宋体" w:hint="eastAsia"/>
                <w:color w:val="auto"/>
                <w:sz w:val="21"/>
                <w:szCs w:val="21"/>
              </w:rPr>
              <w:t>报文的明文及</w:t>
            </w:r>
            <w:r w:rsidRPr="009C6344">
              <w:rPr>
                <w:rFonts w:ascii="宋体" w:hAnsi="宋体" w:cs="宋体"/>
                <w:color w:val="auto"/>
                <w:sz w:val="21"/>
                <w:szCs w:val="21"/>
              </w:rPr>
              <w:t xml:space="preserve"> MD5 </w:t>
            </w:r>
            <w:r w:rsidRPr="009C6344">
              <w:rPr>
                <w:rFonts w:ascii="宋体" w:hAnsi="宋体" w:cs="宋体" w:hint="eastAsia"/>
                <w:color w:val="auto"/>
                <w:sz w:val="21"/>
                <w:szCs w:val="21"/>
              </w:rPr>
              <w:t>密文认证</w:t>
            </w:r>
            <w:r w:rsidRPr="009C6344">
              <w:rPr>
                <w:rFonts w:ascii="宋体" w:hAnsi="宋体" w:cs="宋体"/>
                <w:color w:val="auto"/>
                <w:sz w:val="21"/>
                <w:szCs w:val="21"/>
              </w:rPr>
              <w:t xml:space="preserve">                               </w:t>
            </w:r>
            <w:r w:rsidRPr="009C6344">
              <w:rPr>
                <w:rFonts w:ascii="宋体" w:hAnsi="宋体" w:cs="宋体"/>
                <w:color w:val="auto"/>
                <w:sz w:val="21"/>
                <w:szCs w:val="21"/>
              </w:rPr>
              <w:br/>
            </w:r>
            <w:r w:rsidRPr="009C6344">
              <w:rPr>
                <w:rFonts w:ascii="宋体" w:hAnsi="宋体" w:cs="宋体" w:hint="eastAsia"/>
                <w:color w:val="auto"/>
                <w:sz w:val="21"/>
                <w:szCs w:val="21"/>
              </w:rPr>
              <w:t>为保证所投产品产品的稳定性，在其设计、研发、生产过程中符合国家节能标准和无毒标志，投标供应商投标时需提供生产厂商</w:t>
            </w:r>
            <w:r w:rsidRPr="009C6344">
              <w:rPr>
                <w:rFonts w:ascii="宋体" w:hAnsi="宋体" w:cs="宋体"/>
                <w:color w:val="auto"/>
                <w:sz w:val="21"/>
                <w:szCs w:val="21"/>
              </w:rPr>
              <w:t xml:space="preserve">ISO 50001 </w:t>
            </w:r>
            <w:r w:rsidRPr="009C6344">
              <w:rPr>
                <w:rFonts w:ascii="宋体" w:hAnsi="宋体" w:cs="宋体" w:hint="eastAsia"/>
                <w:color w:val="auto"/>
                <w:sz w:val="21"/>
                <w:szCs w:val="21"/>
              </w:rPr>
              <w:t>能源管理体系认证、制造商</w:t>
            </w:r>
            <w:r w:rsidRPr="009C6344">
              <w:rPr>
                <w:rFonts w:ascii="宋体" w:hAnsi="宋体" w:cs="宋体"/>
                <w:color w:val="auto"/>
                <w:sz w:val="21"/>
                <w:szCs w:val="21"/>
              </w:rPr>
              <w:t>CMMI5</w:t>
            </w:r>
            <w:r w:rsidRPr="009C6344">
              <w:rPr>
                <w:rFonts w:ascii="宋体" w:hAnsi="宋体" w:cs="宋体" w:hint="eastAsia"/>
                <w:color w:val="auto"/>
                <w:sz w:val="21"/>
                <w:szCs w:val="21"/>
              </w:rPr>
              <w:t>认证及</w:t>
            </w:r>
            <w:r w:rsidRPr="009C6344">
              <w:rPr>
                <w:rFonts w:ascii="宋体" w:hAnsi="宋体" w:cs="宋体"/>
                <w:color w:val="auto"/>
                <w:sz w:val="21"/>
                <w:szCs w:val="21"/>
              </w:rPr>
              <w:t>QCO80000</w:t>
            </w:r>
            <w:r w:rsidRPr="009C6344">
              <w:rPr>
                <w:rFonts w:ascii="宋体" w:hAnsi="宋体" w:cs="宋体" w:hint="eastAsia"/>
                <w:color w:val="auto"/>
                <w:sz w:val="21"/>
                <w:szCs w:val="21"/>
              </w:rPr>
              <w:t>有害物质过程管理体系认证。</w:t>
            </w:r>
            <w:r w:rsidRPr="009C6344">
              <w:rPr>
                <w:rFonts w:ascii="宋体" w:hAnsi="宋体" w:cs="宋体"/>
                <w:color w:val="auto"/>
                <w:sz w:val="21"/>
                <w:szCs w:val="21"/>
              </w:rPr>
              <w:t xml:space="preserve">                                                                                                                  </w:t>
            </w:r>
            <w:r w:rsidRPr="009C6344">
              <w:rPr>
                <w:rFonts w:ascii="宋体" w:hAnsi="宋体" w:cs="宋体" w:hint="eastAsia"/>
                <w:color w:val="auto"/>
                <w:sz w:val="21"/>
                <w:szCs w:val="21"/>
              </w:rPr>
              <w:t>提供原厂商售后服务承诺函。</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2 </w:t>
            </w:r>
          </w:p>
        </w:tc>
      </w:tr>
      <w:tr w:rsidR="00863386" w:rsidRPr="009C6344">
        <w:trPr>
          <w:trHeight w:val="1140"/>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16</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水晶头</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国标六类非屏蔽；规范：符合</w:t>
            </w:r>
            <w:r w:rsidRPr="009C6344">
              <w:rPr>
                <w:rFonts w:ascii="宋体" w:hAnsi="宋体" w:cs="宋体"/>
                <w:color w:val="auto"/>
                <w:sz w:val="21"/>
                <w:szCs w:val="21"/>
              </w:rPr>
              <w:t>ANSI/TIA-568-C.2</w:t>
            </w:r>
            <w:r w:rsidRPr="009C6344">
              <w:rPr>
                <w:rFonts w:ascii="宋体" w:hAnsi="宋体" w:cs="宋体" w:hint="eastAsia"/>
                <w:color w:val="auto"/>
                <w:sz w:val="21"/>
                <w:szCs w:val="21"/>
              </w:rPr>
              <w:t>要求和规格。</w:t>
            </w:r>
            <w:r w:rsidRPr="009C6344">
              <w:rPr>
                <w:rFonts w:ascii="宋体"/>
                <w:color w:val="auto"/>
                <w:sz w:val="21"/>
                <w:szCs w:val="21"/>
              </w:rPr>
              <w:br/>
            </w:r>
            <w:r w:rsidRPr="009C6344">
              <w:rPr>
                <w:rFonts w:ascii="宋体" w:hAnsi="宋体" w:cs="宋体" w:hint="eastAsia"/>
                <w:color w:val="auto"/>
                <w:sz w:val="21"/>
                <w:szCs w:val="21"/>
              </w:rPr>
              <w:t>触点：镀有</w:t>
            </w:r>
            <w:r w:rsidRPr="009C6344">
              <w:rPr>
                <w:rFonts w:ascii="宋体" w:hAnsi="宋体" w:cs="宋体"/>
                <w:color w:val="auto"/>
                <w:sz w:val="21"/>
                <w:szCs w:val="21"/>
              </w:rPr>
              <w:t>50</w:t>
            </w:r>
            <w:r w:rsidRPr="009C6344">
              <w:rPr>
                <w:rFonts w:ascii="宋体" w:hAnsi="宋体" w:cs="宋体" w:hint="eastAsia"/>
                <w:color w:val="auto"/>
                <w:sz w:val="21"/>
                <w:szCs w:val="21"/>
              </w:rPr>
              <w:t>微英寸金，具有出色性能。</w:t>
            </w:r>
            <w:r w:rsidRPr="009C6344">
              <w:rPr>
                <w:rFonts w:ascii="宋体"/>
                <w:color w:val="auto"/>
                <w:sz w:val="21"/>
                <w:szCs w:val="21"/>
              </w:rPr>
              <w:br/>
            </w:r>
            <w:r w:rsidRPr="009C6344">
              <w:rPr>
                <w:rFonts w:ascii="宋体" w:hAnsi="宋体" w:cs="宋体" w:hint="eastAsia"/>
                <w:color w:val="auto"/>
                <w:sz w:val="21"/>
                <w:szCs w:val="21"/>
              </w:rPr>
              <w:t>导线规格：跳线内每芯导线采用多股软芯铜丝绞合而成，大大提高跳线柔软性和使用寿命。</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盒</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5 </w:t>
            </w:r>
          </w:p>
        </w:tc>
      </w:tr>
      <w:tr w:rsidR="00863386" w:rsidRPr="009C6344">
        <w:trPr>
          <w:trHeight w:val="286"/>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17</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排插</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机房专用防浪涌插板，</w:t>
            </w:r>
            <w:r w:rsidRPr="009C6344">
              <w:rPr>
                <w:rFonts w:ascii="宋体" w:hAnsi="宋体" w:cs="宋体"/>
                <w:color w:val="auto"/>
                <w:sz w:val="21"/>
                <w:szCs w:val="21"/>
              </w:rPr>
              <w:t>5</w:t>
            </w:r>
            <w:r w:rsidRPr="009C6344">
              <w:rPr>
                <w:rFonts w:ascii="宋体" w:hAnsi="宋体" w:cs="宋体" w:hint="eastAsia"/>
                <w:color w:val="auto"/>
                <w:sz w:val="21"/>
                <w:szCs w:val="21"/>
              </w:rPr>
              <w:t>个三孔，</w:t>
            </w:r>
            <w:r w:rsidRPr="009C6344">
              <w:rPr>
                <w:rFonts w:ascii="宋体" w:hAnsi="宋体" w:cs="宋体"/>
                <w:color w:val="auto"/>
                <w:sz w:val="21"/>
                <w:szCs w:val="21"/>
              </w:rPr>
              <w:t>10A</w:t>
            </w:r>
            <w:r w:rsidRPr="009C6344">
              <w:rPr>
                <w:rFonts w:ascii="宋体" w:hAnsi="宋体" w:cs="宋体" w:hint="eastAsia"/>
                <w:color w:val="auto"/>
                <w:sz w:val="21"/>
                <w:szCs w:val="21"/>
              </w:rPr>
              <w:t>双段开关</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个</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8 </w:t>
            </w:r>
          </w:p>
        </w:tc>
      </w:tr>
      <w:tr w:rsidR="00863386" w:rsidRPr="009C6344">
        <w:trPr>
          <w:trHeight w:val="286"/>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18</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其他配套设施</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包含线管，螺丝，绝缘胶布，阻燃泥，等</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批</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441"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小计</w:t>
            </w:r>
          </w:p>
        </w:tc>
      </w:tr>
      <w:tr w:rsidR="00863386" w:rsidRPr="009C6344">
        <w:trPr>
          <w:trHeight w:val="480"/>
        </w:trPr>
        <w:tc>
          <w:tcPr>
            <w:tcW w:w="9441"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b/>
                <w:bCs/>
                <w:color w:val="auto"/>
                <w:sz w:val="21"/>
                <w:szCs w:val="21"/>
              </w:rPr>
            </w:pPr>
            <w:r w:rsidRPr="009C6344">
              <w:rPr>
                <w:rFonts w:ascii="宋体" w:hAnsi="宋体" w:cs="宋体" w:hint="eastAsia"/>
                <w:b/>
                <w:bCs/>
                <w:color w:val="auto"/>
                <w:sz w:val="21"/>
                <w:szCs w:val="21"/>
              </w:rPr>
              <w:t>二、远程视频会议系统</w:t>
            </w:r>
          </w:p>
        </w:tc>
      </w:tr>
      <w:tr w:rsidR="00863386" w:rsidRPr="009C6344">
        <w:trPr>
          <w:trHeight w:val="2155"/>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高清视频会议通讯终端</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 xml:space="preserve">1. </w:t>
            </w:r>
            <w:r w:rsidRPr="009C6344">
              <w:rPr>
                <w:rFonts w:ascii="宋体" w:hAnsi="宋体" w:cs="宋体" w:hint="eastAsia"/>
                <w:color w:val="auto"/>
                <w:sz w:val="21"/>
                <w:szCs w:val="21"/>
              </w:rPr>
              <w:t>★与原有视频会议系统无缝兼容，能够被原有会管系统统一管理，能够与原有系统实现</w:t>
            </w:r>
            <w:r w:rsidRPr="009C6344">
              <w:rPr>
                <w:rFonts w:ascii="宋体" w:hAnsi="宋体" w:cs="宋体"/>
                <w:color w:val="auto"/>
                <w:sz w:val="21"/>
                <w:szCs w:val="21"/>
              </w:rPr>
              <w:t>1080P</w:t>
            </w:r>
            <w:r w:rsidRPr="009C6344">
              <w:rPr>
                <w:rFonts w:ascii="宋体" w:hAnsi="宋体" w:cs="宋体" w:hint="eastAsia"/>
                <w:color w:val="auto"/>
                <w:sz w:val="21"/>
                <w:szCs w:val="21"/>
              </w:rPr>
              <w:t>高清视频以及</w:t>
            </w:r>
            <w:r w:rsidRPr="009C6344">
              <w:rPr>
                <w:rFonts w:ascii="宋体" w:hAnsi="宋体" w:cs="宋体"/>
                <w:color w:val="auto"/>
                <w:sz w:val="21"/>
                <w:szCs w:val="21"/>
              </w:rPr>
              <w:t>22Khz</w:t>
            </w:r>
            <w:r w:rsidRPr="009C6344">
              <w:rPr>
                <w:rFonts w:ascii="宋体" w:hAnsi="宋体" w:cs="宋体" w:hint="eastAsia"/>
                <w:color w:val="auto"/>
                <w:sz w:val="21"/>
                <w:szCs w:val="21"/>
              </w:rPr>
              <w:t>高清音频，</w:t>
            </w:r>
            <w:r w:rsidRPr="009C6344">
              <w:rPr>
                <w:rFonts w:ascii="宋体" w:hAnsi="宋体" w:cs="宋体"/>
                <w:color w:val="auto"/>
                <w:sz w:val="21"/>
                <w:szCs w:val="21"/>
              </w:rPr>
              <w:t>1080P</w:t>
            </w:r>
            <w:r w:rsidRPr="009C6344">
              <w:rPr>
                <w:rFonts w:ascii="宋体" w:hAnsi="宋体" w:cs="宋体" w:hint="eastAsia"/>
                <w:color w:val="auto"/>
                <w:sz w:val="21"/>
                <w:szCs w:val="21"/>
              </w:rPr>
              <w:t>高清双流，提供该产品与统计局原有系统高清数字兼容的原厂的证明资料复印件；</w:t>
            </w:r>
            <w:r w:rsidRPr="009C6344">
              <w:rPr>
                <w:rFonts w:ascii="宋体"/>
                <w:color w:val="auto"/>
                <w:sz w:val="21"/>
                <w:szCs w:val="21"/>
              </w:rPr>
              <w:br/>
            </w:r>
            <w:r w:rsidRPr="009C6344">
              <w:rPr>
                <w:rFonts w:ascii="宋体" w:hAnsi="宋体" w:cs="宋体"/>
                <w:color w:val="auto"/>
                <w:sz w:val="21"/>
                <w:szCs w:val="21"/>
              </w:rPr>
              <w:t xml:space="preserve">2. </w:t>
            </w:r>
            <w:r w:rsidRPr="009C6344">
              <w:rPr>
                <w:rFonts w:ascii="宋体" w:hAnsi="宋体" w:cs="宋体" w:hint="eastAsia"/>
                <w:color w:val="auto"/>
                <w:sz w:val="21"/>
                <w:szCs w:val="21"/>
              </w:rPr>
              <w:t>具备</w:t>
            </w:r>
            <w:r w:rsidRPr="009C6344">
              <w:rPr>
                <w:rFonts w:ascii="宋体" w:hAnsi="宋体" w:cs="宋体"/>
                <w:color w:val="auto"/>
                <w:sz w:val="21"/>
                <w:szCs w:val="21"/>
              </w:rPr>
              <w:t>CIF</w:t>
            </w:r>
            <w:r w:rsidRPr="009C6344">
              <w:rPr>
                <w:rFonts w:ascii="宋体" w:hAnsi="宋体" w:cs="宋体" w:hint="eastAsia"/>
                <w:color w:val="auto"/>
                <w:sz w:val="21"/>
                <w:szCs w:val="21"/>
              </w:rPr>
              <w:t>、</w:t>
            </w:r>
            <w:r w:rsidRPr="009C6344">
              <w:rPr>
                <w:rFonts w:ascii="宋体" w:hAnsi="宋体" w:cs="宋体"/>
                <w:color w:val="auto"/>
                <w:sz w:val="21"/>
                <w:szCs w:val="21"/>
              </w:rPr>
              <w:t>4CIF</w:t>
            </w:r>
            <w:r w:rsidRPr="009C6344">
              <w:rPr>
                <w:rFonts w:ascii="宋体" w:hAnsi="宋体" w:cs="宋体" w:hint="eastAsia"/>
                <w:color w:val="auto"/>
                <w:sz w:val="21"/>
                <w:szCs w:val="21"/>
              </w:rPr>
              <w:t>、</w:t>
            </w:r>
            <w:r w:rsidRPr="009C6344">
              <w:rPr>
                <w:rFonts w:ascii="宋体" w:hAnsi="宋体" w:cs="宋体"/>
                <w:color w:val="auto"/>
                <w:sz w:val="21"/>
                <w:szCs w:val="21"/>
              </w:rPr>
              <w:t>720p</w:t>
            </w:r>
            <w:r w:rsidRPr="009C6344">
              <w:rPr>
                <w:rFonts w:ascii="宋体" w:hAnsi="宋体" w:cs="宋体" w:hint="eastAsia"/>
                <w:color w:val="auto"/>
                <w:sz w:val="21"/>
                <w:szCs w:val="21"/>
              </w:rPr>
              <w:t>、</w:t>
            </w:r>
            <w:r w:rsidRPr="009C6344">
              <w:rPr>
                <w:rFonts w:ascii="宋体" w:hAnsi="宋体" w:cs="宋体"/>
                <w:color w:val="auto"/>
                <w:sz w:val="21"/>
                <w:szCs w:val="21"/>
              </w:rPr>
              <w:t>1080P60</w:t>
            </w:r>
            <w:r w:rsidRPr="009C6344">
              <w:rPr>
                <w:rFonts w:ascii="宋体" w:hAnsi="宋体" w:cs="宋体" w:hint="eastAsia"/>
                <w:color w:val="auto"/>
                <w:sz w:val="21"/>
                <w:szCs w:val="21"/>
              </w:rPr>
              <w:t>帧</w:t>
            </w:r>
            <w:r w:rsidRPr="009C6344">
              <w:rPr>
                <w:rFonts w:ascii="宋体" w:hAnsi="宋体" w:cs="宋体"/>
                <w:color w:val="auto"/>
                <w:sz w:val="21"/>
                <w:szCs w:val="21"/>
              </w:rPr>
              <w:t xml:space="preserve"> </w:t>
            </w:r>
            <w:r w:rsidRPr="009C6344">
              <w:rPr>
                <w:rFonts w:ascii="宋体" w:hAnsi="宋体" w:cs="宋体" w:hint="eastAsia"/>
                <w:color w:val="auto"/>
                <w:sz w:val="21"/>
                <w:szCs w:val="21"/>
              </w:rPr>
              <w:t>视频格式处理能力；</w:t>
            </w:r>
            <w:r w:rsidRPr="009C6344">
              <w:rPr>
                <w:rFonts w:ascii="宋体"/>
                <w:color w:val="auto"/>
                <w:sz w:val="21"/>
                <w:szCs w:val="21"/>
              </w:rPr>
              <w:br/>
            </w:r>
            <w:r w:rsidRPr="009C6344">
              <w:rPr>
                <w:rFonts w:ascii="宋体" w:hAnsi="宋体" w:cs="宋体"/>
                <w:color w:val="auto"/>
                <w:sz w:val="21"/>
                <w:szCs w:val="21"/>
              </w:rPr>
              <w:t xml:space="preserve">3. </w:t>
            </w:r>
            <w:r w:rsidRPr="009C6344">
              <w:rPr>
                <w:rFonts w:ascii="宋体" w:hAnsi="宋体" w:cs="宋体" w:hint="eastAsia"/>
                <w:color w:val="auto"/>
                <w:sz w:val="21"/>
                <w:szCs w:val="21"/>
              </w:rPr>
              <w:t>分体式硬件终端，采用嵌入式操作系统；</w:t>
            </w:r>
            <w:r w:rsidRPr="009C6344">
              <w:rPr>
                <w:rFonts w:ascii="宋体"/>
                <w:color w:val="auto"/>
                <w:sz w:val="21"/>
                <w:szCs w:val="21"/>
              </w:rPr>
              <w:br/>
            </w:r>
            <w:r w:rsidRPr="009C6344">
              <w:rPr>
                <w:rFonts w:ascii="宋体" w:hAnsi="宋体" w:cs="宋体"/>
                <w:color w:val="auto"/>
                <w:sz w:val="21"/>
                <w:szCs w:val="21"/>
              </w:rPr>
              <w:t xml:space="preserve">4. </w:t>
            </w:r>
            <w:r w:rsidRPr="009C6344">
              <w:rPr>
                <w:rFonts w:ascii="宋体" w:hAnsi="宋体" w:cs="宋体" w:hint="eastAsia"/>
                <w:color w:val="auto"/>
                <w:sz w:val="21"/>
                <w:szCs w:val="21"/>
              </w:rPr>
              <w:t>为了配合会议室集成，终端具备至少</w:t>
            </w:r>
            <w:r w:rsidRPr="009C6344">
              <w:rPr>
                <w:rFonts w:ascii="宋体" w:hAnsi="宋体" w:cs="宋体"/>
                <w:color w:val="auto"/>
                <w:sz w:val="21"/>
                <w:szCs w:val="21"/>
              </w:rPr>
              <w:t>4</w:t>
            </w:r>
            <w:r w:rsidRPr="009C6344">
              <w:rPr>
                <w:rFonts w:ascii="宋体" w:hAnsi="宋体" w:cs="宋体" w:hint="eastAsia"/>
                <w:color w:val="auto"/>
                <w:sz w:val="21"/>
                <w:szCs w:val="21"/>
              </w:rPr>
              <w:t>个高清视频输入接口，其中包括一路</w:t>
            </w:r>
            <w:r w:rsidRPr="009C6344">
              <w:rPr>
                <w:rFonts w:ascii="宋体" w:hAnsi="宋体" w:cs="宋体"/>
                <w:color w:val="auto"/>
                <w:sz w:val="21"/>
                <w:szCs w:val="21"/>
              </w:rPr>
              <w:t>3G-SDI</w:t>
            </w:r>
            <w:r w:rsidRPr="009C6344">
              <w:rPr>
                <w:rFonts w:ascii="宋体" w:hAnsi="宋体" w:cs="宋体" w:hint="eastAsia"/>
                <w:color w:val="auto"/>
                <w:sz w:val="21"/>
                <w:szCs w:val="21"/>
              </w:rPr>
              <w:t>高清输入接口；具备至少</w:t>
            </w:r>
            <w:r w:rsidRPr="009C6344">
              <w:rPr>
                <w:rFonts w:ascii="宋体" w:hAnsi="宋体" w:cs="宋体"/>
                <w:color w:val="auto"/>
                <w:sz w:val="21"/>
                <w:szCs w:val="21"/>
              </w:rPr>
              <w:t>4</w:t>
            </w:r>
            <w:r w:rsidRPr="009C6344">
              <w:rPr>
                <w:rFonts w:ascii="宋体" w:hAnsi="宋体" w:cs="宋体" w:hint="eastAsia"/>
                <w:color w:val="auto"/>
                <w:sz w:val="21"/>
                <w:szCs w:val="21"/>
              </w:rPr>
              <w:t>个高清视频输出接口；（需提供终端背板接口图说明）；</w:t>
            </w:r>
            <w:r w:rsidRPr="009C6344">
              <w:rPr>
                <w:rFonts w:ascii="宋体"/>
                <w:color w:val="auto"/>
                <w:sz w:val="21"/>
                <w:szCs w:val="21"/>
              </w:rPr>
              <w:br/>
            </w:r>
            <w:r w:rsidRPr="009C6344">
              <w:rPr>
                <w:rFonts w:ascii="宋体" w:hAnsi="宋体" w:cs="宋体"/>
                <w:color w:val="auto"/>
                <w:sz w:val="21"/>
                <w:szCs w:val="21"/>
              </w:rPr>
              <w:t xml:space="preserve">5. </w:t>
            </w:r>
            <w:r w:rsidRPr="009C6344">
              <w:rPr>
                <w:rFonts w:ascii="宋体" w:hAnsi="宋体" w:cs="宋体" w:hint="eastAsia"/>
                <w:color w:val="auto"/>
                <w:sz w:val="21"/>
                <w:szCs w:val="21"/>
              </w:rPr>
              <w:t>终端具备≥</w:t>
            </w:r>
            <w:r w:rsidRPr="009C6344">
              <w:rPr>
                <w:rFonts w:ascii="宋体" w:hAnsi="宋体" w:cs="宋体"/>
                <w:color w:val="auto"/>
                <w:sz w:val="21"/>
                <w:szCs w:val="21"/>
              </w:rPr>
              <w:t>5</w:t>
            </w:r>
            <w:r w:rsidRPr="009C6344">
              <w:rPr>
                <w:rFonts w:ascii="宋体" w:hAnsi="宋体" w:cs="宋体" w:hint="eastAsia"/>
                <w:color w:val="auto"/>
                <w:sz w:val="21"/>
                <w:szCs w:val="21"/>
              </w:rPr>
              <w:t>组音频输入（左右</w:t>
            </w:r>
            <w:r w:rsidRPr="009C6344">
              <w:rPr>
                <w:rFonts w:ascii="宋体" w:hAnsi="宋体" w:cs="宋体"/>
                <w:color w:val="auto"/>
                <w:sz w:val="21"/>
                <w:szCs w:val="21"/>
              </w:rPr>
              <w:t>RCA</w:t>
            </w:r>
            <w:r w:rsidRPr="009C6344">
              <w:rPr>
                <w:rFonts w:ascii="宋体" w:hAnsi="宋体" w:cs="宋体" w:hint="eastAsia"/>
                <w:color w:val="auto"/>
                <w:sz w:val="21"/>
                <w:szCs w:val="21"/>
              </w:rPr>
              <w:t>接口为一组音频），≥</w:t>
            </w:r>
            <w:r w:rsidRPr="009C6344">
              <w:rPr>
                <w:rFonts w:ascii="宋体" w:hAnsi="宋体" w:cs="宋体"/>
                <w:color w:val="auto"/>
                <w:sz w:val="21"/>
                <w:szCs w:val="21"/>
              </w:rPr>
              <w:t>2</w:t>
            </w:r>
            <w:r w:rsidRPr="009C6344">
              <w:rPr>
                <w:rFonts w:ascii="宋体" w:hAnsi="宋体" w:cs="宋体" w:hint="eastAsia"/>
                <w:color w:val="auto"/>
                <w:sz w:val="21"/>
                <w:szCs w:val="21"/>
              </w:rPr>
              <w:t>组音频输出接口，</w:t>
            </w:r>
            <w:r w:rsidRPr="009C6344">
              <w:rPr>
                <w:rFonts w:ascii="宋体" w:hAnsi="宋体" w:cs="宋体"/>
                <w:color w:val="auto"/>
                <w:sz w:val="21"/>
                <w:szCs w:val="21"/>
              </w:rPr>
              <w:t xml:space="preserve"> </w:t>
            </w:r>
            <w:r w:rsidRPr="009C6344">
              <w:rPr>
                <w:rFonts w:ascii="宋体" w:hAnsi="宋体" w:cs="宋体" w:hint="eastAsia"/>
                <w:color w:val="auto"/>
                <w:sz w:val="21"/>
                <w:szCs w:val="21"/>
              </w:rPr>
              <w:t>具有数字麦克风接口</w:t>
            </w:r>
            <w:r w:rsidRPr="009C6344">
              <w:rPr>
                <w:rFonts w:ascii="宋体" w:hAnsi="宋体" w:cs="宋体"/>
                <w:color w:val="auto"/>
                <w:sz w:val="21"/>
                <w:szCs w:val="21"/>
              </w:rPr>
              <w:t xml:space="preserve">; </w:t>
            </w:r>
            <w:r w:rsidRPr="009C6344">
              <w:rPr>
                <w:rFonts w:ascii="宋体" w:hAnsi="宋体" w:cs="宋体"/>
                <w:color w:val="auto"/>
                <w:sz w:val="21"/>
                <w:szCs w:val="21"/>
              </w:rPr>
              <w:br/>
              <w:t xml:space="preserve">6. </w:t>
            </w:r>
            <w:r w:rsidRPr="009C6344">
              <w:rPr>
                <w:rFonts w:ascii="宋体" w:hAnsi="宋体" w:cs="宋体" w:hint="eastAsia"/>
                <w:color w:val="auto"/>
                <w:sz w:val="21"/>
                <w:szCs w:val="21"/>
              </w:rPr>
              <w:t>★要求须配置至少</w:t>
            </w:r>
            <w:r w:rsidRPr="009C6344">
              <w:rPr>
                <w:rFonts w:ascii="宋体" w:hAnsi="宋体" w:cs="宋体"/>
                <w:color w:val="auto"/>
                <w:sz w:val="21"/>
                <w:szCs w:val="21"/>
              </w:rPr>
              <w:t>1</w:t>
            </w:r>
            <w:r w:rsidRPr="009C6344">
              <w:rPr>
                <w:rFonts w:ascii="宋体" w:hAnsi="宋体" w:cs="宋体" w:hint="eastAsia"/>
                <w:color w:val="auto"/>
                <w:sz w:val="21"/>
                <w:szCs w:val="21"/>
              </w:rPr>
              <w:t>台</w:t>
            </w:r>
            <w:r w:rsidRPr="009C6344">
              <w:rPr>
                <w:rFonts w:ascii="宋体" w:hAnsi="宋体" w:cs="宋体"/>
                <w:color w:val="auto"/>
                <w:sz w:val="21"/>
                <w:szCs w:val="21"/>
              </w:rPr>
              <w:t>PTZ</w:t>
            </w:r>
            <w:r w:rsidRPr="009C6344">
              <w:rPr>
                <w:rFonts w:ascii="宋体" w:hAnsi="宋体" w:cs="宋体" w:hint="eastAsia"/>
                <w:color w:val="auto"/>
                <w:sz w:val="21"/>
                <w:szCs w:val="21"/>
              </w:rPr>
              <w:t>云台摄像头，支持</w:t>
            </w:r>
            <w:r w:rsidRPr="009C6344">
              <w:rPr>
                <w:rFonts w:ascii="宋体" w:hAnsi="宋体" w:cs="宋体"/>
                <w:color w:val="auto"/>
                <w:sz w:val="21"/>
                <w:szCs w:val="21"/>
              </w:rPr>
              <w:t>1080p60</w:t>
            </w:r>
            <w:r w:rsidRPr="009C6344">
              <w:rPr>
                <w:rFonts w:ascii="宋体" w:hAnsi="宋体" w:cs="宋体" w:hint="eastAsia"/>
                <w:color w:val="auto"/>
                <w:sz w:val="21"/>
                <w:szCs w:val="21"/>
              </w:rPr>
              <w:t>帧动态视频的信号，支持至少</w:t>
            </w:r>
            <w:r w:rsidRPr="009C6344">
              <w:rPr>
                <w:rFonts w:ascii="宋体" w:hAnsi="宋体" w:cs="宋体"/>
                <w:color w:val="auto"/>
                <w:sz w:val="21"/>
                <w:szCs w:val="21"/>
              </w:rPr>
              <w:t>12</w:t>
            </w:r>
            <w:r w:rsidRPr="009C6344">
              <w:rPr>
                <w:rFonts w:ascii="宋体" w:hAnsi="宋体" w:cs="宋体" w:hint="eastAsia"/>
                <w:color w:val="auto"/>
                <w:sz w:val="21"/>
                <w:szCs w:val="21"/>
              </w:rPr>
              <w:t>倍光学变焦，支持自动对焦和自动及手动白平衡功能；（提供国家广电产品权威机构产品检验报告）；</w:t>
            </w:r>
            <w:r w:rsidRPr="009C6344">
              <w:rPr>
                <w:rFonts w:ascii="宋体"/>
                <w:color w:val="auto"/>
                <w:sz w:val="21"/>
                <w:szCs w:val="21"/>
              </w:rPr>
              <w:br/>
            </w:r>
            <w:r w:rsidRPr="009C6344">
              <w:rPr>
                <w:rFonts w:ascii="宋体" w:hAnsi="宋体" w:cs="宋体"/>
                <w:color w:val="auto"/>
                <w:sz w:val="21"/>
                <w:szCs w:val="21"/>
              </w:rPr>
              <w:t xml:space="preserve">7. </w:t>
            </w:r>
            <w:r w:rsidRPr="009C6344">
              <w:rPr>
                <w:rFonts w:ascii="宋体" w:hAnsi="宋体" w:cs="宋体" w:hint="eastAsia"/>
                <w:color w:val="auto"/>
                <w:sz w:val="21"/>
                <w:szCs w:val="21"/>
              </w:rPr>
              <w:t>配置覆盖半径至少</w:t>
            </w:r>
            <w:r w:rsidRPr="009C6344">
              <w:rPr>
                <w:rFonts w:ascii="宋体" w:hAnsi="宋体" w:cs="宋体"/>
                <w:color w:val="auto"/>
                <w:sz w:val="21"/>
                <w:szCs w:val="21"/>
              </w:rPr>
              <w:t>4</w:t>
            </w:r>
            <w:r w:rsidRPr="009C6344">
              <w:rPr>
                <w:rFonts w:ascii="宋体" w:hAnsi="宋体" w:cs="宋体" w:hint="eastAsia"/>
                <w:color w:val="auto"/>
                <w:sz w:val="21"/>
                <w:szCs w:val="21"/>
              </w:rPr>
              <w:t>米的桌面全向数字麦克风一个，支持</w:t>
            </w:r>
            <w:r w:rsidRPr="009C6344">
              <w:rPr>
                <w:rFonts w:ascii="宋体" w:hAnsi="宋体" w:cs="宋体"/>
                <w:color w:val="auto"/>
                <w:sz w:val="21"/>
                <w:szCs w:val="21"/>
              </w:rPr>
              <w:t>360</w:t>
            </w:r>
            <w:r w:rsidRPr="009C6344">
              <w:rPr>
                <w:rFonts w:ascii="宋体" w:hAnsi="宋体" w:cs="宋体" w:hint="eastAsia"/>
                <w:color w:val="auto"/>
                <w:sz w:val="21"/>
                <w:szCs w:val="21"/>
              </w:rPr>
              <w:t>度全向拾音，可扩展支持多个麦克风级联；支持至少</w:t>
            </w:r>
            <w:r w:rsidRPr="009C6344">
              <w:rPr>
                <w:rFonts w:ascii="宋体" w:hAnsi="宋体" w:cs="宋体"/>
                <w:color w:val="auto"/>
                <w:sz w:val="21"/>
                <w:szCs w:val="21"/>
              </w:rPr>
              <w:t>2</w:t>
            </w:r>
            <w:r w:rsidRPr="009C6344">
              <w:rPr>
                <w:rFonts w:ascii="宋体" w:hAnsi="宋体" w:cs="宋体" w:hint="eastAsia"/>
                <w:color w:val="auto"/>
                <w:sz w:val="21"/>
                <w:szCs w:val="21"/>
              </w:rPr>
              <w:t>个数字麦克风级联，以扩大会场拾音范围达到</w:t>
            </w:r>
            <w:r w:rsidRPr="009C6344">
              <w:rPr>
                <w:rFonts w:ascii="宋体" w:hAnsi="宋体" w:cs="宋体"/>
                <w:color w:val="auto"/>
                <w:sz w:val="21"/>
                <w:szCs w:val="21"/>
              </w:rPr>
              <w:t>8</w:t>
            </w:r>
            <w:r w:rsidRPr="009C6344">
              <w:rPr>
                <w:rFonts w:ascii="宋体" w:hAnsi="宋体" w:cs="宋体" w:hint="eastAsia"/>
                <w:color w:val="auto"/>
                <w:sz w:val="21"/>
                <w:szCs w:val="21"/>
              </w:rPr>
              <w:t>米拾音半径；设备具有自适应回声抑制、屏蔽</w:t>
            </w:r>
            <w:r w:rsidRPr="009C6344">
              <w:rPr>
                <w:rFonts w:ascii="宋体" w:hAnsi="宋体" w:cs="宋体"/>
                <w:color w:val="auto"/>
                <w:sz w:val="21"/>
                <w:szCs w:val="21"/>
              </w:rPr>
              <w:t>GSM</w:t>
            </w:r>
            <w:r w:rsidRPr="009C6344">
              <w:rPr>
                <w:rFonts w:ascii="宋体" w:hAnsi="宋体" w:cs="宋体" w:hint="eastAsia"/>
                <w:color w:val="auto"/>
                <w:sz w:val="21"/>
                <w:szCs w:val="21"/>
              </w:rPr>
              <w:t>信号干扰、自动增益控制、自动噪音抑制功能；</w:t>
            </w:r>
            <w:r w:rsidRPr="009C6344">
              <w:rPr>
                <w:rFonts w:ascii="宋体"/>
                <w:color w:val="auto"/>
                <w:sz w:val="21"/>
                <w:szCs w:val="21"/>
              </w:rPr>
              <w:br/>
            </w:r>
            <w:r w:rsidRPr="009C6344">
              <w:rPr>
                <w:rFonts w:ascii="宋体" w:hAnsi="宋体" w:cs="宋体"/>
                <w:color w:val="auto"/>
                <w:sz w:val="21"/>
                <w:szCs w:val="21"/>
              </w:rPr>
              <w:t xml:space="preserve">8. </w:t>
            </w:r>
            <w:r w:rsidRPr="009C6344">
              <w:rPr>
                <w:rFonts w:ascii="宋体" w:hAnsi="宋体" w:cs="宋体" w:hint="eastAsia"/>
                <w:color w:val="auto"/>
                <w:sz w:val="21"/>
                <w:szCs w:val="21"/>
              </w:rPr>
              <w:t>能够实现固定范围拾音功能，排除外接环境噪音干扰，提升会议效果，详细描述实现方式。</w:t>
            </w:r>
            <w:r w:rsidRPr="009C6344">
              <w:rPr>
                <w:rFonts w:ascii="宋体"/>
                <w:color w:val="auto"/>
                <w:sz w:val="21"/>
                <w:szCs w:val="21"/>
              </w:rPr>
              <w:br/>
            </w:r>
            <w:r w:rsidRPr="009C6344">
              <w:rPr>
                <w:rFonts w:ascii="宋体" w:hAnsi="宋体" w:cs="宋体"/>
                <w:color w:val="auto"/>
                <w:sz w:val="21"/>
                <w:szCs w:val="21"/>
              </w:rPr>
              <w:t xml:space="preserve">9. </w:t>
            </w:r>
            <w:r w:rsidRPr="009C6344">
              <w:rPr>
                <w:rFonts w:ascii="宋体" w:hAnsi="宋体" w:cs="宋体" w:hint="eastAsia"/>
                <w:color w:val="auto"/>
                <w:sz w:val="21"/>
                <w:szCs w:val="21"/>
              </w:rPr>
              <w:t>支持</w:t>
            </w:r>
            <w:r w:rsidRPr="009C6344">
              <w:rPr>
                <w:rFonts w:ascii="宋体" w:hAnsi="宋体" w:cs="宋体"/>
                <w:color w:val="auto"/>
                <w:sz w:val="21"/>
                <w:szCs w:val="21"/>
              </w:rPr>
              <w:t>ITU H.323</w:t>
            </w:r>
            <w:r w:rsidRPr="009C6344">
              <w:rPr>
                <w:rFonts w:ascii="宋体" w:hAnsi="宋体" w:cs="宋体" w:hint="eastAsia"/>
                <w:color w:val="auto"/>
                <w:sz w:val="21"/>
                <w:szCs w:val="21"/>
              </w:rPr>
              <w:t>以及</w:t>
            </w:r>
            <w:r w:rsidRPr="009C6344">
              <w:rPr>
                <w:rFonts w:ascii="宋体" w:hAnsi="宋体" w:cs="宋体"/>
                <w:color w:val="auto"/>
                <w:sz w:val="21"/>
                <w:szCs w:val="21"/>
              </w:rPr>
              <w:t>IETF SIP</w:t>
            </w:r>
            <w:r w:rsidRPr="009C6344">
              <w:rPr>
                <w:rFonts w:ascii="宋体" w:hAnsi="宋体" w:cs="宋体" w:hint="eastAsia"/>
                <w:color w:val="auto"/>
                <w:sz w:val="21"/>
                <w:szCs w:val="21"/>
              </w:rPr>
              <w:t>协议；</w:t>
            </w:r>
            <w:r w:rsidRPr="009C6344">
              <w:rPr>
                <w:rFonts w:ascii="宋体"/>
                <w:color w:val="auto"/>
                <w:sz w:val="21"/>
                <w:szCs w:val="21"/>
              </w:rPr>
              <w:br/>
            </w:r>
            <w:r w:rsidRPr="009C6344">
              <w:rPr>
                <w:rFonts w:ascii="宋体" w:hAnsi="宋体" w:cs="宋体"/>
                <w:color w:val="auto"/>
                <w:sz w:val="21"/>
                <w:szCs w:val="21"/>
              </w:rPr>
              <w:t xml:space="preserve">10. </w:t>
            </w:r>
            <w:r w:rsidRPr="009C6344">
              <w:rPr>
                <w:rFonts w:ascii="宋体" w:hAnsi="宋体" w:cs="宋体" w:hint="eastAsia"/>
                <w:color w:val="auto"/>
                <w:sz w:val="21"/>
                <w:szCs w:val="21"/>
              </w:rPr>
              <w:t>支持</w:t>
            </w:r>
            <w:r w:rsidRPr="009C6344">
              <w:rPr>
                <w:rFonts w:ascii="宋体" w:hAnsi="宋体" w:cs="宋体"/>
                <w:color w:val="auto"/>
                <w:sz w:val="21"/>
                <w:szCs w:val="21"/>
              </w:rPr>
              <w:t xml:space="preserve"> H.261</w:t>
            </w:r>
            <w:r w:rsidRPr="009C6344">
              <w:rPr>
                <w:rFonts w:ascii="宋体" w:hAnsi="宋体" w:cs="宋体" w:hint="eastAsia"/>
                <w:color w:val="auto"/>
                <w:sz w:val="21"/>
                <w:szCs w:val="21"/>
              </w:rPr>
              <w:t>、</w:t>
            </w:r>
            <w:r w:rsidRPr="009C6344">
              <w:rPr>
                <w:rFonts w:ascii="宋体" w:hAnsi="宋体" w:cs="宋体"/>
                <w:color w:val="auto"/>
                <w:sz w:val="21"/>
                <w:szCs w:val="21"/>
              </w:rPr>
              <w:t>H.263</w:t>
            </w:r>
            <w:r w:rsidRPr="009C6344">
              <w:rPr>
                <w:rFonts w:ascii="宋体" w:hAnsi="宋体" w:cs="宋体" w:hint="eastAsia"/>
                <w:color w:val="auto"/>
                <w:sz w:val="21"/>
                <w:szCs w:val="21"/>
              </w:rPr>
              <w:t>、</w:t>
            </w:r>
            <w:r w:rsidRPr="009C6344">
              <w:rPr>
                <w:rFonts w:ascii="宋体" w:hAnsi="宋体" w:cs="宋体"/>
                <w:color w:val="auto"/>
                <w:sz w:val="21"/>
                <w:szCs w:val="21"/>
              </w:rPr>
              <w:t>H.264</w:t>
            </w:r>
            <w:r w:rsidRPr="009C6344">
              <w:rPr>
                <w:rFonts w:ascii="宋体" w:hAnsi="宋体" w:cs="宋体" w:hint="eastAsia"/>
                <w:color w:val="auto"/>
                <w:sz w:val="21"/>
                <w:szCs w:val="21"/>
              </w:rPr>
              <w:t>、</w:t>
            </w:r>
            <w:r w:rsidRPr="009C6344">
              <w:rPr>
                <w:rFonts w:ascii="宋体" w:hAnsi="宋体" w:cs="宋体"/>
                <w:color w:val="auto"/>
                <w:sz w:val="21"/>
                <w:szCs w:val="21"/>
              </w:rPr>
              <w:t>H.264 High Profile</w:t>
            </w:r>
            <w:r w:rsidRPr="009C6344">
              <w:rPr>
                <w:rFonts w:ascii="宋体" w:hAnsi="宋体" w:cs="宋体" w:hint="eastAsia"/>
                <w:color w:val="auto"/>
                <w:sz w:val="21"/>
                <w:szCs w:val="21"/>
              </w:rPr>
              <w:t>、</w:t>
            </w:r>
            <w:r w:rsidRPr="009C6344">
              <w:rPr>
                <w:rFonts w:ascii="宋体" w:hAnsi="宋体" w:cs="宋体"/>
                <w:color w:val="auto"/>
                <w:sz w:val="21"/>
                <w:szCs w:val="21"/>
              </w:rPr>
              <w:t xml:space="preserve">H.264SVC </w:t>
            </w:r>
            <w:r w:rsidRPr="009C6344">
              <w:rPr>
                <w:rFonts w:ascii="宋体" w:hAnsi="宋体" w:cs="宋体" w:hint="eastAsia"/>
                <w:color w:val="auto"/>
                <w:sz w:val="21"/>
                <w:szCs w:val="21"/>
              </w:rPr>
              <w:t>视频协议；（提供原厂彩页证明及产品官网彩页下载地址）；</w:t>
            </w:r>
            <w:r w:rsidRPr="009C6344">
              <w:rPr>
                <w:rFonts w:ascii="宋体"/>
                <w:color w:val="auto"/>
                <w:sz w:val="21"/>
                <w:szCs w:val="21"/>
              </w:rPr>
              <w:br/>
            </w:r>
            <w:r w:rsidRPr="009C6344">
              <w:rPr>
                <w:rFonts w:ascii="宋体" w:hAnsi="宋体" w:cs="宋体"/>
                <w:color w:val="auto"/>
                <w:sz w:val="21"/>
                <w:szCs w:val="21"/>
              </w:rPr>
              <w:t xml:space="preserve">11. </w:t>
            </w:r>
            <w:r w:rsidRPr="009C6344">
              <w:rPr>
                <w:rFonts w:ascii="宋体" w:hAnsi="宋体" w:cs="宋体" w:hint="eastAsia"/>
                <w:color w:val="auto"/>
                <w:sz w:val="21"/>
                <w:szCs w:val="21"/>
              </w:rPr>
              <w:t>支持</w:t>
            </w:r>
            <w:r w:rsidRPr="009C6344">
              <w:rPr>
                <w:rFonts w:ascii="宋体" w:hAnsi="宋体" w:cs="宋体"/>
                <w:color w:val="auto"/>
                <w:sz w:val="21"/>
                <w:szCs w:val="21"/>
              </w:rPr>
              <w:t>ITUT G.711</w:t>
            </w:r>
            <w:r w:rsidRPr="009C6344">
              <w:rPr>
                <w:rFonts w:ascii="宋体" w:hAnsi="宋体" w:cs="宋体" w:hint="eastAsia"/>
                <w:color w:val="auto"/>
                <w:sz w:val="21"/>
                <w:szCs w:val="21"/>
              </w:rPr>
              <w:t>、</w:t>
            </w:r>
            <w:r w:rsidRPr="009C6344">
              <w:rPr>
                <w:rFonts w:ascii="宋体" w:hAnsi="宋体" w:cs="宋体"/>
                <w:color w:val="auto"/>
                <w:sz w:val="21"/>
                <w:szCs w:val="21"/>
              </w:rPr>
              <w:t>G.728</w:t>
            </w:r>
            <w:r w:rsidRPr="009C6344">
              <w:rPr>
                <w:rFonts w:ascii="宋体" w:hAnsi="宋体" w:cs="宋体" w:hint="eastAsia"/>
                <w:color w:val="auto"/>
                <w:sz w:val="21"/>
                <w:szCs w:val="21"/>
              </w:rPr>
              <w:t>、</w:t>
            </w:r>
            <w:r w:rsidRPr="009C6344">
              <w:rPr>
                <w:rFonts w:ascii="宋体" w:hAnsi="宋体" w:cs="宋体"/>
                <w:color w:val="auto"/>
                <w:sz w:val="21"/>
                <w:szCs w:val="21"/>
              </w:rPr>
              <w:t>G.722</w:t>
            </w:r>
            <w:r w:rsidRPr="009C6344">
              <w:rPr>
                <w:rFonts w:ascii="宋体" w:hAnsi="宋体" w:cs="宋体" w:hint="eastAsia"/>
                <w:color w:val="auto"/>
                <w:sz w:val="21"/>
                <w:szCs w:val="21"/>
              </w:rPr>
              <w:t>、</w:t>
            </w:r>
            <w:r w:rsidRPr="009C6344">
              <w:rPr>
                <w:rFonts w:ascii="宋体" w:hAnsi="宋体" w:cs="宋体"/>
                <w:color w:val="auto"/>
                <w:sz w:val="21"/>
                <w:szCs w:val="21"/>
              </w:rPr>
              <w:t>G.722.1</w:t>
            </w:r>
            <w:r w:rsidRPr="009C6344">
              <w:rPr>
                <w:rFonts w:ascii="宋体" w:hAnsi="宋体" w:cs="宋体" w:hint="eastAsia"/>
                <w:color w:val="auto"/>
                <w:sz w:val="21"/>
                <w:szCs w:val="21"/>
              </w:rPr>
              <w:t>、以及</w:t>
            </w:r>
            <w:r w:rsidRPr="009C6344">
              <w:rPr>
                <w:rFonts w:ascii="宋体" w:hAnsi="宋体" w:cs="宋体"/>
                <w:color w:val="auto"/>
                <w:sz w:val="21"/>
                <w:szCs w:val="21"/>
              </w:rPr>
              <w:t>G.722.1 Annex C</w:t>
            </w:r>
            <w:r w:rsidRPr="009C6344">
              <w:rPr>
                <w:rFonts w:ascii="宋体" w:hAnsi="宋体" w:cs="宋体" w:hint="eastAsia"/>
                <w:color w:val="auto"/>
                <w:sz w:val="21"/>
                <w:szCs w:val="21"/>
              </w:rPr>
              <w:t>、</w:t>
            </w:r>
            <w:r w:rsidRPr="009C6344">
              <w:rPr>
                <w:rFonts w:ascii="宋体" w:hAnsi="宋体" w:cs="宋体"/>
                <w:color w:val="auto"/>
                <w:sz w:val="21"/>
                <w:szCs w:val="21"/>
              </w:rPr>
              <w:t>G.719</w:t>
            </w:r>
            <w:r w:rsidRPr="009C6344">
              <w:rPr>
                <w:rFonts w:ascii="宋体" w:hAnsi="宋体" w:cs="宋体" w:hint="eastAsia"/>
                <w:color w:val="auto"/>
                <w:sz w:val="21"/>
                <w:szCs w:val="21"/>
              </w:rPr>
              <w:t>以及</w:t>
            </w:r>
            <w:r w:rsidRPr="009C6344">
              <w:rPr>
                <w:rFonts w:ascii="宋体" w:hAnsi="宋体" w:cs="宋体"/>
                <w:color w:val="auto"/>
                <w:sz w:val="21"/>
                <w:szCs w:val="21"/>
              </w:rPr>
              <w:t>AACLD</w:t>
            </w:r>
            <w:r w:rsidRPr="009C6344">
              <w:rPr>
                <w:rFonts w:ascii="宋体" w:hAnsi="宋体" w:cs="宋体" w:hint="eastAsia"/>
                <w:color w:val="auto"/>
                <w:sz w:val="21"/>
                <w:szCs w:val="21"/>
              </w:rPr>
              <w:t>等宽频率语音编码协议，可以实现</w:t>
            </w:r>
            <w:r w:rsidRPr="009C6344">
              <w:rPr>
                <w:rFonts w:ascii="宋体" w:hAnsi="宋体" w:cs="宋体"/>
                <w:color w:val="auto"/>
                <w:sz w:val="21"/>
                <w:szCs w:val="21"/>
              </w:rPr>
              <w:t>22KHz</w:t>
            </w:r>
            <w:r w:rsidRPr="009C6344">
              <w:rPr>
                <w:rFonts w:ascii="宋体" w:hAnsi="宋体" w:cs="宋体" w:hint="eastAsia"/>
                <w:color w:val="auto"/>
                <w:sz w:val="21"/>
                <w:szCs w:val="21"/>
              </w:rPr>
              <w:t>以上的宽带音频；</w:t>
            </w:r>
            <w:r w:rsidRPr="009C6344">
              <w:rPr>
                <w:rFonts w:ascii="宋体"/>
                <w:color w:val="auto"/>
                <w:sz w:val="21"/>
                <w:szCs w:val="21"/>
              </w:rPr>
              <w:br/>
            </w:r>
            <w:r w:rsidRPr="009C6344">
              <w:rPr>
                <w:rFonts w:ascii="宋体" w:hAnsi="宋体" w:cs="宋体"/>
                <w:color w:val="auto"/>
                <w:sz w:val="21"/>
                <w:szCs w:val="21"/>
              </w:rPr>
              <w:t xml:space="preserve">12. </w:t>
            </w:r>
            <w:r w:rsidRPr="009C6344">
              <w:rPr>
                <w:rFonts w:ascii="宋体" w:hAnsi="宋体" w:cs="宋体" w:hint="eastAsia"/>
                <w:color w:val="auto"/>
                <w:sz w:val="21"/>
                <w:szCs w:val="21"/>
              </w:rPr>
              <w:t>支持低带宽高清功能，在</w:t>
            </w:r>
            <w:r w:rsidRPr="009C6344">
              <w:rPr>
                <w:rFonts w:ascii="宋体" w:hAnsi="宋体" w:cs="宋体"/>
                <w:color w:val="auto"/>
                <w:sz w:val="21"/>
                <w:szCs w:val="21"/>
              </w:rPr>
              <w:t>512Kbps</w:t>
            </w:r>
            <w:r w:rsidRPr="009C6344">
              <w:rPr>
                <w:rFonts w:ascii="宋体" w:hAnsi="宋体" w:cs="宋体" w:hint="eastAsia"/>
                <w:color w:val="auto"/>
                <w:sz w:val="21"/>
                <w:szCs w:val="21"/>
              </w:rPr>
              <w:t>速率实现</w:t>
            </w:r>
            <w:r w:rsidRPr="009C6344">
              <w:rPr>
                <w:rFonts w:ascii="宋体" w:hAnsi="宋体" w:cs="宋体"/>
                <w:color w:val="auto"/>
                <w:sz w:val="21"/>
                <w:szCs w:val="21"/>
              </w:rPr>
              <w:t>720p 30</w:t>
            </w:r>
            <w:r w:rsidRPr="009C6344">
              <w:rPr>
                <w:rFonts w:ascii="宋体" w:hAnsi="宋体" w:cs="宋体" w:hint="eastAsia"/>
                <w:color w:val="auto"/>
                <w:sz w:val="21"/>
                <w:szCs w:val="21"/>
              </w:rPr>
              <w:t>帧</w:t>
            </w:r>
            <w:r w:rsidRPr="009C6344">
              <w:rPr>
                <w:rFonts w:ascii="宋体" w:hAnsi="宋体" w:cs="宋体"/>
                <w:color w:val="auto"/>
                <w:sz w:val="21"/>
                <w:szCs w:val="21"/>
              </w:rPr>
              <w:t>/</w:t>
            </w:r>
            <w:r w:rsidRPr="009C6344">
              <w:rPr>
                <w:rFonts w:ascii="宋体" w:hAnsi="宋体" w:cs="宋体" w:hint="eastAsia"/>
                <w:color w:val="auto"/>
                <w:sz w:val="21"/>
                <w:szCs w:val="21"/>
              </w:rPr>
              <w:t>秒；可以支持在</w:t>
            </w:r>
            <w:r w:rsidRPr="009C6344">
              <w:rPr>
                <w:rFonts w:ascii="宋体" w:hAnsi="宋体" w:cs="宋体"/>
                <w:color w:val="auto"/>
                <w:sz w:val="21"/>
                <w:szCs w:val="21"/>
              </w:rPr>
              <w:t>1Mbps</w:t>
            </w:r>
            <w:r w:rsidRPr="009C6344">
              <w:rPr>
                <w:rFonts w:ascii="宋体" w:hAnsi="宋体" w:cs="宋体" w:hint="eastAsia"/>
                <w:color w:val="auto"/>
                <w:sz w:val="21"/>
                <w:szCs w:val="21"/>
              </w:rPr>
              <w:t>速率实现</w:t>
            </w:r>
            <w:r w:rsidRPr="009C6344">
              <w:rPr>
                <w:rFonts w:ascii="宋体" w:hAnsi="宋体" w:cs="宋体"/>
                <w:color w:val="auto"/>
                <w:sz w:val="21"/>
                <w:szCs w:val="21"/>
              </w:rPr>
              <w:t>1080p 30</w:t>
            </w:r>
            <w:r w:rsidRPr="009C6344">
              <w:rPr>
                <w:rFonts w:ascii="宋体" w:hAnsi="宋体" w:cs="宋体" w:hint="eastAsia"/>
                <w:color w:val="auto"/>
                <w:sz w:val="21"/>
                <w:szCs w:val="21"/>
              </w:rPr>
              <w:t>帧</w:t>
            </w:r>
            <w:r w:rsidRPr="009C6344">
              <w:rPr>
                <w:rFonts w:ascii="宋体" w:hAnsi="宋体" w:cs="宋体"/>
                <w:color w:val="auto"/>
                <w:sz w:val="21"/>
                <w:szCs w:val="21"/>
              </w:rPr>
              <w:t>/</w:t>
            </w:r>
            <w:r w:rsidRPr="009C6344">
              <w:rPr>
                <w:rFonts w:ascii="宋体" w:hAnsi="宋体" w:cs="宋体" w:hint="eastAsia"/>
                <w:color w:val="auto"/>
                <w:sz w:val="21"/>
                <w:szCs w:val="21"/>
              </w:rPr>
              <w:t>秒动态高清视频质量，在</w:t>
            </w:r>
            <w:r w:rsidRPr="009C6344">
              <w:rPr>
                <w:rFonts w:ascii="宋体" w:hAnsi="宋体" w:cs="宋体"/>
                <w:color w:val="auto"/>
                <w:sz w:val="21"/>
                <w:szCs w:val="21"/>
              </w:rPr>
              <w:t>2Mbps</w:t>
            </w:r>
            <w:r w:rsidRPr="009C6344">
              <w:rPr>
                <w:rFonts w:ascii="宋体" w:hAnsi="宋体" w:cs="宋体" w:hint="eastAsia"/>
                <w:color w:val="auto"/>
                <w:sz w:val="21"/>
                <w:szCs w:val="21"/>
              </w:rPr>
              <w:t>速率内实现</w:t>
            </w:r>
            <w:r w:rsidRPr="009C6344">
              <w:rPr>
                <w:rFonts w:ascii="宋体" w:hAnsi="宋体" w:cs="宋体"/>
                <w:color w:val="auto"/>
                <w:sz w:val="21"/>
                <w:szCs w:val="21"/>
              </w:rPr>
              <w:t>1080p 60</w:t>
            </w:r>
            <w:r w:rsidRPr="009C6344">
              <w:rPr>
                <w:rFonts w:ascii="宋体" w:hAnsi="宋体" w:cs="宋体" w:hint="eastAsia"/>
                <w:color w:val="auto"/>
                <w:sz w:val="21"/>
                <w:szCs w:val="21"/>
              </w:rPr>
              <w:t>帧</w:t>
            </w:r>
            <w:r w:rsidRPr="009C6344">
              <w:rPr>
                <w:rFonts w:ascii="宋体" w:hAnsi="宋体" w:cs="宋体"/>
                <w:color w:val="auto"/>
                <w:sz w:val="21"/>
                <w:szCs w:val="21"/>
              </w:rPr>
              <w:t>/</w:t>
            </w:r>
            <w:r w:rsidRPr="009C6344">
              <w:rPr>
                <w:rFonts w:ascii="宋体" w:hAnsi="宋体" w:cs="宋体" w:hint="eastAsia"/>
                <w:color w:val="auto"/>
                <w:sz w:val="21"/>
                <w:szCs w:val="21"/>
              </w:rPr>
              <w:t>秒动态高清视频质量；</w:t>
            </w:r>
            <w:r w:rsidRPr="009C6344">
              <w:rPr>
                <w:rFonts w:ascii="宋体"/>
                <w:color w:val="auto"/>
                <w:sz w:val="21"/>
                <w:szCs w:val="21"/>
              </w:rPr>
              <w:br/>
            </w:r>
            <w:r w:rsidRPr="009C6344">
              <w:rPr>
                <w:rFonts w:ascii="宋体" w:hAnsi="宋体" w:cs="宋体"/>
                <w:color w:val="auto"/>
                <w:sz w:val="21"/>
                <w:szCs w:val="21"/>
              </w:rPr>
              <w:t xml:space="preserve">13. </w:t>
            </w:r>
            <w:r w:rsidRPr="009C6344">
              <w:rPr>
                <w:rFonts w:ascii="宋体" w:hAnsi="宋体" w:cs="宋体" w:hint="eastAsia"/>
                <w:color w:val="auto"/>
                <w:sz w:val="21"/>
                <w:szCs w:val="21"/>
              </w:rPr>
              <w:t>支持</w:t>
            </w:r>
            <w:r w:rsidRPr="009C6344">
              <w:rPr>
                <w:rFonts w:ascii="宋体" w:hAnsi="宋体" w:cs="宋体"/>
                <w:color w:val="auto"/>
                <w:sz w:val="21"/>
                <w:szCs w:val="21"/>
              </w:rPr>
              <w:t>H.239</w:t>
            </w:r>
            <w:r w:rsidRPr="009C6344">
              <w:rPr>
                <w:rFonts w:ascii="宋体" w:hAnsi="宋体" w:cs="宋体" w:hint="eastAsia"/>
                <w:color w:val="auto"/>
                <w:sz w:val="21"/>
                <w:szCs w:val="21"/>
              </w:rPr>
              <w:t>双流，发送双流时，支持在主路图像</w:t>
            </w:r>
            <w:r w:rsidRPr="009C6344">
              <w:rPr>
                <w:rFonts w:ascii="宋体" w:hAnsi="宋体" w:cs="宋体"/>
                <w:color w:val="auto"/>
                <w:sz w:val="21"/>
                <w:szCs w:val="21"/>
              </w:rPr>
              <w:t>1080p 60</w:t>
            </w:r>
            <w:r w:rsidRPr="009C6344">
              <w:rPr>
                <w:rFonts w:ascii="宋体" w:hAnsi="宋体" w:cs="宋体" w:hint="eastAsia"/>
                <w:color w:val="auto"/>
                <w:sz w:val="21"/>
                <w:szCs w:val="21"/>
              </w:rPr>
              <w:t>帧</w:t>
            </w:r>
            <w:r w:rsidRPr="009C6344">
              <w:rPr>
                <w:rFonts w:ascii="宋体" w:hAnsi="宋体" w:cs="宋体"/>
                <w:color w:val="auto"/>
                <w:sz w:val="21"/>
                <w:szCs w:val="21"/>
              </w:rPr>
              <w:t>/</w:t>
            </w:r>
            <w:r w:rsidRPr="009C6344">
              <w:rPr>
                <w:rFonts w:ascii="宋体" w:hAnsi="宋体" w:cs="宋体" w:hint="eastAsia"/>
                <w:color w:val="auto"/>
                <w:sz w:val="21"/>
                <w:szCs w:val="21"/>
              </w:rPr>
              <w:t>秒的同时，辅路数据内容分辨率可达</w:t>
            </w:r>
            <w:r w:rsidRPr="009C6344">
              <w:rPr>
                <w:rFonts w:ascii="宋体" w:hAnsi="宋体" w:cs="宋体"/>
                <w:color w:val="auto"/>
                <w:sz w:val="21"/>
                <w:szCs w:val="21"/>
              </w:rPr>
              <w:t>1080p 30</w:t>
            </w:r>
            <w:r w:rsidRPr="009C6344">
              <w:rPr>
                <w:rFonts w:ascii="宋体" w:hAnsi="宋体" w:cs="宋体" w:hint="eastAsia"/>
                <w:color w:val="auto"/>
                <w:sz w:val="21"/>
                <w:szCs w:val="21"/>
              </w:rPr>
              <w:t>帧</w:t>
            </w:r>
            <w:r w:rsidRPr="009C6344">
              <w:rPr>
                <w:rFonts w:ascii="宋体" w:hAnsi="宋体" w:cs="宋体"/>
                <w:color w:val="auto"/>
                <w:sz w:val="21"/>
                <w:szCs w:val="21"/>
              </w:rPr>
              <w:t>/</w:t>
            </w:r>
            <w:r w:rsidRPr="009C6344">
              <w:rPr>
                <w:rFonts w:ascii="宋体" w:hAnsi="宋体" w:cs="宋体" w:hint="eastAsia"/>
                <w:color w:val="auto"/>
                <w:sz w:val="21"/>
                <w:szCs w:val="21"/>
              </w:rPr>
              <w:t>秒；</w:t>
            </w:r>
            <w:r w:rsidRPr="009C6344">
              <w:rPr>
                <w:rFonts w:ascii="宋体"/>
                <w:color w:val="auto"/>
                <w:sz w:val="21"/>
                <w:szCs w:val="21"/>
              </w:rPr>
              <w:br/>
            </w:r>
            <w:r w:rsidRPr="009C6344">
              <w:rPr>
                <w:rFonts w:ascii="宋体" w:hAnsi="宋体" w:cs="宋体"/>
                <w:color w:val="auto"/>
                <w:sz w:val="21"/>
                <w:szCs w:val="21"/>
              </w:rPr>
              <w:t xml:space="preserve">14. </w:t>
            </w:r>
            <w:r w:rsidRPr="009C6344">
              <w:rPr>
                <w:rFonts w:ascii="宋体" w:hAnsi="宋体" w:cs="宋体" w:hint="eastAsia"/>
                <w:color w:val="auto"/>
                <w:sz w:val="21"/>
                <w:szCs w:val="21"/>
              </w:rPr>
              <w:t>终端能够通过</w:t>
            </w:r>
            <w:r w:rsidRPr="009C6344">
              <w:rPr>
                <w:rFonts w:ascii="宋体" w:hAnsi="宋体" w:cs="宋体"/>
                <w:color w:val="auto"/>
                <w:sz w:val="21"/>
                <w:szCs w:val="21"/>
              </w:rPr>
              <w:t>WiFi</w:t>
            </w:r>
            <w:r w:rsidRPr="009C6344">
              <w:rPr>
                <w:rFonts w:ascii="宋体" w:hAnsi="宋体" w:cs="宋体" w:hint="eastAsia"/>
                <w:color w:val="auto"/>
                <w:sz w:val="21"/>
                <w:szCs w:val="21"/>
              </w:rPr>
              <w:t>或网线的方式，将</w:t>
            </w:r>
            <w:r w:rsidRPr="009C6344">
              <w:rPr>
                <w:rFonts w:ascii="宋体" w:hAnsi="宋体" w:cs="宋体"/>
                <w:color w:val="auto"/>
                <w:sz w:val="21"/>
                <w:szCs w:val="21"/>
              </w:rPr>
              <w:t>PC</w:t>
            </w:r>
            <w:r w:rsidRPr="009C6344">
              <w:rPr>
                <w:rFonts w:ascii="宋体" w:hAnsi="宋体" w:cs="宋体" w:hint="eastAsia"/>
                <w:color w:val="auto"/>
                <w:sz w:val="21"/>
                <w:szCs w:val="21"/>
              </w:rPr>
              <w:t>中的数据作为双流内容发送，并且双流内容能放大，提供应用截图；</w:t>
            </w:r>
            <w:r w:rsidRPr="009C6344">
              <w:rPr>
                <w:rFonts w:ascii="宋体"/>
                <w:color w:val="auto"/>
                <w:sz w:val="21"/>
                <w:szCs w:val="21"/>
              </w:rPr>
              <w:br/>
            </w:r>
            <w:r w:rsidRPr="009C6344">
              <w:rPr>
                <w:rFonts w:ascii="宋体" w:hAnsi="宋体" w:cs="宋体"/>
                <w:color w:val="auto"/>
                <w:sz w:val="21"/>
                <w:szCs w:val="21"/>
              </w:rPr>
              <w:t xml:space="preserve">15. </w:t>
            </w:r>
            <w:r w:rsidRPr="009C6344">
              <w:rPr>
                <w:rFonts w:ascii="宋体" w:hAnsi="宋体" w:cs="宋体" w:hint="eastAsia"/>
                <w:color w:val="auto"/>
                <w:sz w:val="21"/>
                <w:szCs w:val="21"/>
              </w:rPr>
              <w:t>终端具备电子白板功能，配合鼠标、扩展的电子手写笔或者触摸屏可以实现远程手写式培训功能。通过该电子白板系统，终端支持在培训应用、应急指挥时，在普通显示屏、投影幕上对共享的内容进行修改、批注，并可将批注后的内容保存到其它存储设备。要求简单易用和能够支持交互远程协助，请详细描述此功能；</w:t>
            </w:r>
            <w:r w:rsidRPr="009C6344">
              <w:rPr>
                <w:rFonts w:ascii="宋体"/>
                <w:color w:val="auto"/>
                <w:sz w:val="21"/>
                <w:szCs w:val="21"/>
              </w:rPr>
              <w:br/>
            </w:r>
            <w:r w:rsidRPr="009C6344">
              <w:rPr>
                <w:rFonts w:ascii="宋体" w:hAnsi="宋体" w:cs="宋体"/>
                <w:color w:val="auto"/>
                <w:sz w:val="21"/>
                <w:szCs w:val="21"/>
              </w:rPr>
              <w:t xml:space="preserve">16. </w:t>
            </w:r>
            <w:r w:rsidRPr="009C6344">
              <w:rPr>
                <w:rFonts w:ascii="宋体" w:hAnsi="宋体" w:cs="宋体" w:hint="eastAsia"/>
                <w:color w:val="auto"/>
                <w:sz w:val="21"/>
                <w:szCs w:val="21"/>
              </w:rPr>
              <w:t>具有多种显示方式，支持一屏三显，双屏双显，三屏三显功能，在多点会议中，可以同时输出远端人物，远端双流，本端人物画面到显示设备；</w:t>
            </w:r>
            <w:r w:rsidRPr="009C6344">
              <w:rPr>
                <w:rFonts w:ascii="宋体"/>
                <w:color w:val="auto"/>
                <w:sz w:val="21"/>
                <w:szCs w:val="21"/>
              </w:rPr>
              <w:br/>
            </w:r>
            <w:r w:rsidRPr="009C6344">
              <w:rPr>
                <w:rFonts w:ascii="宋体" w:hAnsi="宋体" w:cs="宋体"/>
                <w:color w:val="auto"/>
                <w:sz w:val="21"/>
                <w:szCs w:val="21"/>
              </w:rPr>
              <w:t xml:space="preserve">17. </w:t>
            </w:r>
            <w:r w:rsidRPr="009C6344">
              <w:rPr>
                <w:rFonts w:ascii="宋体" w:hAnsi="宋体" w:cs="宋体" w:hint="eastAsia"/>
                <w:color w:val="auto"/>
                <w:sz w:val="21"/>
                <w:szCs w:val="21"/>
              </w:rPr>
              <w:t>具备先进的网络丢包恢复机制，网络</w:t>
            </w:r>
            <w:r w:rsidRPr="009C6344">
              <w:rPr>
                <w:rFonts w:ascii="宋体" w:hAnsi="宋体" w:cs="宋体"/>
                <w:color w:val="auto"/>
                <w:sz w:val="21"/>
                <w:szCs w:val="21"/>
              </w:rPr>
              <w:t>10</w:t>
            </w:r>
            <w:r w:rsidRPr="009C6344">
              <w:rPr>
                <w:rFonts w:ascii="宋体" w:hAnsi="宋体" w:cs="宋体" w:hint="eastAsia"/>
                <w:color w:val="auto"/>
                <w:sz w:val="21"/>
                <w:szCs w:val="21"/>
              </w:rPr>
              <w:t>％以内丢包率无任何影响，</w:t>
            </w:r>
            <w:r w:rsidRPr="009C6344">
              <w:rPr>
                <w:rFonts w:ascii="宋体" w:hAnsi="宋体" w:cs="宋体"/>
                <w:color w:val="auto"/>
                <w:sz w:val="21"/>
                <w:szCs w:val="21"/>
              </w:rPr>
              <w:t>15</w:t>
            </w:r>
            <w:r w:rsidRPr="009C6344">
              <w:rPr>
                <w:rFonts w:ascii="宋体" w:hAnsi="宋体" w:cs="宋体" w:hint="eastAsia"/>
                <w:color w:val="auto"/>
                <w:sz w:val="21"/>
                <w:szCs w:val="21"/>
              </w:rPr>
              <w:t>％以内丢包率还可继续召开会议，在网络达到</w:t>
            </w:r>
            <w:r w:rsidRPr="009C6344">
              <w:rPr>
                <w:rFonts w:ascii="宋体" w:hAnsi="宋体" w:cs="宋体"/>
                <w:color w:val="auto"/>
                <w:sz w:val="21"/>
                <w:szCs w:val="21"/>
              </w:rPr>
              <w:t>50%</w:t>
            </w:r>
            <w:r w:rsidRPr="009C6344">
              <w:rPr>
                <w:rFonts w:ascii="宋体" w:hAnsi="宋体" w:cs="宋体" w:hint="eastAsia"/>
                <w:color w:val="auto"/>
                <w:sz w:val="21"/>
                <w:szCs w:val="21"/>
              </w:rPr>
              <w:t>丢包时，保持声音连续清晰。</w:t>
            </w:r>
            <w:r w:rsidRPr="009C6344">
              <w:rPr>
                <w:rFonts w:ascii="宋体" w:hAnsi="宋体" w:cs="宋体"/>
                <w:color w:val="auto"/>
                <w:sz w:val="21"/>
                <w:szCs w:val="21"/>
              </w:rPr>
              <w:t>(</w:t>
            </w:r>
            <w:r w:rsidRPr="009C6344">
              <w:rPr>
                <w:rFonts w:ascii="宋体" w:hAnsi="宋体" w:cs="宋体" w:hint="eastAsia"/>
                <w:color w:val="auto"/>
                <w:sz w:val="21"/>
                <w:szCs w:val="21"/>
              </w:rPr>
              <w:t>提供明确该项内容的国家工信部认可的权威机构检测报告复印件加盖制造商公章佐证，检测机构名称详见</w:t>
            </w:r>
            <w:r w:rsidRPr="009C6344">
              <w:rPr>
                <w:rFonts w:ascii="宋体" w:hAnsi="宋体" w:cs="宋体"/>
                <w:color w:val="auto"/>
                <w:sz w:val="21"/>
                <w:szCs w:val="21"/>
              </w:rPr>
              <w:t>(http://www.tenaa.com.cn/JWZN/LXFS_query.aspx?lb=1)</w:t>
            </w:r>
            <w:r w:rsidRPr="009C6344">
              <w:rPr>
                <w:rFonts w:ascii="宋体" w:hAnsi="宋体" w:cs="宋体" w:hint="eastAsia"/>
                <w:color w:val="auto"/>
                <w:sz w:val="21"/>
                <w:szCs w:val="21"/>
              </w:rPr>
              <w:t>；</w:t>
            </w:r>
            <w:r w:rsidRPr="009C6344">
              <w:rPr>
                <w:rFonts w:ascii="宋体"/>
                <w:color w:val="auto"/>
                <w:sz w:val="21"/>
                <w:szCs w:val="21"/>
              </w:rPr>
              <w:br/>
            </w:r>
            <w:r w:rsidRPr="009C6344">
              <w:rPr>
                <w:rFonts w:ascii="宋体" w:hAnsi="宋体" w:cs="宋体"/>
                <w:color w:val="auto"/>
                <w:sz w:val="21"/>
                <w:szCs w:val="21"/>
              </w:rPr>
              <w:t xml:space="preserve">18. </w:t>
            </w:r>
            <w:r w:rsidRPr="009C6344">
              <w:rPr>
                <w:rFonts w:ascii="宋体" w:hAnsi="宋体" w:cs="宋体" w:hint="eastAsia"/>
                <w:color w:val="auto"/>
                <w:sz w:val="21"/>
                <w:szCs w:val="21"/>
              </w:rPr>
              <w:t>支持通过平板电脑对终端常用操作（呼叫、挂断、静音、音量调整）进行控制。</w:t>
            </w:r>
            <w:r w:rsidRPr="009C6344">
              <w:rPr>
                <w:rFonts w:ascii="宋体"/>
                <w:color w:val="auto"/>
                <w:sz w:val="21"/>
                <w:szCs w:val="21"/>
              </w:rPr>
              <w:br/>
            </w:r>
            <w:r w:rsidRPr="009C6344">
              <w:rPr>
                <w:rFonts w:ascii="宋体" w:hAnsi="宋体" w:cs="宋体"/>
                <w:color w:val="auto"/>
                <w:sz w:val="21"/>
                <w:szCs w:val="21"/>
              </w:rPr>
              <w:t xml:space="preserve">19. </w:t>
            </w:r>
            <w:r w:rsidRPr="009C6344">
              <w:rPr>
                <w:rFonts w:ascii="宋体" w:hAnsi="宋体" w:cs="宋体" w:hint="eastAsia"/>
                <w:color w:val="auto"/>
                <w:sz w:val="21"/>
                <w:szCs w:val="21"/>
              </w:rPr>
              <w:t>扩展支持桌面无麦克风方式、不携带麦克风设备实现发言者范围拾音，并实现本地扩音功能，详细描述实现方式及原理。优化视频会议及本地会议拾音效果。</w:t>
            </w:r>
            <w:r w:rsidRPr="009C6344">
              <w:rPr>
                <w:rFonts w:ascii="宋体"/>
                <w:color w:val="auto"/>
                <w:sz w:val="21"/>
                <w:szCs w:val="21"/>
              </w:rPr>
              <w:br/>
            </w:r>
            <w:r w:rsidRPr="009C6344">
              <w:rPr>
                <w:rFonts w:ascii="宋体" w:hAnsi="宋体" w:cs="宋体"/>
                <w:color w:val="auto"/>
                <w:sz w:val="21"/>
                <w:szCs w:val="21"/>
              </w:rPr>
              <w:t xml:space="preserve">20. </w:t>
            </w:r>
            <w:r w:rsidRPr="009C6344">
              <w:rPr>
                <w:rFonts w:ascii="宋体" w:hAnsi="宋体" w:cs="宋体" w:hint="eastAsia"/>
                <w:color w:val="auto"/>
                <w:sz w:val="21"/>
                <w:szCs w:val="21"/>
              </w:rPr>
              <w:t>★产品具备工信部电信设备进网许可证、</w:t>
            </w:r>
            <w:r w:rsidRPr="009C6344">
              <w:rPr>
                <w:rFonts w:ascii="宋体" w:hAnsi="宋体" w:cs="宋体"/>
                <w:color w:val="auto"/>
                <w:sz w:val="21"/>
                <w:szCs w:val="21"/>
              </w:rPr>
              <w:t>3C</w:t>
            </w:r>
            <w:r w:rsidRPr="009C6344">
              <w:rPr>
                <w:rFonts w:ascii="宋体" w:hAnsi="宋体" w:cs="宋体" w:hint="eastAsia"/>
                <w:color w:val="auto"/>
                <w:sz w:val="21"/>
                <w:szCs w:val="21"/>
              </w:rPr>
              <w:t>认证，提供有效证明文件；</w:t>
            </w:r>
            <w:r w:rsidRPr="009C6344">
              <w:rPr>
                <w:rFonts w:ascii="宋体"/>
                <w:color w:val="auto"/>
                <w:sz w:val="21"/>
                <w:szCs w:val="21"/>
              </w:rPr>
              <w:br/>
            </w:r>
            <w:r w:rsidRPr="009C6344">
              <w:rPr>
                <w:rFonts w:ascii="宋体" w:hAnsi="宋体" w:cs="宋体"/>
                <w:color w:val="auto"/>
                <w:sz w:val="21"/>
                <w:szCs w:val="21"/>
              </w:rPr>
              <w:t xml:space="preserve">21. </w:t>
            </w:r>
            <w:r w:rsidRPr="009C6344">
              <w:rPr>
                <w:rFonts w:ascii="宋体" w:hAnsi="宋体" w:cs="宋体" w:hint="eastAsia"/>
                <w:color w:val="auto"/>
                <w:sz w:val="21"/>
                <w:szCs w:val="21"/>
              </w:rPr>
              <w:t>提供原厂三年质保售后服务承诺函。</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466"/>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2</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高清视频会议专用摄像头</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hAnsi="宋体" w:cs="宋体"/>
                <w:color w:val="auto"/>
                <w:sz w:val="21"/>
                <w:szCs w:val="21"/>
              </w:rPr>
            </w:pPr>
            <w:r w:rsidRPr="009C6344">
              <w:rPr>
                <w:rFonts w:ascii="宋体" w:hAnsi="宋体" w:cs="宋体" w:hint="eastAsia"/>
                <w:color w:val="auto"/>
                <w:sz w:val="21"/>
                <w:szCs w:val="21"/>
              </w:rPr>
              <w:t>产品描述：</w:t>
            </w:r>
            <w:r w:rsidRPr="009C6344">
              <w:rPr>
                <w:rFonts w:ascii="宋体"/>
                <w:color w:val="auto"/>
                <w:sz w:val="21"/>
                <w:szCs w:val="21"/>
              </w:rPr>
              <w:br/>
            </w:r>
            <w:r w:rsidRPr="009C6344">
              <w:rPr>
                <w:rFonts w:ascii="宋体" w:hAnsi="宋体" w:cs="宋体" w:hint="eastAsia"/>
                <w:color w:val="auto"/>
                <w:sz w:val="21"/>
                <w:szCs w:val="21"/>
              </w:rPr>
              <w:t>★</w:t>
            </w:r>
            <w:r w:rsidRPr="009C6344">
              <w:rPr>
                <w:rFonts w:ascii="宋体" w:hAnsi="宋体" w:cs="宋体"/>
                <w:color w:val="auto"/>
                <w:sz w:val="21"/>
                <w:szCs w:val="21"/>
              </w:rPr>
              <w:t>72.5</w:t>
            </w:r>
            <w:r w:rsidRPr="009C6344">
              <w:rPr>
                <w:rFonts w:ascii="宋体" w:hAnsi="宋体" w:cs="宋体" w:hint="eastAsia"/>
                <w:color w:val="auto"/>
                <w:sz w:val="21"/>
                <w:szCs w:val="21"/>
              </w:rPr>
              <w:t>°广角镜</w:t>
            </w:r>
            <w:r w:rsidRPr="009C6344">
              <w:rPr>
                <w:rFonts w:ascii="宋体" w:hAnsi="宋体" w:cs="宋体"/>
                <w:color w:val="auto"/>
                <w:sz w:val="21"/>
                <w:szCs w:val="21"/>
              </w:rPr>
              <w:t>+32x</w:t>
            </w:r>
            <w:r w:rsidRPr="009C6344">
              <w:rPr>
                <w:rFonts w:ascii="宋体" w:hAnsi="宋体" w:cs="宋体" w:hint="eastAsia"/>
                <w:color w:val="auto"/>
                <w:sz w:val="21"/>
                <w:szCs w:val="21"/>
              </w:rPr>
              <w:t>数字变焦</w:t>
            </w:r>
            <w:r w:rsidRPr="009C6344">
              <w:rPr>
                <w:rFonts w:ascii="宋体"/>
                <w:color w:val="auto"/>
                <w:sz w:val="21"/>
                <w:szCs w:val="21"/>
              </w:rPr>
              <w:br/>
            </w:r>
            <w:r w:rsidRPr="009C6344">
              <w:rPr>
                <w:rFonts w:ascii="宋体" w:hAnsi="宋体" w:cs="宋体" w:hint="eastAsia"/>
                <w:color w:val="auto"/>
                <w:sz w:val="21"/>
                <w:szCs w:val="21"/>
              </w:rPr>
              <w:t>采用</w:t>
            </w:r>
            <w:r w:rsidRPr="009C6344">
              <w:rPr>
                <w:rFonts w:ascii="宋体" w:hAnsi="宋体" w:cs="宋体"/>
                <w:color w:val="auto"/>
                <w:sz w:val="21"/>
                <w:szCs w:val="21"/>
              </w:rPr>
              <w:t>72.5</w:t>
            </w:r>
            <w:r w:rsidRPr="009C6344">
              <w:rPr>
                <w:rFonts w:ascii="宋体" w:hAnsi="宋体" w:cs="宋体" w:hint="eastAsia"/>
                <w:color w:val="auto"/>
                <w:sz w:val="21"/>
                <w:szCs w:val="21"/>
              </w:rPr>
              <w:t>°高品质超广焦镜头，光学变焦达到</w:t>
            </w:r>
            <w:r w:rsidRPr="009C6344">
              <w:rPr>
                <w:rFonts w:ascii="宋体" w:hAnsi="宋体" w:cs="宋体"/>
                <w:color w:val="auto"/>
                <w:sz w:val="21"/>
                <w:szCs w:val="21"/>
              </w:rPr>
              <w:t>12</w:t>
            </w:r>
            <w:r w:rsidRPr="009C6344">
              <w:rPr>
                <w:rFonts w:ascii="宋体" w:hAnsi="宋体" w:cs="宋体" w:hint="eastAsia"/>
                <w:color w:val="auto"/>
                <w:sz w:val="21"/>
                <w:szCs w:val="21"/>
              </w:rPr>
              <w:t>倍，并支持</w:t>
            </w:r>
            <w:r w:rsidRPr="009C6344">
              <w:rPr>
                <w:rFonts w:ascii="宋体" w:hAnsi="宋体" w:cs="宋体"/>
                <w:color w:val="auto"/>
                <w:sz w:val="21"/>
                <w:szCs w:val="21"/>
              </w:rPr>
              <w:t>32</w:t>
            </w:r>
            <w:r w:rsidRPr="009C6344">
              <w:rPr>
                <w:rFonts w:ascii="宋体" w:hAnsi="宋体" w:cs="宋体" w:hint="eastAsia"/>
                <w:color w:val="auto"/>
                <w:sz w:val="21"/>
                <w:szCs w:val="21"/>
              </w:rPr>
              <w:t>倍数字变焦（可选）。</w:t>
            </w:r>
            <w:r w:rsidRPr="009C6344">
              <w:rPr>
                <w:rFonts w:ascii="宋体" w:hAnsi="宋体" w:cs="宋体"/>
                <w:color w:val="auto"/>
                <w:sz w:val="21"/>
                <w:szCs w:val="21"/>
              </w:rPr>
              <w:t xml:space="preserve">   </w:t>
            </w:r>
            <w:r w:rsidRPr="009C6344">
              <w:rPr>
                <w:rFonts w:ascii="宋体" w:hAnsi="宋体" w:cs="宋体"/>
                <w:color w:val="auto"/>
                <w:sz w:val="21"/>
                <w:szCs w:val="21"/>
              </w:rPr>
              <w:br/>
              <w:t>H.265</w:t>
            </w:r>
            <w:r w:rsidRPr="009C6344">
              <w:rPr>
                <w:rFonts w:ascii="宋体" w:hAnsi="宋体" w:cs="宋体" w:hint="eastAsia"/>
                <w:color w:val="auto"/>
                <w:sz w:val="21"/>
                <w:szCs w:val="21"/>
              </w:rPr>
              <w:t>编码</w:t>
            </w:r>
            <w:r w:rsidRPr="009C6344">
              <w:rPr>
                <w:rFonts w:ascii="宋体"/>
                <w:color w:val="auto"/>
                <w:sz w:val="21"/>
                <w:szCs w:val="21"/>
              </w:rPr>
              <w:br/>
            </w:r>
            <w:r w:rsidRPr="009C6344">
              <w:rPr>
                <w:rFonts w:ascii="宋体" w:hAnsi="宋体" w:cs="宋体" w:hint="eastAsia"/>
                <w:color w:val="auto"/>
                <w:sz w:val="21"/>
                <w:szCs w:val="21"/>
              </w:rPr>
              <w:t>全球首款支持</w:t>
            </w:r>
            <w:r w:rsidRPr="009C6344">
              <w:rPr>
                <w:rFonts w:ascii="宋体" w:hAnsi="宋体" w:cs="宋体"/>
                <w:color w:val="auto"/>
                <w:sz w:val="21"/>
                <w:szCs w:val="21"/>
              </w:rPr>
              <w:t>H.265</w:t>
            </w:r>
            <w:r w:rsidRPr="009C6344">
              <w:rPr>
                <w:rFonts w:ascii="宋体" w:hAnsi="宋体" w:cs="宋体" w:hint="eastAsia"/>
                <w:color w:val="auto"/>
                <w:sz w:val="21"/>
                <w:szCs w:val="21"/>
              </w:rPr>
              <w:t>编码的视频会议摄像机，可实现全高清</w:t>
            </w:r>
            <w:r w:rsidRPr="009C6344">
              <w:rPr>
                <w:rFonts w:ascii="宋体" w:hAnsi="宋体" w:cs="宋体"/>
                <w:color w:val="auto"/>
                <w:sz w:val="21"/>
                <w:szCs w:val="21"/>
              </w:rPr>
              <w:t>1080p</w:t>
            </w:r>
            <w:r w:rsidRPr="009C6344">
              <w:rPr>
                <w:rFonts w:ascii="宋体" w:hAnsi="宋体" w:cs="宋体" w:hint="eastAsia"/>
                <w:color w:val="auto"/>
                <w:sz w:val="21"/>
                <w:szCs w:val="21"/>
              </w:rPr>
              <w:t>超低带宽传输。</w:t>
            </w:r>
            <w:r w:rsidRPr="009C6344">
              <w:rPr>
                <w:rFonts w:ascii="宋体"/>
                <w:color w:val="auto"/>
                <w:sz w:val="21"/>
                <w:szCs w:val="21"/>
              </w:rPr>
              <w:br/>
            </w:r>
            <w:r w:rsidRPr="009C6344">
              <w:rPr>
                <w:rFonts w:ascii="宋体" w:hAnsi="宋体" w:cs="宋体" w:hint="eastAsia"/>
                <w:color w:val="auto"/>
                <w:sz w:val="21"/>
                <w:szCs w:val="21"/>
              </w:rPr>
              <w:t>★</w:t>
            </w:r>
            <w:r w:rsidRPr="009C6344">
              <w:rPr>
                <w:rFonts w:ascii="宋体" w:hAnsi="宋体" w:cs="宋体"/>
                <w:color w:val="auto"/>
                <w:sz w:val="21"/>
                <w:szCs w:val="21"/>
              </w:rPr>
              <w:t>1080P</w:t>
            </w:r>
            <w:r w:rsidRPr="009C6344">
              <w:rPr>
                <w:rFonts w:ascii="宋体" w:hAnsi="宋体" w:cs="宋体" w:hint="eastAsia"/>
                <w:color w:val="auto"/>
                <w:sz w:val="21"/>
                <w:szCs w:val="21"/>
              </w:rPr>
              <w:t>全高清</w:t>
            </w:r>
            <w:r w:rsidRPr="009C6344">
              <w:rPr>
                <w:rFonts w:ascii="宋体"/>
                <w:color w:val="auto"/>
                <w:sz w:val="21"/>
                <w:szCs w:val="21"/>
              </w:rPr>
              <w:br/>
            </w:r>
            <w:r w:rsidRPr="009C6344">
              <w:rPr>
                <w:rFonts w:ascii="宋体" w:hAnsi="宋体" w:cs="宋体" w:hint="eastAsia"/>
                <w:color w:val="auto"/>
                <w:sz w:val="21"/>
                <w:szCs w:val="21"/>
              </w:rPr>
              <w:t>采用全新一代松下</w:t>
            </w:r>
            <w:r w:rsidRPr="009C6344">
              <w:rPr>
                <w:rFonts w:ascii="宋体" w:hAnsi="宋体" w:cs="宋体"/>
                <w:color w:val="auto"/>
                <w:sz w:val="21"/>
                <w:szCs w:val="21"/>
              </w:rPr>
              <w:t>1/2.7</w:t>
            </w:r>
            <w:r w:rsidRPr="009C6344">
              <w:rPr>
                <w:rFonts w:ascii="宋体" w:hAnsi="宋体" w:cs="宋体" w:hint="eastAsia"/>
                <w:color w:val="auto"/>
                <w:sz w:val="21"/>
                <w:szCs w:val="21"/>
              </w:rPr>
              <w:t>英寸、</w:t>
            </w:r>
            <w:r w:rsidRPr="009C6344">
              <w:rPr>
                <w:rFonts w:ascii="宋体" w:hAnsi="宋体" w:cs="宋体"/>
                <w:color w:val="auto"/>
                <w:sz w:val="21"/>
                <w:szCs w:val="21"/>
              </w:rPr>
              <w:t>207</w:t>
            </w:r>
            <w:r w:rsidRPr="009C6344">
              <w:rPr>
                <w:rFonts w:ascii="宋体" w:hAnsi="宋体" w:cs="宋体" w:hint="eastAsia"/>
                <w:color w:val="auto"/>
                <w:sz w:val="21"/>
                <w:szCs w:val="21"/>
              </w:rPr>
              <w:t>万有效像素的高品质</w:t>
            </w:r>
            <w:r w:rsidRPr="009C6344">
              <w:rPr>
                <w:rFonts w:ascii="宋体" w:hAnsi="宋体" w:cs="宋体"/>
                <w:color w:val="auto"/>
                <w:sz w:val="21"/>
                <w:szCs w:val="21"/>
              </w:rPr>
              <w:t>HD CMOS</w:t>
            </w:r>
            <w:r w:rsidRPr="009C6344">
              <w:rPr>
                <w:rFonts w:ascii="宋体" w:hAnsi="宋体" w:cs="宋体" w:hint="eastAsia"/>
                <w:color w:val="auto"/>
                <w:sz w:val="21"/>
                <w:szCs w:val="21"/>
              </w:rPr>
              <w:t>传感器，可实现最大</w:t>
            </w:r>
            <w:r w:rsidRPr="009C6344">
              <w:rPr>
                <w:rFonts w:ascii="宋体" w:hAnsi="宋体" w:cs="宋体"/>
                <w:color w:val="auto"/>
                <w:sz w:val="21"/>
                <w:szCs w:val="21"/>
              </w:rPr>
              <w:t>1920x1080</w:t>
            </w:r>
            <w:r w:rsidRPr="009C6344">
              <w:rPr>
                <w:rFonts w:ascii="宋体" w:hAnsi="宋体" w:cs="宋体" w:hint="eastAsia"/>
                <w:color w:val="auto"/>
                <w:sz w:val="21"/>
                <w:szCs w:val="21"/>
              </w:rPr>
              <w:t>高分辨</w:t>
            </w:r>
            <w:r w:rsidRPr="009C6344">
              <w:rPr>
                <w:rFonts w:ascii="宋体"/>
                <w:color w:val="auto"/>
                <w:sz w:val="21"/>
                <w:szCs w:val="21"/>
              </w:rPr>
              <w:br/>
            </w:r>
            <w:r w:rsidRPr="009C6344">
              <w:rPr>
                <w:rFonts w:ascii="宋体" w:hAnsi="宋体" w:cs="宋体" w:hint="eastAsia"/>
                <w:color w:val="auto"/>
                <w:sz w:val="21"/>
                <w:szCs w:val="21"/>
              </w:rPr>
              <w:t>率的优质图像。</w:t>
            </w:r>
            <w:r w:rsidRPr="009C6344">
              <w:rPr>
                <w:rFonts w:ascii="宋体"/>
                <w:color w:val="auto"/>
                <w:sz w:val="21"/>
                <w:szCs w:val="21"/>
              </w:rPr>
              <w:br/>
            </w:r>
            <w:r w:rsidRPr="009C6344">
              <w:rPr>
                <w:rFonts w:ascii="宋体" w:hAnsi="宋体" w:cs="宋体" w:hint="eastAsia"/>
                <w:color w:val="auto"/>
                <w:sz w:val="21"/>
                <w:szCs w:val="21"/>
              </w:rPr>
              <w:t>超高帧率</w:t>
            </w:r>
            <w:r w:rsidRPr="009C6344">
              <w:rPr>
                <w:rFonts w:ascii="宋体"/>
                <w:color w:val="auto"/>
                <w:sz w:val="21"/>
                <w:szCs w:val="21"/>
              </w:rPr>
              <w:br/>
            </w:r>
            <w:r w:rsidRPr="009C6344">
              <w:rPr>
                <w:rFonts w:ascii="宋体" w:hAnsi="宋体" w:cs="宋体"/>
                <w:color w:val="auto"/>
                <w:sz w:val="21"/>
                <w:szCs w:val="21"/>
              </w:rPr>
              <w:t>1080P</w:t>
            </w:r>
            <w:r w:rsidRPr="009C6344">
              <w:rPr>
                <w:rFonts w:ascii="宋体" w:hAnsi="宋体" w:cs="宋体" w:hint="eastAsia"/>
                <w:color w:val="auto"/>
                <w:sz w:val="21"/>
                <w:szCs w:val="21"/>
              </w:rPr>
              <w:t>下输出帧频可达</w:t>
            </w:r>
            <w:r w:rsidRPr="009C6344">
              <w:rPr>
                <w:rFonts w:ascii="宋体" w:hAnsi="宋体" w:cs="宋体"/>
                <w:color w:val="auto"/>
                <w:sz w:val="21"/>
                <w:szCs w:val="21"/>
              </w:rPr>
              <w:t>60fps</w:t>
            </w:r>
            <w:r w:rsidRPr="009C6344">
              <w:rPr>
                <w:rFonts w:ascii="宋体" w:hAnsi="宋体" w:cs="宋体" w:hint="eastAsia"/>
                <w:color w:val="auto"/>
                <w:sz w:val="21"/>
                <w:szCs w:val="21"/>
              </w:rPr>
              <w:t>。</w:t>
            </w:r>
            <w:r w:rsidRPr="009C6344">
              <w:rPr>
                <w:rFonts w:ascii="宋体"/>
                <w:color w:val="auto"/>
                <w:sz w:val="21"/>
                <w:szCs w:val="21"/>
              </w:rPr>
              <w:br/>
            </w:r>
            <w:r w:rsidRPr="009C6344">
              <w:rPr>
                <w:rFonts w:ascii="宋体" w:hAnsi="宋体" w:cs="宋体" w:hint="eastAsia"/>
                <w:color w:val="auto"/>
                <w:sz w:val="21"/>
                <w:szCs w:val="21"/>
              </w:rPr>
              <w:t>★人脸检测</w:t>
            </w:r>
            <w:r w:rsidRPr="009C6344">
              <w:rPr>
                <w:rFonts w:ascii="宋体"/>
                <w:color w:val="auto"/>
                <w:sz w:val="21"/>
                <w:szCs w:val="21"/>
              </w:rPr>
              <w:br/>
            </w:r>
            <w:r w:rsidRPr="009C6344">
              <w:rPr>
                <w:rFonts w:ascii="宋体" w:hAnsi="宋体" w:cs="宋体" w:hint="eastAsia"/>
                <w:color w:val="auto"/>
                <w:sz w:val="21"/>
                <w:szCs w:val="21"/>
              </w:rPr>
              <w:t>内置人脸检测模块，可实现人脸检测进行云台跟踪（可选）。</w:t>
            </w:r>
            <w:r w:rsidRPr="009C6344">
              <w:rPr>
                <w:rFonts w:ascii="宋体"/>
                <w:color w:val="auto"/>
                <w:sz w:val="21"/>
                <w:szCs w:val="21"/>
              </w:rPr>
              <w:br/>
            </w:r>
            <w:r w:rsidRPr="009C6344">
              <w:rPr>
                <w:rFonts w:ascii="宋体" w:hAnsi="宋体" w:cs="宋体"/>
                <w:color w:val="auto"/>
                <w:sz w:val="21"/>
                <w:szCs w:val="21"/>
              </w:rPr>
              <w:t>AAC</w:t>
            </w:r>
            <w:r w:rsidRPr="009C6344">
              <w:rPr>
                <w:rFonts w:ascii="宋体" w:hAnsi="宋体" w:cs="宋体" w:hint="eastAsia"/>
                <w:color w:val="auto"/>
                <w:sz w:val="21"/>
                <w:szCs w:val="21"/>
              </w:rPr>
              <w:t>音频编码</w:t>
            </w:r>
            <w:r w:rsidRPr="009C6344">
              <w:rPr>
                <w:rFonts w:ascii="宋体"/>
                <w:color w:val="auto"/>
                <w:sz w:val="21"/>
                <w:szCs w:val="21"/>
              </w:rPr>
              <w:br/>
            </w:r>
            <w:r w:rsidRPr="009C6344">
              <w:rPr>
                <w:rFonts w:ascii="宋体" w:hAnsi="宋体" w:cs="宋体" w:hint="eastAsia"/>
                <w:color w:val="auto"/>
                <w:sz w:val="21"/>
                <w:szCs w:val="21"/>
              </w:rPr>
              <w:t>支持</w:t>
            </w:r>
            <w:r w:rsidRPr="009C6344">
              <w:rPr>
                <w:rFonts w:ascii="宋体" w:hAnsi="宋体" w:cs="宋体"/>
                <w:color w:val="auto"/>
                <w:sz w:val="21"/>
                <w:szCs w:val="21"/>
              </w:rPr>
              <w:t>AAC</w:t>
            </w:r>
            <w:r w:rsidRPr="009C6344">
              <w:rPr>
                <w:rFonts w:ascii="宋体" w:hAnsi="宋体" w:cs="宋体" w:hint="eastAsia"/>
                <w:color w:val="auto"/>
                <w:sz w:val="21"/>
                <w:szCs w:val="21"/>
              </w:rPr>
              <w:t>音频编码，音质更佳，带宽占用更小。</w:t>
            </w:r>
            <w:r w:rsidRPr="009C6344">
              <w:rPr>
                <w:rFonts w:ascii="宋体"/>
                <w:color w:val="auto"/>
                <w:sz w:val="21"/>
                <w:szCs w:val="21"/>
              </w:rPr>
              <w:br/>
            </w:r>
            <w:r w:rsidRPr="009C6344">
              <w:rPr>
                <w:rFonts w:ascii="宋体" w:hAnsi="宋体" w:cs="宋体" w:hint="eastAsia"/>
                <w:color w:val="auto"/>
                <w:sz w:val="21"/>
                <w:szCs w:val="21"/>
              </w:rPr>
              <w:t>本地存储</w:t>
            </w:r>
            <w:r w:rsidRPr="009C6344">
              <w:rPr>
                <w:rFonts w:ascii="宋体"/>
                <w:color w:val="auto"/>
                <w:sz w:val="21"/>
                <w:szCs w:val="21"/>
              </w:rPr>
              <w:br/>
            </w:r>
            <w:r w:rsidRPr="009C6344">
              <w:rPr>
                <w:rFonts w:ascii="宋体" w:hAnsi="宋体" w:cs="宋体" w:hint="eastAsia"/>
                <w:color w:val="auto"/>
                <w:sz w:val="21"/>
                <w:szCs w:val="21"/>
              </w:rPr>
              <w:t>支持本地存储功能，无需</w:t>
            </w:r>
            <w:r w:rsidRPr="009C6344">
              <w:rPr>
                <w:rFonts w:ascii="宋体" w:hAnsi="宋体" w:cs="宋体"/>
                <w:color w:val="auto"/>
                <w:sz w:val="21"/>
                <w:szCs w:val="21"/>
              </w:rPr>
              <w:t>NVR</w:t>
            </w:r>
            <w:r w:rsidRPr="009C6344">
              <w:rPr>
                <w:rFonts w:ascii="宋体" w:hAnsi="宋体" w:cs="宋体" w:hint="eastAsia"/>
                <w:color w:val="auto"/>
                <w:sz w:val="21"/>
                <w:szCs w:val="21"/>
              </w:rPr>
              <w:t>即可实现</w:t>
            </w:r>
            <w:r w:rsidRPr="009C6344">
              <w:rPr>
                <w:rFonts w:ascii="宋体" w:hAnsi="宋体" w:cs="宋体"/>
                <w:color w:val="auto"/>
                <w:sz w:val="21"/>
                <w:szCs w:val="21"/>
              </w:rPr>
              <w:t>U</w:t>
            </w:r>
            <w:r w:rsidRPr="009C6344">
              <w:rPr>
                <w:rFonts w:ascii="宋体" w:hAnsi="宋体" w:cs="宋体" w:hint="eastAsia"/>
                <w:color w:val="auto"/>
                <w:sz w:val="21"/>
                <w:szCs w:val="21"/>
              </w:rPr>
              <w:t>盘本地直接录制。</w:t>
            </w:r>
            <w:r w:rsidRPr="009C6344">
              <w:rPr>
                <w:rFonts w:ascii="宋体"/>
                <w:color w:val="auto"/>
                <w:sz w:val="21"/>
                <w:szCs w:val="21"/>
              </w:rPr>
              <w:br/>
            </w:r>
            <w:r w:rsidRPr="009C6344">
              <w:rPr>
                <w:rFonts w:ascii="宋体" w:hAnsi="宋体" w:cs="宋体" w:hint="eastAsia"/>
                <w:color w:val="auto"/>
                <w:sz w:val="21"/>
                <w:szCs w:val="21"/>
              </w:rPr>
              <w:t>低照度</w:t>
            </w:r>
            <w:r w:rsidRPr="009C6344">
              <w:rPr>
                <w:rFonts w:ascii="宋体"/>
                <w:color w:val="auto"/>
                <w:sz w:val="21"/>
                <w:szCs w:val="21"/>
              </w:rPr>
              <w:br/>
            </w:r>
            <w:r w:rsidRPr="009C6344">
              <w:rPr>
                <w:rFonts w:ascii="宋体" w:hAnsi="宋体" w:cs="宋体" w:hint="eastAsia"/>
                <w:color w:val="auto"/>
                <w:sz w:val="21"/>
                <w:szCs w:val="21"/>
              </w:rPr>
              <w:t>超高性噪比的全新</w:t>
            </w:r>
            <w:r w:rsidRPr="009C6344">
              <w:rPr>
                <w:rFonts w:ascii="宋体" w:hAnsi="宋体" w:cs="宋体"/>
                <w:color w:val="auto"/>
                <w:sz w:val="21"/>
                <w:szCs w:val="21"/>
              </w:rPr>
              <w:t>CMOS</w:t>
            </w:r>
            <w:r w:rsidRPr="009C6344">
              <w:rPr>
                <w:rFonts w:ascii="宋体" w:hAnsi="宋体" w:cs="宋体" w:hint="eastAsia"/>
                <w:color w:val="auto"/>
                <w:sz w:val="21"/>
                <w:szCs w:val="21"/>
              </w:rPr>
              <w:t>图像传感器可有效降低在低照度情况下的图像噪声，同时应用</w:t>
            </w:r>
            <w:r w:rsidRPr="009C6344">
              <w:rPr>
                <w:rFonts w:ascii="宋体" w:hAnsi="宋体" w:cs="宋体"/>
                <w:color w:val="auto"/>
                <w:sz w:val="21"/>
                <w:szCs w:val="21"/>
              </w:rPr>
              <w:t>2D</w:t>
            </w:r>
            <w:r w:rsidRPr="009C6344">
              <w:rPr>
                <w:rFonts w:ascii="宋体" w:hAnsi="宋体" w:cs="宋体" w:hint="eastAsia"/>
                <w:color w:val="auto"/>
                <w:sz w:val="21"/>
                <w:szCs w:val="21"/>
              </w:rPr>
              <w:t>和</w:t>
            </w:r>
            <w:r w:rsidRPr="009C6344">
              <w:rPr>
                <w:rFonts w:ascii="宋体" w:hAnsi="宋体" w:cs="宋体"/>
                <w:color w:val="auto"/>
                <w:sz w:val="21"/>
                <w:szCs w:val="21"/>
              </w:rPr>
              <w:t>3D</w:t>
            </w:r>
            <w:r w:rsidRPr="009C6344">
              <w:rPr>
                <w:rFonts w:ascii="宋体" w:hAnsi="宋体" w:cs="宋体" w:hint="eastAsia"/>
                <w:color w:val="auto"/>
                <w:sz w:val="21"/>
                <w:szCs w:val="21"/>
              </w:rPr>
              <w:t>降噪算</w:t>
            </w:r>
            <w:r w:rsidRPr="009C6344">
              <w:rPr>
                <w:rFonts w:ascii="宋体"/>
                <w:color w:val="auto"/>
                <w:sz w:val="21"/>
                <w:szCs w:val="21"/>
              </w:rPr>
              <w:br/>
            </w:r>
            <w:r w:rsidRPr="009C6344">
              <w:rPr>
                <w:rFonts w:ascii="宋体" w:hAnsi="宋体" w:cs="宋体" w:hint="eastAsia"/>
                <w:color w:val="auto"/>
                <w:sz w:val="21"/>
                <w:szCs w:val="21"/>
              </w:rPr>
              <w:t>法，大幅降低了图像噪声，即便是超低照度情况下，依然保持画面干净清晰，图像信噪比高达</w:t>
            </w:r>
            <w:r w:rsidRPr="009C6344">
              <w:rPr>
                <w:rFonts w:ascii="宋体" w:hAnsi="宋体" w:cs="宋体"/>
                <w:color w:val="auto"/>
                <w:sz w:val="21"/>
                <w:szCs w:val="21"/>
              </w:rPr>
              <w:t>55dB</w:t>
            </w:r>
            <w:r w:rsidRPr="009C6344">
              <w:rPr>
                <w:rFonts w:ascii="宋体" w:hAnsi="宋体" w:cs="宋体" w:hint="eastAsia"/>
                <w:color w:val="auto"/>
                <w:sz w:val="21"/>
                <w:szCs w:val="21"/>
              </w:rPr>
              <w:t>以上。</w:t>
            </w:r>
            <w:r w:rsidRPr="009C6344">
              <w:rPr>
                <w:rFonts w:ascii="宋体"/>
                <w:color w:val="auto"/>
                <w:sz w:val="21"/>
                <w:szCs w:val="21"/>
              </w:rPr>
              <w:br/>
            </w:r>
            <w:r w:rsidRPr="009C6344">
              <w:rPr>
                <w:rFonts w:ascii="宋体" w:hAnsi="宋体" w:cs="宋体" w:hint="eastAsia"/>
                <w:color w:val="auto"/>
                <w:sz w:val="21"/>
                <w:szCs w:val="21"/>
              </w:rPr>
              <w:t>丰富完善的接口</w:t>
            </w:r>
            <w:r w:rsidRPr="009C6344">
              <w:rPr>
                <w:rFonts w:ascii="宋体"/>
                <w:color w:val="auto"/>
                <w:sz w:val="21"/>
                <w:szCs w:val="21"/>
              </w:rPr>
              <w:br/>
            </w:r>
            <w:r w:rsidRPr="009C6344">
              <w:rPr>
                <w:rFonts w:ascii="宋体" w:hAnsi="宋体" w:cs="宋体" w:hint="eastAsia"/>
                <w:color w:val="auto"/>
                <w:sz w:val="21"/>
                <w:szCs w:val="21"/>
              </w:rPr>
              <w:t>支持</w:t>
            </w:r>
            <w:r w:rsidRPr="009C6344">
              <w:rPr>
                <w:rFonts w:ascii="宋体" w:hAnsi="宋体" w:cs="宋体"/>
                <w:color w:val="auto"/>
                <w:sz w:val="21"/>
                <w:szCs w:val="21"/>
              </w:rPr>
              <w:t>HDMI</w:t>
            </w:r>
            <w:r w:rsidRPr="009C6344">
              <w:rPr>
                <w:rFonts w:ascii="宋体" w:hAnsi="宋体" w:cs="宋体" w:hint="eastAsia"/>
                <w:color w:val="auto"/>
                <w:sz w:val="21"/>
                <w:szCs w:val="21"/>
              </w:rPr>
              <w:t>高清输出，另配备</w:t>
            </w:r>
            <w:r w:rsidRPr="009C6344">
              <w:rPr>
                <w:rFonts w:ascii="宋体" w:hAnsi="宋体" w:cs="宋体"/>
                <w:color w:val="auto"/>
                <w:sz w:val="21"/>
                <w:szCs w:val="21"/>
              </w:rPr>
              <w:t>3G-SDI</w:t>
            </w:r>
            <w:r w:rsidRPr="009C6344">
              <w:rPr>
                <w:rFonts w:ascii="宋体" w:hAnsi="宋体" w:cs="宋体" w:hint="eastAsia"/>
                <w:color w:val="auto"/>
                <w:sz w:val="21"/>
                <w:szCs w:val="21"/>
              </w:rPr>
              <w:t>接口，有效传输距离最高长达</w:t>
            </w:r>
            <w:r w:rsidRPr="009C6344">
              <w:rPr>
                <w:rFonts w:ascii="宋体" w:hAnsi="宋体" w:cs="宋体"/>
                <w:color w:val="auto"/>
                <w:sz w:val="21"/>
                <w:szCs w:val="21"/>
              </w:rPr>
              <w:t>150</w:t>
            </w:r>
            <w:r w:rsidRPr="009C6344">
              <w:rPr>
                <w:rFonts w:ascii="宋体" w:hAnsi="宋体" w:cs="宋体" w:hint="eastAsia"/>
                <w:color w:val="auto"/>
                <w:sz w:val="21"/>
                <w:szCs w:val="21"/>
              </w:rPr>
              <w:t>米（</w:t>
            </w:r>
            <w:r w:rsidRPr="009C6344">
              <w:rPr>
                <w:rFonts w:ascii="宋体" w:hAnsi="宋体" w:cs="宋体"/>
                <w:color w:val="auto"/>
                <w:sz w:val="21"/>
                <w:szCs w:val="21"/>
              </w:rPr>
              <w:t>1080p30</w:t>
            </w:r>
            <w:r w:rsidRPr="009C6344">
              <w:rPr>
                <w:rFonts w:ascii="宋体" w:hAnsi="宋体" w:cs="宋体" w:hint="eastAsia"/>
                <w:color w:val="auto"/>
                <w:sz w:val="21"/>
                <w:szCs w:val="21"/>
              </w:rPr>
              <w:t>）。</w:t>
            </w:r>
            <w:r w:rsidRPr="009C6344">
              <w:rPr>
                <w:rFonts w:ascii="宋体" w:hAnsi="宋体" w:cs="宋体"/>
                <w:color w:val="auto"/>
                <w:sz w:val="21"/>
                <w:szCs w:val="21"/>
              </w:rPr>
              <w:t>HDMI</w:t>
            </w:r>
            <w:r w:rsidRPr="009C6344">
              <w:rPr>
                <w:rFonts w:ascii="宋体" w:hAnsi="宋体" w:cs="宋体" w:hint="eastAsia"/>
                <w:color w:val="auto"/>
                <w:sz w:val="21"/>
                <w:szCs w:val="21"/>
              </w:rPr>
              <w:t>、</w:t>
            </w:r>
            <w:r w:rsidRPr="009C6344">
              <w:rPr>
                <w:rFonts w:ascii="宋体" w:hAnsi="宋体" w:cs="宋体"/>
                <w:color w:val="auto"/>
                <w:sz w:val="21"/>
                <w:szCs w:val="21"/>
              </w:rPr>
              <w:t>SDI</w:t>
            </w:r>
            <w:r w:rsidRPr="009C6344">
              <w:rPr>
                <w:rFonts w:ascii="宋体" w:hAnsi="宋体" w:cs="宋体" w:hint="eastAsia"/>
                <w:color w:val="auto"/>
                <w:sz w:val="21"/>
                <w:szCs w:val="21"/>
              </w:rPr>
              <w:t>、网</w:t>
            </w:r>
            <w:r w:rsidRPr="009C6344">
              <w:rPr>
                <w:rFonts w:ascii="宋体"/>
                <w:color w:val="auto"/>
                <w:sz w:val="21"/>
                <w:szCs w:val="21"/>
              </w:rPr>
              <w:br/>
            </w:r>
            <w:r w:rsidRPr="009C6344">
              <w:rPr>
                <w:rFonts w:ascii="宋体" w:hAnsi="宋体" w:cs="宋体" w:hint="eastAsia"/>
                <w:color w:val="auto"/>
                <w:sz w:val="21"/>
                <w:szCs w:val="21"/>
              </w:rPr>
              <w:t>络三路可同时输出。另外还支持</w:t>
            </w:r>
            <w:r w:rsidRPr="009C6344">
              <w:rPr>
                <w:rFonts w:ascii="宋体" w:hAnsi="宋体" w:cs="宋体"/>
                <w:color w:val="auto"/>
                <w:sz w:val="21"/>
                <w:szCs w:val="21"/>
              </w:rPr>
              <w:t>CVBS</w:t>
            </w:r>
            <w:r w:rsidRPr="009C6344">
              <w:rPr>
                <w:rFonts w:ascii="宋体" w:hAnsi="宋体" w:cs="宋体" w:hint="eastAsia"/>
                <w:color w:val="auto"/>
                <w:sz w:val="21"/>
                <w:szCs w:val="21"/>
              </w:rPr>
              <w:t>标清输出（仅</w:t>
            </w:r>
            <w:r w:rsidRPr="009C6344">
              <w:rPr>
                <w:rFonts w:ascii="宋体" w:hAnsi="宋体" w:cs="宋体"/>
                <w:color w:val="auto"/>
                <w:sz w:val="21"/>
                <w:szCs w:val="21"/>
              </w:rPr>
              <w:t>V61</w:t>
            </w:r>
            <w:r w:rsidRPr="009C6344">
              <w:rPr>
                <w:rFonts w:ascii="宋体" w:hAnsi="宋体" w:cs="宋体" w:hint="eastAsia"/>
                <w:color w:val="auto"/>
                <w:sz w:val="21"/>
                <w:szCs w:val="21"/>
              </w:rPr>
              <w:t>支持）。</w:t>
            </w:r>
            <w:r w:rsidRPr="009C6344">
              <w:rPr>
                <w:rFonts w:ascii="宋体" w:hAnsi="宋体" w:cs="宋体"/>
                <w:color w:val="auto"/>
                <w:sz w:val="21"/>
                <w:szCs w:val="21"/>
              </w:rPr>
              <w:t xml:space="preserve">                                                               </w:t>
            </w:r>
            <w:r w:rsidRPr="009C6344">
              <w:rPr>
                <w:rFonts w:ascii="宋体" w:hAnsi="宋体" w:cs="宋体"/>
                <w:color w:val="auto"/>
                <w:sz w:val="21"/>
                <w:szCs w:val="21"/>
              </w:rPr>
              <w:br/>
            </w:r>
            <w:r w:rsidRPr="009C6344">
              <w:rPr>
                <w:rFonts w:ascii="宋体" w:hAnsi="宋体" w:cs="宋体" w:hint="eastAsia"/>
                <w:color w:val="auto"/>
                <w:sz w:val="21"/>
                <w:szCs w:val="21"/>
              </w:rPr>
              <w:t>★远程控制</w:t>
            </w:r>
            <w:r w:rsidRPr="009C6344">
              <w:rPr>
                <w:rFonts w:ascii="宋体"/>
                <w:color w:val="auto"/>
                <w:sz w:val="21"/>
                <w:szCs w:val="21"/>
              </w:rPr>
              <w:br/>
            </w:r>
            <w:r w:rsidRPr="009C6344">
              <w:rPr>
                <w:rFonts w:ascii="宋体" w:hAnsi="宋体" w:cs="宋体" w:hint="eastAsia"/>
                <w:color w:val="auto"/>
                <w:sz w:val="21"/>
                <w:szCs w:val="21"/>
              </w:rPr>
              <w:t>使用</w:t>
            </w:r>
            <w:r w:rsidRPr="009C6344">
              <w:rPr>
                <w:rFonts w:ascii="宋体" w:hAnsi="宋体" w:cs="宋体"/>
                <w:color w:val="auto"/>
                <w:sz w:val="21"/>
                <w:szCs w:val="21"/>
              </w:rPr>
              <w:t>RS232</w:t>
            </w:r>
            <w:r w:rsidRPr="009C6344">
              <w:rPr>
                <w:rFonts w:ascii="宋体" w:hAnsi="宋体" w:cs="宋体" w:hint="eastAsia"/>
                <w:color w:val="auto"/>
                <w:sz w:val="21"/>
                <w:szCs w:val="21"/>
              </w:rPr>
              <w:t>和</w:t>
            </w:r>
            <w:r w:rsidRPr="009C6344">
              <w:rPr>
                <w:rFonts w:ascii="宋体" w:hAnsi="宋体" w:cs="宋体"/>
                <w:color w:val="auto"/>
                <w:sz w:val="21"/>
                <w:szCs w:val="21"/>
              </w:rPr>
              <w:t>RS485</w:t>
            </w:r>
            <w:r w:rsidRPr="009C6344">
              <w:rPr>
                <w:rFonts w:ascii="宋体" w:hAnsi="宋体" w:cs="宋体" w:hint="eastAsia"/>
                <w:color w:val="auto"/>
                <w:sz w:val="21"/>
                <w:szCs w:val="21"/>
              </w:rPr>
              <w:t>串口，可对摄像机进行控制。</w:t>
            </w:r>
            <w:r w:rsidRPr="009C6344">
              <w:rPr>
                <w:rFonts w:ascii="宋体"/>
                <w:color w:val="auto"/>
                <w:sz w:val="21"/>
                <w:szCs w:val="21"/>
              </w:rPr>
              <w:br/>
            </w:r>
            <w:r w:rsidRPr="009C6344">
              <w:rPr>
                <w:rFonts w:ascii="宋体" w:hAnsi="宋体" w:cs="宋体" w:hint="eastAsia"/>
                <w:color w:val="auto"/>
                <w:sz w:val="21"/>
                <w:szCs w:val="21"/>
              </w:rPr>
              <w:t>产品参数：</w:t>
            </w:r>
            <w:r w:rsidRPr="009C6344">
              <w:rPr>
                <w:rFonts w:ascii="宋体"/>
                <w:color w:val="auto"/>
                <w:sz w:val="21"/>
                <w:szCs w:val="21"/>
              </w:rPr>
              <w:br/>
            </w:r>
            <w:r w:rsidRPr="009C6344">
              <w:rPr>
                <w:rFonts w:ascii="宋体" w:hAnsi="宋体" w:cs="宋体" w:hint="eastAsia"/>
                <w:color w:val="auto"/>
                <w:sz w:val="21"/>
                <w:szCs w:val="21"/>
              </w:rPr>
              <w:t>信号系统</w:t>
            </w:r>
            <w:r w:rsidRPr="009C6344">
              <w:rPr>
                <w:rFonts w:ascii="宋体" w:hAnsi="宋体" w:cs="宋体"/>
                <w:color w:val="auto"/>
                <w:sz w:val="21"/>
                <w:szCs w:val="21"/>
              </w:rPr>
              <w:t>:HD: 1080p, 720</w:t>
            </w:r>
            <w:r w:rsidRPr="009C6344">
              <w:rPr>
                <w:rFonts w:ascii="宋体" w:hAnsi="宋体" w:cs="宋体"/>
                <w:color w:val="auto"/>
                <w:sz w:val="21"/>
                <w:szCs w:val="21"/>
              </w:rPr>
              <w:br/>
              <w:t xml:space="preserve">         SD: 480i, 576i</w:t>
            </w:r>
            <w:r w:rsidRPr="009C6344">
              <w:rPr>
                <w:rFonts w:ascii="宋体" w:hAnsi="宋体" w:cs="宋体"/>
                <w:color w:val="auto"/>
                <w:sz w:val="21"/>
                <w:szCs w:val="21"/>
              </w:rPr>
              <w:br/>
            </w:r>
            <w:r w:rsidRPr="009C6344">
              <w:rPr>
                <w:rFonts w:ascii="宋体" w:hAnsi="宋体" w:cs="宋体" w:hint="eastAsia"/>
                <w:color w:val="auto"/>
                <w:sz w:val="21"/>
                <w:szCs w:val="21"/>
              </w:rPr>
              <w:t>传感器</w:t>
            </w:r>
            <w:r w:rsidRPr="009C6344">
              <w:rPr>
                <w:rFonts w:ascii="宋体" w:hAnsi="宋体" w:cs="宋体"/>
                <w:color w:val="auto"/>
                <w:sz w:val="21"/>
                <w:szCs w:val="21"/>
              </w:rPr>
              <w:t>:1/2.7</w:t>
            </w:r>
            <w:r w:rsidRPr="009C6344">
              <w:rPr>
                <w:rFonts w:ascii="宋体" w:hAnsi="宋体" w:cs="宋体" w:hint="eastAsia"/>
                <w:color w:val="auto"/>
                <w:sz w:val="21"/>
                <w:szCs w:val="21"/>
              </w:rPr>
              <w:t>英寸</w:t>
            </w:r>
            <w:r w:rsidRPr="009C6344">
              <w:rPr>
                <w:rFonts w:ascii="宋体" w:hAnsi="宋体" w:cs="宋体"/>
                <w:color w:val="auto"/>
                <w:sz w:val="21"/>
                <w:szCs w:val="21"/>
              </w:rPr>
              <w:t xml:space="preserve">, CMOS, </w:t>
            </w:r>
            <w:r w:rsidRPr="009C6344">
              <w:rPr>
                <w:rFonts w:ascii="宋体" w:hAnsi="宋体" w:cs="宋体" w:hint="eastAsia"/>
                <w:color w:val="auto"/>
                <w:sz w:val="21"/>
                <w:szCs w:val="21"/>
              </w:rPr>
              <w:t>有效像素：</w:t>
            </w:r>
            <w:r w:rsidRPr="009C6344">
              <w:rPr>
                <w:rFonts w:ascii="宋体" w:hAnsi="宋体" w:cs="宋体"/>
                <w:color w:val="auto"/>
                <w:sz w:val="21"/>
                <w:szCs w:val="21"/>
              </w:rPr>
              <w:t>207</w:t>
            </w:r>
            <w:r w:rsidRPr="009C6344">
              <w:rPr>
                <w:rFonts w:ascii="宋体" w:hAnsi="宋体" w:cs="宋体" w:hint="eastAsia"/>
                <w:color w:val="auto"/>
                <w:sz w:val="21"/>
                <w:szCs w:val="21"/>
              </w:rPr>
              <w:t>万</w:t>
            </w:r>
            <w:r w:rsidRPr="009C6344">
              <w:rPr>
                <w:rFonts w:ascii="宋体"/>
                <w:color w:val="auto"/>
                <w:sz w:val="21"/>
                <w:szCs w:val="21"/>
              </w:rPr>
              <w:br/>
            </w:r>
            <w:r w:rsidRPr="009C6344">
              <w:rPr>
                <w:rFonts w:ascii="宋体" w:hAnsi="宋体" w:cs="宋体" w:hint="eastAsia"/>
                <w:color w:val="auto"/>
                <w:sz w:val="21"/>
                <w:szCs w:val="21"/>
              </w:rPr>
              <w:t>扫描方式</w:t>
            </w:r>
            <w:r w:rsidRPr="009C6344">
              <w:rPr>
                <w:rFonts w:ascii="宋体" w:hAnsi="宋体" w:cs="宋体"/>
                <w:color w:val="auto"/>
                <w:sz w:val="21"/>
                <w:szCs w:val="21"/>
              </w:rPr>
              <w:t>:</w:t>
            </w:r>
            <w:r w:rsidRPr="009C6344">
              <w:rPr>
                <w:rFonts w:ascii="宋体" w:hAnsi="宋体" w:cs="宋体" w:hint="eastAsia"/>
                <w:color w:val="auto"/>
                <w:sz w:val="21"/>
                <w:szCs w:val="21"/>
              </w:rPr>
              <w:t>逐行</w:t>
            </w:r>
            <w:r w:rsidRPr="009C6344">
              <w:rPr>
                <w:rFonts w:ascii="宋体"/>
                <w:color w:val="auto"/>
                <w:sz w:val="21"/>
                <w:szCs w:val="21"/>
              </w:rPr>
              <w:br/>
            </w:r>
            <w:r w:rsidRPr="009C6344">
              <w:rPr>
                <w:rFonts w:ascii="宋体" w:hAnsi="宋体" w:cs="宋体" w:hint="eastAsia"/>
                <w:color w:val="auto"/>
                <w:sz w:val="21"/>
                <w:szCs w:val="21"/>
              </w:rPr>
              <w:t>镜头</w:t>
            </w:r>
            <w:r w:rsidRPr="009C6344">
              <w:rPr>
                <w:rFonts w:ascii="宋体" w:hAnsi="宋体" w:cs="宋体"/>
                <w:color w:val="auto"/>
                <w:sz w:val="21"/>
                <w:szCs w:val="21"/>
              </w:rPr>
              <w:t>:12x, f3.5mm ~ 42.3mm, F1.8 ~ F2.8</w:t>
            </w:r>
            <w:r w:rsidRPr="009C6344">
              <w:rPr>
                <w:rFonts w:ascii="宋体" w:hAnsi="宋体" w:cs="宋体"/>
                <w:color w:val="auto"/>
                <w:sz w:val="21"/>
                <w:szCs w:val="21"/>
              </w:rPr>
              <w:br/>
            </w:r>
            <w:r w:rsidRPr="009C6344">
              <w:rPr>
                <w:rFonts w:ascii="宋体" w:hAnsi="宋体" w:cs="宋体" w:hint="eastAsia"/>
                <w:color w:val="auto"/>
                <w:sz w:val="21"/>
                <w:szCs w:val="21"/>
              </w:rPr>
              <w:t>数字变焦</w:t>
            </w:r>
            <w:r w:rsidRPr="009C6344">
              <w:rPr>
                <w:rFonts w:ascii="宋体" w:hAnsi="宋体" w:cs="宋体"/>
                <w:color w:val="auto"/>
                <w:sz w:val="21"/>
                <w:szCs w:val="21"/>
              </w:rPr>
              <w:t>:32x (</w:t>
            </w:r>
            <w:r w:rsidRPr="009C6344">
              <w:rPr>
                <w:rFonts w:ascii="宋体" w:hAnsi="宋体" w:cs="宋体" w:hint="eastAsia"/>
                <w:color w:val="auto"/>
                <w:sz w:val="21"/>
                <w:szCs w:val="21"/>
              </w:rPr>
              <w:t>可选</w:t>
            </w:r>
            <w:r w:rsidRPr="009C6344">
              <w:rPr>
                <w:rFonts w:ascii="宋体" w:hAnsi="宋体" w:cs="宋体"/>
                <w:color w:val="auto"/>
                <w:sz w:val="21"/>
                <w:szCs w:val="21"/>
              </w:rPr>
              <w:t>)</w:t>
            </w:r>
            <w:r w:rsidRPr="009C6344">
              <w:rPr>
                <w:rFonts w:ascii="宋体" w:hAnsi="宋体" w:cs="宋体"/>
                <w:color w:val="auto"/>
                <w:sz w:val="21"/>
                <w:szCs w:val="21"/>
              </w:rPr>
              <w:br/>
            </w:r>
            <w:r w:rsidRPr="009C6344">
              <w:rPr>
                <w:rFonts w:ascii="宋体" w:hAnsi="宋体" w:cs="宋体" w:hint="eastAsia"/>
                <w:color w:val="auto"/>
                <w:sz w:val="21"/>
                <w:szCs w:val="21"/>
              </w:rPr>
              <w:t>最低照度</w:t>
            </w:r>
            <w:r w:rsidRPr="009C6344">
              <w:rPr>
                <w:rFonts w:ascii="宋体" w:hAnsi="宋体" w:cs="宋体"/>
                <w:color w:val="auto"/>
                <w:sz w:val="21"/>
                <w:szCs w:val="21"/>
              </w:rPr>
              <w:t>:0.5Lux @ (F1.8, AGC ON)</w:t>
            </w:r>
            <w:r w:rsidRPr="009C6344">
              <w:rPr>
                <w:rFonts w:ascii="宋体" w:hAnsi="宋体" w:cs="宋体"/>
                <w:color w:val="auto"/>
                <w:sz w:val="21"/>
                <w:szCs w:val="21"/>
              </w:rPr>
              <w:br/>
            </w:r>
            <w:r w:rsidRPr="009C6344">
              <w:rPr>
                <w:rFonts w:ascii="宋体" w:hAnsi="宋体" w:cs="宋体" w:hint="eastAsia"/>
                <w:color w:val="auto"/>
                <w:sz w:val="21"/>
                <w:szCs w:val="21"/>
              </w:rPr>
              <w:t>快门</w:t>
            </w:r>
            <w:r w:rsidRPr="009C6344">
              <w:rPr>
                <w:rFonts w:ascii="宋体" w:hAnsi="宋体" w:cs="宋体"/>
                <w:color w:val="auto"/>
                <w:sz w:val="21"/>
                <w:szCs w:val="21"/>
              </w:rPr>
              <w:t>:1/30s ~ 1/10000s</w:t>
            </w:r>
            <w:r w:rsidRPr="009C6344">
              <w:rPr>
                <w:rFonts w:ascii="宋体" w:hAnsi="宋体" w:cs="宋体"/>
                <w:color w:val="auto"/>
                <w:sz w:val="21"/>
                <w:szCs w:val="21"/>
              </w:rPr>
              <w:br/>
            </w:r>
            <w:r w:rsidRPr="009C6344">
              <w:rPr>
                <w:rFonts w:ascii="宋体" w:hAnsi="宋体" w:cs="宋体" w:hint="eastAsia"/>
                <w:color w:val="auto"/>
                <w:sz w:val="21"/>
                <w:szCs w:val="21"/>
              </w:rPr>
              <w:t>白平衡</w:t>
            </w:r>
            <w:r w:rsidRPr="009C6344">
              <w:rPr>
                <w:rFonts w:ascii="宋体" w:hAnsi="宋体" w:cs="宋体"/>
                <w:color w:val="auto"/>
                <w:sz w:val="21"/>
                <w:szCs w:val="21"/>
              </w:rPr>
              <w:t>:</w:t>
            </w:r>
            <w:r w:rsidRPr="009C6344">
              <w:rPr>
                <w:rFonts w:ascii="宋体" w:hAnsi="宋体" w:cs="宋体" w:hint="eastAsia"/>
                <w:color w:val="auto"/>
                <w:sz w:val="21"/>
                <w:szCs w:val="21"/>
              </w:rPr>
              <w:t>自动</w:t>
            </w:r>
            <w:r w:rsidRPr="009C6344">
              <w:rPr>
                <w:rFonts w:ascii="宋体" w:hAnsi="宋体" w:cs="宋体"/>
                <w:color w:val="auto"/>
                <w:sz w:val="21"/>
                <w:szCs w:val="21"/>
              </w:rPr>
              <w:t>, 3000K/</w:t>
            </w:r>
            <w:r w:rsidRPr="009C6344">
              <w:rPr>
                <w:rFonts w:ascii="宋体" w:hAnsi="宋体" w:cs="宋体" w:hint="eastAsia"/>
                <w:color w:val="auto"/>
                <w:sz w:val="21"/>
                <w:szCs w:val="21"/>
              </w:rPr>
              <w:t>室内</w:t>
            </w:r>
            <w:r w:rsidRPr="009C6344">
              <w:rPr>
                <w:rFonts w:ascii="宋体" w:hAnsi="宋体" w:cs="宋体"/>
                <w:color w:val="auto"/>
                <w:sz w:val="21"/>
                <w:szCs w:val="21"/>
              </w:rPr>
              <w:t>, 4000K, 5000K/</w:t>
            </w:r>
            <w:r w:rsidRPr="009C6344">
              <w:rPr>
                <w:rFonts w:ascii="宋体" w:hAnsi="宋体" w:cs="宋体" w:hint="eastAsia"/>
                <w:color w:val="auto"/>
                <w:sz w:val="21"/>
                <w:szCs w:val="21"/>
              </w:rPr>
              <w:t>室外</w:t>
            </w:r>
            <w:r w:rsidRPr="009C6344">
              <w:rPr>
                <w:rFonts w:ascii="宋体" w:hAnsi="宋体" w:cs="宋体"/>
                <w:color w:val="auto"/>
                <w:sz w:val="21"/>
                <w:szCs w:val="21"/>
              </w:rPr>
              <w:t xml:space="preserve">, 6500K_1, 6500K_2, 6500K_3, </w:t>
            </w:r>
            <w:r w:rsidRPr="009C6344">
              <w:rPr>
                <w:rFonts w:ascii="宋体" w:hAnsi="宋体" w:cs="宋体" w:hint="eastAsia"/>
                <w:color w:val="auto"/>
                <w:sz w:val="21"/>
                <w:szCs w:val="21"/>
              </w:rPr>
              <w:t>一键式</w:t>
            </w:r>
            <w:r w:rsidRPr="009C6344">
              <w:rPr>
                <w:rFonts w:ascii="宋体" w:hAnsi="宋体" w:cs="宋体"/>
                <w:color w:val="auto"/>
                <w:sz w:val="21"/>
                <w:szCs w:val="21"/>
              </w:rPr>
              <w:t xml:space="preserve">, </w:t>
            </w:r>
            <w:r w:rsidRPr="009C6344">
              <w:rPr>
                <w:rFonts w:ascii="宋体" w:hAnsi="宋体" w:cs="宋体" w:hint="eastAsia"/>
                <w:color w:val="auto"/>
                <w:sz w:val="21"/>
                <w:szCs w:val="21"/>
              </w:rPr>
              <w:t>手动</w:t>
            </w:r>
            <w:r w:rsidRPr="009C6344">
              <w:rPr>
                <w:rFonts w:ascii="宋体"/>
                <w:color w:val="auto"/>
                <w:sz w:val="21"/>
                <w:szCs w:val="21"/>
              </w:rPr>
              <w:br/>
            </w:r>
            <w:r w:rsidRPr="009C6344">
              <w:rPr>
                <w:rFonts w:ascii="宋体" w:hAnsi="宋体" w:cs="宋体" w:hint="eastAsia"/>
                <w:color w:val="auto"/>
                <w:sz w:val="21"/>
                <w:szCs w:val="21"/>
              </w:rPr>
              <w:t>背光补偿</w:t>
            </w:r>
            <w:r w:rsidRPr="009C6344">
              <w:rPr>
                <w:rFonts w:ascii="宋体" w:hAnsi="宋体" w:cs="宋体"/>
                <w:color w:val="auto"/>
                <w:sz w:val="21"/>
                <w:szCs w:val="21"/>
              </w:rPr>
              <w:t>:</w:t>
            </w:r>
            <w:r w:rsidRPr="009C6344">
              <w:rPr>
                <w:rFonts w:ascii="宋体" w:hAnsi="宋体" w:cs="宋体" w:hint="eastAsia"/>
                <w:color w:val="auto"/>
                <w:sz w:val="21"/>
                <w:szCs w:val="21"/>
              </w:rPr>
              <w:t>支持</w:t>
            </w:r>
            <w:r w:rsidRPr="009C6344">
              <w:rPr>
                <w:rFonts w:ascii="宋体"/>
                <w:color w:val="auto"/>
                <w:sz w:val="21"/>
                <w:szCs w:val="21"/>
              </w:rPr>
              <w:br/>
            </w:r>
            <w:r w:rsidRPr="009C6344">
              <w:rPr>
                <w:rFonts w:ascii="宋体" w:hAnsi="宋体" w:cs="宋体" w:hint="eastAsia"/>
                <w:color w:val="auto"/>
                <w:sz w:val="21"/>
                <w:szCs w:val="21"/>
              </w:rPr>
              <w:t>数字降噪</w:t>
            </w:r>
            <w:r w:rsidRPr="009C6344">
              <w:rPr>
                <w:rFonts w:ascii="宋体" w:hAnsi="宋体" w:cs="宋体"/>
                <w:color w:val="auto"/>
                <w:sz w:val="21"/>
                <w:szCs w:val="21"/>
              </w:rPr>
              <w:t>:2D&amp;3D</w:t>
            </w:r>
            <w:r w:rsidRPr="009C6344">
              <w:rPr>
                <w:rFonts w:ascii="宋体" w:hAnsi="宋体" w:cs="宋体" w:hint="eastAsia"/>
                <w:color w:val="auto"/>
                <w:sz w:val="21"/>
                <w:szCs w:val="21"/>
              </w:rPr>
              <w:t>数字降噪</w:t>
            </w:r>
            <w:r w:rsidRPr="009C6344">
              <w:rPr>
                <w:rFonts w:ascii="宋体"/>
                <w:color w:val="auto"/>
                <w:sz w:val="21"/>
                <w:szCs w:val="21"/>
              </w:rPr>
              <w:br/>
            </w:r>
            <w:r w:rsidRPr="009C6344">
              <w:rPr>
                <w:rFonts w:ascii="宋体" w:hAnsi="宋体" w:cs="宋体" w:hint="eastAsia"/>
                <w:color w:val="auto"/>
                <w:sz w:val="21"/>
                <w:szCs w:val="21"/>
              </w:rPr>
              <w:t>信噪比</w:t>
            </w:r>
            <w:r w:rsidRPr="009C6344">
              <w:rPr>
                <w:rFonts w:ascii="宋体" w:hAnsi="宋体" w:cs="宋体"/>
                <w:color w:val="auto"/>
                <w:sz w:val="21"/>
                <w:szCs w:val="21"/>
              </w:rPr>
              <w:t>:</w:t>
            </w:r>
            <w:r w:rsidRPr="009C6344">
              <w:rPr>
                <w:rFonts w:ascii="宋体" w:hAnsi="宋体" w:cs="宋体" w:hint="eastAsia"/>
                <w:color w:val="auto"/>
                <w:sz w:val="21"/>
                <w:szCs w:val="21"/>
              </w:rPr>
              <w:t>≥</w:t>
            </w:r>
            <w:r w:rsidRPr="009C6344">
              <w:rPr>
                <w:rFonts w:ascii="宋体" w:hAnsi="宋体" w:cs="宋体"/>
                <w:color w:val="auto"/>
                <w:sz w:val="21"/>
                <w:szCs w:val="21"/>
              </w:rPr>
              <w:t>55dB</w:t>
            </w:r>
            <w:r w:rsidRPr="009C6344">
              <w:rPr>
                <w:rFonts w:ascii="宋体" w:hAnsi="宋体" w:cs="宋体"/>
                <w:color w:val="auto"/>
                <w:sz w:val="21"/>
                <w:szCs w:val="21"/>
              </w:rPr>
              <w:br/>
            </w:r>
            <w:r w:rsidRPr="009C6344">
              <w:rPr>
                <w:rFonts w:ascii="宋体" w:hAnsi="宋体" w:cs="宋体" w:hint="eastAsia"/>
                <w:color w:val="auto"/>
                <w:sz w:val="21"/>
                <w:szCs w:val="21"/>
              </w:rPr>
              <w:t>水平视场角</w:t>
            </w:r>
            <w:r w:rsidRPr="009C6344">
              <w:rPr>
                <w:rFonts w:ascii="宋体" w:hAnsi="宋体" w:cs="宋体"/>
                <w:color w:val="auto"/>
                <w:sz w:val="21"/>
                <w:szCs w:val="21"/>
              </w:rPr>
              <w:t>:72.5</w:t>
            </w:r>
            <w:r w:rsidRPr="009C6344">
              <w:rPr>
                <w:rFonts w:ascii="宋体" w:hAnsi="宋体" w:cs="宋体" w:hint="eastAsia"/>
                <w:color w:val="auto"/>
                <w:sz w:val="21"/>
                <w:szCs w:val="21"/>
              </w:rPr>
              <w:t>°</w:t>
            </w:r>
            <w:r w:rsidRPr="009C6344">
              <w:rPr>
                <w:rFonts w:ascii="宋体" w:hAnsi="宋体" w:cs="宋体"/>
                <w:color w:val="auto"/>
                <w:sz w:val="21"/>
                <w:szCs w:val="21"/>
              </w:rPr>
              <w:t xml:space="preserve"> ~ 6.9</w:t>
            </w:r>
            <w:r w:rsidRPr="009C6344">
              <w:rPr>
                <w:rFonts w:ascii="宋体" w:hAnsi="宋体" w:cs="宋体" w:hint="eastAsia"/>
                <w:color w:val="auto"/>
                <w:sz w:val="21"/>
                <w:szCs w:val="21"/>
              </w:rPr>
              <w:t>°</w:t>
            </w:r>
            <w:r w:rsidRPr="009C6344">
              <w:rPr>
                <w:rFonts w:ascii="宋体"/>
                <w:color w:val="auto"/>
                <w:sz w:val="21"/>
                <w:szCs w:val="21"/>
              </w:rPr>
              <w:br/>
            </w:r>
            <w:r w:rsidRPr="009C6344">
              <w:rPr>
                <w:rFonts w:ascii="宋体" w:hAnsi="宋体" w:cs="宋体" w:hint="eastAsia"/>
                <w:color w:val="auto"/>
                <w:sz w:val="21"/>
                <w:szCs w:val="21"/>
              </w:rPr>
              <w:t>垂直视场角</w:t>
            </w:r>
            <w:r w:rsidRPr="009C6344">
              <w:rPr>
                <w:rFonts w:ascii="宋体" w:hAnsi="宋体" w:cs="宋体"/>
                <w:color w:val="auto"/>
                <w:sz w:val="21"/>
                <w:szCs w:val="21"/>
              </w:rPr>
              <w:t>:44.8</w:t>
            </w:r>
            <w:r w:rsidRPr="009C6344">
              <w:rPr>
                <w:rFonts w:ascii="宋体" w:hAnsi="宋体" w:cs="宋体" w:hint="eastAsia"/>
                <w:color w:val="auto"/>
                <w:sz w:val="21"/>
                <w:szCs w:val="21"/>
              </w:rPr>
              <w:t>°</w:t>
            </w:r>
            <w:r w:rsidRPr="009C6344">
              <w:rPr>
                <w:rFonts w:ascii="宋体" w:hAnsi="宋体" w:cs="宋体"/>
                <w:color w:val="auto"/>
                <w:sz w:val="21"/>
                <w:szCs w:val="21"/>
              </w:rPr>
              <w:t xml:space="preserve"> ~ 3.9</w:t>
            </w:r>
            <w:r w:rsidRPr="009C6344">
              <w:rPr>
                <w:rFonts w:ascii="宋体" w:hAnsi="宋体" w:cs="宋体" w:hint="eastAsia"/>
                <w:color w:val="auto"/>
                <w:sz w:val="21"/>
                <w:szCs w:val="21"/>
              </w:rPr>
              <w:t>°</w:t>
            </w:r>
            <w:r w:rsidRPr="009C6344">
              <w:rPr>
                <w:rFonts w:ascii="宋体"/>
                <w:color w:val="auto"/>
                <w:sz w:val="21"/>
                <w:szCs w:val="21"/>
              </w:rPr>
              <w:br/>
            </w:r>
            <w:r w:rsidRPr="009C6344">
              <w:rPr>
                <w:rFonts w:ascii="宋体" w:hAnsi="宋体" w:cs="宋体" w:hint="eastAsia"/>
                <w:color w:val="auto"/>
                <w:sz w:val="21"/>
                <w:szCs w:val="21"/>
              </w:rPr>
              <w:t>水平转动范围</w:t>
            </w:r>
            <w:r w:rsidRPr="009C6344">
              <w:rPr>
                <w:rFonts w:ascii="宋体" w:hAnsi="宋体" w:cs="宋体"/>
                <w:color w:val="auto"/>
                <w:sz w:val="21"/>
                <w:szCs w:val="21"/>
              </w:rPr>
              <w:t>:</w:t>
            </w:r>
            <w:r w:rsidRPr="009C6344">
              <w:rPr>
                <w:rFonts w:ascii="宋体" w:hAnsi="宋体" w:cs="宋体" w:hint="eastAsia"/>
                <w:color w:val="auto"/>
                <w:sz w:val="21"/>
                <w:szCs w:val="21"/>
              </w:rPr>
              <w:t>±</w:t>
            </w:r>
            <w:r w:rsidRPr="009C6344">
              <w:rPr>
                <w:rFonts w:ascii="宋体" w:hAnsi="宋体" w:cs="宋体"/>
                <w:color w:val="auto"/>
                <w:sz w:val="21"/>
                <w:szCs w:val="21"/>
              </w:rPr>
              <w:t>170</w:t>
            </w:r>
            <w:r w:rsidRPr="009C6344">
              <w:rPr>
                <w:rFonts w:ascii="宋体" w:hAnsi="宋体" w:cs="宋体" w:hint="eastAsia"/>
                <w:color w:val="auto"/>
                <w:sz w:val="21"/>
                <w:szCs w:val="21"/>
              </w:rPr>
              <w:t>°</w:t>
            </w:r>
            <w:r w:rsidRPr="009C6344">
              <w:rPr>
                <w:rFonts w:ascii="宋体"/>
                <w:color w:val="auto"/>
                <w:sz w:val="21"/>
                <w:szCs w:val="21"/>
              </w:rPr>
              <w:br/>
            </w:r>
            <w:r w:rsidRPr="009C6344">
              <w:rPr>
                <w:rFonts w:ascii="宋体" w:hAnsi="宋体" w:cs="宋体" w:hint="eastAsia"/>
                <w:color w:val="auto"/>
                <w:sz w:val="21"/>
                <w:szCs w:val="21"/>
              </w:rPr>
              <w:t>垂直转动范围</w:t>
            </w:r>
            <w:r w:rsidRPr="009C6344">
              <w:rPr>
                <w:rFonts w:ascii="宋体" w:hAnsi="宋体" w:cs="宋体"/>
                <w:color w:val="auto"/>
                <w:sz w:val="21"/>
                <w:szCs w:val="21"/>
              </w:rPr>
              <w:t>:-30</w:t>
            </w:r>
            <w:r w:rsidRPr="009C6344">
              <w:rPr>
                <w:rFonts w:ascii="宋体" w:hAnsi="宋体" w:cs="宋体" w:hint="eastAsia"/>
                <w:color w:val="auto"/>
                <w:sz w:val="21"/>
                <w:szCs w:val="21"/>
              </w:rPr>
              <w:t>°</w:t>
            </w:r>
            <w:r w:rsidRPr="009C6344">
              <w:rPr>
                <w:rFonts w:ascii="宋体" w:hAnsi="宋体" w:cs="宋体"/>
                <w:color w:val="auto"/>
                <w:sz w:val="21"/>
                <w:szCs w:val="21"/>
              </w:rPr>
              <w:t xml:space="preserve"> ~ +90</w:t>
            </w:r>
            <w:r w:rsidRPr="009C6344">
              <w:rPr>
                <w:rFonts w:ascii="宋体" w:hAnsi="宋体" w:cs="宋体" w:hint="eastAsia"/>
                <w:color w:val="auto"/>
                <w:sz w:val="21"/>
                <w:szCs w:val="21"/>
              </w:rPr>
              <w:t>°</w:t>
            </w:r>
            <w:r w:rsidRPr="009C6344">
              <w:rPr>
                <w:rFonts w:ascii="宋体"/>
                <w:color w:val="auto"/>
                <w:sz w:val="21"/>
                <w:szCs w:val="21"/>
              </w:rPr>
              <w:br/>
            </w:r>
            <w:r w:rsidRPr="009C6344">
              <w:rPr>
                <w:rFonts w:ascii="宋体" w:hAnsi="宋体" w:cs="宋体" w:hint="eastAsia"/>
                <w:color w:val="auto"/>
                <w:sz w:val="21"/>
                <w:szCs w:val="21"/>
              </w:rPr>
              <w:t>水平转动速度范围</w:t>
            </w:r>
            <w:r w:rsidRPr="009C6344">
              <w:rPr>
                <w:rFonts w:ascii="宋体" w:hAnsi="宋体" w:cs="宋体"/>
                <w:color w:val="auto"/>
                <w:sz w:val="21"/>
                <w:szCs w:val="21"/>
              </w:rPr>
              <w:t>:1.7</w:t>
            </w:r>
            <w:r w:rsidRPr="009C6344">
              <w:rPr>
                <w:rFonts w:ascii="宋体" w:hAnsi="宋体" w:cs="宋体" w:hint="eastAsia"/>
                <w:color w:val="auto"/>
                <w:sz w:val="21"/>
                <w:szCs w:val="21"/>
              </w:rPr>
              <w:t>°</w:t>
            </w:r>
            <w:r w:rsidRPr="009C6344">
              <w:rPr>
                <w:rFonts w:ascii="宋体" w:hAnsi="宋体" w:cs="宋体"/>
                <w:color w:val="auto"/>
                <w:sz w:val="21"/>
                <w:szCs w:val="21"/>
              </w:rPr>
              <w:t xml:space="preserve"> ~ 100</w:t>
            </w:r>
            <w:r w:rsidRPr="009C6344">
              <w:rPr>
                <w:rFonts w:ascii="宋体" w:hAnsi="宋体" w:cs="宋体" w:hint="eastAsia"/>
                <w:color w:val="auto"/>
                <w:sz w:val="21"/>
                <w:szCs w:val="21"/>
              </w:rPr>
              <w:t>°</w:t>
            </w:r>
            <w:r w:rsidRPr="009C6344">
              <w:rPr>
                <w:rFonts w:ascii="宋体" w:hAnsi="宋体" w:cs="宋体"/>
                <w:color w:val="auto"/>
                <w:sz w:val="21"/>
                <w:szCs w:val="21"/>
              </w:rPr>
              <w:t>/s</w:t>
            </w:r>
            <w:r w:rsidRPr="009C6344">
              <w:rPr>
                <w:rFonts w:ascii="宋体" w:hAnsi="宋体" w:cs="宋体"/>
                <w:color w:val="auto"/>
                <w:sz w:val="21"/>
                <w:szCs w:val="21"/>
              </w:rPr>
              <w:br/>
            </w:r>
            <w:r w:rsidRPr="009C6344">
              <w:rPr>
                <w:rFonts w:ascii="宋体" w:hAnsi="宋体" w:cs="宋体" w:hint="eastAsia"/>
                <w:color w:val="auto"/>
                <w:sz w:val="21"/>
                <w:szCs w:val="21"/>
              </w:rPr>
              <w:t>垂直转动速度范围</w:t>
            </w:r>
            <w:r w:rsidRPr="009C6344">
              <w:rPr>
                <w:rFonts w:ascii="宋体" w:hAnsi="宋体" w:cs="宋体"/>
                <w:color w:val="auto"/>
                <w:sz w:val="21"/>
                <w:szCs w:val="21"/>
              </w:rPr>
              <w:t>:1.7</w:t>
            </w:r>
            <w:r w:rsidRPr="009C6344">
              <w:rPr>
                <w:rFonts w:ascii="宋体" w:hAnsi="宋体" w:cs="宋体" w:hint="eastAsia"/>
                <w:color w:val="auto"/>
                <w:sz w:val="21"/>
                <w:szCs w:val="21"/>
              </w:rPr>
              <w:t>°</w:t>
            </w:r>
            <w:r w:rsidRPr="009C6344">
              <w:rPr>
                <w:rFonts w:ascii="宋体" w:hAnsi="宋体" w:cs="宋体"/>
                <w:color w:val="auto"/>
                <w:sz w:val="21"/>
                <w:szCs w:val="21"/>
              </w:rPr>
              <w:t xml:space="preserve"> ~ 69.9</w:t>
            </w:r>
            <w:r w:rsidRPr="009C6344">
              <w:rPr>
                <w:rFonts w:ascii="宋体" w:hAnsi="宋体" w:cs="宋体" w:hint="eastAsia"/>
                <w:color w:val="auto"/>
                <w:sz w:val="21"/>
                <w:szCs w:val="21"/>
              </w:rPr>
              <w:t>°</w:t>
            </w:r>
            <w:r w:rsidRPr="009C6344">
              <w:rPr>
                <w:rFonts w:ascii="宋体" w:hAnsi="宋体" w:cs="宋体"/>
                <w:color w:val="auto"/>
                <w:sz w:val="21"/>
                <w:szCs w:val="21"/>
              </w:rPr>
              <w:t>/s</w:t>
            </w:r>
            <w:r w:rsidRPr="009C6344">
              <w:rPr>
                <w:rFonts w:ascii="宋体" w:hAnsi="宋体" w:cs="宋体"/>
                <w:color w:val="auto"/>
                <w:sz w:val="21"/>
                <w:szCs w:val="21"/>
              </w:rPr>
              <w:br/>
            </w:r>
            <w:r w:rsidRPr="009C6344">
              <w:rPr>
                <w:rFonts w:ascii="宋体" w:hAnsi="宋体" w:cs="宋体" w:hint="eastAsia"/>
                <w:color w:val="auto"/>
                <w:sz w:val="21"/>
                <w:szCs w:val="21"/>
              </w:rPr>
              <w:t>水平、垂直翻转</w:t>
            </w:r>
            <w:r w:rsidRPr="009C6344">
              <w:rPr>
                <w:rFonts w:ascii="宋体" w:hAnsi="宋体" w:cs="宋体"/>
                <w:color w:val="auto"/>
                <w:sz w:val="21"/>
                <w:szCs w:val="21"/>
              </w:rPr>
              <w:t>:</w:t>
            </w:r>
            <w:r w:rsidRPr="009C6344">
              <w:rPr>
                <w:rFonts w:ascii="宋体" w:hAnsi="宋体" w:cs="宋体" w:hint="eastAsia"/>
                <w:color w:val="auto"/>
                <w:sz w:val="21"/>
                <w:szCs w:val="21"/>
              </w:rPr>
              <w:t>支持</w:t>
            </w:r>
            <w:r w:rsidRPr="009C6344">
              <w:rPr>
                <w:rFonts w:ascii="宋体"/>
                <w:color w:val="auto"/>
                <w:sz w:val="21"/>
                <w:szCs w:val="21"/>
              </w:rPr>
              <w:br/>
            </w:r>
            <w:r w:rsidRPr="009C6344">
              <w:rPr>
                <w:rFonts w:ascii="宋体" w:hAnsi="宋体" w:cs="宋体" w:hint="eastAsia"/>
                <w:color w:val="auto"/>
                <w:sz w:val="21"/>
                <w:szCs w:val="21"/>
              </w:rPr>
              <w:t>图像冻结</w:t>
            </w:r>
            <w:r w:rsidRPr="009C6344">
              <w:rPr>
                <w:rFonts w:ascii="宋体" w:hAnsi="宋体" w:cs="宋体"/>
                <w:color w:val="auto"/>
                <w:sz w:val="21"/>
                <w:szCs w:val="21"/>
              </w:rPr>
              <w:t>:</w:t>
            </w:r>
            <w:r w:rsidRPr="009C6344">
              <w:rPr>
                <w:rFonts w:ascii="宋体" w:hAnsi="宋体" w:cs="宋体" w:hint="eastAsia"/>
                <w:color w:val="auto"/>
                <w:sz w:val="21"/>
                <w:szCs w:val="21"/>
              </w:rPr>
              <w:t>支持</w:t>
            </w:r>
            <w:r w:rsidRPr="009C6344">
              <w:rPr>
                <w:rFonts w:ascii="宋体"/>
                <w:color w:val="auto"/>
                <w:sz w:val="21"/>
                <w:szCs w:val="21"/>
              </w:rPr>
              <w:br/>
            </w:r>
            <w:r w:rsidRPr="009C6344">
              <w:rPr>
                <w:rFonts w:ascii="宋体" w:hAnsi="宋体" w:cs="宋体"/>
                <w:color w:val="auto"/>
                <w:sz w:val="21"/>
                <w:szCs w:val="21"/>
              </w:rPr>
              <w:t>PoE</w:t>
            </w:r>
            <w:r w:rsidRPr="009C6344">
              <w:rPr>
                <w:rFonts w:ascii="宋体" w:hAnsi="宋体" w:cs="宋体" w:hint="eastAsia"/>
                <w:color w:val="auto"/>
                <w:sz w:val="21"/>
                <w:szCs w:val="21"/>
              </w:rPr>
              <w:t>供电</w:t>
            </w:r>
            <w:r w:rsidRPr="009C6344">
              <w:rPr>
                <w:rFonts w:ascii="宋体" w:hAnsi="宋体" w:cs="宋体"/>
                <w:color w:val="auto"/>
                <w:sz w:val="21"/>
                <w:szCs w:val="21"/>
              </w:rPr>
              <w:t>:</w:t>
            </w:r>
            <w:r w:rsidRPr="009C6344">
              <w:rPr>
                <w:rFonts w:ascii="宋体" w:hAnsi="宋体" w:cs="宋体" w:hint="eastAsia"/>
                <w:color w:val="auto"/>
                <w:sz w:val="21"/>
                <w:szCs w:val="21"/>
              </w:rPr>
              <w:t>不支持</w:t>
            </w:r>
            <w:r w:rsidRPr="009C6344">
              <w:rPr>
                <w:rFonts w:ascii="宋体"/>
                <w:color w:val="auto"/>
                <w:sz w:val="21"/>
                <w:szCs w:val="21"/>
              </w:rPr>
              <w:br/>
            </w:r>
            <w:r w:rsidRPr="009C6344">
              <w:rPr>
                <w:rFonts w:ascii="宋体" w:hAnsi="宋体" w:cs="宋体" w:hint="eastAsia"/>
                <w:color w:val="auto"/>
                <w:sz w:val="21"/>
                <w:szCs w:val="21"/>
              </w:rPr>
              <w:t>人脸检测</w:t>
            </w:r>
            <w:r w:rsidRPr="009C6344">
              <w:rPr>
                <w:rFonts w:ascii="宋体" w:hAnsi="宋体" w:cs="宋体"/>
                <w:color w:val="auto"/>
                <w:sz w:val="21"/>
                <w:szCs w:val="21"/>
              </w:rPr>
              <w:t>:</w:t>
            </w:r>
            <w:r w:rsidRPr="009C6344">
              <w:rPr>
                <w:rFonts w:ascii="宋体" w:hAnsi="宋体" w:cs="宋体" w:hint="eastAsia"/>
                <w:color w:val="auto"/>
                <w:sz w:val="21"/>
                <w:szCs w:val="21"/>
              </w:rPr>
              <w:t>支持</w:t>
            </w:r>
            <w:r w:rsidRPr="009C6344">
              <w:rPr>
                <w:rFonts w:ascii="宋体" w:hAnsi="宋体" w:cs="宋体"/>
                <w:color w:val="auto"/>
                <w:sz w:val="21"/>
                <w:szCs w:val="21"/>
              </w:rPr>
              <w:t>(</w:t>
            </w:r>
            <w:r w:rsidRPr="009C6344">
              <w:rPr>
                <w:rFonts w:ascii="宋体" w:hAnsi="宋体" w:cs="宋体" w:hint="eastAsia"/>
                <w:color w:val="auto"/>
                <w:sz w:val="21"/>
                <w:szCs w:val="21"/>
              </w:rPr>
              <w:t>可选</w:t>
            </w:r>
            <w:r w:rsidRPr="009C6344">
              <w:rPr>
                <w:rFonts w:ascii="宋体" w:hAnsi="宋体" w:cs="宋体"/>
                <w:color w:val="auto"/>
                <w:sz w:val="21"/>
                <w:szCs w:val="21"/>
              </w:rPr>
              <w:t>)</w:t>
            </w:r>
            <w:r w:rsidRPr="009C6344">
              <w:rPr>
                <w:rFonts w:ascii="宋体" w:hAnsi="宋体" w:cs="宋体"/>
                <w:color w:val="auto"/>
                <w:sz w:val="21"/>
                <w:szCs w:val="21"/>
              </w:rPr>
              <w:br/>
            </w:r>
            <w:r w:rsidRPr="009C6344">
              <w:rPr>
                <w:rFonts w:ascii="宋体" w:hAnsi="宋体" w:cs="宋体" w:hint="eastAsia"/>
                <w:color w:val="auto"/>
                <w:sz w:val="21"/>
                <w:szCs w:val="21"/>
              </w:rPr>
              <w:t>本地存储</w:t>
            </w:r>
            <w:r w:rsidRPr="009C6344">
              <w:rPr>
                <w:rFonts w:ascii="宋体" w:hAnsi="宋体" w:cs="宋体"/>
                <w:color w:val="auto"/>
                <w:sz w:val="21"/>
                <w:szCs w:val="21"/>
              </w:rPr>
              <w:t>:</w:t>
            </w:r>
            <w:r w:rsidRPr="009C6344">
              <w:rPr>
                <w:rFonts w:ascii="宋体" w:hAnsi="宋体" w:cs="宋体" w:hint="eastAsia"/>
                <w:color w:val="auto"/>
                <w:sz w:val="21"/>
                <w:szCs w:val="21"/>
              </w:rPr>
              <w:t>支持</w:t>
            </w:r>
            <w:r w:rsidRPr="009C6344">
              <w:rPr>
                <w:rFonts w:ascii="宋体"/>
                <w:color w:val="auto"/>
                <w:sz w:val="21"/>
                <w:szCs w:val="21"/>
              </w:rPr>
              <w:br/>
            </w:r>
            <w:r w:rsidRPr="009C6344">
              <w:rPr>
                <w:rFonts w:ascii="宋体" w:hAnsi="宋体" w:cs="宋体" w:hint="eastAsia"/>
                <w:color w:val="auto"/>
                <w:sz w:val="21"/>
                <w:szCs w:val="21"/>
              </w:rPr>
              <w:t>预置位数量</w:t>
            </w:r>
            <w:r w:rsidRPr="009C6344">
              <w:rPr>
                <w:rFonts w:ascii="宋体" w:hAnsi="宋体" w:cs="宋体"/>
                <w:color w:val="auto"/>
                <w:sz w:val="21"/>
                <w:szCs w:val="21"/>
              </w:rPr>
              <w:t>:255</w:t>
            </w:r>
            <w:r w:rsidRPr="009C6344">
              <w:rPr>
                <w:rFonts w:ascii="宋体" w:hAnsi="宋体" w:cs="宋体"/>
                <w:color w:val="auto"/>
                <w:sz w:val="21"/>
                <w:szCs w:val="21"/>
              </w:rPr>
              <w:br/>
            </w:r>
            <w:r w:rsidRPr="009C6344">
              <w:rPr>
                <w:rFonts w:ascii="宋体" w:hAnsi="宋体" w:cs="宋体" w:hint="eastAsia"/>
                <w:color w:val="auto"/>
                <w:sz w:val="21"/>
                <w:szCs w:val="21"/>
              </w:rPr>
              <w:t>预置位精度</w:t>
            </w:r>
            <w:r w:rsidRPr="009C6344">
              <w:rPr>
                <w:rFonts w:ascii="宋体" w:hAnsi="宋体" w:cs="宋体"/>
                <w:color w:val="auto"/>
                <w:sz w:val="21"/>
                <w:szCs w:val="21"/>
              </w:rPr>
              <w:t>:0.1</w:t>
            </w:r>
            <w:r w:rsidRPr="009C6344">
              <w:rPr>
                <w:rFonts w:ascii="宋体" w:hAnsi="宋体" w:cs="宋体" w:hint="eastAsia"/>
                <w:color w:val="auto"/>
                <w:sz w:val="21"/>
                <w:szCs w:val="21"/>
              </w:rPr>
              <w:t>°</w:t>
            </w:r>
            <w:r w:rsidRPr="009C6344">
              <w:rPr>
                <w:rFonts w:ascii="宋体"/>
                <w:color w:val="auto"/>
                <w:sz w:val="21"/>
                <w:szCs w:val="21"/>
              </w:rPr>
              <w:br/>
            </w:r>
            <w:r w:rsidRPr="009C6344">
              <w:rPr>
                <w:rFonts w:ascii="宋体" w:hAnsi="宋体" w:cs="宋体"/>
                <w:color w:val="auto"/>
                <w:sz w:val="21"/>
                <w:szCs w:val="21"/>
              </w:rPr>
              <w:t>IPC</w:t>
            </w:r>
            <w:r w:rsidRPr="009C6344">
              <w:rPr>
                <w:rFonts w:ascii="宋体" w:hAnsi="宋体" w:cs="宋体" w:hint="eastAsia"/>
                <w:color w:val="auto"/>
                <w:sz w:val="21"/>
                <w:szCs w:val="21"/>
              </w:rPr>
              <w:t>特性</w:t>
            </w:r>
            <w:r w:rsidRPr="009C6344">
              <w:rPr>
                <w:rFonts w:ascii="宋体"/>
                <w:color w:val="auto"/>
                <w:sz w:val="21"/>
                <w:szCs w:val="21"/>
              </w:rPr>
              <w:br/>
            </w:r>
            <w:r w:rsidRPr="009C6344">
              <w:rPr>
                <w:rFonts w:ascii="宋体" w:hAnsi="宋体" w:cs="宋体" w:hint="eastAsia"/>
                <w:color w:val="auto"/>
                <w:sz w:val="21"/>
                <w:szCs w:val="21"/>
              </w:rPr>
              <w:t>视频编码标准</w:t>
            </w:r>
            <w:r w:rsidRPr="009C6344">
              <w:rPr>
                <w:rFonts w:ascii="宋体" w:hAnsi="宋体" w:cs="宋体"/>
                <w:color w:val="auto"/>
                <w:sz w:val="21"/>
                <w:szCs w:val="21"/>
              </w:rPr>
              <w:t>:H.265/H.264/MJEPG</w:t>
            </w:r>
            <w:r w:rsidRPr="009C6344">
              <w:rPr>
                <w:rFonts w:ascii="宋体" w:hAnsi="宋体" w:cs="宋体"/>
                <w:color w:val="auto"/>
                <w:sz w:val="21"/>
                <w:szCs w:val="21"/>
              </w:rPr>
              <w:br/>
            </w:r>
            <w:r w:rsidRPr="009C6344">
              <w:rPr>
                <w:rFonts w:ascii="宋体" w:hAnsi="宋体" w:cs="宋体" w:hint="eastAsia"/>
                <w:color w:val="auto"/>
                <w:sz w:val="21"/>
                <w:szCs w:val="21"/>
              </w:rPr>
              <w:t>视频码流</w:t>
            </w:r>
            <w:r w:rsidRPr="009C6344">
              <w:rPr>
                <w:rFonts w:ascii="宋体" w:hAnsi="宋体" w:cs="宋体"/>
                <w:color w:val="auto"/>
                <w:sz w:val="21"/>
                <w:szCs w:val="21"/>
              </w:rPr>
              <w:t>:</w:t>
            </w:r>
            <w:r w:rsidRPr="009C6344">
              <w:rPr>
                <w:rFonts w:ascii="宋体" w:hAnsi="宋体" w:cs="宋体" w:hint="eastAsia"/>
                <w:color w:val="auto"/>
                <w:sz w:val="21"/>
                <w:szCs w:val="21"/>
              </w:rPr>
              <w:t>主码流</w:t>
            </w:r>
            <w:r w:rsidRPr="009C6344">
              <w:rPr>
                <w:rFonts w:ascii="宋体" w:hAnsi="宋体" w:cs="宋体"/>
                <w:color w:val="auto"/>
                <w:sz w:val="21"/>
                <w:szCs w:val="21"/>
              </w:rPr>
              <w:t xml:space="preserve">, </w:t>
            </w:r>
            <w:r w:rsidRPr="009C6344">
              <w:rPr>
                <w:rFonts w:ascii="宋体" w:hAnsi="宋体" w:cs="宋体" w:hint="eastAsia"/>
                <w:color w:val="auto"/>
                <w:sz w:val="21"/>
                <w:szCs w:val="21"/>
              </w:rPr>
              <w:t>辅码流</w:t>
            </w:r>
            <w:r w:rsidRPr="009C6344">
              <w:rPr>
                <w:rFonts w:ascii="宋体"/>
                <w:color w:val="auto"/>
                <w:sz w:val="21"/>
                <w:szCs w:val="21"/>
              </w:rPr>
              <w:br/>
            </w:r>
            <w:r w:rsidRPr="009C6344">
              <w:rPr>
                <w:rFonts w:ascii="宋体" w:hAnsi="宋体" w:cs="宋体" w:hint="eastAsia"/>
                <w:color w:val="auto"/>
                <w:sz w:val="21"/>
                <w:szCs w:val="21"/>
              </w:rPr>
              <w:t>主码流分辨率</w:t>
            </w:r>
            <w:r w:rsidRPr="009C6344">
              <w:rPr>
                <w:rFonts w:ascii="宋体" w:hAnsi="宋体" w:cs="宋体"/>
                <w:color w:val="auto"/>
                <w:sz w:val="21"/>
                <w:szCs w:val="21"/>
              </w:rPr>
              <w:t>:1920x1080, 1280x720, 1024x576</w:t>
            </w:r>
            <w:r w:rsidRPr="009C6344">
              <w:rPr>
                <w:rFonts w:ascii="宋体" w:hAnsi="宋体" w:cs="宋体"/>
                <w:color w:val="auto"/>
                <w:sz w:val="21"/>
                <w:szCs w:val="21"/>
              </w:rPr>
              <w:br/>
            </w:r>
            <w:r w:rsidRPr="009C6344">
              <w:rPr>
                <w:rFonts w:ascii="宋体" w:hAnsi="宋体" w:cs="宋体" w:hint="eastAsia"/>
                <w:color w:val="auto"/>
                <w:sz w:val="21"/>
                <w:szCs w:val="21"/>
              </w:rPr>
              <w:t>辅码流分辨率</w:t>
            </w:r>
            <w:r w:rsidRPr="009C6344">
              <w:rPr>
                <w:rFonts w:ascii="宋体" w:hAnsi="宋体" w:cs="宋体"/>
                <w:color w:val="auto"/>
                <w:sz w:val="21"/>
                <w:szCs w:val="21"/>
              </w:rPr>
              <w:t>:720x576, 720x480, 320x240</w:t>
            </w:r>
            <w:r w:rsidRPr="009C6344">
              <w:rPr>
                <w:rFonts w:ascii="宋体" w:hAnsi="宋体" w:cs="宋体"/>
                <w:color w:val="auto"/>
                <w:sz w:val="21"/>
                <w:szCs w:val="21"/>
              </w:rPr>
              <w:br/>
            </w:r>
            <w:r w:rsidRPr="009C6344">
              <w:rPr>
                <w:rFonts w:ascii="宋体" w:hAnsi="宋体" w:cs="宋体" w:hint="eastAsia"/>
                <w:color w:val="auto"/>
                <w:sz w:val="21"/>
                <w:szCs w:val="21"/>
              </w:rPr>
              <w:t>视频码率</w:t>
            </w:r>
            <w:r w:rsidRPr="009C6344">
              <w:rPr>
                <w:rFonts w:ascii="宋体" w:hAnsi="宋体" w:cs="宋体"/>
                <w:color w:val="auto"/>
                <w:sz w:val="21"/>
                <w:szCs w:val="21"/>
              </w:rPr>
              <w:t>:128Kbps ~ 8192Kbps</w:t>
            </w:r>
            <w:r w:rsidRPr="009C6344">
              <w:rPr>
                <w:rFonts w:ascii="宋体" w:hAnsi="宋体" w:cs="宋体"/>
                <w:color w:val="auto"/>
                <w:sz w:val="21"/>
                <w:szCs w:val="21"/>
              </w:rPr>
              <w:br/>
            </w:r>
            <w:r w:rsidRPr="009C6344">
              <w:rPr>
                <w:rFonts w:ascii="宋体" w:hAnsi="宋体" w:cs="宋体" w:hint="eastAsia"/>
                <w:color w:val="auto"/>
                <w:sz w:val="21"/>
                <w:szCs w:val="21"/>
              </w:rPr>
              <w:t>码率控制</w:t>
            </w:r>
            <w:r w:rsidRPr="009C6344">
              <w:rPr>
                <w:rFonts w:ascii="宋体" w:hAnsi="宋体" w:cs="宋体"/>
                <w:color w:val="auto"/>
                <w:sz w:val="21"/>
                <w:szCs w:val="21"/>
              </w:rPr>
              <w:t>:</w:t>
            </w:r>
            <w:r w:rsidRPr="009C6344">
              <w:rPr>
                <w:rFonts w:ascii="宋体" w:hAnsi="宋体" w:cs="宋体" w:hint="eastAsia"/>
                <w:color w:val="auto"/>
                <w:sz w:val="21"/>
                <w:szCs w:val="21"/>
              </w:rPr>
              <w:t>可变码率</w:t>
            </w:r>
            <w:r w:rsidRPr="009C6344">
              <w:rPr>
                <w:rFonts w:ascii="宋体" w:hAnsi="宋体" w:cs="宋体"/>
                <w:color w:val="auto"/>
                <w:sz w:val="21"/>
                <w:szCs w:val="21"/>
              </w:rPr>
              <w:t xml:space="preserve">, </w:t>
            </w:r>
            <w:r w:rsidRPr="009C6344">
              <w:rPr>
                <w:rFonts w:ascii="宋体" w:hAnsi="宋体" w:cs="宋体" w:hint="eastAsia"/>
                <w:color w:val="auto"/>
                <w:sz w:val="21"/>
                <w:szCs w:val="21"/>
              </w:rPr>
              <w:t>固定码率</w:t>
            </w:r>
            <w:r w:rsidRPr="009C6344">
              <w:rPr>
                <w:rFonts w:ascii="宋体"/>
                <w:color w:val="auto"/>
                <w:sz w:val="21"/>
                <w:szCs w:val="21"/>
              </w:rPr>
              <w:br/>
            </w:r>
            <w:r w:rsidRPr="009C6344">
              <w:rPr>
                <w:rFonts w:ascii="宋体" w:hAnsi="宋体" w:cs="宋体" w:hint="eastAsia"/>
                <w:color w:val="auto"/>
                <w:sz w:val="21"/>
                <w:szCs w:val="21"/>
              </w:rPr>
              <w:t>帧率</w:t>
            </w:r>
            <w:r w:rsidRPr="009C6344">
              <w:rPr>
                <w:rFonts w:ascii="宋体" w:hAnsi="宋体" w:cs="宋体"/>
                <w:color w:val="auto"/>
                <w:sz w:val="21"/>
                <w:szCs w:val="21"/>
              </w:rPr>
              <w:t>:50Hz: 1fps ~ 50fps, 60Hz: 1fps ~ 60fps</w:t>
            </w:r>
            <w:r w:rsidRPr="009C6344">
              <w:rPr>
                <w:rFonts w:ascii="宋体" w:hAnsi="宋体" w:cs="宋体"/>
                <w:color w:val="auto"/>
                <w:sz w:val="21"/>
                <w:szCs w:val="21"/>
              </w:rPr>
              <w:br/>
            </w:r>
            <w:r w:rsidRPr="009C6344">
              <w:rPr>
                <w:rFonts w:ascii="宋体" w:hAnsi="宋体" w:cs="宋体" w:hint="eastAsia"/>
                <w:color w:val="auto"/>
                <w:sz w:val="21"/>
                <w:szCs w:val="21"/>
              </w:rPr>
              <w:t>音频压缩标准</w:t>
            </w:r>
            <w:r w:rsidRPr="009C6344">
              <w:rPr>
                <w:rFonts w:ascii="宋体" w:hAnsi="宋体" w:cs="宋体"/>
                <w:color w:val="auto"/>
                <w:sz w:val="21"/>
                <w:szCs w:val="21"/>
              </w:rPr>
              <w:t>:AAC</w:t>
            </w:r>
            <w:r w:rsidRPr="009C6344">
              <w:rPr>
                <w:rFonts w:ascii="宋体" w:hAnsi="宋体" w:cs="宋体"/>
                <w:color w:val="auto"/>
                <w:sz w:val="21"/>
                <w:szCs w:val="21"/>
              </w:rPr>
              <w:br/>
            </w:r>
            <w:r w:rsidRPr="009C6344">
              <w:rPr>
                <w:rFonts w:ascii="宋体" w:hAnsi="宋体" w:cs="宋体" w:hint="eastAsia"/>
                <w:color w:val="auto"/>
                <w:sz w:val="21"/>
                <w:szCs w:val="21"/>
              </w:rPr>
              <w:t>音频码率</w:t>
            </w:r>
            <w:r w:rsidRPr="009C6344">
              <w:rPr>
                <w:rFonts w:ascii="宋体" w:hAnsi="宋体" w:cs="宋体"/>
                <w:color w:val="auto"/>
                <w:sz w:val="21"/>
                <w:szCs w:val="21"/>
              </w:rPr>
              <w:t>:96Kbps, 128Kbps, 256Kbps</w:t>
            </w:r>
            <w:r w:rsidRPr="009C6344">
              <w:rPr>
                <w:rFonts w:ascii="宋体" w:hAnsi="宋体" w:cs="宋体"/>
                <w:color w:val="auto"/>
                <w:sz w:val="21"/>
                <w:szCs w:val="21"/>
              </w:rPr>
              <w:br/>
            </w:r>
            <w:r w:rsidRPr="009C6344">
              <w:rPr>
                <w:rFonts w:ascii="宋体" w:hAnsi="宋体" w:cs="宋体" w:hint="eastAsia"/>
                <w:color w:val="auto"/>
                <w:sz w:val="21"/>
                <w:szCs w:val="21"/>
              </w:rPr>
              <w:t>支持协议</w:t>
            </w:r>
            <w:r w:rsidRPr="009C6344">
              <w:rPr>
                <w:rFonts w:ascii="宋体" w:hAnsi="宋体" w:cs="宋体"/>
                <w:color w:val="auto"/>
                <w:sz w:val="21"/>
                <w:szCs w:val="21"/>
              </w:rPr>
              <w:t xml:space="preserve">:TCP/IP, HTTP, RTSP, RTMP, Onvif, DHCP, </w:t>
            </w:r>
            <w:r w:rsidRPr="009C6344">
              <w:rPr>
                <w:rFonts w:ascii="宋体" w:hAnsi="宋体" w:cs="宋体" w:hint="eastAsia"/>
                <w:color w:val="auto"/>
                <w:sz w:val="21"/>
                <w:szCs w:val="21"/>
              </w:rPr>
              <w:t>组播等</w:t>
            </w:r>
            <w:r w:rsidRPr="009C6344">
              <w:rPr>
                <w:rFonts w:ascii="宋体"/>
                <w:color w:val="auto"/>
                <w:sz w:val="21"/>
                <w:szCs w:val="21"/>
              </w:rPr>
              <w:br/>
            </w:r>
            <w:r w:rsidRPr="009C6344">
              <w:rPr>
                <w:rFonts w:ascii="宋体" w:hAnsi="宋体" w:cs="宋体" w:hint="eastAsia"/>
                <w:color w:val="auto"/>
                <w:sz w:val="21"/>
                <w:szCs w:val="21"/>
              </w:rPr>
              <w:t>输入输出接口</w:t>
            </w:r>
            <w:r w:rsidRPr="009C6344">
              <w:rPr>
                <w:rFonts w:ascii="宋体"/>
                <w:color w:val="auto"/>
                <w:sz w:val="21"/>
                <w:szCs w:val="21"/>
              </w:rPr>
              <w:br/>
            </w:r>
            <w:r w:rsidRPr="009C6344">
              <w:rPr>
                <w:rFonts w:ascii="宋体" w:hAnsi="宋体" w:cs="宋体" w:hint="eastAsia"/>
                <w:color w:val="auto"/>
                <w:sz w:val="21"/>
                <w:szCs w:val="21"/>
              </w:rPr>
              <w:t>高清输出</w:t>
            </w:r>
            <w:r w:rsidRPr="009C6344">
              <w:rPr>
                <w:rFonts w:ascii="宋体" w:hAnsi="宋体" w:cs="宋体"/>
                <w:color w:val="auto"/>
                <w:sz w:val="21"/>
                <w:szCs w:val="21"/>
              </w:rPr>
              <w:t>:1</w:t>
            </w:r>
            <w:r w:rsidRPr="009C6344">
              <w:rPr>
                <w:rFonts w:ascii="宋体" w:hAnsi="宋体" w:cs="宋体" w:hint="eastAsia"/>
                <w:color w:val="auto"/>
                <w:sz w:val="21"/>
                <w:szCs w:val="21"/>
              </w:rPr>
              <w:t>路</w:t>
            </w:r>
            <w:r w:rsidRPr="009C6344">
              <w:rPr>
                <w:rFonts w:ascii="宋体" w:hAnsi="宋体" w:cs="宋体"/>
                <w:color w:val="auto"/>
                <w:sz w:val="21"/>
                <w:szCs w:val="21"/>
              </w:rPr>
              <w:t>, HDMI;1</w:t>
            </w:r>
            <w:r w:rsidRPr="009C6344">
              <w:rPr>
                <w:rFonts w:ascii="宋体" w:hAnsi="宋体" w:cs="宋体" w:hint="eastAsia"/>
                <w:color w:val="auto"/>
                <w:sz w:val="21"/>
                <w:szCs w:val="21"/>
              </w:rPr>
              <w:t>路</w:t>
            </w:r>
            <w:r w:rsidRPr="009C6344">
              <w:rPr>
                <w:rFonts w:ascii="宋体" w:hAnsi="宋体" w:cs="宋体"/>
                <w:color w:val="auto"/>
                <w:sz w:val="21"/>
                <w:szCs w:val="21"/>
              </w:rPr>
              <w:t>, 3G-SDI: BNC</w:t>
            </w:r>
            <w:r w:rsidRPr="009C6344">
              <w:rPr>
                <w:rFonts w:ascii="宋体" w:hAnsi="宋体" w:cs="宋体" w:hint="eastAsia"/>
                <w:color w:val="auto"/>
                <w:sz w:val="21"/>
                <w:szCs w:val="21"/>
              </w:rPr>
              <w:t>类型</w:t>
            </w:r>
            <w:r w:rsidRPr="009C6344">
              <w:rPr>
                <w:rFonts w:ascii="宋体" w:hAnsi="宋体" w:cs="宋体"/>
                <w:color w:val="auto"/>
                <w:sz w:val="21"/>
                <w:szCs w:val="21"/>
              </w:rPr>
              <w:t>, 800mVp-p, 75</w:t>
            </w:r>
            <w:r w:rsidRPr="009C6344">
              <w:rPr>
                <w:rFonts w:ascii="宋体" w:hAnsi="宋体" w:cs="宋体" w:hint="eastAsia"/>
                <w:color w:val="auto"/>
                <w:sz w:val="21"/>
                <w:szCs w:val="21"/>
              </w:rPr>
              <w:t>Ω</w:t>
            </w:r>
            <w:r w:rsidRPr="009C6344">
              <w:rPr>
                <w:rFonts w:ascii="宋体" w:hAnsi="宋体" w:cs="宋体"/>
                <w:color w:val="auto"/>
                <w:sz w:val="21"/>
                <w:szCs w:val="21"/>
              </w:rPr>
              <w:t xml:space="preserve">, </w:t>
            </w:r>
            <w:r w:rsidRPr="009C6344">
              <w:rPr>
                <w:rFonts w:ascii="宋体" w:hAnsi="宋体" w:cs="宋体" w:hint="eastAsia"/>
                <w:color w:val="auto"/>
                <w:sz w:val="21"/>
                <w:szCs w:val="21"/>
              </w:rPr>
              <w:t>遵循</w:t>
            </w:r>
            <w:r w:rsidRPr="009C6344">
              <w:rPr>
                <w:rFonts w:ascii="宋体" w:hAnsi="宋体" w:cs="宋体"/>
                <w:color w:val="auto"/>
                <w:sz w:val="21"/>
                <w:szCs w:val="21"/>
              </w:rPr>
              <w:t>SMPTE 424M</w:t>
            </w:r>
            <w:r w:rsidRPr="009C6344">
              <w:rPr>
                <w:rFonts w:ascii="宋体" w:hAnsi="宋体" w:cs="宋体" w:hint="eastAsia"/>
                <w:color w:val="auto"/>
                <w:sz w:val="21"/>
                <w:szCs w:val="21"/>
              </w:rPr>
              <w:t>标准</w:t>
            </w:r>
            <w:r w:rsidRPr="009C6344">
              <w:rPr>
                <w:rFonts w:ascii="宋体"/>
                <w:color w:val="auto"/>
                <w:sz w:val="21"/>
                <w:szCs w:val="21"/>
              </w:rPr>
              <w:br/>
            </w:r>
            <w:r w:rsidRPr="009C6344">
              <w:rPr>
                <w:rFonts w:ascii="宋体" w:hAnsi="宋体" w:cs="宋体" w:hint="eastAsia"/>
                <w:color w:val="auto"/>
                <w:sz w:val="21"/>
                <w:szCs w:val="21"/>
              </w:rPr>
              <w:t>标清输出</w:t>
            </w:r>
            <w:r w:rsidRPr="009C6344">
              <w:rPr>
                <w:rFonts w:ascii="宋体" w:hAnsi="宋体" w:cs="宋体"/>
                <w:color w:val="auto"/>
                <w:sz w:val="21"/>
                <w:szCs w:val="21"/>
              </w:rPr>
              <w:t>:1</w:t>
            </w:r>
            <w:r w:rsidRPr="009C6344">
              <w:rPr>
                <w:rFonts w:ascii="宋体" w:hAnsi="宋体" w:cs="宋体" w:hint="eastAsia"/>
                <w:color w:val="auto"/>
                <w:sz w:val="21"/>
                <w:szCs w:val="21"/>
              </w:rPr>
              <w:t>路</w:t>
            </w:r>
            <w:r w:rsidRPr="009C6344">
              <w:rPr>
                <w:rFonts w:ascii="宋体" w:hAnsi="宋体" w:cs="宋体"/>
                <w:color w:val="auto"/>
                <w:sz w:val="21"/>
                <w:szCs w:val="21"/>
              </w:rPr>
              <w:t xml:space="preserve">, CVBS: 3.5mm </w:t>
            </w:r>
            <w:r w:rsidRPr="009C6344">
              <w:rPr>
                <w:rFonts w:ascii="宋体" w:hAnsi="宋体" w:cs="宋体" w:hint="eastAsia"/>
                <w:color w:val="auto"/>
                <w:sz w:val="21"/>
                <w:szCs w:val="21"/>
              </w:rPr>
              <w:t>直径迷你插孔</w:t>
            </w:r>
            <w:r w:rsidRPr="009C6344">
              <w:rPr>
                <w:rFonts w:ascii="宋体" w:hAnsi="宋体" w:cs="宋体"/>
                <w:color w:val="auto"/>
                <w:sz w:val="21"/>
                <w:szCs w:val="21"/>
              </w:rPr>
              <w:t>, 1Vp-p, 75</w:t>
            </w:r>
            <w:r w:rsidRPr="009C6344">
              <w:rPr>
                <w:rFonts w:ascii="宋体" w:hAnsi="宋体" w:cs="宋体" w:hint="eastAsia"/>
                <w:color w:val="auto"/>
                <w:sz w:val="21"/>
                <w:szCs w:val="21"/>
              </w:rPr>
              <w:t>Ω</w:t>
            </w:r>
            <w:r w:rsidRPr="009C6344">
              <w:rPr>
                <w:rFonts w:ascii="宋体"/>
                <w:color w:val="auto"/>
                <w:sz w:val="21"/>
                <w:szCs w:val="21"/>
              </w:rPr>
              <w:br/>
            </w:r>
            <w:r w:rsidRPr="009C6344">
              <w:rPr>
                <w:rFonts w:ascii="宋体" w:hAnsi="宋体" w:cs="宋体" w:hint="eastAsia"/>
                <w:color w:val="auto"/>
                <w:sz w:val="21"/>
                <w:szCs w:val="21"/>
              </w:rPr>
              <w:t>网络接口</w:t>
            </w:r>
            <w:r w:rsidRPr="009C6344">
              <w:rPr>
                <w:rFonts w:ascii="宋体" w:hAnsi="宋体" w:cs="宋体"/>
                <w:color w:val="auto"/>
                <w:sz w:val="21"/>
                <w:szCs w:val="21"/>
              </w:rPr>
              <w:t>:1</w:t>
            </w:r>
            <w:r w:rsidRPr="009C6344">
              <w:rPr>
                <w:rFonts w:ascii="宋体" w:hAnsi="宋体" w:cs="宋体" w:hint="eastAsia"/>
                <w:color w:val="auto"/>
                <w:sz w:val="21"/>
                <w:szCs w:val="21"/>
              </w:rPr>
              <w:t>路</w:t>
            </w:r>
            <w:r w:rsidRPr="009C6344">
              <w:rPr>
                <w:rFonts w:ascii="宋体" w:hAnsi="宋体" w:cs="宋体"/>
                <w:color w:val="auto"/>
                <w:sz w:val="21"/>
                <w:szCs w:val="21"/>
              </w:rPr>
              <w:t xml:space="preserve">, RJ45: 10M / 100M </w:t>
            </w:r>
            <w:r w:rsidRPr="009C6344">
              <w:rPr>
                <w:rFonts w:ascii="宋体" w:hAnsi="宋体" w:cs="宋体" w:hint="eastAsia"/>
                <w:color w:val="auto"/>
                <w:sz w:val="21"/>
                <w:szCs w:val="21"/>
              </w:rPr>
              <w:t>自适应以太网口</w:t>
            </w:r>
            <w:r w:rsidRPr="009C6344">
              <w:rPr>
                <w:rFonts w:ascii="宋体"/>
                <w:color w:val="auto"/>
                <w:sz w:val="21"/>
                <w:szCs w:val="21"/>
              </w:rPr>
              <w:br/>
            </w:r>
            <w:r w:rsidRPr="009C6344">
              <w:rPr>
                <w:rFonts w:ascii="宋体" w:hAnsi="宋体" w:cs="宋体" w:hint="eastAsia"/>
                <w:color w:val="auto"/>
                <w:sz w:val="21"/>
                <w:szCs w:val="21"/>
              </w:rPr>
              <w:t>音频接口</w:t>
            </w:r>
            <w:r w:rsidRPr="009C6344">
              <w:rPr>
                <w:rFonts w:ascii="宋体" w:hAnsi="宋体" w:cs="宋体"/>
                <w:color w:val="auto"/>
                <w:sz w:val="21"/>
                <w:szCs w:val="21"/>
              </w:rPr>
              <w:t>:1</w:t>
            </w:r>
            <w:r w:rsidRPr="009C6344">
              <w:rPr>
                <w:rFonts w:ascii="宋体" w:hAnsi="宋体" w:cs="宋体" w:hint="eastAsia"/>
                <w:color w:val="auto"/>
                <w:sz w:val="21"/>
                <w:szCs w:val="21"/>
              </w:rPr>
              <w:t>路</w:t>
            </w:r>
            <w:r w:rsidRPr="009C6344">
              <w:rPr>
                <w:rFonts w:ascii="宋体" w:hAnsi="宋体" w:cs="宋体"/>
                <w:color w:val="auto"/>
                <w:sz w:val="21"/>
                <w:szCs w:val="21"/>
              </w:rPr>
              <w:t xml:space="preserve">, Line In, 3.5mm </w:t>
            </w:r>
            <w:r w:rsidRPr="009C6344">
              <w:rPr>
                <w:rFonts w:ascii="宋体" w:hAnsi="宋体" w:cs="宋体" w:hint="eastAsia"/>
                <w:color w:val="auto"/>
                <w:sz w:val="21"/>
                <w:szCs w:val="21"/>
              </w:rPr>
              <w:t>音频接口</w:t>
            </w:r>
            <w:r w:rsidRPr="009C6344">
              <w:rPr>
                <w:rFonts w:ascii="宋体" w:hAnsi="宋体" w:cs="宋体"/>
                <w:color w:val="auto"/>
                <w:sz w:val="21"/>
                <w:szCs w:val="21"/>
              </w:rPr>
              <w:t xml:space="preserve"> </w:t>
            </w:r>
            <w:r w:rsidRPr="009C6344">
              <w:rPr>
                <w:rFonts w:ascii="宋体" w:hAnsi="宋体" w:cs="宋体"/>
                <w:color w:val="auto"/>
                <w:sz w:val="21"/>
                <w:szCs w:val="21"/>
              </w:rPr>
              <w:br/>
              <w:t>USB</w:t>
            </w:r>
            <w:r w:rsidRPr="009C6344">
              <w:rPr>
                <w:rFonts w:ascii="宋体" w:hAnsi="宋体" w:cs="宋体" w:hint="eastAsia"/>
                <w:color w:val="auto"/>
                <w:sz w:val="21"/>
                <w:szCs w:val="21"/>
              </w:rPr>
              <w:t>接口</w:t>
            </w:r>
            <w:r w:rsidRPr="009C6344">
              <w:rPr>
                <w:rFonts w:ascii="宋体" w:hAnsi="宋体" w:cs="宋体"/>
                <w:color w:val="auto"/>
                <w:sz w:val="21"/>
                <w:szCs w:val="21"/>
              </w:rPr>
              <w:t>:1</w:t>
            </w:r>
            <w:r w:rsidRPr="009C6344">
              <w:rPr>
                <w:rFonts w:ascii="宋体" w:hAnsi="宋体" w:cs="宋体" w:hint="eastAsia"/>
                <w:color w:val="auto"/>
                <w:sz w:val="21"/>
                <w:szCs w:val="21"/>
              </w:rPr>
              <w:t>路</w:t>
            </w:r>
            <w:r w:rsidRPr="009C6344">
              <w:rPr>
                <w:rFonts w:ascii="宋体" w:hAnsi="宋体" w:cs="宋体"/>
                <w:color w:val="auto"/>
                <w:sz w:val="21"/>
                <w:szCs w:val="21"/>
              </w:rPr>
              <w:t>, USB 2.0, A</w:t>
            </w:r>
            <w:r w:rsidRPr="009C6344">
              <w:rPr>
                <w:rFonts w:ascii="宋体" w:hAnsi="宋体" w:cs="宋体" w:hint="eastAsia"/>
                <w:color w:val="auto"/>
                <w:sz w:val="21"/>
                <w:szCs w:val="21"/>
              </w:rPr>
              <w:t>型插座</w:t>
            </w:r>
            <w:r w:rsidRPr="009C6344">
              <w:rPr>
                <w:rFonts w:ascii="宋体"/>
                <w:color w:val="auto"/>
                <w:sz w:val="21"/>
                <w:szCs w:val="21"/>
              </w:rPr>
              <w:br/>
            </w:r>
            <w:r w:rsidRPr="009C6344">
              <w:rPr>
                <w:rFonts w:ascii="宋体" w:hAnsi="宋体" w:cs="宋体" w:hint="eastAsia"/>
                <w:color w:val="auto"/>
                <w:sz w:val="21"/>
                <w:szCs w:val="21"/>
              </w:rPr>
              <w:t>通讯接口</w:t>
            </w:r>
            <w:r w:rsidRPr="009C6344">
              <w:rPr>
                <w:rFonts w:ascii="宋体" w:hAnsi="宋体" w:cs="宋体"/>
                <w:color w:val="auto"/>
                <w:sz w:val="21"/>
                <w:szCs w:val="21"/>
              </w:rPr>
              <w:t>:1</w:t>
            </w:r>
            <w:r w:rsidRPr="009C6344">
              <w:rPr>
                <w:rFonts w:ascii="宋体" w:hAnsi="宋体" w:cs="宋体" w:hint="eastAsia"/>
                <w:color w:val="auto"/>
                <w:sz w:val="21"/>
                <w:szCs w:val="21"/>
              </w:rPr>
              <w:t>路</w:t>
            </w:r>
            <w:r w:rsidRPr="009C6344">
              <w:rPr>
                <w:rFonts w:ascii="宋体" w:hAnsi="宋体" w:cs="宋体"/>
                <w:color w:val="auto"/>
                <w:sz w:val="21"/>
                <w:szCs w:val="21"/>
              </w:rPr>
              <w:t>, RS232 In: 8</w:t>
            </w:r>
            <w:r w:rsidRPr="009C6344">
              <w:rPr>
                <w:rFonts w:ascii="宋体" w:hAnsi="宋体" w:cs="宋体" w:hint="eastAsia"/>
                <w:color w:val="auto"/>
                <w:sz w:val="21"/>
                <w:szCs w:val="21"/>
              </w:rPr>
              <w:t>针小型</w:t>
            </w:r>
            <w:r w:rsidRPr="009C6344">
              <w:rPr>
                <w:rFonts w:ascii="宋体" w:hAnsi="宋体" w:cs="宋体"/>
                <w:color w:val="auto"/>
                <w:sz w:val="21"/>
                <w:szCs w:val="21"/>
              </w:rPr>
              <w:t xml:space="preserve">DIN, </w:t>
            </w:r>
            <w:r w:rsidRPr="009C6344">
              <w:rPr>
                <w:rFonts w:ascii="宋体" w:hAnsi="宋体" w:cs="宋体" w:hint="eastAsia"/>
                <w:color w:val="auto"/>
                <w:sz w:val="21"/>
                <w:szCs w:val="21"/>
              </w:rPr>
              <w:t>最大距离</w:t>
            </w:r>
            <w:r w:rsidRPr="009C6344">
              <w:rPr>
                <w:rFonts w:ascii="宋体" w:hAnsi="宋体" w:cs="宋体"/>
                <w:color w:val="auto"/>
                <w:sz w:val="21"/>
                <w:szCs w:val="21"/>
              </w:rPr>
              <w:t>: 30</w:t>
            </w:r>
            <w:r w:rsidRPr="009C6344">
              <w:rPr>
                <w:rFonts w:ascii="宋体" w:hAnsi="宋体" w:cs="宋体" w:hint="eastAsia"/>
                <w:color w:val="auto"/>
                <w:sz w:val="21"/>
                <w:szCs w:val="21"/>
              </w:rPr>
              <w:t>米</w:t>
            </w:r>
            <w:r w:rsidRPr="009C6344">
              <w:rPr>
                <w:rFonts w:ascii="宋体" w:hAnsi="宋体" w:cs="宋体"/>
                <w:color w:val="auto"/>
                <w:sz w:val="21"/>
                <w:szCs w:val="21"/>
              </w:rPr>
              <w:t>, VISCA/Pelco-D/Pelco-P</w:t>
            </w:r>
            <w:r w:rsidRPr="009C6344">
              <w:rPr>
                <w:rFonts w:ascii="宋体" w:hAnsi="宋体" w:cs="宋体" w:hint="eastAsia"/>
                <w:color w:val="auto"/>
                <w:sz w:val="21"/>
                <w:szCs w:val="21"/>
              </w:rPr>
              <w:t>协议</w:t>
            </w:r>
            <w:r w:rsidRPr="009C6344">
              <w:rPr>
                <w:rFonts w:ascii="宋体"/>
                <w:color w:val="auto"/>
                <w:sz w:val="21"/>
                <w:szCs w:val="21"/>
              </w:rPr>
              <w:br/>
            </w:r>
            <w:r w:rsidRPr="009C6344">
              <w:rPr>
                <w:rFonts w:ascii="宋体" w:hAnsi="宋体" w:cs="宋体"/>
                <w:color w:val="auto"/>
                <w:sz w:val="21"/>
                <w:szCs w:val="21"/>
              </w:rPr>
              <w:t xml:space="preserve">         1</w:t>
            </w:r>
            <w:r w:rsidRPr="009C6344">
              <w:rPr>
                <w:rFonts w:ascii="宋体" w:hAnsi="宋体" w:cs="宋体" w:hint="eastAsia"/>
                <w:color w:val="auto"/>
                <w:sz w:val="21"/>
                <w:szCs w:val="21"/>
              </w:rPr>
              <w:t>路</w:t>
            </w:r>
            <w:r w:rsidRPr="009C6344">
              <w:rPr>
                <w:rFonts w:ascii="宋体" w:hAnsi="宋体" w:cs="宋体"/>
                <w:color w:val="auto"/>
                <w:sz w:val="21"/>
                <w:szCs w:val="21"/>
              </w:rPr>
              <w:t>, RS232 Out: 8</w:t>
            </w:r>
            <w:r w:rsidRPr="009C6344">
              <w:rPr>
                <w:rFonts w:ascii="宋体" w:hAnsi="宋体" w:cs="宋体" w:hint="eastAsia"/>
                <w:color w:val="auto"/>
                <w:sz w:val="21"/>
                <w:szCs w:val="21"/>
              </w:rPr>
              <w:t>针小型</w:t>
            </w:r>
            <w:r w:rsidRPr="009C6344">
              <w:rPr>
                <w:rFonts w:ascii="宋体" w:hAnsi="宋体" w:cs="宋体"/>
                <w:color w:val="auto"/>
                <w:sz w:val="21"/>
                <w:szCs w:val="21"/>
              </w:rPr>
              <w:t xml:space="preserve">DIN, </w:t>
            </w:r>
            <w:r w:rsidRPr="009C6344">
              <w:rPr>
                <w:rFonts w:ascii="宋体" w:hAnsi="宋体" w:cs="宋体" w:hint="eastAsia"/>
                <w:color w:val="auto"/>
                <w:sz w:val="21"/>
                <w:szCs w:val="21"/>
              </w:rPr>
              <w:t>最大距离</w:t>
            </w:r>
            <w:r w:rsidRPr="009C6344">
              <w:rPr>
                <w:rFonts w:ascii="宋体" w:hAnsi="宋体" w:cs="宋体"/>
                <w:color w:val="auto"/>
                <w:sz w:val="21"/>
                <w:szCs w:val="21"/>
              </w:rPr>
              <w:t>: 30</w:t>
            </w:r>
            <w:r w:rsidRPr="009C6344">
              <w:rPr>
                <w:rFonts w:ascii="宋体" w:hAnsi="宋体" w:cs="宋体" w:hint="eastAsia"/>
                <w:color w:val="auto"/>
                <w:sz w:val="21"/>
                <w:szCs w:val="21"/>
              </w:rPr>
              <w:t>米</w:t>
            </w:r>
            <w:r w:rsidRPr="009C6344">
              <w:rPr>
                <w:rFonts w:ascii="宋体" w:hAnsi="宋体" w:cs="宋体"/>
                <w:color w:val="auto"/>
                <w:sz w:val="21"/>
                <w:szCs w:val="21"/>
              </w:rPr>
              <w:t>, VISCA</w:t>
            </w:r>
            <w:r w:rsidRPr="009C6344">
              <w:rPr>
                <w:rFonts w:ascii="宋体" w:hAnsi="宋体" w:cs="宋体" w:hint="eastAsia"/>
                <w:color w:val="auto"/>
                <w:sz w:val="21"/>
                <w:szCs w:val="21"/>
              </w:rPr>
              <w:t>协议组网用</w:t>
            </w:r>
            <w:r w:rsidRPr="009C6344">
              <w:rPr>
                <w:rFonts w:ascii="宋体"/>
                <w:color w:val="auto"/>
                <w:sz w:val="21"/>
                <w:szCs w:val="21"/>
              </w:rPr>
              <w:br/>
            </w:r>
            <w:r w:rsidRPr="009C6344">
              <w:rPr>
                <w:rFonts w:ascii="宋体" w:hAnsi="宋体" w:cs="宋体"/>
                <w:color w:val="auto"/>
                <w:sz w:val="21"/>
                <w:szCs w:val="21"/>
              </w:rPr>
              <w:t xml:space="preserve">         1</w:t>
            </w:r>
            <w:r w:rsidRPr="009C6344">
              <w:rPr>
                <w:rFonts w:ascii="宋体" w:hAnsi="宋体" w:cs="宋体" w:hint="eastAsia"/>
                <w:color w:val="auto"/>
                <w:sz w:val="21"/>
                <w:szCs w:val="21"/>
              </w:rPr>
              <w:t>路</w:t>
            </w:r>
            <w:r w:rsidRPr="009C6344">
              <w:rPr>
                <w:rFonts w:ascii="宋体" w:hAnsi="宋体" w:cs="宋体"/>
                <w:color w:val="auto"/>
                <w:sz w:val="21"/>
                <w:szCs w:val="21"/>
              </w:rPr>
              <w:t>, RS485: 2</w:t>
            </w:r>
            <w:r w:rsidRPr="009C6344">
              <w:rPr>
                <w:rFonts w:ascii="宋体" w:hAnsi="宋体" w:cs="宋体" w:hint="eastAsia"/>
                <w:color w:val="auto"/>
                <w:sz w:val="21"/>
                <w:szCs w:val="21"/>
              </w:rPr>
              <w:t>芯凤凰口</w:t>
            </w:r>
            <w:r w:rsidRPr="009C6344">
              <w:rPr>
                <w:rFonts w:ascii="宋体" w:hAnsi="宋体" w:cs="宋体"/>
                <w:color w:val="auto"/>
                <w:sz w:val="21"/>
                <w:szCs w:val="21"/>
              </w:rPr>
              <w:t xml:space="preserve">, </w:t>
            </w:r>
            <w:r w:rsidRPr="009C6344">
              <w:rPr>
                <w:rFonts w:ascii="宋体" w:hAnsi="宋体" w:cs="宋体" w:hint="eastAsia"/>
                <w:color w:val="auto"/>
                <w:sz w:val="21"/>
                <w:szCs w:val="21"/>
              </w:rPr>
              <w:t>最大距离</w:t>
            </w:r>
            <w:r w:rsidRPr="009C6344">
              <w:rPr>
                <w:rFonts w:ascii="宋体" w:hAnsi="宋体" w:cs="宋体"/>
                <w:color w:val="auto"/>
                <w:sz w:val="21"/>
                <w:szCs w:val="21"/>
              </w:rPr>
              <w:t>: 1200</w:t>
            </w:r>
            <w:r w:rsidRPr="009C6344">
              <w:rPr>
                <w:rFonts w:ascii="宋体" w:hAnsi="宋体" w:cs="宋体" w:hint="eastAsia"/>
                <w:color w:val="auto"/>
                <w:sz w:val="21"/>
                <w:szCs w:val="21"/>
              </w:rPr>
              <w:t>米</w:t>
            </w:r>
            <w:r w:rsidRPr="009C6344">
              <w:rPr>
                <w:rFonts w:ascii="宋体" w:hAnsi="宋体" w:cs="宋体"/>
                <w:color w:val="auto"/>
                <w:sz w:val="21"/>
                <w:szCs w:val="21"/>
              </w:rPr>
              <w:t>, VISCA/Pelco-D/Pelco-P</w:t>
            </w:r>
            <w:r w:rsidRPr="009C6344">
              <w:rPr>
                <w:rFonts w:ascii="宋体" w:hAnsi="宋体" w:cs="宋体" w:hint="eastAsia"/>
                <w:color w:val="auto"/>
                <w:sz w:val="21"/>
                <w:szCs w:val="21"/>
              </w:rPr>
              <w:t>协议</w:t>
            </w:r>
            <w:r w:rsidRPr="009C6344">
              <w:rPr>
                <w:rFonts w:ascii="宋体"/>
                <w:color w:val="auto"/>
                <w:sz w:val="21"/>
                <w:szCs w:val="21"/>
              </w:rPr>
              <w:br/>
            </w:r>
            <w:r w:rsidRPr="009C6344">
              <w:rPr>
                <w:rFonts w:ascii="宋体" w:hAnsi="宋体" w:cs="宋体" w:hint="eastAsia"/>
                <w:color w:val="auto"/>
                <w:sz w:val="21"/>
                <w:szCs w:val="21"/>
              </w:rPr>
              <w:t>电源接口</w:t>
            </w:r>
            <w:r w:rsidRPr="009C6344">
              <w:rPr>
                <w:rFonts w:ascii="宋体" w:hAnsi="宋体" w:cs="宋体"/>
                <w:color w:val="auto"/>
                <w:sz w:val="21"/>
                <w:szCs w:val="21"/>
              </w:rPr>
              <w:t>:JEITA</w:t>
            </w:r>
            <w:r w:rsidRPr="009C6344">
              <w:rPr>
                <w:rFonts w:ascii="宋体" w:hAnsi="宋体" w:cs="宋体" w:hint="eastAsia"/>
                <w:color w:val="auto"/>
                <w:sz w:val="21"/>
                <w:szCs w:val="21"/>
              </w:rPr>
              <w:t>类型（</w:t>
            </w:r>
            <w:r w:rsidRPr="009C6344">
              <w:rPr>
                <w:rFonts w:ascii="宋体" w:hAnsi="宋体" w:cs="宋体"/>
                <w:color w:val="auto"/>
                <w:sz w:val="21"/>
                <w:szCs w:val="21"/>
              </w:rPr>
              <w:t>DC IN 12V</w:t>
            </w:r>
            <w:r w:rsidRPr="009C6344">
              <w:rPr>
                <w:rFonts w:ascii="宋体" w:hAnsi="宋体" w:cs="宋体" w:hint="eastAsia"/>
                <w:color w:val="auto"/>
                <w:sz w:val="21"/>
                <w:szCs w:val="21"/>
              </w:rPr>
              <w:t>）</w:t>
            </w:r>
            <w:r w:rsidRPr="009C6344">
              <w:rPr>
                <w:rFonts w:ascii="宋体"/>
                <w:color w:val="auto"/>
                <w:sz w:val="21"/>
                <w:szCs w:val="21"/>
              </w:rPr>
              <w:br/>
            </w:r>
            <w:r w:rsidRPr="009C6344">
              <w:rPr>
                <w:rFonts w:ascii="宋体" w:hAnsi="宋体" w:cs="宋体" w:hint="eastAsia"/>
                <w:color w:val="auto"/>
                <w:sz w:val="21"/>
                <w:szCs w:val="21"/>
              </w:rPr>
              <w:t>一般规范</w:t>
            </w:r>
            <w:r w:rsidRPr="009C6344">
              <w:rPr>
                <w:rFonts w:ascii="宋体"/>
                <w:color w:val="auto"/>
                <w:sz w:val="21"/>
                <w:szCs w:val="21"/>
              </w:rPr>
              <w:br/>
            </w:r>
            <w:r w:rsidRPr="009C6344">
              <w:rPr>
                <w:rFonts w:ascii="宋体" w:hAnsi="宋体" w:cs="宋体" w:hint="eastAsia"/>
                <w:color w:val="auto"/>
                <w:sz w:val="21"/>
                <w:szCs w:val="21"/>
              </w:rPr>
              <w:t>输入电压</w:t>
            </w:r>
            <w:r w:rsidRPr="009C6344">
              <w:rPr>
                <w:rFonts w:ascii="宋体" w:hAnsi="宋体" w:cs="宋体"/>
                <w:color w:val="auto"/>
                <w:sz w:val="21"/>
                <w:szCs w:val="21"/>
              </w:rPr>
              <w:t>:DC 12V</w:t>
            </w:r>
            <w:r w:rsidRPr="009C6344">
              <w:rPr>
                <w:rFonts w:ascii="宋体" w:hAnsi="宋体" w:cs="宋体"/>
                <w:color w:val="auto"/>
                <w:sz w:val="21"/>
                <w:szCs w:val="21"/>
              </w:rPr>
              <w:br/>
            </w:r>
            <w:r w:rsidRPr="009C6344">
              <w:rPr>
                <w:rFonts w:ascii="宋体" w:hAnsi="宋体" w:cs="宋体" w:hint="eastAsia"/>
                <w:color w:val="auto"/>
                <w:sz w:val="21"/>
                <w:szCs w:val="21"/>
              </w:rPr>
              <w:t>输入电流</w:t>
            </w:r>
            <w:r w:rsidRPr="009C6344">
              <w:rPr>
                <w:rFonts w:ascii="宋体" w:hAnsi="宋体" w:cs="宋体"/>
                <w:color w:val="auto"/>
                <w:sz w:val="21"/>
                <w:szCs w:val="21"/>
              </w:rPr>
              <w:t>:1.0A</w:t>
            </w:r>
            <w:r w:rsidRPr="009C6344">
              <w:rPr>
                <w:rFonts w:ascii="宋体" w:hAnsi="宋体" w:cs="宋体" w:hint="eastAsia"/>
                <w:color w:val="auto"/>
                <w:sz w:val="21"/>
                <w:szCs w:val="21"/>
              </w:rPr>
              <w:t>（最大）</w:t>
            </w:r>
            <w:r w:rsidRPr="009C6344">
              <w:rPr>
                <w:rFonts w:ascii="宋体"/>
                <w:color w:val="auto"/>
                <w:sz w:val="21"/>
                <w:szCs w:val="21"/>
              </w:rPr>
              <w:br/>
            </w:r>
            <w:r w:rsidRPr="009C6344">
              <w:rPr>
                <w:rFonts w:ascii="宋体" w:hAnsi="宋体" w:cs="宋体" w:hint="eastAsia"/>
                <w:color w:val="auto"/>
                <w:sz w:val="21"/>
                <w:szCs w:val="21"/>
              </w:rPr>
              <w:t>工作温度</w:t>
            </w:r>
            <w:r w:rsidRPr="009C6344">
              <w:rPr>
                <w:rFonts w:ascii="宋体" w:hAnsi="宋体" w:cs="宋体"/>
                <w:color w:val="auto"/>
                <w:sz w:val="21"/>
                <w:szCs w:val="21"/>
              </w:rPr>
              <w:t>:-10</w:t>
            </w:r>
            <w:r w:rsidRPr="009C6344">
              <w:rPr>
                <w:rFonts w:ascii="宋体" w:hAnsi="宋体" w:cs="宋体" w:hint="eastAsia"/>
                <w:color w:val="auto"/>
                <w:sz w:val="21"/>
                <w:szCs w:val="21"/>
              </w:rPr>
              <w:t>°</w:t>
            </w:r>
            <w:r w:rsidRPr="009C6344">
              <w:rPr>
                <w:rFonts w:ascii="宋体" w:hAnsi="宋体" w:cs="宋体"/>
                <w:color w:val="auto"/>
                <w:sz w:val="21"/>
                <w:szCs w:val="21"/>
              </w:rPr>
              <w:t>C ~ 40</w:t>
            </w:r>
            <w:r w:rsidRPr="009C6344">
              <w:rPr>
                <w:rFonts w:ascii="宋体" w:hAnsi="宋体" w:cs="宋体" w:hint="eastAsia"/>
                <w:color w:val="auto"/>
                <w:sz w:val="21"/>
                <w:szCs w:val="21"/>
              </w:rPr>
              <w:t>°</w:t>
            </w:r>
            <w:r w:rsidRPr="009C6344">
              <w:rPr>
                <w:rFonts w:ascii="宋体" w:hAnsi="宋体" w:cs="宋体"/>
                <w:color w:val="auto"/>
                <w:sz w:val="21"/>
                <w:szCs w:val="21"/>
              </w:rPr>
              <w:t>C</w:t>
            </w:r>
            <w:r w:rsidRPr="009C6344">
              <w:rPr>
                <w:rFonts w:ascii="宋体" w:hAnsi="宋体" w:cs="宋体"/>
                <w:color w:val="auto"/>
                <w:sz w:val="21"/>
                <w:szCs w:val="21"/>
              </w:rPr>
              <w:br/>
            </w:r>
            <w:r w:rsidRPr="009C6344">
              <w:rPr>
                <w:rFonts w:ascii="宋体" w:hAnsi="宋体" w:cs="宋体" w:hint="eastAsia"/>
                <w:color w:val="auto"/>
                <w:sz w:val="21"/>
                <w:szCs w:val="21"/>
              </w:rPr>
              <w:t>储藏温度</w:t>
            </w:r>
            <w:r w:rsidRPr="009C6344">
              <w:rPr>
                <w:rFonts w:ascii="宋体" w:hAnsi="宋体" w:cs="宋体"/>
                <w:color w:val="auto"/>
                <w:sz w:val="21"/>
                <w:szCs w:val="21"/>
              </w:rPr>
              <w:t>:-40</w:t>
            </w:r>
            <w:r w:rsidRPr="009C6344">
              <w:rPr>
                <w:rFonts w:ascii="宋体" w:hAnsi="宋体" w:cs="宋体" w:hint="eastAsia"/>
                <w:color w:val="auto"/>
                <w:sz w:val="21"/>
                <w:szCs w:val="21"/>
              </w:rPr>
              <w:t>°</w:t>
            </w:r>
            <w:r w:rsidRPr="009C6344">
              <w:rPr>
                <w:rFonts w:ascii="宋体" w:hAnsi="宋体" w:cs="宋体"/>
                <w:color w:val="auto"/>
                <w:sz w:val="21"/>
                <w:szCs w:val="21"/>
              </w:rPr>
              <w:t>C ~ 60</w:t>
            </w:r>
            <w:r w:rsidRPr="009C6344">
              <w:rPr>
                <w:rFonts w:ascii="宋体" w:hAnsi="宋体" w:cs="宋体" w:hint="eastAsia"/>
                <w:color w:val="auto"/>
                <w:sz w:val="21"/>
                <w:szCs w:val="21"/>
              </w:rPr>
              <w:t>°</w:t>
            </w:r>
            <w:r w:rsidRPr="009C6344">
              <w:rPr>
                <w:rFonts w:ascii="宋体" w:hAnsi="宋体" w:cs="宋体"/>
                <w:color w:val="auto"/>
                <w:sz w:val="21"/>
                <w:szCs w:val="21"/>
              </w:rPr>
              <w:t>C</w:t>
            </w:r>
            <w:r w:rsidRPr="009C6344">
              <w:rPr>
                <w:rFonts w:ascii="宋体" w:hAnsi="宋体" w:cs="宋体"/>
                <w:color w:val="auto"/>
                <w:sz w:val="21"/>
                <w:szCs w:val="21"/>
              </w:rPr>
              <w:br/>
            </w:r>
            <w:r w:rsidRPr="009C6344">
              <w:rPr>
                <w:rFonts w:ascii="宋体" w:hAnsi="宋体" w:cs="宋体" w:hint="eastAsia"/>
                <w:color w:val="auto"/>
                <w:sz w:val="21"/>
                <w:szCs w:val="21"/>
              </w:rPr>
              <w:t>功耗</w:t>
            </w:r>
            <w:r w:rsidRPr="009C6344">
              <w:rPr>
                <w:rFonts w:ascii="宋体" w:hAnsi="宋体" w:cs="宋体"/>
                <w:color w:val="auto"/>
                <w:sz w:val="21"/>
                <w:szCs w:val="21"/>
              </w:rPr>
              <w:t>:12W</w:t>
            </w:r>
            <w:r w:rsidRPr="009C6344">
              <w:rPr>
                <w:rFonts w:ascii="宋体" w:hAnsi="宋体" w:cs="宋体" w:hint="eastAsia"/>
                <w:color w:val="auto"/>
                <w:sz w:val="21"/>
                <w:szCs w:val="21"/>
              </w:rPr>
              <w:t>（最大）</w:t>
            </w:r>
            <w:r w:rsidRPr="009C6344">
              <w:rPr>
                <w:rFonts w:ascii="宋体"/>
                <w:color w:val="auto"/>
                <w:sz w:val="21"/>
                <w:szCs w:val="21"/>
              </w:rPr>
              <w:br/>
            </w:r>
            <w:r w:rsidRPr="009C6344">
              <w:rPr>
                <w:rFonts w:ascii="宋体" w:hAnsi="宋体" w:cs="宋体" w:hint="eastAsia"/>
                <w:color w:val="auto"/>
                <w:sz w:val="21"/>
                <w:szCs w:val="21"/>
              </w:rPr>
              <w:t>尺寸</w:t>
            </w:r>
            <w:r w:rsidRPr="009C6344">
              <w:rPr>
                <w:rFonts w:ascii="宋体" w:hAnsi="宋体" w:cs="宋体"/>
                <w:color w:val="auto"/>
                <w:sz w:val="21"/>
                <w:szCs w:val="21"/>
              </w:rPr>
              <w:t>:169mm x 142mm x 164mm</w:t>
            </w:r>
            <w:r w:rsidRPr="009C6344">
              <w:rPr>
                <w:rFonts w:ascii="宋体" w:hAnsi="宋体" w:cs="宋体"/>
                <w:color w:val="auto"/>
                <w:sz w:val="21"/>
                <w:szCs w:val="21"/>
              </w:rPr>
              <w:br/>
            </w:r>
            <w:r w:rsidRPr="009C6344">
              <w:rPr>
                <w:rFonts w:ascii="宋体" w:hAnsi="宋体" w:cs="宋体" w:hint="eastAsia"/>
                <w:color w:val="auto"/>
                <w:sz w:val="21"/>
                <w:szCs w:val="21"/>
              </w:rPr>
              <w:t>净重</w:t>
            </w:r>
            <w:r w:rsidRPr="009C6344">
              <w:rPr>
                <w:rFonts w:ascii="宋体" w:hAnsi="宋体" w:cs="宋体"/>
                <w:color w:val="auto"/>
                <w:sz w:val="21"/>
                <w:szCs w:val="21"/>
              </w:rPr>
              <w:t>:1.35Kg</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3 </w:t>
            </w:r>
          </w:p>
        </w:tc>
      </w:tr>
      <w:tr w:rsidR="00863386" w:rsidRPr="009C6344">
        <w:trPr>
          <w:trHeight w:val="286"/>
        </w:trPr>
        <w:tc>
          <w:tcPr>
            <w:tcW w:w="9441"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小计</w:t>
            </w:r>
          </w:p>
        </w:tc>
      </w:tr>
      <w:tr w:rsidR="00863386" w:rsidRPr="009C6344">
        <w:trPr>
          <w:trHeight w:val="375"/>
        </w:trPr>
        <w:tc>
          <w:tcPr>
            <w:tcW w:w="9441"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b/>
                <w:bCs/>
                <w:color w:val="auto"/>
                <w:sz w:val="21"/>
                <w:szCs w:val="21"/>
              </w:rPr>
            </w:pPr>
            <w:r w:rsidRPr="009C6344">
              <w:rPr>
                <w:rFonts w:ascii="宋体" w:hAnsi="宋体" w:cs="宋体" w:hint="eastAsia"/>
                <w:b/>
                <w:bCs/>
                <w:color w:val="auto"/>
                <w:sz w:val="21"/>
                <w:szCs w:val="21"/>
              </w:rPr>
              <w:t>三、小间距</w:t>
            </w:r>
            <w:r w:rsidRPr="009C6344">
              <w:rPr>
                <w:rFonts w:ascii="宋体" w:hAnsi="宋体" w:cs="宋体"/>
                <w:b/>
                <w:bCs/>
                <w:color w:val="auto"/>
                <w:sz w:val="21"/>
                <w:szCs w:val="21"/>
              </w:rPr>
              <w:t>LED</w:t>
            </w:r>
            <w:r w:rsidRPr="009C6344">
              <w:rPr>
                <w:rFonts w:ascii="宋体" w:hAnsi="宋体" w:cs="宋体" w:hint="eastAsia"/>
                <w:b/>
                <w:bCs/>
                <w:color w:val="auto"/>
                <w:sz w:val="21"/>
                <w:szCs w:val="21"/>
              </w:rPr>
              <w:t>显示屏系统</w:t>
            </w:r>
          </w:p>
        </w:tc>
      </w:tr>
      <w:tr w:rsidR="00863386" w:rsidRPr="009C6344">
        <w:trPr>
          <w:trHeight w:val="2176"/>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小间距</w:t>
            </w:r>
            <w:r w:rsidRPr="009C6344">
              <w:rPr>
                <w:rFonts w:ascii="宋体" w:hAnsi="宋体" w:cs="宋体"/>
                <w:color w:val="auto"/>
                <w:sz w:val="21"/>
                <w:szCs w:val="21"/>
              </w:rPr>
              <w:t>P1.875 LED</w:t>
            </w:r>
            <w:r w:rsidRPr="009C6344">
              <w:rPr>
                <w:rFonts w:ascii="宋体" w:hAnsi="宋体" w:cs="宋体" w:hint="eastAsia"/>
                <w:color w:val="auto"/>
                <w:sz w:val="21"/>
                <w:szCs w:val="21"/>
              </w:rPr>
              <w:t>屏</w:t>
            </w:r>
          </w:p>
        </w:tc>
        <w:tc>
          <w:tcPr>
            <w:tcW w:w="7143" w:type="dxa"/>
            <w:tcBorders>
              <w:top w:val="single" w:sz="4" w:space="0" w:color="000000"/>
              <w:left w:val="single" w:sz="4" w:space="0" w:color="000000"/>
              <w:bottom w:val="single" w:sz="4" w:space="0" w:color="000000"/>
              <w:right w:val="single" w:sz="4" w:space="0" w:color="000000"/>
            </w:tcBorders>
            <w:shd w:val="clear" w:color="auto" w:fill="FFFFFF"/>
          </w:tcPr>
          <w:p w:rsidR="00863386" w:rsidRPr="009C6344" w:rsidRDefault="00863386">
            <w:pPr>
              <w:jc w:val="left"/>
              <w:textAlignment w:val="top"/>
              <w:rPr>
                <w:rFonts w:ascii="宋体" w:hAnsi="宋体" w:cs="宋体"/>
                <w:color w:val="auto"/>
                <w:sz w:val="21"/>
                <w:szCs w:val="21"/>
              </w:rPr>
            </w:pPr>
            <w:r w:rsidRPr="009C6344">
              <w:rPr>
                <w:rFonts w:ascii="宋体" w:hAnsi="宋体" w:cs="宋体" w:hint="eastAsia"/>
                <w:color w:val="auto"/>
                <w:sz w:val="21"/>
                <w:szCs w:val="21"/>
              </w:rPr>
              <w:t>屏体参数：</w:t>
            </w:r>
            <w:r w:rsidRPr="009C6344">
              <w:rPr>
                <w:rFonts w:ascii="宋体" w:hAnsi="宋体" w:cs="宋体"/>
                <w:color w:val="auto"/>
                <w:sz w:val="21"/>
                <w:szCs w:val="21"/>
              </w:rPr>
              <w:t>1</w:t>
            </w:r>
            <w:r w:rsidRPr="009C6344">
              <w:rPr>
                <w:rFonts w:ascii="宋体" w:hAnsi="宋体" w:cs="宋体" w:hint="eastAsia"/>
                <w:color w:val="auto"/>
                <w:sz w:val="21"/>
                <w:szCs w:val="21"/>
              </w:rPr>
              <w:t>、</w:t>
            </w:r>
            <w:r w:rsidRPr="009C6344">
              <w:rPr>
                <w:rFonts w:ascii="宋体" w:hAnsi="宋体" w:cs="宋体"/>
                <w:color w:val="auto"/>
                <w:sz w:val="21"/>
                <w:szCs w:val="21"/>
              </w:rPr>
              <w:t>LED</w:t>
            </w:r>
            <w:r w:rsidRPr="009C6344">
              <w:rPr>
                <w:rFonts w:ascii="宋体" w:hAnsi="宋体" w:cs="宋体" w:hint="eastAsia"/>
                <w:color w:val="auto"/>
                <w:sz w:val="21"/>
                <w:szCs w:val="21"/>
              </w:rPr>
              <w:t>封装技术：采用</w:t>
            </w:r>
            <w:r w:rsidRPr="009C6344">
              <w:rPr>
                <w:rFonts w:ascii="宋体" w:hAnsi="宋体" w:cs="宋体"/>
                <w:color w:val="auto"/>
                <w:sz w:val="21"/>
                <w:szCs w:val="21"/>
              </w:rPr>
              <w:t>SMD1010</w:t>
            </w:r>
            <w:r w:rsidRPr="009C6344">
              <w:rPr>
                <w:rFonts w:ascii="宋体" w:hAnsi="宋体" w:cs="宋体" w:hint="eastAsia"/>
                <w:color w:val="auto"/>
                <w:sz w:val="21"/>
                <w:szCs w:val="21"/>
              </w:rPr>
              <w:t>封装技术；</w:t>
            </w:r>
            <w:r w:rsidRPr="009C6344">
              <w:rPr>
                <w:rFonts w:ascii="宋体" w:hAnsi="宋体" w:cs="宋体"/>
                <w:color w:val="auto"/>
                <w:sz w:val="21"/>
                <w:szCs w:val="21"/>
              </w:rPr>
              <w:t>2</w:t>
            </w:r>
            <w:r w:rsidRPr="009C6344">
              <w:rPr>
                <w:rFonts w:ascii="宋体" w:hAnsi="宋体" w:cs="宋体" w:hint="eastAsia"/>
                <w:color w:val="auto"/>
                <w:sz w:val="21"/>
                <w:szCs w:val="21"/>
              </w:rPr>
              <w:t>、光源类型：采用国产一线品牌</w:t>
            </w:r>
            <w:r w:rsidRPr="009C6344">
              <w:rPr>
                <w:rFonts w:ascii="宋体" w:hAnsi="宋体" w:cs="宋体"/>
                <w:color w:val="auto"/>
                <w:sz w:val="21"/>
                <w:szCs w:val="21"/>
              </w:rPr>
              <w:t>, LED</w:t>
            </w:r>
            <w:r w:rsidRPr="009C6344">
              <w:rPr>
                <w:rFonts w:ascii="宋体" w:hAnsi="宋体" w:cs="宋体" w:hint="eastAsia"/>
                <w:color w:val="auto"/>
                <w:sz w:val="21"/>
                <w:szCs w:val="21"/>
              </w:rPr>
              <w:t>发光管尺寸≤</w:t>
            </w:r>
            <w:r w:rsidRPr="009C6344">
              <w:rPr>
                <w:rFonts w:ascii="宋体" w:hAnsi="宋体" w:cs="宋体"/>
                <w:color w:val="auto"/>
                <w:sz w:val="21"/>
                <w:szCs w:val="21"/>
              </w:rPr>
              <w:t>1.0mm</w:t>
            </w:r>
            <w:r w:rsidRPr="009C6344">
              <w:rPr>
                <w:rFonts w:ascii="宋体" w:hAnsi="宋体" w:cs="宋体" w:hint="eastAsia"/>
                <w:color w:val="auto"/>
                <w:sz w:val="21"/>
                <w:szCs w:val="21"/>
              </w:rPr>
              <w:t>×</w:t>
            </w:r>
            <w:r w:rsidRPr="009C6344">
              <w:rPr>
                <w:rFonts w:ascii="宋体" w:hAnsi="宋体" w:cs="宋体"/>
                <w:color w:val="auto"/>
                <w:sz w:val="21"/>
                <w:szCs w:val="21"/>
              </w:rPr>
              <w:t>1.0mm</w:t>
            </w:r>
            <w:r w:rsidRPr="009C6344">
              <w:rPr>
                <w:rFonts w:ascii="宋体" w:hAnsi="宋体" w:cs="宋体" w:hint="eastAsia"/>
                <w:color w:val="auto"/>
                <w:sz w:val="21"/>
                <w:szCs w:val="21"/>
              </w:rPr>
              <w:t>、</w:t>
            </w:r>
            <w:r w:rsidRPr="009C6344">
              <w:rPr>
                <w:rFonts w:ascii="宋体" w:hAnsi="宋体" w:cs="宋体"/>
                <w:color w:val="auto"/>
                <w:sz w:val="21"/>
                <w:szCs w:val="21"/>
              </w:rPr>
              <w:t>LED</w:t>
            </w:r>
            <w:r w:rsidRPr="009C6344">
              <w:rPr>
                <w:rFonts w:ascii="宋体" w:hAnsi="宋体" w:cs="宋体" w:hint="eastAsia"/>
                <w:color w:val="auto"/>
                <w:sz w:val="21"/>
                <w:szCs w:val="21"/>
              </w:rPr>
              <w:t>灯表面黑色雾化处理；</w:t>
            </w:r>
            <w:r w:rsidRPr="009C6344">
              <w:rPr>
                <w:rFonts w:ascii="宋体" w:hAnsi="宋体" w:cs="宋体"/>
                <w:color w:val="auto"/>
                <w:sz w:val="21"/>
                <w:szCs w:val="21"/>
              </w:rPr>
              <w:t xml:space="preserve"> 3</w:t>
            </w:r>
            <w:r w:rsidRPr="009C6344">
              <w:rPr>
                <w:rFonts w:ascii="宋体" w:hAnsi="宋体" w:cs="宋体" w:hint="eastAsia"/>
                <w:color w:val="auto"/>
                <w:sz w:val="21"/>
                <w:szCs w:val="21"/>
              </w:rPr>
              <w:t>、屏幕显示尺寸：宽：</w:t>
            </w:r>
            <w:r w:rsidRPr="009C6344">
              <w:rPr>
                <w:rFonts w:ascii="宋体" w:hAnsi="宋体" w:cs="宋体"/>
                <w:color w:val="auto"/>
                <w:sz w:val="21"/>
                <w:szCs w:val="21"/>
              </w:rPr>
              <w:t>4.32m</w:t>
            </w:r>
            <w:r w:rsidRPr="009C6344">
              <w:rPr>
                <w:rFonts w:ascii="宋体" w:hAnsi="宋体" w:cs="宋体" w:hint="eastAsia"/>
                <w:color w:val="auto"/>
                <w:sz w:val="21"/>
                <w:szCs w:val="21"/>
              </w:rPr>
              <w:t>±</w:t>
            </w:r>
            <w:r w:rsidRPr="009C6344">
              <w:rPr>
                <w:rFonts w:ascii="宋体" w:hAnsi="宋体" w:cs="宋体"/>
                <w:color w:val="auto"/>
                <w:sz w:val="21"/>
                <w:szCs w:val="21"/>
              </w:rPr>
              <w:t>0.1m</w:t>
            </w:r>
            <w:r w:rsidRPr="009C6344">
              <w:rPr>
                <w:rFonts w:ascii="宋体" w:hAnsi="宋体" w:cs="宋体" w:hint="eastAsia"/>
                <w:color w:val="auto"/>
                <w:sz w:val="21"/>
                <w:szCs w:val="21"/>
              </w:rPr>
              <w:t>，高：</w:t>
            </w:r>
            <w:r w:rsidRPr="009C6344">
              <w:rPr>
                <w:rFonts w:ascii="宋体" w:hAnsi="宋体" w:cs="宋体"/>
                <w:color w:val="auto"/>
                <w:sz w:val="21"/>
                <w:szCs w:val="21"/>
              </w:rPr>
              <w:t>2.4m</w:t>
            </w:r>
            <w:r w:rsidRPr="009C6344">
              <w:rPr>
                <w:rFonts w:ascii="宋体" w:hAnsi="宋体" w:cs="宋体" w:hint="eastAsia"/>
                <w:color w:val="auto"/>
                <w:sz w:val="21"/>
                <w:szCs w:val="21"/>
              </w:rPr>
              <w:t>±</w:t>
            </w:r>
            <w:r w:rsidRPr="009C6344">
              <w:rPr>
                <w:rFonts w:ascii="宋体" w:hAnsi="宋体" w:cs="宋体"/>
                <w:color w:val="auto"/>
                <w:sz w:val="21"/>
                <w:szCs w:val="21"/>
              </w:rPr>
              <w:t>0.1m</w:t>
            </w:r>
            <w:r w:rsidRPr="009C6344">
              <w:rPr>
                <w:rFonts w:ascii="宋体" w:hAnsi="宋体" w:cs="宋体" w:hint="eastAsia"/>
                <w:color w:val="auto"/>
                <w:sz w:val="21"/>
                <w:szCs w:val="21"/>
              </w:rPr>
              <w:t>；</w:t>
            </w:r>
            <w:r w:rsidRPr="009C6344">
              <w:rPr>
                <w:rFonts w:ascii="宋体" w:hAnsi="宋体" w:cs="宋体"/>
                <w:color w:val="auto"/>
                <w:sz w:val="21"/>
                <w:szCs w:val="21"/>
              </w:rPr>
              <w:t>4</w:t>
            </w:r>
            <w:r w:rsidRPr="009C6344">
              <w:rPr>
                <w:rFonts w:ascii="宋体" w:hAnsi="宋体" w:cs="宋体" w:hint="eastAsia"/>
                <w:color w:val="auto"/>
                <w:sz w:val="21"/>
                <w:szCs w:val="21"/>
              </w:rPr>
              <w:t>、屏幕分辨率：列：≥</w:t>
            </w:r>
            <w:r w:rsidRPr="009C6344">
              <w:rPr>
                <w:rFonts w:ascii="宋体" w:hAnsi="宋体" w:cs="宋体"/>
                <w:color w:val="auto"/>
                <w:sz w:val="21"/>
                <w:szCs w:val="21"/>
              </w:rPr>
              <w:t>2304</w:t>
            </w:r>
            <w:r w:rsidRPr="009C6344">
              <w:rPr>
                <w:rFonts w:ascii="宋体" w:hAnsi="宋体" w:cs="宋体" w:hint="eastAsia"/>
                <w:color w:val="auto"/>
                <w:sz w:val="21"/>
                <w:szCs w:val="21"/>
              </w:rPr>
              <w:t>点，行：≥</w:t>
            </w:r>
            <w:r w:rsidRPr="009C6344">
              <w:rPr>
                <w:rFonts w:ascii="宋体" w:hAnsi="宋体" w:cs="宋体"/>
                <w:color w:val="auto"/>
                <w:sz w:val="21"/>
                <w:szCs w:val="21"/>
              </w:rPr>
              <w:t>1280</w:t>
            </w:r>
            <w:r w:rsidRPr="009C6344">
              <w:rPr>
                <w:rFonts w:ascii="宋体" w:hAnsi="宋体" w:cs="宋体" w:hint="eastAsia"/>
                <w:color w:val="auto"/>
                <w:sz w:val="21"/>
                <w:szCs w:val="21"/>
              </w:rPr>
              <w:t>点；</w:t>
            </w:r>
            <w:r w:rsidRPr="009C6344">
              <w:rPr>
                <w:rFonts w:ascii="宋体" w:hAnsi="宋体" w:cs="宋体"/>
                <w:color w:val="auto"/>
                <w:sz w:val="21"/>
                <w:szCs w:val="21"/>
              </w:rPr>
              <w:t>5</w:t>
            </w:r>
            <w:r w:rsidRPr="009C6344">
              <w:rPr>
                <w:rFonts w:ascii="宋体" w:hAnsi="宋体" w:cs="宋体" w:hint="eastAsia"/>
                <w:color w:val="auto"/>
                <w:sz w:val="21"/>
                <w:szCs w:val="21"/>
              </w:rPr>
              <w:t>、★箱体设计：箱体采用压铸铝箱体，箱体内无排线设计，箱体内接收卡采用</w:t>
            </w:r>
            <w:r w:rsidRPr="009C6344">
              <w:rPr>
                <w:rFonts w:ascii="宋体" w:hAnsi="宋体" w:cs="宋体"/>
                <w:color w:val="auto"/>
                <w:sz w:val="21"/>
                <w:szCs w:val="21"/>
              </w:rPr>
              <w:t>DDR2</w:t>
            </w:r>
            <w:r w:rsidRPr="009C6344">
              <w:rPr>
                <w:rFonts w:ascii="宋体" w:hAnsi="宋体" w:cs="宋体" w:hint="eastAsia"/>
                <w:color w:val="auto"/>
                <w:sz w:val="21"/>
                <w:szCs w:val="21"/>
              </w:rPr>
              <w:t>高端接口，单元模块之间无排线连接；</w:t>
            </w:r>
            <w:r w:rsidRPr="009C6344">
              <w:rPr>
                <w:rFonts w:ascii="宋体" w:hAnsi="宋体" w:cs="宋体"/>
                <w:color w:val="auto"/>
                <w:sz w:val="21"/>
                <w:szCs w:val="21"/>
              </w:rPr>
              <w:t>6</w:t>
            </w:r>
            <w:r w:rsidRPr="009C6344">
              <w:rPr>
                <w:rFonts w:ascii="宋体" w:hAnsi="宋体" w:cs="宋体" w:hint="eastAsia"/>
                <w:color w:val="auto"/>
                <w:sz w:val="21"/>
                <w:szCs w:val="21"/>
              </w:rPr>
              <w:t>、像素间距＜</w:t>
            </w:r>
            <w:r w:rsidRPr="009C6344">
              <w:rPr>
                <w:rFonts w:ascii="宋体" w:hAnsi="宋体" w:cs="宋体"/>
                <w:color w:val="auto"/>
                <w:sz w:val="21"/>
                <w:szCs w:val="21"/>
              </w:rPr>
              <w:t xml:space="preserve">1.88 mm </w:t>
            </w:r>
            <w:r w:rsidRPr="009C6344">
              <w:rPr>
                <w:rFonts w:ascii="宋体" w:hAnsi="宋体" w:cs="宋体" w:hint="eastAsia"/>
                <w:color w:val="auto"/>
                <w:sz w:val="21"/>
                <w:szCs w:val="21"/>
              </w:rPr>
              <w:t>，像素密度＞</w:t>
            </w:r>
            <w:r w:rsidRPr="009C6344">
              <w:rPr>
                <w:rFonts w:ascii="宋体" w:hAnsi="宋体" w:cs="宋体"/>
                <w:color w:val="auto"/>
                <w:sz w:val="21"/>
                <w:szCs w:val="21"/>
              </w:rPr>
              <w:t>284000</w:t>
            </w:r>
            <w:r w:rsidRPr="009C6344">
              <w:rPr>
                <w:rFonts w:ascii="宋体" w:hAnsi="宋体" w:cs="宋体" w:hint="eastAsia"/>
                <w:color w:val="auto"/>
                <w:sz w:val="21"/>
                <w:szCs w:val="21"/>
              </w:rPr>
              <w:t>点</w:t>
            </w:r>
            <w:r w:rsidRPr="009C6344">
              <w:rPr>
                <w:rFonts w:ascii="宋体" w:hAnsi="宋体" w:cs="宋体"/>
                <w:color w:val="auto"/>
                <w:sz w:val="21"/>
                <w:szCs w:val="21"/>
              </w:rPr>
              <w:t>/</w:t>
            </w:r>
            <w:r w:rsidRPr="009C6344">
              <w:rPr>
                <w:rFonts w:ascii="宋体" w:hAnsi="宋体" w:cs="宋体" w:hint="eastAsia"/>
                <w:color w:val="auto"/>
                <w:sz w:val="21"/>
                <w:szCs w:val="21"/>
              </w:rPr>
              <w:t>㎡，白平衡亮度≤</w:t>
            </w:r>
            <w:r w:rsidRPr="009C6344">
              <w:rPr>
                <w:rFonts w:ascii="宋体" w:hAnsi="宋体" w:cs="宋体"/>
                <w:color w:val="auto"/>
                <w:sz w:val="21"/>
                <w:szCs w:val="21"/>
              </w:rPr>
              <w:t>600nit( 0-100%</w:t>
            </w:r>
            <w:r w:rsidRPr="009C6344">
              <w:rPr>
                <w:rFonts w:ascii="宋体" w:hAnsi="宋体" w:cs="宋体" w:hint="eastAsia"/>
                <w:color w:val="auto"/>
                <w:sz w:val="21"/>
                <w:szCs w:val="21"/>
              </w:rPr>
              <w:t>可调</w:t>
            </w:r>
            <w:r w:rsidRPr="009C6344">
              <w:rPr>
                <w:rFonts w:ascii="宋体" w:hAnsi="宋体" w:cs="宋体"/>
                <w:color w:val="auto"/>
                <w:sz w:val="21"/>
                <w:szCs w:val="21"/>
              </w:rPr>
              <w:t xml:space="preserve">) </w:t>
            </w:r>
            <w:r w:rsidRPr="009C6344">
              <w:rPr>
                <w:rFonts w:ascii="宋体" w:hAnsi="宋体" w:cs="宋体" w:hint="eastAsia"/>
                <w:color w:val="auto"/>
                <w:sz w:val="21"/>
                <w:szCs w:val="21"/>
              </w:rPr>
              <w:t>，最大对比度≥</w:t>
            </w:r>
            <w:r w:rsidRPr="009C6344">
              <w:rPr>
                <w:rFonts w:ascii="宋体" w:hAnsi="宋体" w:cs="宋体"/>
                <w:color w:val="auto"/>
                <w:sz w:val="21"/>
                <w:szCs w:val="21"/>
              </w:rPr>
              <w:t>6000</w:t>
            </w:r>
            <w:r w:rsidRPr="009C6344">
              <w:rPr>
                <w:rFonts w:ascii="宋体" w:hAnsi="宋体" w:cs="宋体" w:hint="eastAsia"/>
                <w:color w:val="auto"/>
                <w:sz w:val="21"/>
                <w:szCs w:val="21"/>
              </w:rPr>
              <w:t>：</w:t>
            </w:r>
            <w:r w:rsidRPr="009C6344">
              <w:rPr>
                <w:rFonts w:ascii="宋体" w:hAnsi="宋体" w:cs="宋体"/>
                <w:color w:val="auto"/>
                <w:sz w:val="21"/>
                <w:szCs w:val="21"/>
              </w:rPr>
              <w:t>1</w:t>
            </w:r>
            <w:r w:rsidRPr="009C6344">
              <w:rPr>
                <w:rFonts w:ascii="宋体" w:hAnsi="宋体" w:cs="宋体" w:hint="eastAsia"/>
                <w:color w:val="auto"/>
                <w:sz w:val="21"/>
                <w:szCs w:val="21"/>
              </w:rPr>
              <w:t>；</w:t>
            </w:r>
            <w:r w:rsidRPr="009C6344">
              <w:rPr>
                <w:rFonts w:ascii="宋体" w:hAnsi="宋体" w:cs="宋体"/>
                <w:color w:val="auto"/>
                <w:sz w:val="21"/>
                <w:szCs w:val="21"/>
              </w:rPr>
              <w:t>7</w:t>
            </w:r>
            <w:r w:rsidRPr="009C6344">
              <w:rPr>
                <w:rFonts w:ascii="宋体" w:hAnsi="宋体" w:cs="宋体" w:hint="eastAsia"/>
                <w:color w:val="auto"/>
                <w:sz w:val="21"/>
                <w:szCs w:val="21"/>
              </w:rPr>
              <w:t>、★低亮高灰效果：</w:t>
            </w:r>
            <w:r w:rsidRPr="009C6344">
              <w:rPr>
                <w:rFonts w:ascii="宋体" w:hAnsi="宋体" w:cs="宋体"/>
                <w:color w:val="auto"/>
                <w:sz w:val="21"/>
                <w:szCs w:val="21"/>
              </w:rPr>
              <w:t>100%</w:t>
            </w:r>
            <w:r w:rsidRPr="009C6344">
              <w:rPr>
                <w:rFonts w:ascii="宋体" w:hAnsi="宋体" w:cs="宋体" w:hint="eastAsia"/>
                <w:color w:val="auto"/>
                <w:sz w:val="21"/>
                <w:szCs w:val="21"/>
              </w:rPr>
              <w:t>亮度时，</w:t>
            </w:r>
            <w:r w:rsidRPr="009C6344">
              <w:rPr>
                <w:rFonts w:ascii="宋体" w:hAnsi="宋体" w:cs="宋体"/>
                <w:color w:val="auto"/>
                <w:sz w:val="21"/>
                <w:szCs w:val="21"/>
              </w:rPr>
              <w:t>16bits</w:t>
            </w:r>
            <w:r w:rsidRPr="009C6344">
              <w:rPr>
                <w:rFonts w:ascii="宋体" w:hAnsi="宋体" w:cs="宋体" w:hint="eastAsia"/>
                <w:color w:val="auto"/>
                <w:sz w:val="21"/>
                <w:szCs w:val="21"/>
              </w:rPr>
              <w:t>灰度；</w:t>
            </w:r>
            <w:r w:rsidRPr="009C6344">
              <w:rPr>
                <w:rFonts w:ascii="宋体" w:hAnsi="宋体" w:cs="宋体"/>
                <w:color w:val="auto"/>
                <w:sz w:val="21"/>
                <w:szCs w:val="21"/>
              </w:rPr>
              <w:t>20%</w:t>
            </w:r>
            <w:r w:rsidRPr="009C6344">
              <w:rPr>
                <w:rFonts w:ascii="宋体" w:hAnsi="宋体" w:cs="宋体" w:hint="eastAsia"/>
                <w:color w:val="auto"/>
                <w:sz w:val="21"/>
                <w:szCs w:val="21"/>
              </w:rPr>
              <w:t>亮度时，</w:t>
            </w:r>
            <w:r w:rsidRPr="009C6344">
              <w:rPr>
                <w:rFonts w:ascii="宋体" w:hAnsi="宋体" w:cs="宋体"/>
                <w:color w:val="auto"/>
                <w:sz w:val="21"/>
                <w:szCs w:val="21"/>
              </w:rPr>
              <w:t>12bits</w:t>
            </w:r>
            <w:r w:rsidRPr="009C6344">
              <w:rPr>
                <w:rFonts w:ascii="宋体" w:hAnsi="宋体" w:cs="宋体" w:hint="eastAsia"/>
                <w:color w:val="auto"/>
                <w:sz w:val="21"/>
                <w:szCs w:val="21"/>
              </w:rPr>
              <w:t>灰度</w:t>
            </w:r>
            <w:r w:rsidRPr="009C6344">
              <w:rPr>
                <w:rFonts w:ascii="宋体" w:hAnsi="宋体" w:cs="宋体"/>
                <w:color w:val="auto"/>
                <w:sz w:val="21"/>
                <w:szCs w:val="21"/>
              </w:rPr>
              <w:t xml:space="preserve"> </w:t>
            </w:r>
            <w:r w:rsidRPr="009C6344">
              <w:rPr>
                <w:rFonts w:ascii="宋体" w:hAnsi="宋体" w:cs="宋体" w:hint="eastAsia"/>
                <w:color w:val="auto"/>
                <w:sz w:val="21"/>
                <w:szCs w:val="21"/>
              </w:rPr>
              <w:t>；</w:t>
            </w:r>
            <w:r w:rsidRPr="009C6344">
              <w:rPr>
                <w:rFonts w:ascii="宋体" w:hAnsi="宋体" w:cs="宋体"/>
                <w:color w:val="auto"/>
                <w:sz w:val="21"/>
                <w:szCs w:val="21"/>
              </w:rPr>
              <w:t>8</w:t>
            </w:r>
            <w:r w:rsidRPr="009C6344">
              <w:rPr>
                <w:rFonts w:ascii="宋体" w:hAnsi="宋体" w:cs="宋体" w:hint="eastAsia"/>
                <w:color w:val="auto"/>
                <w:sz w:val="21"/>
                <w:szCs w:val="21"/>
              </w:rPr>
              <w:t>、★刷新率≥</w:t>
            </w:r>
            <w:r w:rsidRPr="009C6344">
              <w:rPr>
                <w:rFonts w:ascii="宋体" w:hAnsi="宋体" w:cs="宋体"/>
                <w:color w:val="auto"/>
                <w:sz w:val="21"/>
                <w:szCs w:val="21"/>
              </w:rPr>
              <w:t>3840Hz</w:t>
            </w:r>
            <w:r w:rsidRPr="009C6344">
              <w:rPr>
                <w:rFonts w:ascii="宋体" w:hAnsi="宋体" w:cs="宋体" w:hint="eastAsia"/>
                <w:color w:val="auto"/>
                <w:sz w:val="21"/>
                <w:szCs w:val="21"/>
              </w:rPr>
              <w:t>，</w:t>
            </w:r>
            <w:r w:rsidRPr="009C6344">
              <w:rPr>
                <w:rFonts w:ascii="宋体" w:hAnsi="宋体" w:cs="宋体"/>
                <w:color w:val="auto"/>
                <w:sz w:val="21"/>
                <w:szCs w:val="21"/>
              </w:rPr>
              <w:t>9</w:t>
            </w:r>
            <w:r w:rsidRPr="009C6344">
              <w:rPr>
                <w:rFonts w:ascii="宋体" w:hAnsi="宋体" w:cs="宋体" w:hint="eastAsia"/>
                <w:color w:val="auto"/>
                <w:sz w:val="21"/>
                <w:szCs w:val="21"/>
              </w:rPr>
              <w:t>、亮度均匀性≥</w:t>
            </w:r>
            <w:r w:rsidRPr="009C6344">
              <w:rPr>
                <w:rFonts w:ascii="宋体" w:hAnsi="宋体" w:cs="宋体"/>
                <w:color w:val="auto"/>
                <w:sz w:val="21"/>
                <w:szCs w:val="21"/>
              </w:rPr>
              <w:t xml:space="preserve">98% </w:t>
            </w:r>
            <w:r w:rsidRPr="009C6344">
              <w:rPr>
                <w:rFonts w:ascii="宋体" w:hAnsi="宋体" w:cs="宋体" w:hint="eastAsia"/>
                <w:color w:val="auto"/>
                <w:sz w:val="21"/>
                <w:szCs w:val="21"/>
              </w:rPr>
              <w:t>（校正后）；</w:t>
            </w:r>
            <w:r w:rsidRPr="009C6344">
              <w:rPr>
                <w:rFonts w:ascii="宋体" w:hAnsi="宋体" w:cs="宋体"/>
                <w:color w:val="auto"/>
                <w:sz w:val="21"/>
                <w:szCs w:val="21"/>
              </w:rPr>
              <w:t>10</w:t>
            </w:r>
            <w:r w:rsidRPr="009C6344">
              <w:rPr>
                <w:rFonts w:ascii="宋体" w:hAnsi="宋体" w:cs="宋体" w:hint="eastAsia"/>
                <w:color w:val="auto"/>
                <w:sz w:val="21"/>
                <w:szCs w:val="21"/>
              </w:rPr>
              <w:t>、色度均匀性：±</w:t>
            </w:r>
            <w:r w:rsidRPr="009C6344">
              <w:rPr>
                <w:rFonts w:ascii="宋体" w:hAnsi="宋体" w:cs="宋体"/>
                <w:color w:val="auto"/>
                <w:sz w:val="21"/>
                <w:szCs w:val="21"/>
              </w:rPr>
              <w:t>0.003Cx,Cy</w:t>
            </w:r>
            <w:r w:rsidRPr="009C6344">
              <w:rPr>
                <w:rFonts w:ascii="宋体" w:hAnsi="宋体" w:cs="宋体" w:hint="eastAsia"/>
                <w:color w:val="auto"/>
                <w:sz w:val="21"/>
                <w:szCs w:val="21"/>
              </w:rPr>
              <w:t>之内，</w:t>
            </w:r>
            <w:r w:rsidRPr="009C6344">
              <w:rPr>
                <w:rFonts w:ascii="宋体" w:hAnsi="宋体" w:cs="宋体"/>
                <w:color w:val="auto"/>
                <w:sz w:val="21"/>
                <w:szCs w:val="21"/>
              </w:rPr>
              <w:t>11</w:t>
            </w:r>
            <w:r w:rsidRPr="009C6344">
              <w:rPr>
                <w:rFonts w:ascii="宋体" w:hAnsi="宋体" w:cs="宋体" w:hint="eastAsia"/>
                <w:color w:val="auto"/>
                <w:sz w:val="21"/>
                <w:szCs w:val="21"/>
              </w:rPr>
              <w:t>、色温：</w:t>
            </w:r>
            <w:r w:rsidRPr="009C6344">
              <w:rPr>
                <w:rFonts w:ascii="宋体" w:hAnsi="宋体" w:cs="宋体"/>
                <w:color w:val="auto"/>
                <w:sz w:val="21"/>
                <w:szCs w:val="21"/>
              </w:rPr>
              <w:t>3200—9300</w:t>
            </w:r>
            <w:r w:rsidRPr="009C6344">
              <w:rPr>
                <w:rFonts w:ascii="宋体" w:hAnsi="宋体" w:cs="宋体" w:hint="eastAsia"/>
                <w:color w:val="auto"/>
                <w:sz w:val="21"/>
                <w:szCs w:val="21"/>
              </w:rPr>
              <w:t>（</w:t>
            </w:r>
            <w:r w:rsidRPr="009C6344">
              <w:rPr>
                <w:rFonts w:ascii="宋体" w:hAnsi="宋体" w:cs="宋体"/>
                <w:color w:val="auto"/>
                <w:sz w:val="21"/>
                <w:szCs w:val="21"/>
              </w:rPr>
              <w:t>K</w:t>
            </w:r>
            <w:r w:rsidRPr="009C6344">
              <w:rPr>
                <w:rFonts w:ascii="宋体" w:hAnsi="宋体" w:cs="宋体" w:hint="eastAsia"/>
                <w:color w:val="auto"/>
                <w:sz w:val="21"/>
                <w:szCs w:val="21"/>
              </w:rPr>
              <w:t>）可调；</w:t>
            </w:r>
            <w:r w:rsidRPr="009C6344">
              <w:rPr>
                <w:rFonts w:ascii="宋体" w:hAnsi="宋体" w:cs="宋体"/>
                <w:color w:val="auto"/>
                <w:sz w:val="21"/>
                <w:szCs w:val="21"/>
              </w:rPr>
              <w:t>12</w:t>
            </w:r>
            <w:r w:rsidRPr="009C6344">
              <w:rPr>
                <w:rFonts w:ascii="宋体" w:hAnsi="宋体" w:cs="宋体" w:hint="eastAsia"/>
                <w:color w:val="auto"/>
                <w:sz w:val="21"/>
                <w:szCs w:val="21"/>
              </w:rPr>
              <w:t>、水平视角≥</w:t>
            </w:r>
            <w:r w:rsidRPr="009C6344">
              <w:rPr>
                <w:rFonts w:ascii="宋体" w:hAnsi="宋体" w:cs="宋体"/>
                <w:color w:val="auto"/>
                <w:sz w:val="21"/>
                <w:szCs w:val="21"/>
              </w:rPr>
              <w:t>160</w:t>
            </w:r>
            <w:r w:rsidRPr="009C6344">
              <w:rPr>
                <w:rFonts w:ascii="宋体" w:hAnsi="宋体" w:cs="宋体" w:hint="eastAsia"/>
                <w:color w:val="auto"/>
                <w:sz w:val="21"/>
                <w:szCs w:val="21"/>
              </w:rPr>
              <w:t>°，垂直视角≥</w:t>
            </w:r>
            <w:r w:rsidRPr="009C6344">
              <w:rPr>
                <w:rFonts w:ascii="宋体" w:hAnsi="宋体" w:cs="宋体"/>
                <w:color w:val="auto"/>
                <w:sz w:val="21"/>
                <w:szCs w:val="21"/>
              </w:rPr>
              <w:t>160</w:t>
            </w:r>
            <w:r w:rsidRPr="009C6344">
              <w:rPr>
                <w:rFonts w:ascii="宋体" w:hAnsi="宋体" w:cs="宋体" w:hint="eastAsia"/>
                <w:color w:val="auto"/>
                <w:sz w:val="21"/>
                <w:szCs w:val="21"/>
              </w:rPr>
              <w:t>°，</w:t>
            </w:r>
            <w:r w:rsidRPr="009C6344">
              <w:rPr>
                <w:rFonts w:ascii="宋体" w:hAnsi="宋体" w:cs="宋体"/>
                <w:color w:val="auto"/>
                <w:sz w:val="21"/>
                <w:szCs w:val="21"/>
              </w:rPr>
              <w:t>13</w:t>
            </w:r>
            <w:r w:rsidRPr="009C6344">
              <w:rPr>
                <w:rFonts w:ascii="宋体" w:hAnsi="宋体" w:cs="宋体" w:hint="eastAsia"/>
                <w:color w:val="auto"/>
                <w:sz w:val="21"/>
                <w:szCs w:val="21"/>
              </w:rPr>
              <w:t>、发光点之间中心距偏差＜</w:t>
            </w:r>
            <w:r w:rsidRPr="009C6344">
              <w:rPr>
                <w:rFonts w:ascii="宋体" w:hAnsi="宋体" w:cs="宋体"/>
                <w:color w:val="auto"/>
                <w:sz w:val="21"/>
                <w:szCs w:val="21"/>
              </w:rPr>
              <w:t>3%</w:t>
            </w:r>
            <w:r w:rsidRPr="009C6344">
              <w:rPr>
                <w:rFonts w:ascii="宋体" w:hAnsi="宋体" w:cs="宋体" w:hint="eastAsia"/>
                <w:color w:val="auto"/>
                <w:sz w:val="21"/>
                <w:szCs w:val="21"/>
              </w:rPr>
              <w:t>，峰值功耗≤</w:t>
            </w:r>
            <w:r w:rsidRPr="009C6344">
              <w:rPr>
                <w:rFonts w:ascii="宋体" w:hAnsi="宋体" w:cs="宋体"/>
                <w:color w:val="auto"/>
                <w:sz w:val="21"/>
                <w:szCs w:val="21"/>
              </w:rPr>
              <w:t>600W/</w:t>
            </w:r>
            <w:r w:rsidRPr="009C6344">
              <w:rPr>
                <w:rFonts w:ascii="宋体" w:hAnsi="宋体" w:cs="宋体" w:hint="eastAsia"/>
                <w:color w:val="auto"/>
                <w:sz w:val="21"/>
                <w:szCs w:val="21"/>
              </w:rPr>
              <w:t>㎡</w:t>
            </w:r>
            <w:r w:rsidRPr="009C6344">
              <w:rPr>
                <w:rFonts w:ascii="宋体" w:hAnsi="宋体" w:cs="宋体"/>
                <w:color w:val="auto"/>
                <w:sz w:val="21"/>
                <w:szCs w:val="21"/>
              </w:rPr>
              <w:t xml:space="preserve"> </w:t>
            </w:r>
            <w:r w:rsidRPr="009C6344">
              <w:rPr>
                <w:rFonts w:ascii="宋体" w:hAnsi="宋体" w:cs="宋体" w:hint="eastAsia"/>
                <w:color w:val="auto"/>
                <w:sz w:val="21"/>
                <w:szCs w:val="21"/>
              </w:rPr>
              <w:t>，平均功耗≤</w:t>
            </w:r>
            <w:r w:rsidRPr="009C6344">
              <w:rPr>
                <w:rFonts w:ascii="宋体" w:hAnsi="宋体" w:cs="宋体"/>
                <w:color w:val="auto"/>
                <w:sz w:val="21"/>
                <w:szCs w:val="21"/>
              </w:rPr>
              <w:t>200W/</w:t>
            </w:r>
            <w:r w:rsidRPr="009C6344">
              <w:rPr>
                <w:rFonts w:ascii="宋体" w:hAnsi="宋体" w:cs="宋体" w:hint="eastAsia"/>
                <w:color w:val="auto"/>
                <w:sz w:val="21"/>
                <w:szCs w:val="21"/>
              </w:rPr>
              <w:t>㎡；</w:t>
            </w:r>
            <w:r w:rsidRPr="009C6344">
              <w:rPr>
                <w:rFonts w:ascii="宋体" w:hAnsi="宋体" w:cs="宋体"/>
                <w:color w:val="auto"/>
                <w:sz w:val="21"/>
                <w:szCs w:val="21"/>
              </w:rPr>
              <w:t>14</w:t>
            </w:r>
            <w:r w:rsidRPr="009C6344">
              <w:rPr>
                <w:rFonts w:ascii="宋体" w:hAnsi="宋体" w:cs="宋体" w:hint="eastAsia"/>
                <w:color w:val="auto"/>
                <w:sz w:val="21"/>
                <w:szCs w:val="21"/>
              </w:rPr>
              <w:t>、★模组间隙（</w:t>
            </w:r>
            <w:r w:rsidRPr="009C6344">
              <w:rPr>
                <w:rFonts w:ascii="宋体" w:hAnsi="宋体" w:cs="宋体"/>
                <w:color w:val="auto"/>
                <w:sz w:val="21"/>
                <w:szCs w:val="21"/>
              </w:rPr>
              <w:t>mm</w:t>
            </w:r>
            <w:r w:rsidRPr="009C6344">
              <w:rPr>
                <w:rFonts w:ascii="宋体" w:hAnsi="宋体" w:cs="宋体" w:hint="eastAsia"/>
                <w:color w:val="auto"/>
                <w:sz w:val="21"/>
                <w:szCs w:val="21"/>
              </w:rPr>
              <w:t>）≤</w:t>
            </w:r>
            <w:r w:rsidRPr="009C6344">
              <w:rPr>
                <w:rFonts w:ascii="宋体" w:hAnsi="宋体" w:cs="宋体"/>
                <w:color w:val="auto"/>
                <w:sz w:val="21"/>
                <w:szCs w:val="21"/>
              </w:rPr>
              <w:t>0.1</w:t>
            </w:r>
            <w:r w:rsidRPr="009C6344">
              <w:rPr>
                <w:rFonts w:ascii="宋体" w:hAnsi="宋体" w:cs="宋体" w:hint="eastAsia"/>
                <w:color w:val="auto"/>
                <w:sz w:val="21"/>
                <w:szCs w:val="21"/>
              </w:rPr>
              <w:t>，箱体平整度（</w:t>
            </w:r>
            <w:r w:rsidRPr="009C6344">
              <w:rPr>
                <w:rFonts w:ascii="宋体" w:hAnsi="宋体" w:cs="宋体"/>
                <w:color w:val="auto"/>
                <w:sz w:val="21"/>
                <w:szCs w:val="21"/>
              </w:rPr>
              <w:t>mm</w:t>
            </w:r>
            <w:r w:rsidRPr="009C6344">
              <w:rPr>
                <w:rFonts w:ascii="宋体" w:hAnsi="宋体" w:cs="宋体" w:hint="eastAsia"/>
                <w:color w:val="auto"/>
                <w:sz w:val="21"/>
                <w:szCs w:val="21"/>
              </w:rPr>
              <w:t>）≤</w:t>
            </w:r>
            <w:r w:rsidRPr="009C6344">
              <w:rPr>
                <w:rFonts w:ascii="宋体" w:hAnsi="宋体" w:cs="宋体"/>
                <w:color w:val="auto"/>
                <w:sz w:val="21"/>
                <w:szCs w:val="21"/>
              </w:rPr>
              <w:t>0.5</w:t>
            </w:r>
            <w:r w:rsidRPr="009C6344">
              <w:rPr>
                <w:rFonts w:ascii="宋体" w:hAnsi="宋体" w:cs="宋体" w:hint="eastAsia"/>
                <w:color w:val="auto"/>
                <w:sz w:val="21"/>
                <w:szCs w:val="21"/>
              </w:rPr>
              <w:t>；</w:t>
            </w:r>
            <w:r w:rsidRPr="009C6344">
              <w:rPr>
                <w:rFonts w:ascii="宋体" w:hAnsi="宋体" w:cs="宋体"/>
                <w:color w:val="auto"/>
                <w:sz w:val="21"/>
                <w:szCs w:val="21"/>
              </w:rPr>
              <w:t>15</w:t>
            </w:r>
            <w:r w:rsidRPr="009C6344">
              <w:rPr>
                <w:rFonts w:ascii="宋体" w:hAnsi="宋体" w:cs="宋体" w:hint="eastAsia"/>
                <w:color w:val="auto"/>
                <w:sz w:val="21"/>
                <w:szCs w:val="21"/>
              </w:rPr>
              <w:t>、单点校正：支持</w:t>
            </w:r>
            <w:r w:rsidRPr="009C6344">
              <w:rPr>
                <w:rFonts w:ascii="宋体" w:hAnsi="宋体" w:cs="宋体"/>
                <w:color w:val="auto"/>
                <w:sz w:val="21"/>
                <w:szCs w:val="21"/>
              </w:rPr>
              <w:t xml:space="preserve"> </w:t>
            </w:r>
            <w:r w:rsidRPr="009C6344">
              <w:rPr>
                <w:rFonts w:ascii="宋体" w:hAnsi="宋体" w:cs="宋体" w:hint="eastAsia"/>
                <w:color w:val="auto"/>
                <w:sz w:val="21"/>
                <w:szCs w:val="21"/>
              </w:rPr>
              <w:t>，</w:t>
            </w:r>
            <w:r w:rsidRPr="009C6344">
              <w:rPr>
                <w:rFonts w:ascii="宋体" w:hAnsi="宋体" w:cs="宋体"/>
                <w:color w:val="auto"/>
                <w:sz w:val="21"/>
                <w:szCs w:val="21"/>
              </w:rPr>
              <w:t>16</w:t>
            </w:r>
            <w:r w:rsidRPr="009C6344">
              <w:rPr>
                <w:rFonts w:ascii="宋体" w:hAnsi="宋体" w:cs="宋体" w:hint="eastAsia"/>
                <w:color w:val="auto"/>
                <w:sz w:val="21"/>
                <w:szCs w:val="21"/>
              </w:rPr>
              <w:t>、★噪音：≤</w:t>
            </w:r>
            <w:r w:rsidRPr="009C6344">
              <w:rPr>
                <w:rFonts w:ascii="宋体" w:hAnsi="宋体" w:cs="宋体"/>
                <w:color w:val="auto"/>
                <w:sz w:val="21"/>
                <w:szCs w:val="21"/>
              </w:rPr>
              <w:t xml:space="preserve">40dB(A) </w:t>
            </w:r>
            <w:r w:rsidRPr="009C6344">
              <w:rPr>
                <w:rFonts w:ascii="宋体" w:hAnsi="宋体" w:cs="宋体" w:hint="eastAsia"/>
                <w:color w:val="auto"/>
                <w:sz w:val="21"/>
                <w:szCs w:val="21"/>
              </w:rPr>
              <w:t>。</w:t>
            </w:r>
            <w:r w:rsidRPr="009C6344">
              <w:rPr>
                <w:rFonts w:ascii="宋体" w:hAnsi="宋体" w:cs="宋体"/>
                <w:color w:val="auto"/>
                <w:sz w:val="21"/>
                <w:szCs w:val="21"/>
              </w:rPr>
              <w:t>17</w:t>
            </w:r>
            <w:r w:rsidRPr="009C6344">
              <w:rPr>
                <w:rFonts w:ascii="宋体" w:hAnsi="宋体" w:cs="宋体" w:hint="eastAsia"/>
                <w:color w:val="auto"/>
                <w:sz w:val="21"/>
                <w:szCs w:val="21"/>
              </w:rPr>
              <w:t>、★产品其它要求：</w:t>
            </w:r>
            <w:r w:rsidRPr="009C6344">
              <w:rPr>
                <w:rFonts w:ascii="宋体" w:hAnsi="宋体" w:cs="宋体"/>
                <w:color w:val="auto"/>
                <w:sz w:val="21"/>
                <w:szCs w:val="21"/>
              </w:rPr>
              <w:t>A</w:t>
            </w:r>
            <w:r w:rsidRPr="009C6344">
              <w:rPr>
                <w:rFonts w:ascii="宋体" w:hAnsi="宋体" w:cs="宋体" w:hint="eastAsia"/>
                <w:color w:val="auto"/>
                <w:sz w:val="21"/>
                <w:szCs w:val="21"/>
              </w:rPr>
              <w:t>．产品利用压差把箱内空气抽入被试设备内，抽气速度低于每小时</w:t>
            </w:r>
            <w:r w:rsidRPr="009C6344">
              <w:rPr>
                <w:rFonts w:ascii="宋体" w:hAnsi="宋体" w:cs="宋体"/>
                <w:color w:val="auto"/>
                <w:sz w:val="21"/>
                <w:szCs w:val="21"/>
              </w:rPr>
              <w:t>40</w:t>
            </w:r>
            <w:r w:rsidRPr="009C6344">
              <w:rPr>
                <w:rFonts w:ascii="宋体" w:hAnsi="宋体" w:cs="宋体" w:hint="eastAsia"/>
                <w:color w:val="auto"/>
                <w:sz w:val="21"/>
                <w:szCs w:val="21"/>
              </w:rPr>
              <w:t>倍外壳容积试验时间：</w:t>
            </w:r>
            <w:r w:rsidRPr="009C6344">
              <w:rPr>
                <w:rFonts w:ascii="宋体" w:hAnsi="宋体" w:cs="宋体"/>
                <w:color w:val="auto"/>
                <w:sz w:val="21"/>
                <w:szCs w:val="21"/>
              </w:rPr>
              <w:t>8h</w:t>
            </w:r>
            <w:r w:rsidRPr="009C6344">
              <w:rPr>
                <w:rFonts w:ascii="宋体" w:hAnsi="宋体" w:cs="宋体" w:hint="eastAsia"/>
                <w:color w:val="auto"/>
                <w:sz w:val="21"/>
                <w:szCs w:val="21"/>
              </w:rPr>
              <w:t>，要求防护等级达到</w:t>
            </w:r>
            <w:r w:rsidRPr="009C6344">
              <w:rPr>
                <w:rFonts w:ascii="宋体" w:hAnsi="宋体" w:cs="宋体"/>
                <w:color w:val="auto"/>
                <w:sz w:val="21"/>
                <w:szCs w:val="21"/>
              </w:rPr>
              <w:t>IP5Y</w:t>
            </w:r>
            <w:r w:rsidRPr="009C6344">
              <w:rPr>
                <w:rFonts w:ascii="宋体" w:hAnsi="宋体" w:cs="宋体" w:hint="eastAsia"/>
                <w:color w:val="auto"/>
                <w:sz w:val="21"/>
                <w:szCs w:val="21"/>
              </w:rPr>
              <w:t>；</w:t>
            </w:r>
            <w:r w:rsidRPr="009C6344">
              <w:rPr>
                <w:rFonts w:ascii="宋体" w:hAnsi="宋体" w:cs="宋体"/>
                <w:color w:val="auto"/>
                <w:sz w:val="21"/>
                <w:szCs w:val="21"/>
              </w:rPr>
              <w:t xml:space="preserve"> </w:t>
            </w:r>
            <w:r w:rsidRPr="009C6344">
              <w:rPr>
                <w:rFonts w:ascii="宋体" w:hAnsi="宋体" w:cs="宋体"/>
                <w:color w:val="auto"/>
                <w:sz w:val="21"/>
                <w:szCs w:val="21"/>
              </w:rPr>
              <w:br/>
              <w:t>B</w:t>
            </w:r>
            <w:r w:rsidRPr="009C6344">
              <w:rPr>
                <w:rFonts w:ascii="宋体" w:hAnsi="宋体" w:cs="宋体" w:hint="eastAsia"/>
                <w:color w:val="auto"/>
                <w:sz w:val="21"/>
                <w:szCs w:val="21"/>
              </w:rPr>
              <w:t>．产品在盐雾箱内温度：</w:t>
            </w:r>
            <w:r w:rsidRPr="009C6344">
              <w:rPr>
                <w:rFonts w:ascii="宋体" w:hAnsi="宋体" w:cs="宋体"/>
                <w:color w:val="auto"/>
                <w:sz w:val="21"/>
                <w:szCs w:val="21"/>
              </w:rPr>
              <w:t>35</w:t>
            </w:r>
            <w:r w:rsidRPr="009C6344">
              <w:rPr>
                <w:rFonts w:ascii="宋体" w:hAnsi="宋体" w:cs="宋体" w:hint="eastAsia"/>
                <w:color w:val="auto"/>
                <w:sz w:val="21"/>
                <w:szCs w:val="21"/>
              </w:rPr>
              <w:t>°</w:t>
            </w:r>
            <w:r w:rsidRPr="009C6344">
              <w:rPr>
                <w:rFonts w:ascii="宋体" w:hAnsi="宋体" w:cs="宋体"/>
                <w:color w:val="auto"/>
                <w:sz w:val="21"/>
                <w:szCs w:val="21"/>
              </w:rPr>
              <w:t>C</w:t>
            </w:r>
            <w:r w:rsidRPr="009C6344">
              <w:rPr>
                <w:rFonts w:ascii="宋体" w:hAnsi="宋体" w:cs="宋体" w:hint="eastAsia"/>
                <w:color w:val="auto"/>
                <w:sz w:val="21"/>
                <w:szCs w:val="21"/>
              </w:rPr>
              <w:t>，喷雾</w:t>
            </w:r>
            <w:r w:rsidRPr="009C6344">
              <w:rPr>
                <w:rFonts w:ascii="宋体" w:hAnsi="宋体" w:cs="宋体"/>
                <w:color w:val="auto"/>
                <w:sz w:val="21"/>
                <w:szCs w:val="21"/>
              </w:rPr>
              <w:t>48</w:t>
            </w:r>
            <w:r w:rsidRPr="009C6344">
              <w:rPr>
                <w:rFonts w:ascii="宋体" w:hAnsi="宋体" w:cs="宋体" w:hint="eastAsia"/>
                <w:color w:val="auto"/>
                <w:sz w:val="21"/>
                <w:szCs w:val="21"/>
              </w:rPr>
              <w:t>小时，喷雾方式：连续喷雾，盐溶液浓度：</w:t>
            </w:r>
            <w:r w:rsidRPr="009C6344">
              <w:rPr>
                <w:rFonts w:ascii="宋体" w:hAnsi="宋体" w:cs="宋体"/>
                <w:color w:val="auto"/>
                <w:sz w:val="21"/>
                <w:szCs w:val="21"/>
              </w:rPr>
              <w:t>5%</w:t>
            </w:r>
            <w:r w:rsidRPr="009C6344">
              <w:rPr>
                <w:rFonts w:ascii="宋体" w:hAnsi="宋体" w:cs="宋体" w:hint="eastAsia"/>
                <w:color w:val="auto"/>
                <w:sz w:val="21"/>
                <w:szCs w:val="21"/>
              </w:rPr>
              <w:t>的情况下正常运行，符合盐雾</w:t>
            </w:r>
            <w:r w:rsidRPr="009C6344">
              <w:rPr>
                <w:rFonts w:ascii="宋体" w:hAnsi="宋体" w:cs="宋体"/>
                <w:color w:val="auto"/>
                <w:sz w:val="21"/>
                <w:szCs w:val="21"/>
              </w:rPr>
              <w:t>10</w:t>
            </w:r>
            <w:r w:rsidRPr="009C6344">
              <w:rPr>
                <w:rFonts w:ascii="宋体" w:hAnsi="宋体" w:cs="宋体" w:hint="eastAsia"/>
                <w:color w:val="auto"/>
                <w:sz w:val="21"/>
                <w:szCs w:val="21"/>
              </w:rPr>
              <w:t>级要求；</w:t>
            </w:r>
            <w:r w:rsidRPr="009C6344">
              <w:rPr>
                <w:rFonts w:ascii="宋体"/>
                <w:color w:val="auto"/>
                <w:sz w:val="21"/>
                <w:szCs w:val="21"/>
              </w:rPr>
              <w:br/>
            </w:r>
            <w:r w:rsidRPr="009C6344">
              <w:rPr>
                <w:rFonts w:ascii="宋体" w:hAnsi="宋体" w:cs="宋体"/>
                <w:color w:val="auto"/>
                <w:sz w:val="21"/>
                <w:szCs w:val="21"/>
              </w:rPr>
              <w:t>C</w:t>
            </w:r>
            <w:r w:rsidRPr="009C6344">
              <w:rPr>
                <w:rFonts w:ascii="宋体" w:hAnsi="宋体" w:cs="宋体" w:hint="eastAsia"/>
                <w:color w:val="auto"/>
                <w:sz w:val="21"/>
                <w:szCs w:val="21"/>
              </w:rPr>
              <w:t>．产品在采用</w:t>
            </w:r>
            <w:r w:rsidRPr="009C6344">
              <w:rPr>
                <w:rFonts w:ascii="宋体" w:hAnsi="宋体" w:cs="宋体"/>
                <w:color w:val="auto"/>
                <w:sz w:val="21"/>
                <w:szCs w:val="21"/>
              </w:rPr>
              <w:t>550</w:t>
            </w:r>
            <w:r w:rsidRPr="009C6344">
              <w:rPr>
                <w:rFonts w:ascii="宋体" w:hAnsi="宋体" w:cs="宋体" w:hint="eastAsia"/>
                <w:color w:val="auto"/>
                <w:sz w:val="21"/>
                <w:szCs w:val="21"/>
              </w:rPr>
              <w:t>℃灼热丝进行试验，面罩阻燃等级满足</w:t>
            </w:r>
            <w:r w:rsidRPr="009C6344">
              <w:rPr>
                <w:rFonts w:ascii="宋体" w:hAnsi="宋体" w:cs="宋体"/>
                <w:color w:val="auto"/>
                <w:sz w:val="21"/>
                <w:szCs w:val="21"/>
              </w:rPr>
              <w:t>HB</w:t>
            </w:r>
            <w:r w:rsidRPr="009C6344">
              <w:rPr>
                <w:rFonts w:ascii="宋体" w:hAnsi="宋体" w:cs="宋体" w:hint="eastAsia"/>
                <w:color w:val="auto"/>
                <w:sz w:val="21"/>
                <w:szCs w:val="21"/>
              </w:rPr>
              <w:t>级等级要求；</w:t>
            </w:r>
            <w:r w:rsidRPr="009C6344">
              <w:rPr>
                <w:rFonts w:ascii="宋体"/>
                <w:color w:val="auto"/>
                <w:sz w:val="21"/>
                <w:szCs w:val="21"/>
              </w:rPr>
              <w:br/>
            </w:r>
            <w:r w:rsidRPr="009C6344">
              <w:rPr>
                <w:rFonts w:ascii="宋体" w:hAnsi="宋体" w:cs="宋体"/>
                <w:color w:val="auto"/>
                <w:sz w:val="21"/>
                <w:szCs w:val="21"/>
              </w:rPr>
              <w:t>D</w:t>
            </w:r>
            <w:r w:rsidRPr="009C6344">
              <w:rPr>
                <w:rFonts w:ascii="宋体" w:hAnsi="宋体" w:cs="宋体" w:hint="eastAsia"/>
                <w:color w:val="auto"/>
                <w:sz w:val="21"/>
                <w:szCs w:val="21"/>
              </w:rPr>
              <w:t>．★产品</w:t>
            </w:r>
            <w:r w:rsidRPr="009C6344">
              <w:rPr>
                <w:rFonts w:ascii="宋体" w:hAnsi="宋体" w:cs="宋体"/>
                <w:color w:val="auto"/>
                <w:sz w:val="21"/>
                <w:szCs w:val="21"/>
              </w:rPr>
              <w:t>PCB</w:t>
            </w:r>
            <w:r w:rsidRPr="009C6344">
              <w:rPr>
                <w:rFonts w:ascii="宋体" w:hAnsi="宋体" w:cs="宋体" w:hint="eastAsia"/>
                <w:color w:val="auto"/>
                <w:sz w:val="21"/>
                <w:szCs w:val="21"/>
              </w:rPr>
              <w:t>阻燃等级满足</w:t>
            </w:r>
            <w:r w:rsidRPr="009C6344">
              <w:rPr>
                <w:rFonts w:ascii="宋体" w:hAnsi="宋体" w:cs="宋体"/>
                <w:color w:val="auto"/>
                <w:sz w:val="21"/>
                <w:szCs w:val="21"/>
              </w:rPr>
              <w:t>V-0</w:t>
            </w:r>
            <w:r w:rsidRPr="009C6344">
              <w:rPr>
                <w:rFonts w:ascii="宋体" w:hAnsi="宋体" w:cs="宋体" w:hint="eastAsia"/>
                <w:color w:val="auto"/>
                <w:sz w:val="21"/>
                <w:szCs w:val="21"/>
              </w:rPr>
              <w:t>阻燃等级要求。以上需提供</w:t>
            </w:r>
            <w:r w:rsidRPr="009C6344">
              <w:rPr>
                <w:rFonts w:ascii="宋体" w:hAnsi="宋体" w:cs="宋体"/>
                <w:color w:val="auto"/>
                <w:sz w:val="21"/>
                <w:szCs w:val="21"/>
              </w:rPr>
              <w:t>CNAS</w:t>
            </w:r>
            <w:r w:rsidRPr="009C6344">
              <w:rPr>
                <w:rFonts w:ascii="宋体" w:hAnsi="宋体" w:cs="宋体" w:hint="eastAsia"/>
                <w:color w:val="auto"/>
                <w:sz w:val="21"/>
                <w:szCs w:val="21"/>
              </w:rPr>
              <w:t>和</w:t>
            </w:r>
            <w:r w:rsidRPr="009C6344">
              <w:rPr>
                <w:rFonts w:ascii="宋体" w:hAnsi="宋体" w:cs="宋体"/>
                <w:color w:val="auto"/>
                <w:sz w:val="21"/>
                <w:szCs w:val="21"/>
              </w:rPr>
              <w:t>CMA</w:t>
            </w:r>
            <w:r w:rsidRPr="009C6344">
              <w:rPr>
                <w:rFonts w:ascii="宋体" w:hAnsi="宋体" w:cs="宋体" w:hint="eastAsia"/>
                <w:color w:val="auto"/>
                <w:sz w:val="21"/>
                <w:szCs w:val="21"/>
              </w:rPr>
              <w:t>认可的检测机构出具的检测报告复印件并加盖制造商公章。</w:t>
            </w:r>
            <w:r w:rsidRPr="009C6344">
              <w:rPr>
                <w:rFonts w:ascii="宋体" w:hAnsi="宋体" w:cs="宋体"/>
                <w:color w:val="auto"/>
                <w:sz w:val="21"/>
                <w:szCs w:val="21"/>
              </w:rPr>
              <w:t xml:space="preserve"> </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平米</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10.37 </w:t>
            </w:r>
          </w:p>
        </w:tc>
      </w:tr>
      <w:tr w:rsidR="00863386" w:rsidRPr="009C6344">
        <w:trPr>
          <w:trHeight w:val="1336"/>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2</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LED</w:t>
            </w:r>
            <w:r w:rsidRPr="009C6344">
              <w:rPr>
                <w:rFonts w:ascii="宋体" w:hAnsi="宋体" w:cs="宋体" w:hint="eastAsia"/>
                <w:color w:val="auto"/>
                <w:sz w:val="21"/>
                <w:szCs w:val="21"/>
              </w:rPr>
              <w:t>独立主控</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1</w:t>
            </w:r>
            <w:r w:rsidRPr="009C6344">
              <w:rPr>
                <w:rFonts w:ascii="宋体" w:hAnsi="宋体" w:cs="宋体" w:hint="eastAsia"/>
                <w:color w:val="auto"/>
                <w:sz w:val="21"/>
                <w:szCs w:val="21"/>
              </w:rPr>
              <w:t>）一路</w:t>
            </w:r>
            <w:r w:rsidRPr="009C6344">
              <w:rPr>
                <w:rFonts w:ascii="宋体" w:hAnsi="宋体" w:cs="宋体"/>
                <w:color w:val="auto"/>
                <w:sz w:val="21"/>
                <w:szCs w:val="21"/>
              </w:rPr>
              <w:t>DVI</w:t>
            </w:r>
            <w:r w:rsidRPr="009C6344">
              <w:rPr>
                <w:rFonts w:ascii="宋体" w:hAnsi="宋体" w:cs="宋体" w:hint="eastAsia"/>
                <w:color w:val="auto"/>
                <w:sz w:val="21"/>
                <w:szCs w:val="21"/>
              </w:rPr>
              <w:t>信号接口输入；</w:t>
            </w:r>
            <w:r w:rsidRPr="009C6344">
              <w:rPr>
                <w:rFonts w:ascii="宋体" w:hAnsi="宋体" w:cs="宋体"/>
                <w:color w:val="auto"/>
                <w:sz w:val="21"/>
                <w:szCs w:val="21"/>
              </w:rPr>
              <w:t>2</w:t>
            </w:r>
            <w:r w:rsidRPr="009C6344">
              <w:rPr>
                <w:rFonts w:ascii="宋体" w:hAnsi="宋体" w:cs="宋体" w:hint="eastAsia"/>
                <w:color w:val="auto"/>
                <w:sz w:val="21"/>
                <w:szCs w:val="21"/>
              </w:rPr>
              <w:t>）两路</w:t>
            </w:r>
            <w:r w:rsidRPr="009C6344">
              <w:rPr>
                <w:rFonts w:ascii="宋体" w:hAnsi="宋体" w:cs="宋体"/>
                <w:color w:val="auto"/>
                <w:sz w:val="21"/>
                <w:szCs w:val="21"/>
              </w:rPr>
              <w:t>RJ45</w:t>
            </w:r>
            <w:r w:rsidRPr="009C6344">
              <w:rPr>
                <w:rFonts w:ascii="宋体" w:hAnsi="宋体" w:cs="宋体" w:hint="eastAsia"/>
                <w:color w:val="auto"/>
                <w:sz w:val="21"/>
                <w:szCs w:val="21"/>
              </w:rPr>
              <w:t>网络接口输出；</w:t>
            </w:r>
            <w:r w:rsidRPr="009C6344">
              <w:rPr>
                <w:rFonts w:ascii="宋体" w:hAnsi="宋体" w:cs="宋体"/>
                <w:color w:val="auto"/>
                <w:sz w:val="21"/>
                <w:szCs w:val="21"/>
              </w:rPr>
              <w:t>3</w:t>
            </w:r>
            <w:r w:rsidRPr="009C6344">
              <w:rPr>
                <w:rFonts w:ascii="宋体" w:hAnsi="宋体" w:cs="宋体" w:hint="eastAsia"/>
                <w:color w:val="auto"/>
                <w:sz w:val="21"/>
                <w:szCs w:val="21"/>
              </w:rPr>
              <w:t>）</w:t>
            </w:r>
            <w:r w:rsidRPr="009C6344">
              <w:rPr>
                <w:rFonts w:ascii="宋体" w:hAnsi="宋体" w:cs="宋体"/>
                <w:color w:val="auto"/>
                <w:sz w:val="21"/>
                <w:szCs w:val="21"/>
              </w:rPr>
              <w:t>USB 3.0</w:t>
            </w:r>
            <w:r w:rsidRPr="009C6344">
              <w:rPr>
                <w:rFonts w:ascii="宋体" w:hAnsi="宋体" w:cs="宋体" w:hint="eastAsia"/>
                <w:color w:val="auto"/>
                <w:sz w:val="21"/>
                <w:szCs w:val="21"/>
              </w:rPr>
              <w:t>接口控制，可级联多台进行统一控制；</w:t>
            </w:r>
            <w:r w:rsidRPr="009C6344">
              <w:rPr>
                <w:rFonts w:ascii="宋体" w:hAnsi="宋体" w:cs="宋体"/>
                <w:color w:val="auto"/>
                <w:sz w:val="21"/>
                <w:szCs w:val="21"/>
              </w:rPr>
              <w:t>4</w:t>
            </w:r>
            <w:r w:rsidRPr="009C6344">
              <w:rPr>
                <w:rFonts w:ascii="宋体" w:hAnsi="宋体" w:cs="宋体" w:hint="eastAsia"/>
                <w:color w:val="auto"/>
                <w:sz w:val="21"/>
                <w:szCs w:val="21"/>
              </w:rPr>
              <w:t>）一路光探头接口输入；</w:t>
            </w:r>
            <w:r w:rsidRPr="009C6344">
              <w:rPr>
                <w:rFonts w:ascii="宋体" w:hAnsi="宋体" w:cs="宋体"/>
                <w:color w:val="auto"/>
                <w:sz w:val="21"/>
                <w:szCs w:val="21"/>
              </w:rPr>
              <w:t>5</w:t>
            </w:r>
            <w:r w:rsidRPr="009C6344">
              <w:rPr>
                <w:rFonts w:ascii="宋体" w:hAnsi="宋体" w:cs="宋体" w:hint="eastAsia"/>
                <w:color w:val="auto"/>
                <w:sz w:val="21"/>
                <w:szCs w:val="21"/>
              </w:rPr>
              <w:t>）独立电源供电，额定工作电压：</w:t>
            </w:r>
            <w:r w:rsidRPr="009C6344">
              <w:rPr>
                <w:rFonts w:ascii="宋体" w:hAnsi="宋体" w:cs="宋体"/>
                <w:color w:val="auto"/>
                <w:sz w:val="21"/>
                <w:szCs w:val="21"/>
              </w:rPr>
              <w:t>AC220V</w:t>
            </w:r>
            <w:r w:rsidRPr="009C6344">
              <w:rPr>
                <w:rFonts w:ascii="宋体" w:hAnsi="宋体" w:cs="宋体" w:hint="eastAsia"/>
                <w:color w:val="auto"/>
                <w:sz w:val="21"/>
                <w:szCs w:val="21"/>
              </w:rPr>
              <w:t>，</w:t>
            </w:r>
            <w:r w:rsidRPr="009C6344">
              <w:rPr>
                <w:rFonts w:ascii="宋体" w:hAnsi="宋体" w:cs="宋体"/>
                <w:color w:val="auto"/>
                <w:sz w:val="21"/>
                <w:szCs w:val="21"/>
              </w:rPr>
              <w:t>60Hz</w:t>
            </w:r>
            <w:r w:rsidRPr="009C6344">
              <w:rPr>
                <w:rFonts w:ascii="宋体" w:hAnsi="宋体" w:cs="宋体" w:hint="eastAsia"/>
                <w:color w:val="auto"/>
                <w:sz w:val="21"/>
                <w:szCs w:val="21"/>
              </w:rPr>
              <w:t>；</w:t>
            </w:r>
            <w:r w:rsidRPr="009C6344">
              <w:rPr>
                <w:rFonts w:ascii="宋体" w:hAnsi="宋体" w:cs="宋体"/>
                <w:color w:val="auto"/>
                <w:sz w:val="21"/>
                <w:szCs w:val="21"/>
              </w:rPr>
              <w:t>6</w:t>
            </w:r>
            <w:r w:rsidRPr="009C6344">
              <w:rPr>
                <w:rFonts w:ascii="宋体" w:hAnsi="宋体" w:cs="宋体" w:hint="eastAsia"/>
                <w:color w:val="auto"/>
                <w:sz w:val="21"/>
                <w:szCs w:val="21"/>
              </w:rPr>
              <w:t>）支持高位阶视频输入</w:t>
            </w:r>
            <w:r w:rsidRPr="009C6344">
              <w:rPr>
                <w:rFonts w:ascii="宋体" w:hAnsi="宋体" w:cs="宋体"/>
                <w:color w:val="auto"/>
                <w:sz w:val="21"/>
                <w:szCs w:val="21"/>
              </w:rPr>
              <w:t>16</w:t>
            </w:r>
            <w:r w:rsidRPr="009C6344">
              <w:rPr>
                <w:rFonts w:ascii="宋体" w:hAnsi="宋体" w:cs="宋体" w:hint="eastAsia"/>
                <w:color w:val="auto"/>
                <w:sz w:val="21"/>
                <w:szCs w:val="21"/>
              </w:rPr>
              <w:t>位颜色；</w:t>
            </w:r>
            <w:r w:rsidRPr="009C6344">
              <w:rPr>
                <w:rFonts w:ascii="宋体" w:hAnsi="宋体" w:cs="宋体"/>
                <w:color w:val="auto"/>
                <w:sz w:val="21"/>
                <w:szCs w:val="21"/>
              </w:rPr>
              <w:t>7</w:t>
            </w:r>
            <w:r w:rsidRPr="009C6344">
              <w:rPr>
                <w:rFonts w:ascii="宋体" w:hAnsi="宋体" w:cs="宋体" w:hint="eastAsia"/>
                <w:color w:val="auto"/>
                <w:sz w:val="21"/>
                <w:szCs w:val="21"/>
              </w:rPr>
              <w:t>）额定功率：</w:t>
            </w:r>
            <w:r w:rsidRPr="009C6344">
              <w:rPr>
                <w:rFonts w:ascii="宋体" w:hAnsi="宋体" w:cs="宋体"/>
                <w:color w:val="auto"/>
                <w:sz w:val="21"/>
                <w:szCs w:val="21"/>
              </w:rPr>
              <w:t>2.5W; 8</w:t>
            </w:r>
            <w:r w:rsidRPr="009C6344">
              <w:rPr>
                <w:rFonts w:ascii="宋体" w:hAnsi="宋体" w:cs="宋体" w:hint="eastAsia"/>
                <w:color w:val="auto"/>
                <w:sz w:val="21"/>
                <w:szCs w:val="21"/>
              </w:rPr>
              <w:t>）工作环境温度：</w:t>
            </w:r>
            <w:r w:rsidRPr="009C6344">
              <w:rPr>
                <w:rFonts w:ascii="宋体" w:hAnsi="宋体" w:cs="宋体"/>
                <w:color w:val="auto"/>
                <w:sz w:val="21"/>
                <w:szCs w:val="21"/>
              </w:rPr>
              <w:t>-20</w:t>
            </w:r>
            <w:r w:rsidRPr="009C6344">
              <w:rPr>
                <w:rFonts w:ascii="宋体" w:hAnsi="宋体" w:cs="宋体" w:hint="eastAsia"/>
                <w:color w:val="auto"/>
                <w:sz w:val="21"/>
                <w:szCs w:val="21"/>
              </w:rPr>
              <w:t>℃</w:t>
            </w:r>
            <w:r w:rsidRPr="009C6344">
              <w:rPr>
                <w:rFonts w:ascii="宋体" w:hAnsi="宋体" w:cs="宋体"/>
                <w:color w:val="auto"/>
                <w:sz w:val="21"/>
                <w:szCs w:val="21"/>
              </w:rPr>
              <w:t>~75</w:t>
            </w:r>
            <w:r w:rsidRPr="009C6344">
              <w:rPr>
                <w:rFonts w:ascii="宋体" w:hAnsi="宋体" w:cs="宋体" w:hint="eastAsia"/>
                <w:color w:val="auto"/>
                <w:sz w:val="21"/>
                <w:szCs w:val="21"/>
              </w:rPr>
              <w:t>℃。</w:t>
            </w:r>
            <w:r w:rsidRPr="009C6344">
              <w:rPr>
                <w:rFonts w:ascii="宋体"/>
                <w:color w:val="auto"/>
                <w:sz w:val="21"/>
                <w:szCs w:val="21"/>
              </w:rPr>
              <w:br/>
            </w:r>
            <w:r w:rsidRPr="009C6344">
              <w:rPr>
                <w:rFonts w:ascii="宋体" w:hAnsi="宋体" w:cs="宋体" w:hint="eastAsia"/>
                <w:color w:val="auto"/>
                <w:sz w:val="21"/>
                <w:szCs w:val="21"/>
              </w:rPr>
              <w:t>★提供该软件的计算机软件著作权登记证书扫描件加盖制造商公章。</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张</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2 </w:t>
            </w:r>
          </w:p>
        </w:tc>
      </w:tr>
      <w:tr w:rsidR="00863386" w:rsidRPr="009C6344">
        <w:trPr>
          <w:trHeight w:val="1426"/>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3</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控制系统接收卡</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hAnsi="宋体" w:cs="宋体"/>
                <w:color w:val="auto"/>
                <w:sz w:val="21"/>
                <w:szCs w:val="21"/>
              </w:rPr>
            </w:pPr>
            <w:r w:rsidRPr="009C6344">
              <w:rPr>
                <w:rFonts w:ascii="宋体" w:hAnsi="宋体" w:cs="宋体"/>
                <w:color w:val="auto"/>
                <w:sz w:val="21"/>
                <w:szCs w:val="21"/>
              </w:rPr>
              <w:t xml:space="preserve">1) </w:t>
            </w:r>
            <w:r w:rsidRPr="009C6344">
              <w:rPr>
                <w:rFonts w:ascii="宋体" w:hAnsi="宋体" w:cs="宋体" w:hint="eastAsia"/>
                <w:color w:val="auto"/>
                <w:sz w:val="21"/>
                <w:szCs w:val="21"/>
              </w:rPr>
              <w:t>集成</w:t>
            </w:r>
            <w:r w:rsidRPr="009C6344">
              <w:rPr>
                <w:rFonts w:ascii="宋体" w:hAnsi="宋体" w:cs="宋体"/>
                <w:color w:val="auto"/>
                <w:sz w:val="21"/>
                <w:szCs w:val="21"/>
              </w:rPr>
              <w:t xml:space="preserve"> 12 </w:t>
            </w:r>
            <w:r w:rsidRPr="009C6344">
              <w:rPr>
                <w:rFonts w:ascii="宋体" w:hAnsi="宋体" w:cs="宋体" w:hint="eastAsia"/>
                <w:color w:val="auto"/>
                <w:sz w:val="21"/>
                <w:szCs w:val="21"/>
              </w:rPr>
              <w:t>个标准</w:t>
            </w:r>
            <w:r w:rsidRPr="009C6344">
              <w:rPr>
                <w:rFonts w:ascii="宋体" w:hAnsi="宋体" w:cs="宋体"/>
                <w:color w:val="auto"/>
                <w:sz w:val="21"/>
                <w:szCs w:val="21"/>
              </w:rPr>
              <w:t xml:space="preserve"> HUB</w:t>
            </w:r>
            <w:r w:rsidRPr="009C6344">
              <w:rPr>
                <w:rFonts w:ascii="宋体" w:hAnsi="宋体" w:cs="宋体" w:hint="eastAsia"/>
                <w:color w:val="auto"/>
                <w:sz w:val="21"/>
                <w:szCs w:val="21"/>
              </w:rPr>
              <w:t>接口，</w:t>
            </w:r>
            <w:r w:rsidRPr="009C6344">
              <w:rPr>
                <w:rFonts w:ascii="宋体" w:hAnsi="宋体" w:cs="宋体"/>
                <w:color w:val="auto"/>
                <w:sz w:val="21"/>
                <w:szCs w:val="21"/>
              </w:rPr>
              <w:t xml:space="preserve">2) </w:t>
            </w:r>
            <w:r w:rsidRPr="009C6344">
              <w:rPr>
                <w:rFonts w:ascii="宋体" w:hAnsi="宋体" w:cs="宋体" w:hint="eastAsia"/>
                <w:color w:val="auto"/>
                <w:sz w:val="21"/>
                <w:szCs w:val="21"/>
              </w:rPr>
              <w:t>支持</w:t>
            </w:r>
            <w:r w:rsidRPr="009C6344">
              <w:rPr>
                <w:rFonts w:ascii="宋体" w:hAnsi="宋体" w:cs="宋体"/>
                <w:color w:val="auto"/>
                <w:sz w:val="21"/>
                <w:szCs w:val="21"/>
              </w:rPr>
              <w:t xml:space="preserve"> 32 </w:t>
            </w:r>
            <w:r w:rsidRPr="009C6344">
              <w:rPr>
                <w:rFonts w:ascii="宋体" w:hAnsi="宋体" w:cs="宋体" w:hint="eastAsia"/>
                <w:color w:val="auto"/>
                <w:sz w:val="21"/>
                <w:szCs w:val="21"/>
              </w:rPr>
              <w:t>扫；</w:t>
            </w:r>
            <w:r w:rsidRPr="009C6344">
              <w:rPr>
                <w:rFonts w:ascii="宋体" w:hAnsi="宋体" w:cs="宋体"/>
                <w:color w:val="auto"/>
                <w:sz w:val="21"/>
                <w:szCs w:val="21"/>
              </w:rPr>
              <w:t xml:space="preserve">3) </w:t>
            </w:r>
            <w:r w:rsidRPr="009C6344">
              <w:rPr>
                <w:rFonts w:ascii="宋体" w:hAnsi="宋体" w:cs="宋体" w:hint="eastAsia"/>
                <w:color w:val="auto"/>
                <w:sz w:val="21"/>
                <w:szCs w:val="21"/>
              </w:rPr>
              <w:t>单卡输出</w:t>
            </w:r>
            <w:r w:rsidRPr="009C6344">
              <w:rPr>
                <w:rFonts w:ascii="宋体" w:hAnsi="宋体" w:cs="宋体"/>
                <w:color w:val="auto"/>
                <w:sz w:val="21"/>
                <w:szCs w:val="21"/>
              </w:rPr>
              <w:t xml:space="preserve"> RGB </w:t>
            </w:r>
            <w:r w:rsidRPr="009C6344">
              <w:rPr>
                <w:rFonts w:ascii="宋体" w:hAnsi="宋体" w:cs="宋体" w:hint="eastAsia"/>
                <w:color w:val="auto"/>
                <w:sz w:val="21"/>
                <w:szCs w:val="21"/>
              </w:rPr>
              <w:t>数据</w:t>
            </w:r>
            <w:r w:rsidRPr="009C6344">
              <w:rPr>
                <w:rFonts w:ascii="宋体" w:hAnsi="宋体" w:cs="宋体"/>
                <w:color w:val="auto"/>
                <w:sz w:val="21"/>
                <w:szCs w:val="21"/>
              </w:rPr>
              <w:t xml:space="preserve"> 24 </w:t>
            </w:r>
            <w:r w:rsidRPr="009C6344">
              <w:rPr>
                <w:rFonts w:ascii="宋体" w:hAnsi="宋体" w:cs="宋体" w:hint="eastAsia"/>
                <w:color w:val="auto"/>
                <w:sz w:val="21"/>
                <w:szCs w:val="21"/>
              </w:rPr>
              <w:t>组；</w:t>
            </w:r>
            <w:r w:rsidRPr="009C6344">
              <w:rPr>
                <w:rFonts w:ascii="宋体" w:hAnsi="宋体" w:cs="宋体"/>
                <w:color w:val="auto"/>
                <w:sz w:val="21"/>
                <w:szCs w:val="21"/>
              </w:rPr>
              <w:t xml:space="preserve">4) </w:t>
            </w:r>
            <w:r w:rsidRPr="009C6344">
              <w:rPr>
                <w:rFonts w:ascii="宋体" w:hAnsi="宋体" w:cs="宋体" w:hint="eastAsia"/>
                <w:color w:val="auto"/>
                <w:sz w:val="21"/>
                <w:szCs w:val="21"/>
              </w:rPr>
              <w:t>单卡带载像素为</w:t>
            </w:r>
            <w:r w:rsidRPr="009C6344">
              <w:rPr>
                <w:rFonts w:ascii="宋体" w:hAnsi="宋体" w:cs="宋体"/>
                <w:color w:val="auto"/>
                <w:sz w:val="21"/>
                <w:szCs w:val="21"/>
              </w:rPr>
              <w:t xml:space="preserve"> 256</w:t>
            </w:r>
            <w:r w:rsidRPr="009C6344">
              <w:rPr>
                <w:rFonts w:ascii="宋体" w:hAnsi="宋体" w:cs="宋体" w:hint="eastAsia"/>
                <w:color w:val="auto"/>
                <w:sz w:val="21"/>
                <w:szCs w:val="21"/>
              </w:rPr>
              <w:t>×</w:t>
            </w:r>
            <w:r w:rsidRPr="009C6344">
              <w:rPr>
                <w:rFonts w:ascii="宋体" w:hAnsi="宋体" w:cs="宋体"/>
                <w:color w:val="auto"/>
                <w:sz w:val="21"/>
                <w:szCs w:val="21"/>
              </w:rPr>
              <w:t>226</w:t>
            </w:r>
            <w:r w:rsidRPr="009C6344">
              <w:rPr>
                <w:rFonts w:ascii="宋体" w:hAnsi="宋体" w:cs="宋体" w:hint="eastAsia"/>
                <w:color w:val="auto"/>
                <w:sz w:val="21"/>
                <w:szCs w:val="21"/>
              </w:rPr>
              <w:t>；</w:t>
            </w:r>
            <w:r w:rsidRPr="009C6344">
              <w:rPr>
                <w:rFonts w:ascii="宋体" w:hAnsi="宋体" w:cs="宋体"/>
                <w:color w:val="auto"/>
                <w:sz w:val="21"/>
                <w:szCs w:val="21"/>
              </w:rPr>
              <w:t xml:space="preserve">5) </w:t>
            </w:r>
            <w:r w:rsidRPr="009C6344">
              <w:rPr>
                <w:rFonts w:ascii="宋体" w:hAnsi="宋体" w:cs="宋体" w:hint="eastAsia"/>
                <w:color w:val="auto"/>
                <w:sz w:val="21"/>
                <w:szCs w:val="21"/>
              </w:rPr>
              <w:t>支持配置文件回读；</w:t>
            </w:r>
            <w:r w:rsidRPr="009C6344">
              <w:rPr>
                <w:rFonts w:ascii="宋体" w:hAnsi="宋体" w:cs="宋体"/>
                <w:color w:val="auto"/>
                <w:sz w:val="21"/>
                <w:szCs w:val="21"/>
              </w:rPr>
              <w:t xml:space="preserve">6) </w:t>
            </w:r>
            <w:r w:rsidRPr="009C6344">
              <w:rPr>
                <w:rFonts w:ascii="宋体" w:hAnsi="宋体" w:cs="宋体" w:hint="eastAsia"/>
                <w:color w:val="auto"/>
                <w:sz w:val="21"/>
                <w:szCs w:val="21"/>
              </w:rPr>
              <w:t>支持温度监控</w:t>
            </w:r>
            <w:r w:rsidRPr="009C6344">
              <w:rPr>
                <w:rFonts w:ascii="宋体" w:hAnsi="宋体" w:cs="宋体"/>
                <w:color w:val="auto"/>
                <w:sz w:val="21"/>
                <w:szCs w:val="21"/>
              </w:rPr>
              <w:t xml:space="preserve">;7) </w:t>
            </w:r>
            <w:r w:rsidRPr="009C6344">
              <w:rPr>
                <w:rFonts w:ascii="宋体" w:hAnsi="宋体" w:cs="宋体" w:hint="eastAsia"/>
                <w:color w:val="auto"/>
                <w:sz w:val="21"/>
                <w:szCs w:val="21"/>
              </w:rPr>
              <w:t>支持网线通讯状态检测；</w:t>
            </w:r>
            <w:r w:rsidRPr="009C6344">
              <w:rPr>
                <w:rFonts w:ascii="宋体" w:hAnsi="宋体" w:cs="宋体"/>
                <w:color w:val="auto"/>
                <w:sz w:val="21"/>
                <w:szCs w:val="21"/>
              </w:rPr>
              <w:t xml:space="preserve">8) </w:t>
            </w:r>
            <w:r w:rsidRPr="009C6344">
              <w:rPr>
                <w:rFonts w:ascii="宋体" w:hAnsi="宋体" w:cs="宋体" w:hint="eastAsia"/>
                <w:color w:val="auto"/>
                <w:sz w:val="21"/>
                <w:szCs w:val="21"/>
              </w:rPr>
              <w:t>支持供电电压检测；</w:t>
            </w:r>
            <w:r w:rsidRPr="009C6344">
              <w:rPr>
                <w:rFonts w:ascii="宋体" w:hAnsi="宋体" w:cs="宋体"/>
                <w:color w:val="auto"/>
                <w:sz w:val="21"/>
                <w:szCs w:val="21"/>
              </w:rPr>
              <w:t xml:space="preserve">9) </w:t>
            </w:r>
            <w:r w:rsidRPr="009C6344">
              <w:rPr>
                <w:rFonts w:ascii="宋体" w:hAnsi="宋体" w:cs="宋体" w:hint="eastAsia"/>
                <w:color w:val="auto"/>
                <w:sz w:val="21"/>
                <w:szCs w:val="21"/>
              </w:rPr>
              <w:t>支持高灰度高刷新；</w:t>
            </w:r>
            <w:r w:rsidRPr="009C6344">
              <w:rPr>
                <w:rFonts w:ascii="宋体" w:hAnsi="宋体" w:cs="宋体"/>
                <w:color w:val="auto"/>
                <w:sz w:val="21"/>
                <w:szCs w:val="21"/>
              </w:rPr>
              <w:t xml:space="preserve">10) </w:t>
            </w:r>
            <w:r w:rsidRPr="009C6344">
              <w:rPr>
                <w:rFonts w:ascii="宋体" w:hAnsi="宋体" w:cs="宋体" w:hint="eastAsia"/>
                <w:color w:val="auto"/>
                <w:sz w:val="21"/>
                <w:szCs w:val="21"/>
              </w:rPr>
              <w:t>支持逐点亮色度校正；</w:t>
            </w:r>
            <w:r w:rsidRPr="009C6344">
              <w:rPr>
                <w:rFonts w:ascii="宋体" w:hAnsi="宋体" w:cs="宋体"/>
                <w:color w:val="auto"/>
                <w:sz w:val="21"/>
                <w:szCs w:val="21"/>
              </w:rPr>
              <w:t xml:space="preserve">11) </w:t>
            </w:r>
            <w:r w:rsidRPr="009C6344">
              <w:rPr>
                <w:rFonts w:ascii="宋体" w:hAnsi="宋体" w:cs="宋体" w:hint="eastAsia"/>
                <w:color w:val="auto"/>
                <w:sz w:val="21"/>
                <w:szCs w:val="21"/>
              </w:rPr>
              <w:t>支持接收卡预存画面设置；</w:t>
            </w:r>
            <w:r w:rsidRPr="009C6344">
              <w:rPr>
                <w:rFonts w:ascii="宋体" w:hAnsi="宋体" w:cs="宋体"/>
                <w:color w:val="auto"/>
                <w:sz w:val="21"/>
                <w:szCs w:val="21"/>
              </w:rPr>
              <w:t xml:space="preserve"> </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张</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45 </w:t>
            </w:r>
          </w:p>
        </w:tc>
      </w:tr>
      <w:tr w:rsidR="00863386" w:rsidRPr="009C6344">
        <w:trPr>
          <w:trHeight w:val="2851"/>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4</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显示屏管理软件</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1</w:t>
            </w:r>
            <w:r w:rsidRPr="009C6344">
              <w:rPr>
                <w:rFonts w:ascii="宋体" w:hAnsi="宋体" w:cs="宋体" w:hint="eastAsia"/>
                <w:color w:val="auto"/>
                <w:sz w:val="21"/>
                <w:szCs w:val="21"/>
              </w:rPr>
              <w:t>）功能强大的多屏多节目多窗口导播软件，每个显示屏可设置不同的播放方案；</w:t>
            </w:r>
            <w:r w:rsidRPr="009C6344">
              <w:rPr>
                <w:rFonts w:ascii="宋体" w:hAnsi="宋体" w:cs="宋体"/>
                <w:color w:val="auto"/>
                <w:sz w:val="21"/>
                <w:szCs w:val="21"/>
              </w:rPr>
              <w:t>2</w:t>
            </w:r>
            <w:r w:rsidRPr="009C6344">
              <w:rPr>
                <w:rFonts w:ascii="宋体" w:hAnsi="宋体" w:cs="宋体" w:hint="eastAsia"/>
                <w:color w:val="auto"/>
                <w:sz w:val="21"/>
                <w:szCs w:val="21"/>
              </w:rPr>
              <w:t>）远程操作控制和发布播放方案到显示屏；</w:t>
            </w:r>
            <w:r w:rsidRPr="009C6344">
              <w:rPr>
                <w:rFonts w:ascii="宋体" w:hAnsi="宋体" w:cs="宋体"/>
                <w:color w:val="auto"/>
                <w:sz w:val="21"/>
                <w:szCs w:val="21"/>
              </w:rPr>
              <w:t>3</w:t>
            </w:r>
            <w:r w:rsidRPr="009C6344">
              <w:rPr>
                <w:rFonts w:ascii="宋体" w:hAnsi="宋体" w:cs="宋体" w:hint="eastAsia"/>
                <w:color w:val="auto"/>
                <w:sz w:val="21"/>
                <w:szCs w:val="21"/>
              </w:rPr>
              <w:t>）可设置不同的日期和时间播放不同的节目页内容；</w:t>
            </w:r>
            <w:r w:rsidRPr="009C6344">
              <w:rPr>
                <w:rFonts w:ascii="宋体" w:hAnsi="宋体" w:cs="宋体"/>
                <w:color w:val="auto"/>
                <w:sz w:val="21"/>
                <w:szCs w:val="21"/>
              </w:rPr>
              <w:t>4</w:t>
            </w:r>
            <w:r w:rsidRPr="009C6344">
              <w:rPr>
                <w:rFonts w:ascii="宋体" w:hAnsi="宋体" w:cs="宋体" w:hint="eastAsia"/>
                <w:color w:val="auto"/>
                <w:sz w:val="21"/>
                <w:szCs w:val="21"/>
              </w:rPr>
              <w:t>）每个节目页可添加多个窗口，窗口的大小和位置可任意设置；</w:t>
            </w:r>
            <w:r w:rsidRPr="009C6344">
              <w:rPr>
                <w:rFonts w:ascii="宋体" w:hAnsi="宋体" w:cs="宋体"/>
                <w:color w:val="auto"/>
                <w:sz w:val="21"/>
                <w:szCs w:val="21"/>
              </w:rPr>
              <w:t>5</w:t>
            </w:r>
            <w:r w:rsidRPr="009C6344">
              <w:rPr>
                <w:rFonts w:ascii="宋体" w:hAnsi="宋体" w:cs="宋体" w:hint="eastAsia"/>
                <w:color w:val="auto"/>
                <w:sz w:val="21"/>
                <w:szCs w:val="21"/>
              </w:rPr>
              <w:t>）支持多种媒体类型文件播放；</w:t>
            </w:r>
            <w:r w:rsidRPr="009C6344">
              <w:rPr>
                <w:rFonts w:ascii="宋体" w:hAnsi="宋体" w:cs="宋体"/>
                <w:color w:val="auto"/>
                <w:sz w:val="21"/>
                <w:szCs w:val="21"/>
              </w:rPr>
              <w:t>6</w:t>
            </w:r>
            <w:r w:rsidRPr="009C6344">
              <w:rPr>
                <w:rFonts w:ascii="宋体" w:hAnsi="宋体" w:cs="宋体" w:hint="eastAsia"/>
                <w:color w:val="auto"/>
                <w:sz w:val="21"/>
                <w:szCs w:val="21"/>
              </w:rPr>
              <w:t>）防止视频长时间播放卡死功能；</w:t>
            </w:r>
            <w:r w:rsidRPr="009C6344">
              <w:rPr>
                <w:rFonts w:ascii="宋体" w:hAnsi="宋体" w:cs="宋体"/>
                <w:color w:val="auto"/>
                <w:sz w:val="21"/>
                <w:szCs w:val="21"/>
              </w:rPr>
              <w:t>7</w:t>
            </w:r>
            <w:r w:rsidRPr="009C6344">
              <w:rPr>
                <w:rFonts w:ascii="宋体" w:hAnsi="宋体" w:cs="宋体" w:hint="eastAsia"/>
                <w:color w:val="auto"/>
                <w:sz w:val="21"/>
                <w:szCs w:val="21"/>
              </w:rPr>
              <w:t>）快速预览功能、定时和周期插播、紧急插播和即时通知功能；</w:t>
            </w:r>
            <w:r w:rsidRPr="009C6344">
              <w:rPr>
                <w:rFonts w:ascii="宋体" w:hAnsi="宋体" w:cs="宋体"/>
                <w:color w:val="auto"/>
                <w:sz w:val="21"/>
                <w:szCs w:val="21"/>
              </w:rPr>
              <w:t>8</w:t>
            </w:r>
            <w:r w:rsidRPr="009C6344">
              <w:rPr>
                <w:rFonts w:ascii="宋体" w:hAnsi="宋体" w:cs="宋体" w:hint="eastAsia"/>
                <w:color w:val="auto"/>
                <w:sz w:val="21"/>
                <w:szCs w:val="21"/>
              </w:rPr>
              <w:t>）严重故障的自我恢复功能；</w:t>
            </w:r>
            <w:r w:rsidRPr="009C6344">
              <w:rPr>
                <w:rFonts w:ascii="宋体" w:hAnsi="宋体" w:cs="宋体"/>
                <w:color w:val="auto"/>
                <w:sz w:val="21"/>
                <w:szCs w:val="21"/>
              </w:rPr>
              <w:t>9</w:t>
            </w:r>
            <w:r w:rsidRPr="009C6344">
              <w:rPr>
                <w:rFonts w:ascii="宋体" w:hAnsi="宋体" w:cs="宋体" w:hint="eastAsia"/>
                <w:color w:val="auto"/>
                <w:sz w:val="21"/>
                <w:szCs w:val="21"/>
              </w:rPr>
              <w:t>）开机自启动和启动自动播放；</w:t>
            </w:r>
            <w:r w:rsidRPr="009C6344">
              <w:rPr>
                <w:rFonts w:ascii="宋体" w:hAnsi="宋体" w:cs="宋体"/>
                <w:color w:val="auto"/>
                <w:sz w:val="21"/>
                <w:szCs w:val="21"/>
              </w:rPr>
              <w:t>10</w:t>
            </w:r>
            <w:r w:rsidRPr="009C6344">
              <w:rPr>
                <w:rFonts w:ascii="宋体" w:hAnsi="宋体" w:cs="宋体" w:hint="eastAsia"/>
                <w:color w:val="auto"/>
                <w:sz w:val="21"/>
                <w:szCs w:val="21"/>
              </w:rPr>
              <w:t>）可查看任意日期的播放日志，或导出为报表文件，硬盘备份功能。</w:t>
            </w:r>
            <w:r w:rsidRPr="009C6344">
              <w:rPr>
                <w:rFonts w:ascii="宋体"/>
                <w:color w:val="auto"/>
                <w:sz w:val="21"/>
                <w:szCs w:val="21"/>
              </w:rPr>
              <w:br/>
            </w:r>
            <w:r w:rsidRPr="009C6344">
              <w:rPr>
                <w:rFonts w:ascii="宋体" w:hAnsi="宋体" w:cs="宋体" w:hint="eastAsia"/>
                <w:color w:val="auto"/>
                <w:sz w:val="21"/>
                <w:szCs w:val="21"/>
              </w:rPr>
              <w:t>★提供该软件的计算机软件著作权登记证书扫描件加盖制造商公章。</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套</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赠送</w:t>
            </w:r>
          </w:p>
        </w:tc>
      </w:tr>
      <w:tr w:rsidR="00863386" w:rsidRPr="009C6344">
        <w:trPr>
          <w:trHeight w:val="1426"/>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5</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屏体钢结构</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采用模块化安装结构，屏体安装结构架采用铝型材，外边框采用不绣钢包边，包边尺寸约</w:t>
            </w:r>
            <w:r w:rsidRPr="009C6344">
              <w:rPr>
                <w:rFonts w:ascii="宋体" w:hAnsi="宋体" w:cs="宋体"/>
                <w:color w:val="auto"/>
                <w:sz w:val="21"/>
                <w:szCs w:val="21"/>
              </w:rPr>
              <w:t>5-10</w:t>
            </w:r>
            <w:r w:rsidRPr="009C6344">
              <w:rPr>
                <w:rFonts w:ascii="宋体" w:hAnsi="宋体" w:cs="宋体" w:hint="eastAsia"/>
                <w:color w:val="auto"/>
                <w:sz w:val="21"/>
                <w:szCs w:val="21"/>
              </w:rPr>
              <w:t>公分，与原装修融为一体，整屏与屏体框架采用无焊接拼装，屏体支撑架采用</w:t>
            </w:r>
            <w:r w:rsidRPr="009C6344">
              <w:rPr>
                <w:rFonts w:ascii="宋体" w:hAnsi="宋体" w:cs="宋体"/>
                <w:color w:val="auto"/>
                <w:sz w:val="21"/>
                <w:szCs w:val="21"/>
              </w:rPr>
              <w:t>Q235B</w:t>
            </w:r>
            <w:r w:rsidRPr="009C6344">
              <w:rPr>
                <w:rFonts w:ascii="宋体" w:hAnsi="宋体" w:cs="宋体" w:hint="eastAsia"/>
                <w:color w:val="auto"/>
                <w:sz w:val="21"/>
                <w:szCs w:val="21"/>
              </w:rPr>
              <w:t>国际镀锌材质制作。　　　　　　　　　　　　　　　　　　　　　　　　　　　　★</w:t>
            </w:r>
            <w:r w:rsidRPr="000B66F8">
              <w:rPr>
                <w:rFonts w:ascii="宋体" w:hAnsi="宋体" w:cs="宋体" w:hint="eastAsia"/>
                <w:color w:val="auto"/>
                <w:sz w:val="21"/>
                <w:szCs w:val="21"/>
              </w:rPr>
              <w:t>厂家具有中华人民共和国住房和城乡建设部颁发的“钢结构工程专业承包叁级”或以上资质证书（提供复印件并加盖公章）。</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平方米</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11.05 </w:t>
            </w:r>
          </w:p>
        </w:tc>
      </w:tr>
      <w:tr w:rsidR="00863386" w:rsidRPr="009C6344">
        <w:trPr>
          <w:trHeight w:val="2566"/>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6</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视频拼接处理器</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1.</w:t>
            </w:r>
            <w:r w:rsidRPr="009C6344">
              <w:rPr>
                <w:rFonts w:ascii="宋体" w:hAnsi="宋体" w:cs="宋体" w:hint="eastAsia"/>
                <w:color w:val="auto"/>
                <w:sz w:val="21"/>
                <w:szCs w:val="21"/>
              </w:rPr>
              <w:t>采用先进的大规模陈列式纯硬件技术，无硬盘，免维护，无操作系统免受计算机病毒侵入；启动快</w:t>
            </w:r>
            <w:r w:rsidRPr="009C6344">
              <w:rPr>
                <w:rFonts w:ascii="宋体" w:hAnsi="宋体" w:cs="宋体"/>
                <w:color w:val="auto"/>
                <w:sz w:val="21"/>
                <w:szCs w:val="21"/>
              </w:rPr>
              <w:t>(&lt;5</w:t>
            </w:r>
            <w:r w:rsidRPr="009C6344">
              <w:rPr>
                <w:rFonts w:ascii="宋体" w:hAnsi="宋体" w:cs="宋体" w:hint="eastAsia"/>
                <w:color w:val="auto"/>
                <w:sz w:val="21"/>
                <w:szCs w:val="21"/>
              </w:rPr>
              <w:t>秒</w:t>
            </w:r>
            <w:r w:rsidRPr="009C6344">
              <w:rPr>
                <w:rFonts w:ascii="宋体" w:hAnsi="宋体" w:cs="宋体"/>
                <w:color w:val="auto"/>
                <w:sz w:val="21"/>
                <w:szCs w:val="21"/>
              </w:rPr>
              <w:t>)</w:t>
            </w:r>
            <w:r w:rsidRPr="009C6344">
              <w:rPr>
                <w:rFonts w:ascii="宋体" w:hAnsi="宋体" w:cs="宋体" w:hint="eastAsia"/>
                <w:color w:val="auto"/>
                <w:sz w:val="21"/>
                <w:szCs w:val="21"/>
              </w:rPr>
              <w:t>，稳定可靠，系统数据出厂前已固化，意外断电不会造成设备受损，可以频繁开关机。</w:t>
            </w:r>
            <w:r w:rsidRPr="009C6344">
              <w:rPr>
                <w:rFonts w:ascii="宋体"/>
                <w:color w:val="auto"/>
                <w:sz w:val="21"/>
                <w:szCs w:val="21"/>
              </w:rPr>
              <w:br/>
            </w:r>
            <w:r w:rsidRPr="009C6344">
              <w:rPr>
                <w:rFonts w:ascii="宋体" w:hAnsi="宋体" w:cs="宋体"/>
                <w:color w:val="auto"/>
                <w:sz w:val="21"/>
                <w:szCs w:val="21"/>
              </w:rPr>
              <w:t>2.</w:t>
            </w:r>
            <w:r w:rsidRPr="009C6344">
              <w:rPr>
                <w:rFonts w:ascii="宋体" w:hAnsi="宋体" w:cs="宋体" w:hint="eastAsia"/>
                <w:color w:val="auto"/>
                <w:sz w:val="21"/>
                <w:szCs w:val="21"/>
              </w:rPr>
              <w:t>采用背板交换架构，单路输出通道带宽达到</w:t>
            </w:r>
            <w:r w:rsidRPr="009C6344">
              <w:rPr>
                <w:rFonts w:ascii="宋体" w:hAnsi="宋体" w:cs="宋体"/>
                <w:color w:val="auto"/>
                <w:sz w:val="21"/>
                <w:szCs w:val="21"/>
              </w:rPr>
              <w:t>20Gbps,</w:t>
            </w:r>
            <w:r w:rsidRPr="009C6344">
              <w:rPr>
                <w:rFonts w:ascii="宋体" w:hAnsi="宋体" w:cs="宋体" w:hint="eastAsia"/>
                <w:color w:val="auto"/>
                <w:sz w:val="21"/>
                <w:szCs w:val="21"/>
              </w:rPr>
              <w:t>每路通道彼此独立，确保系统不会因运行路数的增多而导致整体性能下降。</w:t>
            </w:r>
            <w:r w:rsidRPr="009C6344">
              <w:rPr>
                <w:rFonts w:ascii="宋体"/>
                <w:color w:val="auto"/>
                <w:sz w:val="21"/>
                <w:szCs w:val="21"/>
              </w:rPr>
              <w:br/>
            </w:r>
            <w:r w:rsidRPr="009C6344">
              <w:rPr>
                <w:rFonts w:ascii="宋体" w:hAnsi="宋体" w:cs="宋体"/>
                <w:color w:val="auto"/>
                <w:sz w:val="21"/>
                <w:szCs w:val="21"/>
              </w:rPr>
              <w:t>3.</w:t>
            </w:r>
            <w:r w:rsidRPr="009C6344">
              <w:rPr>
                <w:rFonts w:ascii="宋体" w:hAnsi="宋体" w:cs="宋体" w:hint="eastAsia"/>
                <w:color w:val="auto"/>
                <w:sz w:val="21"/>
                <w:szCs w:val="21"/>
              </w:rPr>
              <w:t>可通过客户端软件对接入的多路视频进行多窗口显示，窗口大小可调，可进行画面漫游、缩放、叠加、裁剪、局部放大和偏移校正操作。</w:t>
            </w:r>
            <w:r w:rsidRPr="009C6344">
              <w:rPr>
                <w:rFonts w:ascii="宋体"/>
                <w:color w:val="auto"/>
                <w:sz w:val="21"/>
                <w:szCs w:val="21"/>
              </w:rPr>
              <w:br/>
            </w:r>
            <w:r w:rsidRPr="009C6344">
              <w:rPr>
                <w:rFonts w:ascii="宋体" w:hAnsi="宋体" w:cs="宋体" w:hint="eastAsia"/>
                <w:color w:val="auto"/>
                <w:sz w:val="21"/>
                <w:szCs w:val="21"/>
              </w:rPr>
              <w:t>★提供产品</w:t>
            </w:r>
            <w:r w:rsidRPr="009C6344">
              <w:rPr>
                <w:rFonts w:ascii="宋体" w:hAnsi="宋体" w:cs="宋体"/>
                <w:color w:val="auto"/>
                <w:sz w:val="21"/>
                <w:szCs w:val="21"/>
              </w:rPr>
              <w:t>3C</w:t>
            </w:r>
            <w:r w:rsidRPr="009C6344">
              <w:rPr>
                <w:rFonts w:ascii="宋体" w:hAnsi="宋体" w:cs="宋体" w:hint="eastAsia"/>
                <w:color w:val="auto"/>
                <w:sz w:val="21"/>
                <w:szCs w:val="21"/>
              </w:rPr>
              <w:t>认证证书复印件加盖制造商公章。</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1711"/>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7</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交流配电柜</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1.</w:t>
            </w:r>
            <w:r w:rsidRPr="009C6344">
              <w:rPr>
                <w:rFonts w:ascii="宋体" w:hAnsi="宋体" w:cs="宋体" w:hint="eastAsia"/>
                <w:color w:val="auto"/>
                <w:sz w:val="21"/>
                <w:szCs w:val="21"/>
              </w:rPr>
              <w:t>配电柜总功率</w:t>
            </w:r>
            <w:r w:rsidRPr="009C6344">
              <w:rPr>
                <w:rFonts w:ascii="宋体" w:hAnsi="宋体" w:cs="宋体"/>
                <w:color w:val="auto"/>
                <w:sz w:val="21"/>
                <w:szCs w:val="21"/>
              </w:rPr>
              <w:t>20KW</w:t>
            </w:r>
            <w:r w:rsidRPr="009C6344">
              <w:rPr>
                <w:rFonts w:ascii="宋体" w:hAnsi="宋体" w:cs="宋体" w:hint="eastAsia"/>
                <w:color w:val="auto"/>
                <w:sz w:val="21"/>
                <w:szCs w:val="21"/>
              </w:rPr>
              <w:t>；</w:t>
            </w:r>
            <w:r w:rsidRPr="009C6344">
              <w:rPr>
                <w:rFonts w:ascii="宋体" w:hAnsi="宋体" w:cs="宋体"/>
                <w:color w:val="auto"/>
                <w:sz w:val="21"/>
                <w:szCs w:val="21"/>
              </w:rPr>
              <w:t>2.</w:t>
            </w:r>
            <w:r w:rsidRPr="009C6344">
              <w:rPr>
                <w:rFonts w:ascii="宋体" w:hAnsi="宋体" w:cs="宋体" w:hint="eastAsia"/>
                <w:color w:val="auto"/>
                <w:sz w:val="21"/>
                <w:szCs w:val="21"/>
              </w:rPr>
              <w:t>额定输入电压</w:t>
            </w:r>
            <w:r w:rsidRPr="009C6344">
              <w:rPr>
                <w:rFonts w:ascii="宋体" w:hAnsi="宋体" w:cs="宋体"/>
                <w:color w:val="auto"/>
                <w:sz w:val="21"/>
                <w:szCs w:val="21"/>
              </w:rPr>
              <w:t>AC 380V</w:t>
            </w:r>
            <w:r w:rsidRPr="009C6344">
              <w:rPr>
                <w:rFonts w:ascii="宋体" w:hAnsi="宋体" w:cs="宋体" w:hint="eastAsia"/>
                <w:color w:val="auto"/>
                <w:sz w:val="21"/>
                <w:szCs w:val="21"/>
              </w:rPr>
              <w:t>；</w:t>
            </w:r>
            <w:r w:rsidRPr="009C6344">
              <w:rPr>
                <w:rFonts w:ascii="宋体" w:hAnsi="宋体" w:cs="宋体"/>
                <w:color w:val="auto"/>
                <w:sz w:val="21"/>
                <w:szCs w:val="21"/>
              </w:rPr>
              <w:t>3.</w:t>
            </w:r>
            <w:r w:rsidRPr="009C6344">
              <w:rPr>
                <w:rFonts w:ascii="宋体" w:hAnsi="宋体" w:cs="宋体" w:hint="eastAsia"/>
                <w:color w:val="auto"/>
                <w:sz w:val="21"/>
                <w:szCs w:val="21"/>
              </w:rPr>
              <w:t>额定频率</w:t>
            </w:r>
            <w:r w:rsidRPr="009C6344">
              <w:rPr>
                <w:rFonts w:ascii="宋体" w:hAnsi="宋体" w:cs="宋体"/>
                <w:color w:val="auto"/>
                <w:sz w:val="21"/>
                <w:szCs w:val="21"/>
              </w:rPr>
              <w:t>50Hz</w:t>
            </w:r>
            <w:r w:rsidRPr="009C6344">
              <w:rPr>
                <w:rFonts w:ascii="宋体" w:hAnsi="宋体" w:cs="宋体" w:hint="eastAsia"/>
                <w:color w:val="auto"/>
                <w:sz w:val="21"/>
                <w:szCs w:val="21"/>
              </w:rPr>
              <w:t>；</w:t>
            </w:r>
            <w:r w:rsidRPr="009C6344">
              <w:rPr>
                <w:rFonts w:ascii="宋体" w:hAnsi="宋体" w:cs="宋体"/>
                <w:color w:val="auto"/>
                <w:sz w:val="21"/>
                <w:szCs w:val="21"/>
              </w:rPr>
              <w:t>4.</w:t>
            </w:r>
            <w:r w:rsidRPr="009C6344">
              <w:rPr>
                <w:rFonts w:ascii="宋体" w:hAnsi="宋体" w:cs="宋体" w:hint="eastAsia"/>
                <w:color w:val="auto"/>
                <w:sz w:val="21"/>
                <w:szCs w:val="21"/>
              </w:rPr>
              <w:t>外壳防护等级</w:t>
            </w:r>
            <w:r w:rsidRPr="009C6344">
              <w:rPr>
                <w:rFonts w:ascii="宋体" w:hAnsi="宋体" w:cs="宋体"/>
                <w:color w:val="auto"/>
                <w:sz w:val="21"/>
                <w:szCs w:val="21"/>
              </w:rPr>
              <w:t>IP40</w:t>
            </w:r>
            <w:r w:rsidRPr="009C6344">
              <w:rPr>
                <w:rFonts w:ascii="宋体" w:hAnsi="宋体" w:cs="宋体" w:hint="eastAsia"/>
                <w:color w:val="auto"/>
                <w:sz w:val="21"/>
                <w:szCs w:val="21"/>
              </w:rPr>
              <w:t>；</w:t>
            </w:r>
            <w:r w:rsidRPr="009C6344">
              <w:rPr>
                <w:rFonts w:ascii="宋体" w:hAnsi="宋体" w:cs="宋体"/>
                <w:color w:val="auto"/>
                <w:sz w:val="21"/>
                <w:szCs w:val="21"/>
              </w:rPr>
              <w:t>5.</w:t>
            </w:r>
            <w:r w:rsidRPr="009C6344">
              <w:rPr>
                <w:rFonts w:ascii="宋体" w:hAnsi="宋体" w:cs="宋体" w:hint="eastAsia"/>
                <w:color w:val="auto"/>
                <w:sz w:val="21"/>
                <w:szCs w:val="21"/>
              </w:rPr>
              <w:t>触保护等级</w:t>
            </w:r>
            <w:r w:rsidRPr="009C6344">
              <w:rPr>
                <w:rFonts w:ascii="宋体" w:hAnsi="宋体" w:cs="宋体"/>
                <w:color w:val="auto"/>
                <w:sz w:val="21"/>
                <w:szCs w:val="21"/>
              </w:rPr>
              <w:t>I</w:t>
            </w:r>
            <w:r w:rsidRPr="009C6344">
              <w:rPr>
                <w:rFonts w:ascii="宋体" w:hAnsi="宋体" w:cs="宋体" w:hint="eastAsia"/>
                <w:color w:val="auto"/>
                <w:sz w:val="21"/>
                <w:szCs w:val="21"/>
              </w:rPr>
              <w:t>类；</w:t>
            </w:r>
            <w:r w:rsidRPr="009C6344">
              <w:rPr>
                <w:rFonts w:ascii="宋体" w:hAnsi="宋体" w:cs="宋体"/>
                <w:color w:val="auto"/>
                <w:sz w:val="21"/>
                <w:szCs w:val="21"/>
              </w:rPr>
              <w:t>6.</w:t>
            </w:r>
            <w:r w:rsidRPr="009C6344">
              <w:rPr>
                <w:rFonts w:ascii="宋体" w:hAnsi="宋体" w:cs="宋体" w:hint="eastAsia"/>
                <w:color w:val="auto"/>
                <w:sz w:val="21"/>
                <w:szCs w:val="21"/>
              </w:rPr>
              <w:t>额定分散系数</w:t>
            </w:r>
            <w:r w:rsidRPr="009C6344">
              <w:rPr>
                <w:rFonts w:ascii="宋体" w:hAnsi="宋体" w:cs="宋体"/>
                <w:color w:val="auto"/>
                <w:sz w:val="21"/>
                <w:szCs w:val="21"/>
              </w:rPr>
              <w:t>0.7</w:t>
            </w:r>
            <w:r w:rsidRPr="009C6344">
              <w:rPr>
                <w:rFonts w:ascii="宋体" w:hAnsi="宋体" w:cs="宋体" w:hint="eastAsia"/>
                <w:color w:val="auto"/>
                <w:sz w:val="21"/>
                <w:szCs w:val="21"/>
              </w:rPr>
              <w:t>；</w:t>
            </w:r>
            <w:r w:rsidRPr="009C6344">
              <w:rPr>
                <w:rFonts w:ascii="宋体" w:hAnsi="宋体" w:cs="宋体"/>
                <w:color w:val="auto"/>
                <w:sz w:val="21"/>
                <w:szCs w:val="21"/>
              </w:rPr>
              <w:t>7.</w:t>
            </w:r>
            <w:r w:rsidRPr="009C6344">
              <w:rPr>
                <w:rFonts w:ascii="宋体" w:hAnsi="宋体" w:cs="宋体" w:hint="eastAsia"/>
                <w:color w:val="auto"/>
                <w:sz w:val="21"/>
                <w:szCs w:val="21"/>
              </w:rPr>
              <w:t>过电压类别</w:t>
            </w:r>
            <w:r w:rsidRPr="009C6344">
              <w:rPr>
                <w:rFonts w:ascii="宋体" w:hAnsi="宋体" w:cs="宋体"/>
                <w:color w:val="auto"/>
                <w:sz w:val="21"/>
                <w:szCs w:val="21"/>
              </w:rPr>
              <w:t>III</w:t>
            </w:r>
            <w:r w:rsidRPr="009C6344">
              <w:rPr>
                <w:rFonts w:ascii="宋体" w:hAnsi="宋体" w:cs="宋体" w:hint="eastAsia"/>
                <w:color w:val="auto"/>
                <w:sz w:val="21"/>
                <w:szCs w:val="21"/>
              </w:rPr>
              <w:t>；</w:t>
            </w:r>
            <w:r w:rsidRPr="009C6344">
              <w:rPr>
                <w:rFonts w:ascii="宋体" w:hAnsi="宋体" w:cs="宋体"/>
                <w:color w:val="auto"/>
                <w:sz w:val="21"/>
                <w:szCs w:val="21"/>
              </w:rPr>
              <w:t xml:space="preserve"> 8.</w:t>
            </w:r>
            <w:r w:rsidRPr="009C6344">
              <w:rPr>
                <w:rFonts w:ascii="宋体" w:hAnsi="宋体" w:cs="宋体" w:hint="eastAsia"/>
                <w:color w:val="auto"/>
                <w:sz w:val="21"/>
                <w:szCs w:val="21"/>
              </w:rPr>
              <w:t>环境温度</w:t>
            </w:r>
            <w:r w:rsidRPr="009C6344">
              <w:rPr>
                <w:rFonts w:ascii="宋体" w:hAnsi="宋体" w:cs="宋体"/>
                <w:color w:val="auto"/>
                <w:sz w:val="21"/>
                <w:szCs w:val="21"/>
              </w:rPr>
              <w:t>+10~+40</w:t>
            </w:r>
            <w:r w:rsidRPr="009C6344">
              <w:rPr>
                <w:rFonts w:ascii="宋体" w:hAnsi="宋体" w:cs="宋体" w:hint="eastAsia"/>
                <w:color w:val="auto"/>
                <w:sz w:val="21"/>
                <w:szCs w:val="21"/>
              </w:rPr>
              <w:t>℃；</w:t>
            </w:r>
            <w:r w:rsidRPr="009C6344">
              <w:rPr>
                <w:rFonts w:ascii="宋体" w:hAnsi="宋体" w:cs="宋体"/>
                <w:color w:val="auto"/>
                <w:sz w:val="21"/>
                <w:szCs w:val="21"/>
              </w:rPr>
              <w:t>9.</w:t>
            </w:r>
            <w:r w:rsidRPr="009C6344">
              <w:rPr>
                <w:rFonts w:ascii="宋体" w:hAnsi="宋体" w:cs="宋体" w:hint="eastAsia"/>
                <w:color w:val="auto"/>
                <w:sz w:val="21"/>
                <w:szCs w:val="21"/>
              </w:rPr>
              <w:t>具备过压、过流、欠压、缺相、短路、断路保护与报警功能；</w:t>
            </w:r>
            <w:r w:rsidRPr="009C6344">
              <w:rPr>
                <w:rFonts w:ascii="宋体" w:hAnsi="宋体" w:cs="宋体"/>
                <w:color w:val="auto"/>
                <w:sz w:val="21"/>
                <w:szCs w:val="21"/>
              </w:rPr>
              <w:t>10.</w:t>
            </w:r>
            <w:r w:rsidRPr="009C6344">
              <w:rPr>
                <w:rFonts w:ascii="宋体" w:hAnsi="宋体" w:cs="宋体" w:hint="eastAsia"/>
                <w:color w:val="auto"/>
                <w:sz w:val="21"/>
                <w:szCs w:val="21"/>
              </w:rPr>
              <w:t>具备分步延时起动和分步延时断电的功能，以减小显示屏停、送电时对电网的冲击。</w:t>
            </w:r>
            <w:r w:rsidRPr="009C6344">
              <w:rPr>
                <w:rFonts w:ascii="宋体"/>
                <w:color w:val="auto"/>
                <w:sz w:val="21"/>
                <w:szCs w:val="21"/>
              </w:rPr>
              <w:br/>
            </w:r>
            <w:r w:rsidRPr="009C6344">
              <w:rPr>
                <w:rFonts w:ascii="宋体" w:hAnsi="宋体" w:cs="宋体" w:hint="eastAsia"/>
                <w:color w:val="auto"/>
                <w:sz w:val="21"/>
                <w:szCs w:val="21"/>
              </w:rPr>
              <w:t>★提供产品</w:t>
            </w:r>
            <w:r w:rsidRPr="009C6344">
              <w:rPr>
                <w:rFonts w:ascii="宋体" w:hAnsi="宋体" w:cs="宋体"/>
                <w:color w:val="auto"/>
                <w:sz w:val="21"/>
                <w:szCs w:val="21"/>
              </w:rPr>
              <w:t>3C</w:t>
            </w:r>
            <w:r w:rsidRPr="009C6344">
              <w:rPr>
                <w:rFonts w:ascii="宋体" w:hAnsi="宋体" w:cs="宋体" w:hint="eastAsia"/>
                <w:color w:val="auto"/>
                <w:sz w:val="21"/>
                <w:szCs w:val="21"/>
              </w:rPr>
              <w:t>认证证书复印件加盖制造商公章</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1200"/>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8</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PLC</w:t>
            </w:r>
            <w:r w:rsidRPr="009C6344">
              <w:rPr>
                <w:rFonts w:ascii="宋体" w:hAnsi="宋体" w:cs="宋体" w:hint="eastAsia"/>
                <w:color w:val="auto"/>
                <w:sz w:val="21"/>
                <w:szCs w:val="21"/>
              </w:rPr>
              <w:t>环境控制器</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1</w:t>
            </w:r>
            <w:r w:rsidRPr="009C6344">
              <w:rPr>
                <w:rFonts w:ascii="宋体" w:hAnsi="宋体" w:cs="宋体" w:hint="eastAsia"/>
                <w:color w:val="auto"/>
                <w:sz w:val="21"/>
                <w:szCs w:val="21"/>
              </w:rPr>
              <w:t>）数字量输入：</w:t>
            </w:r>
            <w:r w:rsidRPr="009C6344">
              <w:rPr>
                <w:rFonts w:ascii="宋体" w:hAnsi="宋体" w:cs="宋体"/>
                <w:color w:val="auto"/>
                <w:sz w:val="21"/>
                <w:szCs w:val="21"/>
              </w:rPr>
              <w:t>12</w:t>
            </w:r>
            <w:r w:rsidRPr="009C6344">
              <w:rPr>
                <w:rFonts w:ascii="宋体" w:hAnsi="宋体" w:cs="宋体" w:hint="eastAsia"/>
                <w:color w:val="auto"/>
                <w:sz w:val="21"/>
                <w:szCs w:val="21"/>
              </w:rPr>
              <w:t>路</w:t>
            </w:r>
            <w:r w:rsidRPr="009C6344">
              <w:rPr>
                <w:rFonts w:ascii="宋体" w:hAnsi="宋体" w:cs="宋体"/>
                <w:color w:val="auto"/>
                <w:sz w:val="21"/>
                <w:szCs w:val="21"/>
              </w:rPr>
              <w:t>24V DC</w:t>
            </w:r>
            <w:r w:rsidRPr="009C6344">
              <w:rPr>
                <w:rFonts w:ascii="宋体" w:hAnsi="宋体" w:cs="宋体" w:hint="eastAsia"/>
                <w:color w:val="auto"/>
                <w:sz w:val="21"/>
                <w:szCs w:val="21"/>
              </w:rPr>
              <w:t>输入；</w:t>
            </w:r>
            <w:r w:rsidRPr="009C6344">
              <w:rPr>
                <w:rFonts w:ascii="宋体" w:hAnsi="宋体" w:cs="宋体"/>
                <w:color w:val="auto"/>
                <w:sz w:val="21"/>
                <w:szCs w:val="21"/>
              </w:rPr>
              <w:t>2</w:t>
            </w:r>
            <w:r w:rsidRPr="009C6344">
              <w:rPr>
                <w:rFonts w:ascii="宋体" w:hAnsi="宋体" w:cs="宋体" w:hint="eastAsia"/>
                <w:color w:val="auto"/>
                <w:sz w:val="21"/>
                <w:szCs w:val="21"/>
              </w:rPr>
              <w:t>）数字量输出：</w:t>
            </w:r>
            <w:r w:rsidRPr="009C6344">
              <w:rPr>
                <w:rFonts w:ascii="宋体" w:hAnsi="宋体" w:cs="宋体"/>
                <w:color w:val="auto"/>
                <w:sz w:val="21"/>
                <w:szCs w:val="21"/>
              </w:rPr>
              <w:t>10</w:t>
            </w:r>
            <w:r w:rsidRPr="009C6344">
              <w:rPr>
                <w:rFonts w:ascii="宋体" w:hAnsi="宋体" w:cs="宋体" w:hint="eastAsia"/>
                <w:color w:val="auto"/>
                <w:sz w:val="21"/>
                <w:szCs w:val="21"/>
              </w:rPr>
              <w:t>路继电输出；</w:t>
            </w:r>
            <w:r w:rsidRPr="009C6344">
              <w:rPr>
                <w:rFonts w:ascii="宋体" w:hAnsi="宋体" w:cs="宋体"/>
                <w:color w:val="auto"/>
                <w:sz w:val="21"/>
                <w:szCs w:val="21"/>
              </w:rPr>
              <w:t>3</w:t>
            </w:r>
            <w:r w:rsidRPr="009C6344">
              <w:rPr>
                <w:rFonts w:ascii="宋体" w:hAnsi="宋体" w:cs="宋体" w:hint="eastAsia"/>
                <w:color w:val="auto"/>
                <w:sz w:val="21"/>
                <w:szCs w:val="21"/>
              </w:rPr>
              <w:t>）模拟量输入：</w:t>
            </w:r>
            <w:r w:rsidRPr="009C6344">
              <w:rPr>
                <w:rFonts w:ascii="宋体" w:hAnsi="宋体" w:cs="宋体"/>
                <w:color w:val="auto"/>
                <w:sz w:val="21"/>
                <w:szCs w:val="21"/>
              </w:rPr>
              <w:t>4</w:t>
            </w:r>
            <w:r w:rsidRPr="009C6344">
              <w:rPr>
                <w:rFonts w:ascii="宋体" w:hAnsi="宋体" w:cs="宋体" w:hint="eastAsia"/>
                <w:color w:val="auto"/>
                <w:sz w:val="21"/>
                <w:szCs w:val="21"/>
              </w:rPr>
              <w:t>个电压输入，</w:t>
            </w:r>
            <w:r w:rsidRPr="009C6344">
              <w:rPr>
                <w:rFonts w:ascii="宋体" w:hAnsi="宋体" w:cs="宋体"/>
                <w:color w:val="auto"/>
                <w:sz w:val="21"/>
                <w:szCs w:val="21"/>
              </w:rPr>
              <w:t>4</w:t>
            </w:r>
            <w:r w:rsidRPr="009C6344">
              <w:rPr>
                <w:rFonts w:ascii="宋体" w:hAnsi="宋体" w:cs="宋体" w:hint="eastAsia"/>
                <w:color w:val="auto"/>
                <w:sz w:val="21"/>
                <w:szCs w:val="21"/>
              </w:rPr>
              <w:t>个电流输入；</w:t>
            </w:r>
            <w:r w:rsidRPr="009C6344">
              <w:rPr>
                <w:rFonts w:ascii="宋体" w:hAnsi="宋体" w:cs="宋体"/>
                <w:color w:val="auto"/>
                <w:sz w:val="21"/>
                <w:szCs w:val="21"/>
              </w:rPr>
              <w:t>4</w:t>
            </w:r>
            <w:r w:rsidRPr="009C6344">
              <w:rPr>
                <w:rFonts w:ascii="宋体" w:hAnsi="宋体" w:cs="宋体" w:hint="eastAsia"/>
                <w:color w:val="auto"/>
                <w:sz w:val="21"/>
                <w:szCs w:val="21"/>
              </w:rPr>
              <w:t>）通讯口：</w:t>
            </w:r>
            <w:r w:rsidRPr="009C6344">
              <w:rPr>
                <w:rFonts w:ascii="宋体" w:hAnsi="宋体" w:cs="宋体"/>
                <w:color w:val="auto"/>
                <w:sz w:val="21"/>
                <w:szCs w:val="21"/>
              </w:rPr>
              <w:t>1</w:t>
            </w:r>
            <w:r w:rsidRPr="009C6344">
              <w:rPr>
                <w:rFonts w:ascii="宋体" w:hAnsi="宋体" w:cs="宋体" w:hint="eastAsia"/>
                <w:color w:val="auto"/>
                <w:sz w:val="21"/>
                <w:szCs w:val="21"/>
              </w:rPr>
              <w:t>路</w:t>
            </w:r>
            <w:r w:rsidRPr="009C6344">
              <w:rPr>
                <w:rFonts w:ascii="宋体" w:hAnsi="宋体" w:cs="宋体"/>
                <w:color w:val="auto"/>
                <w:sz w:val="21"/>
                <w:szCs w:val="21"/>
              </w:rPr>
              <w:t>RS232</w:t>
            </w:r>
            <w:r w:rsidRPr="009C6344">
              <w:rPr>
                <w:rFonts w:ascii="宋体" w:hAnsi="宋体" w:cs="宋体" w:hint="eastAsia"/>
                <w:color w:val="auto"/>
                <w:sz w:val="21"/>
                <w:szCs w:val="21"/>
              </w:rPr>
              <w:t>接口</w:t>
            </w:r>
            <w:r w:rsidRPr="009C6344">
              <w:rPr>
                <w:rFonts w:ascii="宋体" w:hAnsi="宋体" w:cs="宋体"/>
                <w:color w:val="auto"/>
                <w:sz w:val="21"/>
                <w:szCs w:val="21"/>
              </w:rPr>
              <w:t>,2</w:t>
            </w:r>
            <w:r w:rsidRPr="009C6344">
              <w:rPr>
                <w:rFonts w:ascii="宋体" w:hAnsi="宋体" w:cs="宋体" w:hint="eastAsia"/>
                <w:color w:val="auto"/>
                <w:sz w:val="21"/>
                <w:szCs w:val="21"/>
              </w:rPr>
              <w:t>路</w:t>
            </w:r>
            <w:r w:rsidRPr="009C6344">
              <w:rPr>
                <w:rFonts w:ascii="宋体" w:hAnsi="宋体" w:cs="宋体"/>
                <w:color w:val="auto"/>
                <w:sz w:val="21"/>
                <w:szCs w:val="21"/>
              </w:rPr>
              <w:t>RS485</w:t>
            </w:r>
            <w:r w:rsidRPr="009C6344">
              <w:rPr>
                <w:rFonts w:ascii="宋体" w:hAnsi="宋体" w:cs="宋体" w:hint="eastAsia"/>
                <w:color w:val="auto"/>
                <w:sz w:val="21"/>
                <w:szCs w:val="21"/>
              </w:rPr>
              <w:t>接口，</w:t>
            </w:r>
            <w:r w:rsidRPr="009C6344">
              <w:rPr>
                <w:rFonts w:ascii="宋体" w:hAnsi="宋体" w:cs="宋体"/>
                <w:color w:val="auto"/>
                <w:sz w:val="21"/>
                <w:szCs w:val="21"/>
              </w:rPr>
              <w:t>1</w:t>
            </w:r>
            <w:r w:rsidRPr="009C6344">
              <w:rPr>
                <w:rFonts w:ascii="宋体" w:hAnsi="宋体" w:cs="宋体" w:hint="eastAsia"/>
                <w:color w:val="auto"/>
                <w:sz w:val="21"/>
                <w:szCs w:val="21"/>
              </w:rPr>
              <w:t>路</w:t>
            </w:r>
            <w:r w:rsidRPr="009C6344">
              <w:rPr>
                <w:rFonts w:ascii="宋体" w:hAnsi="宋体" w:cs="宋体"/>
                <w:color w:val="auto"/>
                <w:sz w:val="21"/>
                <w:szCs w:val="21"/>
              </w:rPr>
              <w:t>RJ45</w:t>
            </w:r>
            <w:r w:rsidRPr="009C6344">
              <w:rPr>
                <w:rFonts w:ascii="宋体" w:hAnsi="宋体" w:cs="宋体" w:hint="eastAsia"/>
                <w:color w:val="auto"/>
                <w:sz w:val="21"/>
                <w:szCs w:val="21"/>
              </w:rPr>
              <w:t>接口；</w:t>
            </w:r>
            <w:r w:rsidRPr="009C6344">
              <w:rPr>
                <w:rFonts w:ascii="宋体" w:hAnsi="宋体" w:cs="宋体"/>
                <w:color w:val="auto"/>
                <w:sz w:val="21"/>
                <w:szCs w:val="21"/>
              </w:rPr>
              <w:t>5</w:t>
            </w:r>
            <w:r w:rsidRPr="009C6344">
              <w:rPr>
                <w:rFonts w:ascii="宋体" w:hAnsi="宋体" w:cs="宋体" w:hint="eastAsia"/>
                <w:color w:val="auto"/>
                <w:sz w:val="21"/>
                <w:szCs w:val="21"/>
              </w:rPr>
              <w:t>）程序容量：</w:t>
            </w:r>
            <w:r w:rsidRPr="009C6344">
              <w:rPr>
                <w:rFonts w:ascii="宋体" w:hAnsi="宋体" w:cs="宋体"/>
                <w:color w:val="auto"/>
                <w:sz w:val="21"/>
                <w:szCs w:val="21"/>
              </w:rPr>
              <w:t>256K</w:t>
            </w:r>
            <w:r w:rsidRPr="009C6344">
              <w:rPr>
                <w:rFonts w:ascii="宋体" w:hAnsi="宋体" w:cs="宋体" w:hint="eastAsia"/>
                <w:color w:val="auto"/>
                <w:sz w:val="21"/>
                <w:szCs w:val="21"/>
              </w:rPr>
              <w:t>片内</w:t>
            </w:r>
            <w:r w:rsidRPr="009C6344">
              <w:rPr>
                <w:rFonts w:ascii="宋体" w:hAnsi="宋体" w:cs="宋体"/>
                <w:color w:val="auto"/>
                <w:sz w:val="21"/>
                <w:szCs w:val="21"/>
              </w:rPr>
              <w:t>Flash</w:t>
            </w:r>
            <w:r w:rsidRPr="009C6344">
              <w:rPr>
                <w:rFonts w:ascii="宋体" w:hAnsi="宋体" w:cs="宋体" w:hint="eastAsia"/>
                <w:color w:val="auto"/>
                <w:sz w:val="21"/>
                <w:szCs w:val="21"/>
              </w:rPr>
              <w:t>内存；</w:t>
            </w:r>
            <w:r w:rsidRPr="009C6344">
              <w:rPr>
                <w:rFonts w:ascii="宋体" w:hAnsi="宋体" w:cs="宋体"/>
                <w:color w:val="auto"/>
                <w:sz w:val="21"/>
                <w:szCs w:val="21"/>
              </w:rPr>
              <w:t>6</w:t>
            </w:r>
            <w:r w:rsidRPr="009C6344">
              <w:rPr>
                <w:rFonts w:ascii="宋体" w:hAnsi="宋体" w:cs="宋体" w:hint="eastAsia"/>
                <w:color w:val="auto"/>
                <w:sz w:val="21"/>
                <w:szCs w:val="21"/>
              </w:rPr>
              <w:t>）支持远程控制、远程监控、温度监控、烟雾监控等功能。</w:t>
            </w:r>
            <w:r w:rsidRPr="009C6344">
              <w:rPr>
                <w:rFonts w:ascii="宋体"/>
                <w:color w:val="auto"/>
                <w:sz w:val="21"/>
                <w:szCs w:val="21"/>
              </w:rPr>
              <w:br/>
            </w:r>
            <w:r w:rsidRPr="009C6344">
              <w:rPr>
                <w:rFonts w:ascii="宋体" w:hAnsi="宋体" w:cs="宋体" w:hint="eastAsia"/>
                <w:color w:val="auto"/>
                <w:sz w:val="21"/>
                <w:szCs w:val="21"/>
              </w:rPr>
              <w:t>★提供该软件的计算机软件著作权登记证书复印件加盖制造商公章。</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1200"/>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9</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管理电脑</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 xml:space="preserve">Windows 10 </w:t>
            </w:r>
            <w:r w:rsidRPr="009C6344">
              <w:rPr>
                <w:rFonts w:ascii="宋体" w:hAnsi="宋体" w:cs="宋体" w:hint="eastAsia"/>
                <w:color w:val="auto"/>
                <w:sz w:val="21"/>
                <w:szCs w:val="21"/>
              </w:rPr>
              <w:t>操作系统，</w:t>
            </w:r>
            <w:r w:rsidRPr="009C6344">
              <w:rPr>
                <w:rFonts w:ascii="宋体" w:hAnsi="宋体" w:cs="宋体"/>
                <w:color w:val="auto"/>
                <w:sz w:val="21"/>
                <w:szCs w:val="21"/>
              </w:rPr>
              <w:t>CPU i5-7400/</w:t>
            </w:r>
            <w:r w:rsidRPr="009C6344">
              <w:rPr>
                <w:rFonts w:ascii="宋体" w:hAnsi="宋体" w:cs="宋体" w:hint="eastAsia"/>
                <w:color w:val="auto"/>
                <w:sz w:val="21"/>
                <w:szCs w:val="21"/>
              </w:rPr>
              <w:t>内存</w:t>
            </w:r>
            <w:r w:rsidRPr="009C6344">
              <w:rPr>
                <w:rFonts w:ascii="宋体" w:hAnsi="宋体" w:cs="宋体"/>
                <w:color w:val="auto"/>
                <w:sz w:val="21"/>
                <w:szCs w:val="21"/>
              </w:rPr>
              <w:t xml:space="preserve"> 8G </w:t>
            </w:r>
            <w:r w:rsidRPr="009C6344">
              <w:rPr>
                <w:rFonts w:ascii="宋体" w:hAnsi="宋体" w:cs="宋体" w:hint="eastAsia"/>
                <w:color w:val="auto"/>
                <w:sz w:val="21"/>
                <w:szCs w:val="21"/>
              </w:rPr>
              <w:t>速度：</w:t>
            </w:r>
            <w:r w:rsidRPr="009C6344">
              <w:rPr>
                <w:rFonts w:ascii="宋体" w:hAnsi="宋体" w:cs="宋体"/>
                <w:color w:val="auto"/>
                <w:sz w:val="21"/>
                <w:szCs w:val="21"/>
              </w:rPr>
              <w:t>DDR3/</w:t>
            </w:r>
            <w:r w:rsidRPr="009C6344">
              <w:rPr>
                <w:rFonts w:ascii="宋体" w:hAnsi="宋体" w:cs="宋体" w:hint="eastAsia"/>
                <w:color w:val="auto"/>
                <w:sz w:val="21"/>
                <w:szCs w:val="21"/>
              </w:rPr>
              <w:t>硬盘</w:t>
            </w:r>
            <w:r w:rsidRPr="009C6344">
              <w:rPr>
                <w:rFonts w:ascii="宋体" w:hAnsi="宋体" w:cs="宋体"/>
                <w:color w:val="auto"/>
                <w:sz w:val="21"/>
                <w:szCs w:val="21"/>
              </w:rPr>
              <w:t xml:space="preserve"> 1T </w:t>
            </w:r>
            <w:r w:rsidRPr="009C6344">
              <w:rPr>
                <w:rFonts w:ascii="宋体" w:hAnsi="宋体" w:cs="宋体" w:hint="eastAsia"/>
                <w:color w:val="auto"/>
                <w:sz w:val="21"/>
                <w:szCs w:val="21"/>
              </w:rPr>
              <w:t>转速</w:t>
            </w:r>
            <w:r w:rsidRPr="009C6344">
              <w:rPr>
                <w:rFonts w:ascii="宋体" w:hAnsi="宋体" w:cs="宋体"/>
                <w:color w:val="auto"/>
                <w:sz w:val="21"/>
                <w:szCs w:val="21"/>
              </w:rPr>
              <w:t>7200</w:t>
            </w:r>
            <w:r w:rsidRPr="009C6344">
              <w:rPr>
                <w:rFonts w:ascii="宋体" w:hAnsi="宋体" w:cs="宋体" w:hint="eastAsia"/>
                <w:color w:val="auto"/>
                <w:sz w:val="21"/>
                <w:szCs w:val="21"/>
              </w:rPr>
              <w:t>转</w:t>
            </w:r>
            <w:r w:rsidRPr="009C6344">
              <w:rPr>
                <w:rFonts w:ascii="宋体" w:hAnsi="宋体" w:cs="宋体"/>
                <w:color w:val="auto"/>
                <w:sz w:val="21"/>
                <w:szCs w:val="21"/>
              </w:rPr>
              <w:t>/</w:t>
            </w:r>
            <w:r w:rsidRPr="009C6344">
              <w:rPr>
                <w:rFonts w:ascii="宋体" w:hAnsi="宋体" w:cs="宋体" w:hint="eastAsia"/>
                <w:color w:val="auto"/>
                <w:sz w:val="21"/>
                <w:szCs w:val="21"/>
              </w:rPr>
              <w:t>分钟</w:t>
            </w:r>
            <w:r w:rsidRPr="009C6344">
              <w:rPr>
                <w:rFonts w:ascii="宋体" w:hAnsi="宋体" w:cs="宋体"/>
                <w:color w:val="auto"/>
                <w:sz w:val="21"/>
                <w:szCs w:val="21"/>
              </w:rPr>
              <w:t>/ 2G</w:t>
            </w:r>
            <w:r w:rsidRPr="009C6344">
              <w:rPr>
                <w:rFonts w:ascii="宋体" w:hAnsi="宋体" w:cs="宋体" w:hint="eastAsia"/>
                <w:color w:val="auto"/>
                <w:sz w:val="21"/>
                <w:szCs w:val="21"/>
              </w:rPr>
              <w:t>独显</w:t>
            </w:r>
            <w:r w:rsidRPr="009C6344">
              <w:rPr>
                <w:rFonts w:ascii="宋体" w:hAnsi="宋体" w:cs="宋体"/>
                <w:color w:val="auto"/>
                <w:sz w:val="21"/>
                <w:szCs w:val="21"/>
              </w:rPr>
              <w:t xml:space="preserve"> </w:t>
            </w:r>
            <w:r w:rsidRPr="009C6344">
              <w:rPr>
                <w:rFonts w:ascii="宋体" w:hAnsi="宋体" w:cs="宋体" w:hint="eastAsia"/>
                <w:color w:val="auto"/>
                <w:sz w:val="21"/>
                <w:szCs w:val="21"/>
              </w:rPr>
              <w:t>，显示器</w:t>
            </w:r>
            <w:r w:rsidRPr="009C6344">
              <w:rPr>
                <w:rFonts w:ascii="宋体" w:hAnsi="宋体" w:cs="宋体"/>
                <w:color w:val="auto"/>
                <w:sz w:val="21"/>
                <w:szCs w:val="21"/>
              </w:rPr>
              <w:t>21.5</w:t>
            </w:r>
            <w:r w:rsidRPr="009C6344">
              <w:rPr>
                <w:rFonts w:ascii="宋体" w:hAnsi="宋体" w:cs="宋体" w:hint="eastAsia"/>
                <w:color w:val="auto"/>
                <w:sz w:val="21"/>
                <w:szCs w:val="21"/>
              </w:rPr>
              <w:t>英寸，显示分辨率</w:t>
            </w:r>
            <w:r w:rsidRPr="009C6344">
              <w:rPr>
                <w:rFonts w:ascii="宋体" w:hAnsi="宋体" w:cs="宋体"/>
                <w:color w:val="auto"/>
                <w:sz w:val="21"/>
                <w:szCs w:val="21"/>
              </w:rPr>
              <w:t>1920*1080</w:t>
            </w:r>
            <w:r w:rsidRPr="009C6344">
              <w:rPr>
                <w:rFonts w:ascii="宋体" w:hAnsi="宋体" w:cs="宋体" w:hint="eastAsia"/>
                <w:color w:val="auto"/>
                <w:sz w:val="21"/>
                <w:szCs w:val="21"/>
              </w:rPr>
              <w:t>，有线网卡：</w:t>
            </w:r>
            <w:r w:rsidRPr="009C6344">
              <w:rPr>
                <w:rFonts w:ascii="宋体" w:hAnsi="宋体" w:cs="宋体"/>
                <w:color w:val="auto"/>
                <w:sz w:val="21"/>
                <w:szCs w:val="21"/>
              </w:rPr>
              <w:t>1000Mbps</w:t>
            </w:r>
            <w:r w:rsidRPr="009C6344">
              <w:rPr>
                <w:rFonts w:ascii="宋体" w:hAnsi="宋体" w:cs="宋体" w:hint="eastAsia"/>
                <w:color w:val="auto"/>
                <w:sz w:val="21"/>
                <w:szCs w:val="21"/>
              </w:rPr>
              <w:t>以太网卡，视频接口：</w:t>
            </w:r>
            <w:r w:rsidRPr="009C6344">
              <w:rPr>
                <w:rFonts w:ascii="宋体" w:hAnsi="宋体" w:cs="宋体"/>
                <w:color w:val="auto"/>
                <w:sz w:val="21"/>
                <w:szCs w:val="21"/>
              </w:rPr>
              <w:t>DVI/HDMI</w:t>
            </w:r>
            <w:r w:rsidRPr="009C6344">
              <w:rPr>
                <w:rFonts w:ascii="宋体" w:hAnsi="宋体" w:cs="宋体" w:hint="eastAsia"/>
                <w:color w:val="auto"/>
                <w:sz w:val="21"/>
                <w:szCs w:val="21"/>
              </w:rPr>
              <w:t>接口，音频接口</w:t>
            </w:r>
            <w:r w:rsidRPr="009C6344">
              <w:rPr>
                <w:rFonts w:ascii="宋体" w:hAnsi="宋体" w:cs="宋体"/>
                <w:color w:val="auto"/>
                <w:sz w:val="21"/>
                <w:szCs w:val="21"/>
              </w:rPr>
              <w:t>3 Audio Jack with 5.1</w:t>
            </w:r>
            <w:r w:rsidRPr="009C6344">
              <w:rPr>
                <w:rFonts w:ascii="宋体" w:hAnsi="宋体" w:cs="宋体" w:hint="eastAsia"/>
                <w:color w:val="auto"/>
                <w:sz w:val="21"/>
                <w:szCs w:val="21"/>
              </w:rPr>
              <w:t>。</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1396"/>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10</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其他要求</w:t>
            </w:r>
          </w:p>
        </w:tc>
        <w:tc>
          <w:tcPr>
            <w:tcW w:w="8168" w:type="dxa"/>
            <w:gridSpan w:val="3"/>
            <w:tcBorders>
              <w:top w:val="single" w:sz="4" w:space="0" w:color="000000"/>
              <w:left w:val="single" w:sz="4" w:space="0" w:color="000000"/>
              <w:bottom w:val="single" w:sz="4" w:space="0" w:color="000000"/>
            </w:tcBorders>
            <w:shd w:val="clear" w:color="auto" w:fill="FFFFFF"/>
          </w:tcPr>
          <w:p w:rsidR="00863386" w:rsidRPr="009C6344" w:rsidRDefault="00863386">
            <w:pPr>
              <w:jc w:val="left"/>
              <w:textAlignment w:val="top"/>
              <w:rPr>
                <w:rFonts w:ascii="宋体"/>
                <w:color w:val="auto"/>
                <w:sz w:val="21"/>
                <w:szCs w:val="21"/>
              </w:rPr>
            </w:pPr>
            <w:r w:rsidRPr="009C6344">
              <w:rPr>
                <w:rFonts w:ascii="宋体" w:hAnsi="宋体" w:cs="宋体" w:hint="eastAsia"/>
                <w:color w:val="auto"/>
                <w:sz w:val="21"/>
                <w:szCs w:val="21"/>
              </w:rPr>
              <w:t>为保证产品质量，投标人所投小间距屏产品厂家须满足以下要求：</w:t>
            </w:r>
          </w:p>
          <w:p w:rsidR="00863386" w:rsidRPr="009C6344" w:rsidRDefault="00863386">
            <w:pPr>
              <w:jc w:val="left"/>
              <w:textAlignment w:val="top"/>
              <w:rPr>
                <w:rFonts w:ascii="宋体"/>
                <w:color w:val="auto"/>
                <w:sz w:val="21"/>
                <w:szCs w:val="21"/>
              </w:rPr>
            </w:pPr>
            <w:r w:rsidRPr="009C6344">
              <w:rPr>
                <w:rFonts w:ascii="宋体" w:hAnsi="宋体" w:cs="宋体"/>
                <w:color w:val="auto"/>
                <w:sz w:val="21"/>
                <w:szCs w:val="21"/>
              </w:rPr>
              <w:t>1.</w:t>
            </w:r>
            <w:r w:rsidRPr="009C6344">
              <w:rPr>
                <w:rFonts w:ascii="宋体" w:hAnsi="宋体" w:cs="宋体" w:hint="eastAsia"/>
                <w:color w:val="auto"/>
                <w:sz w:val="21"/>
                <w:szCs w:val="21"/>
              </w:rPr>
              <w:t>投标人所投产品制造商获得由中国光学光电子行业协会颁发的“中国</w:t>
            </w:r>
            <w:r w:rsidRPr="009C6344">
              <w:rPr>
                <w:rFonts w:ascii="宋体" w:hAnsi="宋体" w:cs="宋体"/>
                <w:color w:val="auto"/>
                <w:sz w:val="21"/>
                <w:szCs w:val="21"/>
              </w:rPr>
              <w:t>LED</w:t>
            </w:r>
            <w:r w:rsidRPr="009C6344">
              <w:rPr>
                <w:rFonts w:ascii="宋体" w:hAnsi="宋体" w:cs="宋体" w:hint="eastAsia"/>
                <w:color w:val="auto"/>
                <w:sz w:val="21"/>
                <w:szCs w:val="21"/>
              </w:rPr>
              <w:t>应用工程优秀奖”证书</w:t>
            </w:r>
            <w:r w:rsidRPr="009C6344">
              <w:rPr>
                <w:rFonts w:ascii="宋体"/>
                <w:color w:val="auto"/>
                <w:sz w:val="21"/>
                <w:szCs w:val="21"/>
              </w:rPr>
              <w:br/>
            </w:r>
            <w:r w:rsidRPr="009C6344">
              <w:rPr>
                <w:rFonts w:ascii="宋体" w:hAnsi="宋体" w:cs="宋体"/>
                <w:color w:val="auto"/>
                <w:sz w:val="21"/>
                <w:szCs w:val="21"/>
              </w:rPr>
              <w:t>2.</w:t>
            </w:r>
            <w:r w:rsidRPr="009C6344">
              <w:rPr>
                <w:rFonts w:ascii="宋体" w:hAnsi="宋体" w:cs="宋体" w:hint="eastAsia"/>
                <w:color w:val="auto"/>
                <w:sz w:val="21"/>
                <w:szCs w:val="21"/>
              </w:rPr>
              <w:t>投标人所投产品制造商获得由中国质量检验协会核定连续十年“全国质量检验稳定合格产品”，</w:t>
            </w:r>
            <w:r w:rsidRPr="009C6344">
              <w:rPr>
                <w:rFonts w:ascii="宋体"/>
                <w:color w:val="auto"/>
                <w:sz w:val="21"/>
                <w:szCs w:val="21"/>
              </w:rPr>
              <w:br/>
            </w:r>
            <w:r w:rsidRPr="009C6344">
              <w:rPr>
                <w:rFonts w:ascii="宋体" w:hAnsi="宋体" w:cs="宋体"/>
                <w:color w:val="auto"/>
                <w:sz w:val="21"/>
                <w:szCs w:val="21"/>
              </w:rPr>
              <w:t>3.</w:t>
            </w:r>
            <w:r w:rsidRPr="009C6344">
              <w:rPr>
                <w:rFonts w:ascii="宋体" w:hAnsi="宋体" w:cs="宋体" w:hint="eastAsia"/>
                <w:color w:val="auto"/>
                <w:sz w:val="21"/>
                <w:szCs w:val="21"/>
              </w:rPr>
              <w:t>投标人所投产品制造商获得由国家政府部门颁发的科学技术奖壹等奖证书</w:t>
            </w:r>
          </w:p>
          <w:p w:rsidR="00863386" w:rsidRPr="009C6344" w:rsidRDefault="00863386">
            <w:pPr>
              <w:jc w:val="left"/>
              <w:textAlignment w:val="top"/>
              <w:rPr>
                <w:rFonts w:ascii="宋体"/>
                <w:color w:val="auto"/>
                <w:sz w:val="21"/>
                <w:szCs w:val="21"/>
              </w:rPr>
            </w:pPr>
            <w:r w:rsidRPr="009C6344">
              <w:rPr>
                <w:rFonts w:ascii="宋体" w:hAnsi="宋体" w:cs="宋体" w:hint="eastAsia"/>
                <w:color w:val="auto"/>
                <w:sz w:val="21"/>
                <w:szCs w:val="21"/>
              </w:rPr>
              <w:t>投标人提供制造商荣誉证书复印件加盖制造商公章。</w:t>
            </w:r>
          </w:p>
        </w:tc>
      </w:tr>
      <w:tr w:rsidR="00863386" w:rsidRPr="009C6344">
        <w:trPr>
          <w:trHeight w:val="286"/>
        </w:trPr>
        <w:tc>
          <w:tcPr>
            <w:tcW w:w="9441"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小计</w:t>
            </w:r>
          </w:p>
        </w:tc>
      </w:tr>
      <w:tr w:rsidR="00863386" w:rsidRPr="009C6344">
        <w:trPr>
          <w:trHeight w:val="286"/>
        </w:trPr>
        <w:tc>
          <w:tcPr>
            <w:tcW w:w="9441"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b/>
                <w:bCs/>
                <w:color w:val="auto"/>
                <w:sz w:val="21"/>
                <w:szCs w:val="21"/>
              </w:rPr>
            </w:pPr>
            <w:r w:rsidRPr="009C6344">
              <w:rPr>
                <w:rFonts w:ascii="宋体" w:hAnsi="宋体" w:cs="宋体" w:hint="eastAsia"/>
                <w:b/>
                <w:bCs/>
                <w:color w:val="auto"/>
                <w:sz w:val="21"/>
                <w:szCs w:val="21"/>
              </w:rPr>
              <w:t>四、辅助显示系统</w:t>
            </w:r>
          </w:p>
        </w:tc>
      </w:tr>
      <w:tr w:rsidR="00863386" w:rsidRPr="009C6344">
        <w:trPr>
          <w:trHeight w:val="550"/>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门口信息发布显示屏</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hAnsi="宋体" w:cs="宋体"/>
                <w:color w:val="auto"/>
                <w:sz w:val="21"/>
                <w:szCs w:val="21"/>
              </w:rPr>
            </w:pPr>
            <w:r w:rsidRPr="009C6344">
              <w:rPr>
                <w:rFonts w:ascii="宋体" w:hAnsi="宋体" w:cs="宋体" w:hint="eastAsia"/>
                <w:color w:val="auto"/>
                <w:sz w:val="21"/>
                <w:szCs w:val="21"/>
              </w:rPr>
              <w:t>信息发布屏</w:t>
            </w:r>
            <w:r w:rsidRPr="009C6344">
              <w:rPr>
                <w:rFonts w:ascii="宋体" w:hAnsi="宋体" w:cs="宋体"/>
                <w:color w:val="auto"/>
                <w:sz w:val="21"/>
                <w:szCs w:val="21"/>
              </w:rPr>
              <w:t xml:space="preserve"> </w:t>
            </w:r>
            <w:r w:rsidRPr="009C6344">
              <w:rPr>
                <w:rFonts w:ascii="宋体" w:hAnsi="宋体" w:cs="宋体"/>
                <w:color w:val="auto"/>
                <w:sz w:val="21"/>
                <w:szCs w:val="21"/>
              </w:rPr>
              <w:br/>
            </w:r>
            <w:r w:rsidRPr="009C6344">
              <w:rPr>
                <w:rFonts w:ascii="宋体" w:hAnsi="宋体" w:cs="宋体" w:hint="eastAsia"/>
                <w:color w:val="auto"/>
                <w:sz w:val="21"/>
                <w:szCs w:val="21"/>
              </w:rPr>
              <w:t>显示类别</w:t>
            </w:r>
            <w:r w:rsidRPr="009C6344">
              <w:rPr>
                <w:rFonts w:ascii="宋体" w:hAnsi="宋体" w:cs="宋体"/>
                <w:color w:val="auto"/>
                <w:sz w:val="21"/>
                <w:szCs w:val="21"/>
              </w:rPr>
              <w:t xml:space="preserve"> TFT-LCD</w:t>
            </w:r>
            <w:r w:rsidRPr="009C6344">
              <w:rPr>
                <w:rFonts w:ascii="宋体" w:hAnsi="宋体" w:cs="宋体" w:hint="eastAsia"/>
                <w:color w:val="auto"/>
                <w:sz w:val="21"/>
                <w:szCs w:val="21"/>
              </w:rPr>
              <w:t>背光</w:t>
            </w:r>
            <w:r w:rsidRPr="009C6344">
              <w:rPr>
                <w:rFonts w:ascii="宋体"/>
                <w:color w:val="auto"/>
                <w:sz w:val="21"/>
                <w:szCs w:val="21"/>
              </w:rPr>
              <w:br/>
            </w:r>
            <w:r w:rsidRPr="009C6344">
              <w:rPr>
                <w:rFonts w:ascii="宋体" w:hAnsi="宋体" w:cs="宋体" w:hint="eastAsia"/>
                <w:color w:val="auto"/>
                <w:sz w:val="21"/>
                <w:szCs w:val="21"/>
              </w:rPr>
              <w:t>屏幕尺寸</w:t>
            </w:r>
            <w:r w:rsidRPr="009C6344">
              <w:rPr>
                <w:rFonts w:ascii="宋体" w:hAnsi="宋体" w:cs="宋体"/>
                <w:color w:val="auto"/>
                <w:sz w:val="21"/>
                <w:szCs w:val="21"/>
              </w:rPr>
              <w:t xml:space="preserve"> 31.5</w:t>
            </w:r>
            <w:r w:rsidRPr="009C6344">
              <w:rPr>
                <w:rFonts w:ascii="宋体" w:hAnsi="宋体" w:cs="宋体" w:hint="eastAsia"/>
                <w:color w:val="auto"/>
                <w:sz w:val="21"/>
                <w:szCs w:val="21"/>
              </w:rPr>
              <w:t>寸</w:t>
            </w:r>
            <w:r w:rsidRPr="009C6344">
              <w:rPr>
                <w:rFonts w:ascii="宋体"/>
                <w:color w:val="auto"/>
                <w:sz w:val="21"/>
                <w:szCs w:val="21"/>
              </w:rPr>
              <w:br/>
            </w:r>
            <w:r w:rsidRPr="009C6344">
              <w:rPr>
                <w:rFonts w:ascii="宋体" w:hAnsi="宋体" w:cs="宋体" w:hint="eastAsia"/>
                <w:color w:val="auto"/>
                <w:sz w:val="21"/>
                <w:szCs w:val="21"/>
              </w:rPr>
              <w:t>点距</w:t>
            </w:r>
            <w:r w:rsidRPr="009C6344">
              <w:rPr>
                <w:rFonts w:ascii="宋体" w:hAnsi="宋体" w:cs="宋体"/>
                <w:color w:val="auto"/>
                <w:sz w:val="21"/>
                <w:szCs w:val="21"/>
              </w:rPr>
              <w:t xml:space="preserve"> 0.36375mm</w:t>
            </w:r>
            <w:r w:rsidRPr="009C6344">
              <w:rPr>
                <w:rFonts w:ascii="宋体" w:hAnsi="宋体" w:cs="宋体"/>
                <w:color w:val="auto"/>
                <w:sz w:val="21"/>
                <w:szCs w:val="21"/>
              </w:rPr>
              <w:br/>
            </w:r>
            <w:r w:rsidRPr="009C6344">
              <w:rPr>
                <w:rFonts w:ascii="宋体" w:hAnsi="宋体" w:cs="宋体" w:hint="eastAsia"/>
                <w:color w:val="auto"/>
                <w:sz w:val="21"/>
                <w:szCs w:val="21"/>
              </w:rPr>
              <w:t>最大分辨率</w:t>
            </w:r>
            <w:r w:rsidRPr="009C6344">
              <w:rPr>
                <w:rFonts w:ascii="宋体" w:hAnsi="宋体" w:cs="宋体"/>
                <w:color w:val="auto"/>
                <w:sz w:val="21"/>
                <w:szCs w:val="21"/>
              </w:rPr>
              <w:t xml:space="preserve"> 1920</w:t>
            </w:r>
            <w:r w:rsidRPr="009C6344">
              <w:rPr>
                <w:rFonts w:ascii="宋体" w:hAnsi="宋体" w:cs="宋体" w:hint="eastAsia"/>
                <w:color w:val="auto"/>
                <w:sz w:val="21"/>
                <w:szCs w:val="21"/>
              </w:rPr>
              <w:t>×</w:t>
            </w:r>
            <w:r w:rsidRPr="009C6344">
              <w:rPr>
                <w:rFonts w:ascii="宋体" w:hAnsi="宋体" w:cs="宋体"/>
                <w:color w:val="auto"/>
                <w:sz w:val="21"/>
                <w:szCs w:val="21"/>
              </w:rPr>
              <w:t>1080</w:t>
            </w:r>
            <w:r w:rsidRPr="009C6344">
              <w:rPr>
                <w:rFonts w:ascii="宋体" w:hAnsi="宋体" w:cs="宋体"/>
                <w:color w:val="auto"/>
                <w:sz w:val="21"/>
                <w:szCs w:val="21"/>
              </w:rPr>
              <w:br/>
            </w:r>
            <w:r w:rsidRPr="009C6344">
              <w:rPr>
                <w:rFonts w:ascii="宋体" w:hAnsi="宋体" w:cs="宋体" w:hint="eastAsia"/>
                <w:color w:val="auto"/>
                <w:sz w:val="21"/>
                <w:szCs w:val="21"/>
              </w:rPr>
              <w:t>最的佳工作分辨率</w:t>
            </w:r>
            <w:r w:rsidRPr="009C6344">
              <w:rPr>
                <w:rFonts w:ascii="宋体" w:hAnsi="宋体" w:cs="宋体"/>
                <w:color w:val="auto"/>
                <w:sz w:val="21"/>
                <w:szCs w:val="21"/>
              </w:rPr>
              <w:t xml:space="preserve"> 1920</w:t>
            </w:r>
            <w:r w:rsidRPr="009C6344">
              <w:rPr>
                <w:rFonts w:ascii="宋体" w:hAnsi="宋体" w:cs="宋体" w:hint="eastAsia"/>
                <w:color w:val="auto"/>
                <w:sz w:val="21"/>
                <w:szCs w:val="21"/>
              </w:rPr>
              <w:t>×</w:t>
            </w:r>
            <w:r w:rsidRPr="009C6344">
              <w:rPr>
                <w:rFonts w:ascii="宋体" w:hAnsi="宋体" w:cs="宋体"/>
                <w:color w:val="auto"/>
                <w:sz w:val="21"/>
                <w:szCs w:val="21"/>
              </w:rPr>
              <w:t>1080@60Hz</w:t>
            </w:r>
            <w:r w:rsidRPr="009C6344">
              <w:rPr>
                <w:rFonts w:ascii="宋体" w:hAnsi="宋体" w:cs="宋体"/>
                <w:color w:val="auto"/>
                <w:sz w:val="21"/>
                <w:szCs w:val="21"/>
              </w:rPr>
              <w:br/>
            </w:r>
            <w:r w:rsidRPr="009C6344">
              <w:rPr>
                <w:rFonts w:ascii="宋体" w:hAnsi="宋体" w:cs="宋体" w:hint="eastAsia"/>
                <w:color w:val="auto"/>
                <w:sz w:val="21"/>
                <w:szCs w:val="21"/>
              </w:rPr>
              <w:t>亮度</w:t>
            </w:r>
            <w:r w:rsidRPr="009C6344">
              <w:rPr>
                <w:rFonts w:ascii="宋体" w:hAnsi="宋体" w:cs="宋体"/>
                <w:color w:val="auto"/>
                <w:sz w:val="21"/>
                <w:szCs w:val="21"/>
              </w:rPr>
              <w:t xml:space="preserve"> 400cd/m2</w:t>
            </w:r>
            <w:r w:rsidRPr="009C6344">
              <w:rPr>
                <w:rFonts w:ascii="宋体" w:hAnsi="宋体" w:cs="宋体"/>
                <w:color w:val="auto"/>
                <w:sz w:val="21"/>
                <w:szCs w:val="21"/>
              </w:rPr>
              <w:br/>
            </w:r>
            <w:r w:rsidRPr="009C6344">
              <w:rPr>
                <w:rFonts w:ascii="宋体" w:hAnsi="宋体" w:cs="宋体" w:hint="eastAsia"/>
                <w:color w:val="auto"/>
                <w:sz w:val="21"/>
                <w:szCs w:val="21"/>
              </w:rPr>
              <w:t>对比度</w:t>
            </w:r>
            <w:r w:rsidRPr="009C6344">
              <w:rPr>
                <w:rFonts w:ascii="宋体" w:hAnsi="宋体" w:cs="宋体"/>
                <w:color w:val="auto"/>
                <w:sz w:val="21"/>
                <w:szCs w:val="21"/>
              </w:rPr>
              <w:t xml:space="preserve"> 4000</w:t>
            </w:r>
            <w:r w:rsidRPr="009C6344">
              <w:rPr>
                <w:rFonts w:ascii="宋体" w:hAnsi="宋体" w:cs="宋体" w:hint="eastAsia"/>
                <w:color w:val="auto"/>
                <w:sz w:val="21"/>
                <w:szCs w:val="21"/>
              </w:rPr>
              <w:t>：</w:t>
            </w:r>
            <w:r w:rsidRPr="009C6344">
              <w:rPr>
                <w:rFonts w:ascii="宋体" w:hAnsi="宋体" w:cs="宋体"/>
                <w:color w:val="auto"/>
                <w:sz w:val="21"/>
                <w:szCs w:val="21"/>
              </w:rPr>
              <w:t>1</w:t>
            </w:r>
            <w:r w:rsidRPr="009C6344">
              <w:rPr>
                <w:rFonts w:ascii="宋体" w:hAnsi="宋体" w:cs="宋体"/>
                <w:color w:val="auto"/>
                <w:sz w:val="21"/>
                <w:szCs w:val="21"/>
              </w:rPr>
              <w:br/>
            </w:r>
            <w:r w:rsidRPr="009C6344">
              <w:rPr>
                <w:rFonts w:ascii="宋体" w:hAnsi="宋体" w:cs="宋体" w:hint="eastAsia"/>
                <w:color w:val="auto"/>
                <w:sz w:val="21"/>
                <w:szCs w:val="21"/>
              </w:rPr>
              <w:t>响应时间</w:t>
            </w:r>
            <w:r w:rsidRPr="009C6344">
              <w:rPr>
                <w:rFonts w:ascii="宋体" w:hAnsi="宋体" w:cs="宋体"/>
                <w:color w:val="auto"/>
                <w:sz w:val="21"/>
                <w:szCs w:val="21"/>
              </w:rPr>
              <w:t xml:space="preserve"> 6.5ms</w:t>
            </w:r>
            <w:r w:rsidRPr="009C6344">
              <w:rPr>
                <w:rFonts w:ascii="宋体" w:hAnsi="宋体" w:cs="宋体"/>
                <w:color w:val="auto"/>
                <w:sz w:val="21"/>
                <w:szCs w:val="21"/>
              </w:rPr>
              <w:br/>
            </w:r>
            <w:r w:rsidRPr="009C6344">
              <w:rPr>
                <w:rFonts w:ascii="宋体" w:hAnsi="宋体" w:cs="宋体" w:hint="eastAsia"/>
                <w:color w:val="auto"/>
                <w:sz w:val="21"/>
                <w:szCs w:val="21"/>
              </w:rPr>
              <w:t>色彩</w:t>
            </w:r>
            <w:r w:rsidRPr="009C6344">
              <w:rPr>
                <w:rFonts w:ascii="宋体" w:hAnsi="宋体" w:cs="宋体"/>
                <w:color w:val="auto"/>
                <w:sz w:val="21"/>
                <w:szCs w:val="21"/>
              </w:rPr>
              <w:t xml:space="preserve"> 8bit</w:t>
            </w:r>
            <w:r w:rsidRPr="009C6344">
              <w:rPr>
                <w:rFonts w:ascii="宋体" w:hAnsi="宋体" w:cs="宋体"/>
                <w:color w:val="auto"/>
                <w:sz w:val="21"/>
                <w:szCs w:val="21"/>
              </w:rPr>
              <w:br/>
            </w:r>
            <w:r w:rsidRPr="009C6344">
              <w:rPr>
                <w:rFonts w:ascii="宋体" w:hAnsi="宋体" w:cs="宋体" w:hint="eastAsia"/>
                <w:color w:val="auto"/>
                <w:sz w:val="21"/>
                <w:szCs w:val="21"/>
              </w:rPr>
              <w:t>可视角度</w:t>
            </w:r>
            <w:r w:rsidRPr="009C6344">
              <w:rPr>
                <w:rFonts w:ascii="宋体" w:hAnsi="宋体" w:cs="宋体"/>
                <w:color w:val="auto"/>
                <w:sz w:val="21"/>
                <w:szCs w:val="21"/>
              </w:rPr>
              <w:t xml:space="preserve"> </w:t>
            </w:r>
            <w:r w:rsidRPr="009C6344">
              <w:rPr>
                <w:rFonts w:ascii="宋体" w:hAnsi="宋体" w:cs="宋体" w:hint="eastAsia"/>
                <w:color w:val="auto"/>
                <w:sz w:val="21"/>
                <w:szCs w:val="21"/>
              </w:rPr>
              <w:t>水平</w:t>
            </w:r>
            <w:r w:rsidRPr="009C6344">
              <w:rPr>
                <w:rFonts w:ascii="宋体" w:hAnsi="宋体" w:cs="宋体"/>
                <w:color w:val="auto"/>
                <w:sz w:val="21"/>
                <w:szCs w:val="21"/>
              </w:rPr>
              <w:t>178</w:t>
            </w:r>
            <w:r w:rsidRPr="009C6344">
              <w:rPr>
                <w:rFonts w:ascii="宋体" w:hAnsi="宋体" w:cs="宋体" w:hint="eastAsia"/>
                <w:color w:val="auto"/>
                <w:sz w:val="21"/>
                <w:szCs w:val="21"/>
              </w:rPr>
              <w:t>°，垂直</w:t>
            </w:r>
            <w:r w:rsidRPr="009C6344">
              <w:rPr>
                <w:rFonts w:ascii="宋体" w:hAnsi="宋体" w:cs="宋体"/>
                <w:color w:val="auto"/>
                <w:sz w:val="21"/>
                <w:szCs w:val="21"/>
              </w:rPr>
              <w:t>178</w:t>
            </w:r>
            <w:r w:rsidRPr="009C6344">
              <w:rPr>
                <w:rFonts w:ascii="宋体" w:hAnsi="宋体" w:cs="宋体" w:hint="eastAsia"/>
                <w:color w:val="auto"/>
                <w:sz w:val="21"/>
                <w:szCs w:val="21"/>
              </w:rPr>
              <w:t>º</w:t>
            </w:r>
            <w:r w:rsidRPr="009C6344">
              <w:rPr>
                <w:rFonts w:ascii="宋体"/>
                <w:color w:val="auto"/>
                <w:sz w:val="21"/>
                <w:szCs w:val="21"/>
              </w:rPr>
              <w:br/>
            </w:r>
            <w:r w:rsidRPr="009C6344">
              <w:rPr>
                <w:rFonts w:ascii="宋体" w:hAnsi="宋体" w:cs="宋体" w:hint="eastAsia"/>
                <w:color w:val="auto"/>
                <w:sz w:val="21"/>
                <w:szCs w:val="21"/>
              </w:rPr>
              <w:t>屏幕活动区域</w:t>
            </w:r>
            <w:r w:rsidRPr="009C6344">
              <w:rPr>
                <w:rFonts w:ascii="宋体" w:hAnsi="宋体" w:cs="宋体"/>
                <w:color w:val="auto"/>
                <w:sz w:val="21"/>
                <w:szCs w:val="21"/>
              </w:rPr>
              <w:t xml:space="preserve"> 698.4(H) </w:t>
            </w:r>
            <w:r w:rsidRPr="009C6344">
              <w:rPr>
                <w:rFonts w:ascii="宋体" w:hAnsi="宋体" w:cs="宋体" w:hint="eastAsia"/>
                <w:color w:val="auto"/>
                <w:sz w:val="21"/>
                <w:szCs w:val="21"/>
              </w:rPr>
              <w:t>×</w:t>
            </w:r>
            <w:r w:rsidRPr="009C6344">
              <w:rPr>
                <w:rFonts w:ascii="宋体" w:hAnsi="宋体" w:cs="宋体"/>
                <w:color w:val="auto"/>
                <w:sz w:val="21"/>
                <w:szCs w:val="21"/>
              </w:rPr>
              <w:t>392.85(V)</w:t>
            </w:r>
            <w:r w:rsidRPr="009C6344">
              <w:rPr>
                <w:rFonts w:ascii="宋体" w:hAnsi="宋体" w:cs="宋体" w:hint="eastAsia"/>
                <w:color w:val="auto"/>
                <w:sz w:val="21"/>
                <w:szCs w:val="21"/>
              </w:rPr>
              <w:t>，屏幕转换：支持</w:t>
            </w:r>
            <w:r w:rsidRPr="009C6344">
              <w:rPr>
                <w:rFonts w:ascii="宋体" w:hAnsi="宋体" w:cs="宋体"/>
                <w:color w:val="auto"/>
                <w:sz w:val="21"/>
                <w:szCs w:val="21"/>
              </w:rPr>
              <w:t xml:space="preserve"> 0</w:t>
            </w:r>
            <w:r w:rsidRPr="009C6344">
              <w:rPr>
                <w:rFonts w:ascii="宋体" w:hAnsi="宋体" w:cs="宋体" w:hint="eastAsia"/>
                <w:color w:val="auto"/>
                <w:sz w:val="21"/>
                <w:szCs w:val="21"/>
              </w:rPr>
              <w:t>°、</w:t>
            </w:r>
            <w:r w:rsidRPr="009C6344">
              <w:rPr>
                <w:rFonts w:ascii="宋体" w:hAnsi="宋体" w:cs="宋体"/>
                <w:color w:val="auto"/>
                <w:sz w:val="21"/>
                <w:szCs w:val="21"/>
              </w:rPr>
              <w:t>90</w:t>
            </w:r>
            <w:r w:rsidRPr="009C6344">
              <w:rPr>
                <w:rFonts w:ascii="宋体" w:hAnsi="宋体" w:cs="宋体" w:hint="eastAsia"/>
                <w:color w:val="auto"/>
                <w:sz w:val="21"/>
                <w:szCs w:val="21"/>
              </w:rPr>
              <w:t>°、</w:t>
            </w:r>
            <w:r w:rsidRPr="009C6344">
              <w:rPr>
                <w:rFonts w:ascii="宋体" w:hAnsi="宋体" w:cs="宋体"/>
                <w:color w:val="auto"/>
                <w:sz w:val="21"/>
                <w:szCs w:val="21"/>
              </w:rPr>
              <w:t>180</w:t>
            </w:r>
            <w:r w:rsidRPr="009C6344">
              <w:rPr>
                <w:rFonts w:ascii="宋体" w:hAnsi="宋体" w:cs="宋体" w:hint="eastAsia"/>
                <w:color w:val="auto"/>
                <w:sz w:val="21"/>
                <w:szCs w:val="21"/>
              </w:rPr>
              <w:t>°、</w:t>
            </w:r>
            <w:r w:rsidRPr="009C6344">
              <w:rPr>
                <w:rFonts w:ascii="宋体" w:hAnsi="宋体" w:cs="宋体"/>
                <w:color w:val="auto"/>
                <w:sz w:val="21"/>
                <w:szCs w:val="21"/>
              </w:rPr>
              <w:t>270</w:t>
            </w:r>
            <w:r w:rsidRPr="009C6344">
              <w:rPr>
                <w:rFonts w:ascii="宋体" w:hAnsi="宋体" w:cs="宋体" w:hint="eastAsia"/>
                <w:color w:val="auto"/>
                <w:sz w:val="21"/>
                <w:szCs w:val="21"/>
              </w:rPr>
              <w:t>°屏幕切换</w:t>
            </w:r>
            <w:r w:rsidRPr="009C6344">
              <w:rPr>
                <w:rFonts w:ascii="宋体"/>
                <w:color w:val="auto"/>
                <w:sz w:val="21"/>
                <w:szCs w:val="21"/>
              </w:rPr>
              <w:br/>
            </w:r>
            <w:r w:rsidRPr="009C6344">
              <w:rPr>
                <w:rFonts w:ascii="宋体" w:hAnsi="宋体" w:cs="宋体" w:hint="eastAsia"/>
                <w:color w:val="auto"/>
                <w:sz w:val="21"/>
                <w:szCs w:val="21"/>
              </w:rPr>
              <w:t>输入输出接口</w:t>
            </w:r>
            <w:r w:rsidRPr="009C6344">
              <w:rPr>
                <w:rFonts w:ascii="宋体" w:hAnsi="宋体" w:cs="宋体"/>
                <w:color w:val="auto"/>
                <w:sz w:val="21"/>
                <w:szCs w:val="21"/>
              </w:rPr>
              <w:t xml:space="preserve"> VGA</w:t>
            </w:r>
            <w:r w:rsidRPr="009C6344">
              <w:rPr>
                <w:rFonts w:ascii="宋体" w:hAnsi="宋体" w:cs="宋体" w:hint="eastAsia"/>
                <w:color w:val="auto"/>
                <w:sz w:val="21"/>
                <w:szCs w:val="21"/>
              </w:rPr>
              <w:t>输入口</w:t>
            </w:r>
            <w:r w:rsidRPr="009C6344">
              <w:rPr>
                <w:rFonts w:ascii="宋体" w:hAnsi="宋体" w:cs="宋体"/>
                <w:color w:val="auto"/>
                <w:sz w:val="21"/>
                <w:szCs w:val="21"/>
              </w:rPr>
              <w:t xml:space="preserve"> </w:t>
            </w:r>
            <w:r w:rsidRPr="009C6344">
              <w:rPr>
                <w:rFonts w:ascii="宋体" w:hAnsi="宋体" w:cs="宋体" w:hint="eastAsia"/>
                <w:color w:val="auto"/>
                <w:sz w:val="21"/>
                <w:szCs w:val="21"/>
              </w:rPr>
              <w:t>：</w:t>
            </w:r>
            <w:r w:rsidRPr="009C6344">
              <w:rPr>
                <w:rFonts w:ascii="宋体" w:hAnsi="宋体" w:cs="宋体"/>
                <w:color w:val="auto"/>
                <w:sz w:val="21"/>
                <w:szCs w:val="21"/>
              </w:rPr>
              <w:t>1</w:t>
            </w:r>
            <w:r w:rsidRPr="009C6344">
              <w:rPr>
                <w:rFonts w:ascii="宋体" w:hAnsi="宋体" w:cs="宋体" w:hint="eastAsia"/>
                <w:color w:val="auto"/>
                <w:sz w:val="21"/>
                <w:szCs w:val="21"/>
              </w:rPr>
              <w:t>个</w:t>
            </w:r>
            <w:r w:rsidRPr="009C6344">
              <w:rPr>
                <w:rFonts w:ascii="宋体"/>
                <w:color w:val="auto"/>
                <w:sz w:val="21"/>
                <w:szCs w:val="21"/>
              </w:rPr>
              <w:br/>
            </w:r>
            <w:r w:rsidRPr="009C6344">
              <w:rPr>
                <w:rFonts w:ascii="宋体" w:hAnsi="宋体" w:cs="宋体"/>
                <w:color w:val="auto"/>
                <w:sz w:val="21"/>
                <w:szCs w:val="21"/>
              </w:rPr>
              <w:t>HDMI</w:t>
            </w:r>
            <w:r w:rsidRPr="009C6344">
              <w:rPr>
                <w:rFonts w:ascii="宋体" w:hAnsi="宋体" w:cs="宋体" w:hint="eastAsia"/>
                <w:color w:val="auto"/>
                <w:sz w:val="21"/>
                <w:szCs w:val="21"/>
              </w:rPr>
              <w:t>输入口：</w:t>
            </w:r>
            <w:r w:rsidRPr="009C6344">
              <w:rPr>
                <w:rFonts w:ascii="宋体" w:hAnsi="宋体" w:cs="宋体"/>
                <w:color w:val="auto"/>
                <w:sz w:val="21"/>
                <w:szCs w:val="21"/>
              </w:rPr>
              <w:t>1</w:t>
            </w:r>
            <w:r w:rsidRPr="009C6344">
              <w:rPr>
                <w:rFonts w:ascii="宋体" w:hAnsi="宋体" w:cs="宋体" w:hint="eastAsia"/>
                <w:color w:val="auto"/>
                <w:sz w:val="21"/>
                <w:szCs w:val="21"/>
              </w:rPr>
              <w:t>个</w:t>
            </w:r>
            <w:r w:rsidRPr="009C6344">
              <w:rPr>
                <w:rFonts w:ascii="宋体"/>
                <w:color w:val="auto"/>
                <w:sz w:val="21"/>
                <w:szCs w:val="21"/>
              </w:rPr>
              <w:br/>
            </w:r>
            <w:r w:rsidRPr="009C6344">
              <w:rPr>
                <w:rFonts w:ascii="宋体" w:hAnsi="宋体" w:cs="宋体"/>
                <w:color w:val="auto"/>
                <w:sz w:val="21"/>
                <w:szCs w:val="21"/>
              </w:rPr>
              <w:t xml:space="preserve">AUDIO IN </w:t>
            </w:r>
            <w:r w:rsidRPr="009C6344">
              <w:rPr>
                <w:rFonts w:ascii="宋体" w:hAnsi="宋体" w:cs="宋体" w:hint="eastAsia"/>
                <w:color w:val="auto"/>
                <w:sz w:val="21"/>
                <w:szCs w:val="21"/>
              </w:rPr>
              <w:t>：</w:t>
            </w:r>
            <w:r w:rsidRPr="009C6344">
              <w:rPr>
                <w:rFonts w:ascii="宋体" w:hAnsi="宋体" w:cs="宋体"/>
                <w:color w:val="auto"/>
                <w:sz w:val="21"/>
                <w:szCs w:val="21"/>
              </w:rPr>
              <w:t>1</w:t>
            </w:r>
            <w:r w:rsidRPr="009C6344">
              <w:rPr>
                <w:rFonts w:ascii="宋体" w:hAnsi="宋体" w:cs="宋体" w:hint="eastAsia"/>
                <w:color w:val="auto"/>
                <w:sz w:val="21"/>
                <w:szCs w:val="21"/>
              </w:rPr>
              <w:t>个</w:t>
            </w:r>
            <w:r w:rsidRPr="009C6344">
              <w:rPr>
                <w:rFonts w:ascii="宋体"/>
                <w:color w:val="auto"/>
                <w:sz w:val="21"/>
                <w:szCs w:val="21"/>
              </w:rPr>
              <w:br/>
            </w:r>
            <w:r w:rsidRPr="009C6344">
              <w:rPr>
                <w:rFonts w:ascii="宋体" w:hAnsi="宋体" w:cs="宋体"/>
                <w:color w:val="auto"/>
                <w:sz w:val="21"/>
                <w:szCs w:val="21"/>
              </w:rPr>
              <w:t>AUDIO OUT</w:t>
            </w:r>
            <w:r w:rsidRPr="009C6344">
              <w:rPr>
                <w:rFonts w:ascii="宋体" w:hAnsi="宋体" w:cs="宋体" w:hint="eastAsia"/>
                <w:color w:val="auto"/>
                <w:sz w:val="21"/>
                <w:szCs w:val="21"/>
              </w:rPr>
              <w:t>：</w:t>
            </w:r>
            <w:r w:rsidRPr="009C6344">
              <w:rPr>
                <w:rFonts w:ascii="宋体" w:hAnsi="宋体" w:cs="宋体"/>
                <w:color w:val="auto"/>
                <w:sz w:val="21"/>
                <w:szCs w:val="21"/>
              </w:rPr>
              <w:t>1</w:t>
            </w:r>
            <w:r w:rsidRPr="009C6344">
              <w:rPr>
                <w:rFonts w:ascii="宋体" w:hAnsi="宋体" w:cs="宋体" w:hint="eastAsia"/>
                <w:color w:val="auto"/>
                <w:sz w:val="21"/>
                <w:szCs w:val="21"/>
              </w:rPr>
              <w:t>个</w:t>
            </w:r>
            <w:r w:rsidRPr="009C6344">
              <w:rPr>
                <w:rFonts w:ascii="宋体"/>
                <w:color w:val="auto"/>
                <w:sz w:val="21"/>
                <w:szCs w:val="21"/>
              </w:rPr>
              <w:br/>
            </w:r>
            <w:r w:rsidRPr="009C6344">
              <w:rPr>
                <w:rFonts w:ascii="宋体" w:hAnsi="宋体" w:cs="宋体"/>
                <w:color w:val="auto"/>
                <w:sz w:val="21"/>
                <w:szCs w:val="21"/>
              </w:rPr>
              <w:t>LAN</w:t>
            </w:r>
            <w:r w:rsidRPr="009C6344">
              <w:rPr>
                <w:rFonts w:ascii="宋体" w:hAnsi="宋体" w:cs="宋体" w:hint="eastAsia"/>
                <w:color w:val="auto"/>
                <w:sz w:val="21"/>
                <w:szCs w:val="21"/>
              </w:rPr>
              <w:t>网口：</w:t>
            </w:r>
            <w:r w:rsidRPr="009C6344">
              <w:rPr>
                <w:rFonts w:ascii="宋体" w:hAnsi="宋体" w:cs="宋体"/>
                <w:color w:val="auto"/>
                <w:sz w:val="21"/>
                <w:szCs w:val="21"/>
              </w:rPr>
              <w:t>1</w:t>
            </w:r>
            <w:r w:rsidRPr="009C6344">
              <w:rPr>
                <w:rFonts w:ascii="宋体" w:hAnsi="宋体" w:cs="宋体" w:hint="eastAsia"/>
                <w:color w:val="auto"/>
                <w:sz w:val="21"/>
                <w:szCs w:val="21"/>
              </w:rPr>
              <w:t>个</w:t>
            </w:r>
            <w:r w:rsidRPr="009C6344">
              <w:rPr>
                <w:rFonts w:ascii="宋体"/>
                <w:color w:val="auto"/>
                <w:sz w:val="21"/>
                <w:szCs w:val="21"/>
              </w:rPr>
              <w:br/>
            </w:r>
            <w:r w:rsidRPr="009C6344">
              <w:rPr>
                <w:rFonts w:ascii="宋体" w:hAnsi="宋体" w:cs="宋体"/>
                <w:color w:val="auto"/>
                <w:sz w:val="21"/>
                <w:szCs w:val="21"/>
              </w:rPr>
              <w:t>RS232</w:t>
            </w:r>
            <w:r w:rsidRPr="009C6344">
              <w:rPr>
                <w:rFonts w:ascii="宋体" w:hAnsi="宋体" w:cs="宋体" w:hint="eastAsia"/>
                <w:color w:val="auto"/>
                <w:sz w:val="21"/>
                <w:szCs w:val="21"/>
              </w:rPr>
              <w:t>控制口：</w:t>
            </w:r>
            <w:r w:rsidRPr="009C6344">
              <w:rPr>
                <w:rFonts w:ascii="宋体" w:hAnsi="宋体" w:cs="宋体"/>
                <w:color w:val="auto"/>
                <w:sz w:val="21"/>
                <w:szCs w:val="21"/>
              </w:rPr>
              <w:t>1</w:t>
            </w:r>
            <w:r w:rsidRPr="009C6344">
              <w:rPr>
                <w:rFonts w:ascii="宋体" w:hAnsi="宋体" w:cs="宋体" w:hint="eastAsia"/>
                <w:color w:val="auto"/>
                <w:sz w:val="21"/>
                <w:szCs w:val="21"/>
              </w:rPr>
              <w:t>个</w:t>
            </w:r>
            <w:r w:rsidRPr="009C6344">
              <w:rPr>
                <w:rFonts w:ascii="宋体"/>
                <w:color w:val="auto"/>
                <w:sz w:val="21"/>
                <w:szCs w:val="21"/>
              </w:rPr>
              <w:br/>
            </w:r>
            <w:r w:rsidRPr="009C6344">
              <w:rPr>
                <w:rFonts w:ascii="宋体" w:hAnsi="宋体" w:cs="宋体"/>
                <w:color w:val="auto"/>
                <w:sz w:val="21"/>
                <w:szCs w:val="21"/>
              </w:rPr>
              <w:t>USB</w:t>
            </w:r>
            <w:r w:rsidRPr="009C6344">
              <w:rPr>
                <w:rFonts w:ascii="宋体" w:hAnsi="宋体" w:cs="宋体" w:hint="eastAsia"/>
                <w:color w:val="auto"/>
                <w:sz w:val="21"/>
                <w:szCs w:val="21"/>
              </w:rPr>
              <w:t>接口：</w:t>
            </w:r>
            <w:r w:rsidRPr="009C6344">
              <w:rPr>
                <w:rFonts w:ascii="宋体" w:hAnsi="宋体" w:cs="宋体"/>
                <w:color w:val="auto"/>
                <w:sz w:val="21"/>
                <w:szCs w:val="21"/>
              </w:rPr>
              <w:t>2</w:t>
            </w:r>
            <w:r w:rsidRPr="009C6344">
              <w:rPr>
                <w:rFonts w:ascii="宋体" w:hAnsi="宋体" w:cs="宋体" w:hint="eastAsia"/>
                <w:color w:val="auto"/>
                <w:sz w:val="21"/>
                <w:szCs w:val="21"/>
              </w:rPr>
              <w:t>个</w:t>
            </w:r>
            <w:r w:rsidRPr="009C6344">
              <w:rPr>
                <w:rFonts w:ascii="宋体"/>
                <w:color w:val="auto"/>
                <w:sz w:val="21"/>
                <w:szCs w:val="21"/>
              </w:rPr>
              <w:br/>
            </w:r>
            <w:r w:rsidRPr="009C6344">
              <w:rPr>
                <w:rFonts w:ascii="宋体" w:hAnsi="宋体" w:cs="宋体"/>
                <w:color w:val="auto"/>
                <w:sz w:val="21"/>
                <w:szCs w:val="21"/>
              </w:rPr>
              <w:t>SD</w:t>
            </w:r>
            <w:r w:rsidRPr="009C6344">
              <w:rPr>
                <w:rFonts w:ascii="宋体" w:hAnsi="宋体" w:cs="宋体" w:hint="eastAsia"/>
                <w:color w:val="auto"/>
                <w:sz w:val="21"/>
                <w:szCs w:val="21"/>
              </w:rPr>
              <w:t>卡插口：</w:t>
            </w:r>
            <w:r w:rsidRPr="009C6344">
              <w:rPr>
                <w:rFonts w:ascii="宋体" w:hAnsi="宋体" w:cs="宋体"/>
                <w:color w:val="auto"/>
                <w:sz w:val="21"/>
                <w:szCs w:val="21"/>
              </w:rPr>
              <w:t>1</w:t>
            </w:r>
            <w:r w:rsidRPr="009C6344">
              <w:rPr>
                <w:rFonts w:ascii="宋体" w:hAnsi="宋体" w:cs="宋体" w:hint="eastAsia"/>
                <w:color w:val="auto"/>
                <w:sz w:val="21"/>
                <w:szCs w:val="21"/>
              </w:rPr>
              <w:t>个</w:t>
            </w:r>
            <w:r w:rsidRPr="009C6344">
              <w:rPr>
                <w:rFonts w:ascii="宋体"/>
                <w:color w:val="auto"/>
                <w:sz w:val="21"/>
                <w:szCs w:val="21"/>
              </w:rPr>
              <w:br/>
            </w:r>
            <w:r w:rsidRPr="009C6344">
              <w:rPr>
                <w:rFonts w:ascii="宋体" w:hAnsi="宋体" w:cs="宋体" w:hint="eastAsia"/>
                <w:color w:val="auto"/>
                <w:sz w:val="21"/>
                <w:szCs w:val="21"/>
              </w:rPr>
              <w:t>遥控器控制范围</w:t>
            </w:r>
            <w:r w:rsidRPr="009C6344">
              <w:rPr>
                <w:rFonts w:ascii="宋体" w:hAnsi="宋体" w:cs="宋体"/>
                <w:color w:val="auto"/>
                <w:sz w:val="21"/>
                <w:szCs w:val="21"/>
              </w:rPr>
              <w:t xml:space="preserve"> </w:t>
            </w:r>
            <w:r w:rsidRPr="009C6344">
              <w:rPr>
                <w:rFonts w:ascii="宋体" w:hAnsi="宋体" w:cs="宋体" w:hint="eastAsia"/>
                <w:color w:val="auto"/>
                <w:sz w:val="21"/>
                <w:szCs w:val="21"/>
              </w:rPr>
              <w:t>≤</w:t>
            </w:r>
            <w:r w:rsidRPr="009C6344">
              <w:rPr>
                <w:rFonts w:ascii="宋体" w:hAnsi="宋体" w:cs="宋体"/>
                <w:color w:val="auto"/>
                <w:sz w:val="21"/>
                <w:szCs w:val="21"/>
              </w:rPr>
              <w:t xml:space="preserve">5m </w:t>
            </w:r>
            <w:r w:rsidRPr="009C6344">
              <w:rPr>
                <w:rFonts w:ascii="宋体" w:hAnsi="宋体" w:cs="宋体" w:hint="eastAsia"/>
                <w:color w:val="auto"/>
                <w:sz w:val="21"/>
                <w:szCs w:val="21"/>
              </w:rPr>
              <w:t>±</w:t>
            </w:r>
            <w:r w:rsidRPr="009C6344">
              <w:rPr>
                <w:rFonts w:ascii="宋体" w:hAnsi="宋体" w:cs="宋体"/>
                <w:color w:val="auto"/>
                <w:sz w:val="21"/>
                <w:szCs w:val="21"/>
              </w:rPr>
              <w:t>45</w:t>
            </w:r>
            <w:r w:rsidRPr="009C6344">
              <w:rPr>
                <w:rFonts w:ascii="宋体" w:hAnsi="宋体" w:cs="宋体" w:hint="eastAsia"/>
                <w:color w:val="auto"/>
                <w:sz w:val="21"/>
                <w:szCs w:val="21"/>
              </w:rPr>
              <w:t>°</w:t>
            </w:r>
            <w:r w:rsidRPr="009C6344">
              <w:rPr>
                <w:rFonts w:ascii="宋体"/>
                <w:color w:val="auto"/>
                <w:sz w:val="21"/>
                <w:szCs w:val="21"/>
              </w:rPr>
              <w:br/>
            </w:r>
            <w:r w:rsidRPr="009C6344">
              <w:rPr>
                <w:rFonts w:ascii="宋体" w:hAnsi="宋体" w:cs="宋体" w:hint="eastAsia"/>
                <w:color w:val="auto"/>
                <w:sz w:val="21"/>
                <w:szCs w:val="21"/>
              </w:rPr>
              <w:t>电源</w:t>
            </w:r>
            <w:r w:rsidRPr="009C6344">
              <w:rPr>
                <w:rFonts w:ascii="宋体" w:hAnsi="宋体" w:cs="宋体"/>
                <w:color w:val="auto"/>
                <w:sz w:val="21"/>
                <w:szCs w:val="21"/>
              </w:rPr>
              <w:t xml:space="preserve"> AC100V--240V  50/60Hz</w:t>
            </w:r>
            <w:r w:rsidRPr="009C6344">
              <w:rPr>
                <w:rFonts w:ascii="宋体" w:hAnsi="宋体" w:cs="宋体"/>
                <w:color w:val="auto"/>
                <w:sz w:val="21"/>
                <w:szCs w:val="21"/>
              </w:rPr>
              <w:br/>
            </w:r>
            <w:r w:rsidRPr="009C6344">
              <w:rPr>
                <w:rFonts w:ascii="宋体" w:hAnsi="宋体" w:cs="宋体" w:hint="eastAsia"/>
                <w:color w:val="auto"/>
                <w:sz w:val="21"/>
                <w:szCs w:val="21"/>
              </w:rPr>
              <w:t>功耗</w:t>
            </w:r>
            <w:r w:rsidRPr="009C6344">
              <w:rPr>
                <w:rFonts w:ascii="宋体" w:hAnsi="宋体" w:cs="宋体"/>
                <w:color w:val="auto"/>
                <w:sz w:val="21"/>
                <w:szCs w:val="21"/>
              </w:rPr>
              <w:t xml:space="preserve"> </w:t>
            </w:r>
            <w:r w:rsidRPr="009C6344">
              <w:rPr>
                <w:rFonts w:ascii="宋体" w:hAnsi="宋体" w:cs="宋体" w:hint="eastAsia"/>
                <w:color w:val="auto"/>
                <w:sz w:val="21"/>
                <w:szCs w:val="21"/>
              </w:rPr>
              <w:t>≤</w:t>
            </w:r>
            <w:r w:rsidRPr="009C6344">
              <w:rPr>
                <w:rFonts w:ascii="宋体" w:hAnsi="宋体" w:cs="宋体"/>
                <w:color w:val="auto"/>
                <w:sz w:val="21"/>
                <w:szCs w:val="21"/>
              </w:rPr>
              <w:t>55W</w:t>
            </w:r>
            <w:r w:rsidRPr="009C6344">
              <w:rPr>
                <w:rFonts w:ascii="宋体" w:hAnsi="宋体" w:cs="宋体"/>
                <w:color w:val="auto"/>
                <w:sz w:val="21"/>
                <w:szCs w:val="21"/>
              </w:rPr>
              <w:br/>
            </w:r>
            <w:r w:rsidRPr="009C6344">
              <w:rPr>
                <w:rFonts w:ascii="宋体" w:hAnsi="宋体" w:cs="宋体" w:hint="eastAsia"/>
                <w:color w:val="auto"/>
                <w:sz w:val="21"/>
                <w:szCs w:val="21"/>
              </w:rPr>
              <w:t>待机功耗</w:t>
            </w:r>
            <w:r w:rsidRPr="009C6344">
              <w:rPr>
                <w:rFonts w:ascii="宋体" w:hAnsi="宋体" w:cs="宋体"/>
                <w:color w:val="auto"/>
                <w:sz w:val="21"/>
                <w:szCs w:val="21"/>
              </w:rPr>
              <w:t xml:space="preserve"> </w:t>
            </w:r>
            <w:r w:rsidRPr="009C6344">
              <w:rPr>
                <w:rFonts w:ascii="宋体" w:hAnsi="宋体" w:cs="宋体" w:hint="eastAsia"/>
                <w:color w:val="auto"/>
                <w:sz w:val="21"/>
                <w:szCs w:val="21"/>
              </w:rPr>
              <w:t>≤</w:t>
            </w:r>
            <w:r w:rsidRPr="009C6344">
              <w:rPr>
                <w:rFonts w:ascii="宋体" w:hAnsi="宋体" w:cs="宋体"/>
                <w:color w:val="auto"/>
                <w:sz w:val="21"/>
                <w:szCs w:val="21"/>
              </w:rPr>
              <w:t>1W</w:t>
            </w:r>
            <w:r w:rsidRPr="009C6344">
              <w:rPr>
                <w:rFonts w:ascii="宋体" w:hAnsi="宋体" w:cs="宋体"/>
                <w:color w:val="auto"/>
                <w:sz w:val="21"/>
                <w:szCs w:val="21"/>
              </w:rPr>
              <w:br/>
            </w:r>
            <w:r w:rsidRPr="009C6344">
              <w:rPr>
                <w:rFonts w:ascii="宋体" w:hAnsi="宋体" w:cs="宋体" w:hint="eastAsia"/>
                <w:color w:val="auto"/>
                <w:sz w:val="21"/>
                <w:szCs w:val="21"/>
              </w:rPr>
              <w:t>音响</w:t>
            </w:r>
            <w:r w:rsidRPr="009C6344">
              <w:rPr>
                <w:rFonts w:ascii="宋体" w:hAnsi="宋体" w:cs="宋体"/>
                <w:color w:val="auto"/>
                <w:sz w:val="21"/>
                <w:szCs w:val="21"/>
              </w:rPr>
              <w:t xml:space="preserve"> 8</w:t>
            </w:r>
            <w:r w:rsidRPr="009C6344">
              <w:rPr>
                <w:rFonts w:ascii="宋体" w:hAnsi="宋体" w:cs="宋体" w:hint="eastAsia"/>
                <w:color w:val="auto"/>
                <w:sz w:val="21"/>
                <w:szCs w:val="21"/>
              </w:rPr>
              <w:t>欧</w:t>
            </w:r>
            <w:r w:rsidRPr="009C6344">
              <w:rPr>
                <w:rFonts w:ascii="宋体" w:hAnsi="宋体" w:cs="宋体"/>
                <w:color w:val="auto"/>
                <w:sz w:val="21"/>
                <w:szCs w:val="21"/>
              </w:rPr>
              <w:t>3W+8</w:t>
            </w:r>
            <w:r w:rsidRPr="009C6344">
              <w:rPr>
                <w:rFonts w:ascii="宋体" w:hAnsi="宋体" w:cs="宋体" w:hint="eastAsia"/>
                <w:color w:val="auto"/>
                <w:sz w:val="21"/>
                <w:szCs w:val="21"/>
              </w:rPr>
              <w:t>欧</w:t>
            </w:r>
            <w:r w:rsidRPr="009C6344">
              <w:rPr>
                <w:rFonts w:ascii="宋体" w:hAnsi="宋体" w:cs="宋体"/>
                <w:color w:val="auto"/>
                <w:sz w:val="21"/>
                <w:szCs w:val="21"/>
              </w:rPr>
              <w:t>3W</w:t>
            </w:r>
            <w:r w:rsidRPr="009C6344">
              <w:rPr>
                <w:rFonts w:ascii="宋体" w:hAnsi="宋体" w:cs="宋体"/>
                <w:color w:val="auto"/>
                <w:sz w:val="21"/>
                <w:szCs w:val="21"/>
              </w:rPr>
              <w:br/>
            </w:r>
            <w:r w:rsidRPr="009C6344">
              <w:rPr>
                <w:rFonts w:ascii="宋体" w:hAnsi="宋体" w:cs="宋体" w:hint="eastAsia"/>
                <w:color w:val="auto"/>
                <w:sz w:val="21"/>
                <w:szCs w:val="21"/>
              </w:rPr>
              <w:t>工作温度</w:t>
            </w:r>
            <w:r w:rsidRPr="009C6344">
              <w:rPr>
                <w:rFonts w:ascii="宋体" w:hAnsi="宋体" w:cs="宋体"/>
                <w:color w:val="auto"/>
                <w:sz w:val="21"/>
                <w:szCs w:val="21"/>
              </w:rPr>
              <w:t xml:space="preserve"> 5</w:t>
            </w:r>
            <w:r w:rsidRPr="009C6344">
              <w:rPr>
                <w:rFonts w:ascii="宋体" w:hAnsi="宋体" w:cs="宋体" w:hint="eastAsia"/>
                <w:color w:val="auto"/>
                <w:sz w:val="21"/>
                <w:szCs w:val="21"/>
              </w:rPr>
              <w:t>℃</w:t>
            </w:r>
            <w:r w:rsidRPr="009C6344">
              <w:rPr>
                <w:rFonts w:ascii="宋体" w:hAnsi="宋体" w:cs="宋体"/>
                <w:color w:val="auto"/>
                <w:sz w:val="21"/>
                <w:szCs w:val="21"/>
              </w:rPr>
              <w:t>--40</w:t>
            </w:r>
            <w:r w:rsidRPr="009C6344">
              <w:rPr>
                <w:rFonts w:ascii="宋体" w:hAnsi="宋体" w:cs="宋体" w:hint="eastAsia"/>
                <w:color w:val="auto"/>
                <w:sz w:val="21"/>
                <w:szCs w:val="21"/>
              </w:rPr>
              <w:t>℃</w:t>
            </w:r>
            <w:r w:rsidRPr="009C6344">
              <w:rPr>
                <w:rFonts w:ascii="宋体"/>
                <w:color w:val="auto"/>
                <w:sz w:val="21"/>
                <w:szCs w:val="21"/>
              </w:rPr>
              <w:br/>
            </w:r>
            <w:r w:rsidRPr="009C6344">
              <w:rPr>
                <w:rFonts w:ascii="宋体" w:hAnsi="宋体" w:cs="宋体" w:hint="eastAsia"/>
                <w:color w:val="auto"/>
                <w:sz w:val="21"/>
                <w:szCs w:val="21"/>
              </w:rPr>
              <w:t>工作湿度</w:t>
            </w:r>
            <w:r w:rsidRPr="009C6344">
              <w:rPr>
                <w:rFonts w:ascii="宋体" w:hAnsi="宋体" w:cs="宋体"/>
                <w:color w:val="auto"/>
                <w:sz w:val="21"/>
                <w:szCs w:val="21"/>
              </w:rPr>
              <w:t xml:space="preserve"> 10%-90%</w:t>
            </w:r>
            <w:r w:rsidRPr="009C6344">
              <w:rPr>
                <w:rFonts w:ascii="宋体" w:hAnsi="宋体" w:cs="宋体"/>
                <w:color w:val="auto"/>
                <w:sz w:val="21"/>
                <w:szCs w:val="21"/>
              </w:rPr>
              <w:br/>
            </w:r>
            <w:r w:rsidRPr="009C6344">
              <w:rPr>
                <w:rFonts w:ascii="宋体" w:hAnsi="宋体" w:cs="宋体" w:hint="eastAsia"/>
                <w:color w:val="auto"/>
                <w:sz w:val="21"/>
                <w:szCs w:val="21"/>
              </w:rPr>
              <w:t>安装方式</w:t>
            </w:r>
            <w:r w:rsidRPr="009C6344">
              <w:rPr>
                <w:rFonts w:ascii="宋体" w:hAnsi="宋体" w:cs="宋体"/>
                <w:color w:val="auto"/>
                <w:sz w:val="21"/>
                <w:szCs w:val="21"/>
              </w:rPr>
              <w:t xml:space="preserve"> </w:t>
            </w:r>
            <w:r w:rsidRPr="009C6344">
              <w:rPr>
                <w:rFonts w:ascii="宋体" w:hAnsi="宋体" w:cs="宋体" w:hint="eastAsia"/>
                <w:color w:val="auto"/>
                <w:sz w:val="21"/>
                <w:szCs w:val="21"/>
              </w:rPr>
              <w:t>壁挂式</w:t>
            </w:r>
            <w:r w:rsidRPr="009C6344">
              <w:rPr>
                <w:rFonts w:ascii="宋体"/>
                <w:color w:val="auto"/>
                <w:sz w:val="21"/>
                <w:szCs w:val="21"/>
              </w:rPr>
              <w:br/>
            </w:r>
            <w:r w:rsidRPr="009C6344">
              <w:rPr>
                <w:rFonts w:ascii="宋体" w:hAnsi="宋体" w:cs="宋体" w:hint="eastAsia"/>
                <w:color w:val="auto"/>
                <w:sz w:val="21"/>
                <w:szCs w:val="21"/>
              </w:rPr>
              <w:t>显示方式</w:t>
            </w:r>
            <w:r w:rsidRPr="009C6344">
              <w:rPr>
                <w:rFonts w:ascii="宋体" w:hAnsi="宋体" w:cs="宋体"/>
                <w:color w:val="auto"/>
                <w:sz w:val="21"/>
                <w:szCs w:val="21"/>
              </w:rPr>
              <w:t xml:space="preserve"> </w:t>
            </w:r>
            <w:r w:rsidRPr="009C6344">
              <w:rPr>
                <w:rFonts w:ascii="宋体" w:hAnsi="宋体" w:cs="宋体" w:hint="eastAsia"/>
                <w:color w:val="auto"/>
                <w:sz w:val="21"/>
                <w:szCs w:val="21"/>
              </w:rPr>
              <w:t>横屏、竖屏可选</w:t>
            </w:r>
            <w:r w:rsidRPr="009C6344">
              <w:rPr>
                <w:rFonts w:ascii="宋体"/>
                <w:color w:val="auto"/>
                <w:sz w:val="21"/>
                <w:szCs w:val="21"/>
              </w:rPr>
              <w:br/>
            </w:r>
            <w:r w:rsidRPr="009C6344">
              <w:rPr>
                <w:rFonts w:ascii="宋体" w:hAnsi="宋体" w:cs="宋体" w:hint="eastAsia"/>
                <w:color w:val="auto"/>
                <w:sz w:val="21"/>
                <w:szCs w:val="21"/>
              </w:rPr>
              <w:t>联网方式</w:t>
            </w:r>
            <w:r w:rsidRPr="009C6344">
              <w:rPr>
                <w:rFonts w:ascii="宋体" w:hAnsi="宋体" w:cs="宋体"/>
                <w:color w:val="auto"/>
                <w:sz w:val="21"/>
                <w:szCs w:val="21"/>
              </w:rPr>
              <w:t xml:space="preserve"> </w:t>
            </w:r>
            <w:r w:rsidRPr="009C6344">
              <w:rPr>
                <w:rFonts w:ascii="宋体" w:hAnsi="宋体" w:cs="宋体" w:hint="eastAsia"/>
                <w:color w:val="auto"/>
                <w:sz w:val="21"/>
                <w:szCs w:val="21"/>
              </w:rPr>
              <w:t>有线、无线</w:t>
            </w:r>
            <w:r w:rsidRPr="009C6344">
              <w:rPr>
                <w:rFonts w:ascii="宋体" w:hAnsi="宋体" w:cs="宋体"/>
                <w:color w:val="auto"/>
                <w:sz w:val="21"/>
                <w:szCs w:val="21"/>
              </w:rPr>
              <w:t>WIFI</w:t>
            </w:r>
            <w:r w:rsidRPr="009C6344">
              <w:rPr>
                <w:rFonts w:ascii="宋体" w:hAnsi="宋体" w:cs="宋体" w:hint="eastAsia"/>
                <w:color w:val="auto"/>
                <w:sz w:val="21"/>
                <w:szCs w:val="21"/>
              </w:rPr>
              <w:t>、</w:t>
            </w:r>
            <w:r w:rsidRPr="009C6344">
              <w:rPr>
                <w:rFonts w:ascii="宋体" w:hAnsi="宋体" w:cs="宋体"/>
                <w:color w:val="auto"/>
                <w:sz w:val="21"/>
                <w:szCs w:val="21"/>
              </w:rPr>
              <w:t>3G/4G</w:t>
            </w:r>
            <w:r w:rsidRPr="009C6344">
              <w:rPr>
                <w:rFonts w:ascii="宋体" w:hAnsi="宋体" w:cs="宋体" w:hint="eastAsia"/>
                <w:color w:val="auto"/>
                <w:sz w:val="21"/>
                <w:szCs w:val="21"/>
              </w:rPr>
              <w:t>可选</w:t>
            </w:r>
            <w:r w:rsidRPr="009C6344">
              <w:rPr>
                <w:rFonts w:ascii="宋体"/>
                <w:color w:val="auto"/>
                <w:sz w:val="21"/>
                <w:szCs w:val="21"/>
              </w:rPr>
              <w:br/>
            </w:r>
            <w:r w:rsidRPr="009C6344">
              <w:rPr>
                <w:rFonts w:ascii="宋体" w:hAnsi="宋体" w:cs="宋体" w:hint="eastAsia"/>
                <w:color w:val="auto"/>
                <w:sz w:val="21"/>
                <w:szCs w:val="21"/>
              </w:rPr>
              <w:t>内置系统</w:t>
            </w:r>
            <w:r w:rsidRPr="009C6344">
              <w:rPr>
                <w:rFonts w:ascii="宋体" w:hAnsi="宋体" w:cs="宋体"/>
                <w:color w:val="auto"/>
                <w:sz w:val="21"/>
                <w:szCs w:val="21"/>
              </w:rPr>
              <w:t xml:space="preserve"> CPU</w:t>
            </w:r>
            <w:r w:rsidRPr="009C6344">
              <w:rPr>
                <w:rFonts w:ascii="宋体" w:hAnsi="宋体" w:cs="宋体" w:hint="eastAsia"/>
                <w:color w:val="auto"/>
                <w:sz w:val="21"/>
                <w:szCs w:val="21"/>
              </w:rPr>
              <w:t>：</w:t>
            </w:r>
            <w:r w:rsidRPr="009C6344">
              <w:rPr>
                <w:rFonts w:ascii="宋体" w:hAnsi="宋体" w:cs="宋体"/>
                <w:color w:val="auto"/>
                <w:sz w:val="21"/>
                <w:szCs w:val="21"/>
              </w:rPr>
              <w:t>Cortex-A7</w:t>
            </w:r>
            <w:r w:rsidRPr="009C6344">
              <w:rPr>
                <w:rFonts w:ascii="宋体" w:hAnsi="宋体" w:cs="宋体" w:hint="eastAsia"/>
                <w:color w:val="auto"/>
                <w:sz w:val="21"/>
                <w:szCs w:val="21"/>
              </w:rPr>
              <w:t>，</w:t>
            </w:r>
            <w:r w:rsidRPr="009C6344">
              <w:rPr>
                <w:rFonts w:ascii="宋体" w:hAnsi="宋体" w:cs="宋体"/>
                <w:color w:val="auto"/>
                <w:sz w:val="21"/>
                <w:szCs w:val="21"/>
              </w:rPr>
              <w:t>4</w:t>
            </w:r>
            <w:r w:rsidRPr="009C6344">
              <w:rPr>
                <w:rFonts w:ascii="宋体" w:hAnsi="宋体" w:cs="宋体" w:hint="eastAsia"/>
                <w:color w:val="auto"/>
                <w:sz w:val="21"/>
                <w:szCs w:val="21"/>
              </w:rPr>
              <w:t>核，主频</w:t>
            </w:r>
            <w:r w:rsidRPr="009C6344">
              <w:rPr>
                <w:rFonts w:ascii="宋体" w:hAnsi="宋体" w:cs="宋体"/>
                <w:color w:val="auto"/>
                <w:sz w:val="21"/>
                <w:szCs w:val="21"/>
              </w:rPr>
              <w:t>1.2GHz</w:t>
            </w:r>
            <w:r w:rsidRPr="009C6344">
              <w:rPr>
                <w:rFonts w:ascii="宋体" w:hAnsi="宋体" w:cs="宋体"/>
                <w:color w:val="auto"/>
                <w:sz w:val="21"/>
                <w:szCs w:val="21"/>
              </w:rPr>
              <w:br/>
            </w:r>
            <w:r w:rsidRPr="009C6344">
              <w:rPr>
                <w:rFonts w:ascii="宋体" w:hAnsi="宋体" w:cs="宋体" w:hint="eastAsia"/>
                <w:color w:val="auto"/>
                <w:sz w:val="21"/>
                <w:szCs w:val="21"/>
              </w:rPr>
              <w:t>芯片组：</w:t>
            </w:r>
            <w:r w:rsidRPr="009C6344">
              <w:rPr>
                <w:rFonts w:ascii="宋体" w:hAnsi="宋体" w:cs="宋体"/>
                <w:color w:val="auto"/>
                <w:sz w:val="21"/>
                <w:szCs w:val="21"/>
              </w:rPr>
              <w:t>MSD6A628VX</w:t>
            </w:r>
            <w:r w:rsidRPr="009C6344">
              <w:rPr>
                <w:rFonts w:ascii="宋体" w:hAnsi="宋体" w:cs="宋体"/>
                <w:color w:val="auto"/>
                <w:sz w:val="21"/>
                <w:szCs w:val="21"/>
              </w:rPr>
              <w:br/>
            </w:r>
            <w:r w:rsidRPr="009C6344">
              <w:rPr>
                <w:rFonts w:ascii="宋体" w:hAnsi="宋体" w:cs="宋体" w:hint="eastAsia"/>
                <w:color w:val="auto"/>
                <w:sz w:val="21"/>
                <w:szCs w:val="21"/>
              </w:rPr>
              <w:t>内存：</w:t>
            </w:r>
            <w:r w:rsidRPr="009C6344">
              <w:rPr>
                <w:rFonts w:ascii="宋体" w:hAnsi="宋体" w:cs="宋体"/>
                <w:color w:val="auto"/>
                <w:sz w:val="21"/>
                <w:szCs w:val="21"/>
              </w:rPr>
              <w:t>1GB</w:t>
            </w:r>
            <w:r w:rsidRPr="009C6344">
              <w:rPr>
                <w:rFonts w:ascii="宋体" w:hAnsi="宋体" w:cs="宋体"/>
                <w:color w:val="auto"/>
                <w:sz w:val="21"/>
                <w:szCs w:val="21"/>
              </w:rPr>
              <w:br/>
            </w:r>
            <w:r w:rsidRPr="009C6344">
              <w:rPr>
                <w:rFonts w:ascii="宋体" w:hAnsi="宋体" w:cs="宋体" w:hint="eastAsia"/>
                <w:color w:val="auto"/>
                <w:sz w:val="21"/>
                <w:szCs w:val="21"/>
              </w:rPr>
              <w:t>网卡：内置网卡</w:t>
            </w:r>
            <w:r w:rsidRPr="009C6344">
              <w:rPr>
                <w:rFonts w:ascii="宋体" w:cs="宋体"/>
                <w:color w:val="auto"/>
                <w:sz w:val="21"/>
                <w:szCs w:val="21"/>
              </w:rPr>
              <w:t>,</w:t>
            </w:r>
            <w:r w:rsidRPr="009C6344">
              <w:rPr>
                <w:rFonts w:ascii="宋体" w:hAnsi="宋体" w:cs="宋体" w:hint="eastAsia"/>
                <w:color w:val="auto"/>
                <w:sz w:val="21"/>
                <w:szCs w:val="21"/>
              </w:rPr>
              <w:t>百兆</w:t>
            </w:r>
            <w:r w:rsidRPr="009C6344">
              <w:rPr>
                <w:rFonts w:ascii="宋体"/>
                <w:color w:val="auto"/>
                <w:sz w:val="21"/>
                <w:szCs w:val="21"/>
              </w:rPr>
              <w:br/>
            </w:r>
            <w:r w:rsidRPr="009C6344">
              <w:rPr>
                <w:rFonts w:ascii="宋体" w:hAnsi="宋体" w:cs="宋体"/>
                <w:color w:val="auto"/>
                <w:sz w:val="21"/>
                <w:szCs w:val="21"/>
              </w:rPr>
              <w:t>SD</w:t>
            </w:r>
            <w:r w:rsidRPr="009C6344">
              <w:rPr>
                <w:rFonts w:ascii="宋体" w:hAnsi="宋体" w:cs="宋体" w:hint="eastAsia"/>
                <w:color w:val="auto"/>
                <w:sz w:val="21"/>
                <w:szCs w:val="21"/>
              </w:rPr>
              <w:t>卡：内置</w:t>
            </w:r>
            <w:r w:rsidRPr="009C6344">
              <w:rPr>
                <w:rFonts w:ascii="宋体" w:hAnsi="宋体" w:cs="宋体"/>
                <w:color w:val="auto"/>
                <w:sz w:val="21"/>
                <w:szCs w:val="21"/>
              </w:rPr>
              <w:t>32G</w:t>
            </w:r>
            <w:r w:rsidRPr="009C6344">
              <w:rPr>
                <w:rFonts w:ascii="宋体" w:hAnsi="宋体" w:cs="宋体"/>
                <w:color w:val="auto"/>
                <w:sz w:val="21"/>
                <w:szCs w:val="21"/>
              </w:rPr>
              <w:br/>
            </w:r>
            <w:r w:rsidRPr="009C6344">
              <w:rPr>
                <w:rFonts w:ascii="宋体" w:hAnsi="宋体" w:cs="宋体" w:hint="eastAsia"/>
                <w:color w:val="auto"/>
                <w:sz w:val="21"/>
                <w:szCs w:val="21"/>
              </w:rPr>
              <w:t>操作系统：</w:t>
            </w:r>
            <w:r w:rsidRPr="009C6344">
              <w:rPr>
                <w:rFonts w:ascii="宋体" w:hAnsi="宋体" w:cs="宋体"/>
                <w:color w:val="auto"/>
                <w:sz w:val="21"/>
                <w:szCs w:val="21"/>
              </w:rPr>
              <w:t>Android4.4.2</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套</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176"/>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2</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75</w:t>
            </w:r>
            <w:r w:rsidRPr="009C6344">
              <w:rPr>
                <w:rFonts w:ascii="宋体" w:hAnsi="宋体" w:cs="宋体" w:hint="eastAsia"/>
                <w:color w:val="auto"/>
                <w:sz w:val="21"/>
                <w:szCs w:val="21"/>
              </w:rPr>
              <w:t>寸电视机</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尺寸：</w:t>
            </w:r>
            <w:r w:rsidRPr="009C6344">
              <w:rPr>
                <w:rFonts w:ascii="宋体" w:hAnsi="宋体" w:cs="宋体"/>
                <w:color w:val="auto"/>
                <w:sz w:val="21"/>
                <w:szCs w:val="21"/>
              </w:rPr>
              <w:t xml:space="preserve">75" </w:t>
            </w:r>
            <w:r w:rsidRPr="009C6344">
              <w:rPr>
                <w:rFonts w:ascii="宋体" w:hAnsi="宋体" w:cs="宋体" w:hint="eastAsia"/>
                <w:color w:val="auto"/>
                <w:sz w:val="21"/>
                <w:szCs w:val="21"/>
              </w:rPr>
              <w:t>分辨率</w:t>
            </w:r>
            <w:r w:rsidRPr="009C6344">
              <w:rPr>
                <w:rFonts w:ascii="宋体" w:hAnsi="宋体" w:cs="宋体"/>
                <w:color w:val="auto"/>
                <w:sz w:val="21"/>
                <w:szCs w:val="21"/>
              </w:rPr>
              <w:t xml:space="preserve">: 3840x2160 </w:t>
            </w:r>
            <w:r w:rsidRPr="009C6344">
              <w:rPr>
                <w:rFonts w:ascii="宋体" w:hAnsi="宋体" w:cs="宋体" w:hint="eastAsia"/>
                <w:color w:val="auto"/>
                <w:sz w:val="21"/>
                <w:szCs w:val="21"/>
              </w:rPr>
              <w:t>显示参数</w:t>
            </w:r>
            <w:r w:rsidRPr="009C6344">
              <w:rPr>
                <w:rFonts w:ascii="宋体"/>
                <w:color w:val="auto"/>
                <w:sz w:val="21"/>
                <w:szCs w:val="21"/>
              </w:rPr>
              <w:br/>
            </w:r>
            <w:r w:rsidRPr="009C6344">
              <w:rPr>
                <w:rFonts w:ascii="宋体" w:hAnsi="宋体" w:cs="宋体" w:hint="eastAsia"/>
                <w:color w:val="auto"/>
                <w:sz w:val="21"/>
                <w:szCs w:val="21"/>
              </w:rPr>
              <w:t>屏幕尺寸</w:t>
            </w:r>
            <w:r w:rsidRPr="009C6344">
              <w:rPr>
                <w:rFonts w:ascii="宋体" w:hAnsi="宋体" w:cs="宋体"/>
                <w:color w:val="auto"/>
                <w:sz w:val="21"/>
                <w:szCs w:val="21"/>
              </w:rPr>
              <w:t>75</w:t>
            </w:r>
            <w:r w:rsidRPr="009C6344">
              <w:rPr>
                <w:rFonts w:ascii="宋体" w:hAnsi="宋体" w:cs="宋体" w:hint="eastAsia"/>
                <w:color w:val="auto"/>
                <w:sz w:val="21"/>
                <w:szCs w:val="21"/>
              </w:rPr>
              <w:t>英寸屏幕分辨率超高清</w:t>
            </w:r>
            <w:r w:rsidRPr="009C6344">
              <w:rPr>
                <w:rFonts w:ascii="宋体" w:hAnsi="宋体" w:cs="宋体"/>
                <w:color w:val="auto"/>
                <w:sz w:val="21"/>
                <w:szCs w:val="21"/>
              </w:rPr>
              <w:t>4K</w:t>
            </w:r>
            <w:r w:rsidRPr="009C6344">
              <w:rPr>
                <w:rFonts w:ascii="宋体" w:hAnsi="宋体" w:cs="宋体" w:hint="eastAsia"/>
                <w:color w:val="auto"/>
                <w:sz w:val="21"/>
                <w:szCs w:val="21"/>
              </w:rPr>
              <w:t>（</w:t>
            </w:r>
            <w:r w:rsidRPr="009C6344">
              <w:rPr>
                <w:rFonts w:ascii="宋体" w:hAnsi="宋体" w:cs="宋体"/>
                <w:color w:val="auto"/>
                <w:sz w:val="21"/>
                <w:szCs w:val="21"/>
              </w:rPr>
              <w:t>3840x2160</w:t>
            </w:r>
            <w:r w:rsidRPr="009C6344">
              <w:rPr>
                <w:rFonts w:ascii="宋体" w:hAnsi="宋体" w:cs="宋体" w:hint="eastAsia"/>
                <w:color w:val="auto"/>
                <w:sz w:val="21"/>
                <w:szCs w:val="21"/>
              </w:rPr>
              <w:t>）</w:t>
            </w:r>
            <w:r w:rsidRPr="009C6344">
              <w:rPr>
                <w:rFonts w:ascii="宋体" w:hAnsi="宋体" w:cs="宋体"/>
                <w:color w:val="auto"/>
                <w:sz w:val="21"/>
                <w:szCs w:val="21"/>
              </w:rPr>
              <w:t>HDR</w:t>
            </w:r>
            <w:r w:rsidRPr="009C6344">
              <w:rPr>
                <w:rFonts w:ascii="宋体" w:hAnsi="宋体" w:cs="宋体" w:hint="eastAsia"/>
                <w:color w:val="auto"/>
                <w:sz w:val="21"/>
                <w:szCs w:val="21"/>
              </w:rPr>
              <w:t>显示支持屏幕比例</w:t>
            </w:r>
            <w:r w:rsidRPr="009C6344">
              <w:rPr>
                <w:rFonts w:ascii="宋体" w:hAnsi="宋体" w:cs="宋体"/>
                <w:color w:val="auto"/>
                <w:sz w:val="21"/>
                <w:szCs w:val="21"/>
              </w:rPr>
              <w:t>16:9</w:t>
            </w:r>
            <w:r w:rsidRPr="009C6344">
              <w:rPr>
                <w:rFonts w:ascii="宋体" w:hAnsi="宋体" w:cs="宋体" w:hint="eastAsia"/>
                <w:color w:val="auto"/>
                <w:sz w:val="21"/>
                <w:szCs w:val="21"/>
              </w:rPr>
              <w:t>屏幕类别软屏背光源</w:t>
            </w:r>
            <w:r w:rsidRPr="009C6344">
              <w:rPr>
                <w:rFonts w:ascii="宋体"/>
                <w:color w:val="auto"/>
                <w:sz w:val="21"/>
                <w:szCs w:val="21"/>
              </w:rPr>
              <w:br/>
            </w:r>
            <w:r w:rsidRPr="009C6344">
              <w:rPr>
                <w:rFonts w:ascii="宋体" w:hAnsi="宋体" w:cs="宋体"/>
                <w:color w:val="auto"/>
                <w:sz w:val="21"/>
                <w:szCs w:val="21"/>
              </w:rPr>
              <w:t>LED</w:t>
            </w:r>
            <w:r w:rsidRPr="009C6344">
              <w:rPr>
                <w:rFonts w:ascii="宋体" w:hAnsi="宋体" w:cs="宋体" w:hint="eastAsia"/>
                <w:color w:val="auto"/>
                <w:sz w:val="21"/>
                <w:szCs w:val="21"/>
              </w:rPr>
              <w:t>刷屏率</w:t>
            </w:r>
            <w:r w:rsidRPr="009C6344">
              <w:rPr>
                <w:rFonts w:ascii="宋体" w:hAnsi="宋体" w:cs="宋体"/>
                <w:color w:val="auto"/>
                <w:sz w:val="21"/>
                <w:szCs w:val="21"/>
              </w:rPr>
              <w:t>120HZ</w:t>
            </w:r>
            <w:r w:rsidRPr="009C6344">
              <w:rPr>
                <w:rFonts w:ascii="宋体" w:hAnsi="宋体" w:cs="宋体" w:hint="eastAsia"/>
                <w:color w:val="auto"/>
                <w:sz w:val="21"/>
                <w:szCs w:val="21"/>
              </w:rPr>
              <w:t>响应时间</w:t>
            </w:r>
            <w:r w:rsidRPr="009C6344">
              <w:rPr>
                <w:rFonts w:ascii="宋体" w:hAnsi="宋体" w:cs="宋体"/>
                <w:color w:val="auto"/>
                <w:sz w:val="21"/>
                <w:szCs w:val="21"/>
              </w:rPr>
              <w:t>16</w:t>
            </w:r>
            <w:r w:rsidRPr="009C6344">
              <w:rPr>
                <w:rFonts w:ascii="宋体" w:hAnsi="宋体" w:cs="宋体" w:hint="eastAsia"/>
                <w:color w:val="auto"/>
                <w:sz w:val="21"/>
                <w:szCs w:val="21"/>
              </w:rPr>
              <w:t>支持格式（高清）</w:t>
            </w:r>
            <w:r w:rsidRPr="009C6344">
              <w:rPr>
                <w:rFonts w:ascii="宋体" w:hAnsi="宋体" w:cs="宋体"/>
                <w:color w:val="auto"/>
                <w:sz w:val="21"/>
                <w:szCs w:val="21"/>
              </w:rPr>
              <w:t>2160p</w:t>
            </w:r>
            <w:r w:rsidRPr="009C6344">
              <w:rPr>
                <w:rFonts w:ascii="宋体" w:hAnsi="宋体" w:cs="宋体" w:hint="eastAsia"/>
                <w:color w:val="auto"/>
                <w:sz w:val="21"/>
                <w:szCs w:val="21"/>
              </w:rPr>
              <w:t>水平视角（度）≥</w:t>
            </w:r>
            <w:r w:rsidRPr="009C6344">
              <w:rPr>
                <w:rFonts w:ascii="宋体" w:hAnsi="宋体" w:cs="宋体"/>
                <w:color w:val="auto"/>
                <w:sz w:val="21"/>
                <w:szCs w:val="21"/>
              </w:rPr>
              <w:t>70</w:t>
            </w:r>
            <w:r w:rsidRPr="009C6344">
              <w:rPr>
                <w:rFonts w:ascii="宋体" w:hAnsi="宋体" w:cs="宋体" w:hint="eastAsia"/>
                <w:color w:val="auto"/>
                <w:sz w:val="21"/>
                <w:szCs w:val="21"/>
              </w:rPr>
              <w:t>垂直视角（度）≥</w:t>
            </w:r>
            <w:r w:rsidRPr="009C6344">
              <w:rPr>
                <w:rFonts w:ascii="宋体" w:hAnsi="宋体" w:cs="宋体"/>
                <w:color w:val="auto"/>
                <w:sz w:val="21"/>
                <w:szCs w:val="21"/>
              </w:rPr>
              <w:t>60</w:t>
            </w:r>
            <w:r w:rsidRPr="009C6344">
              <w:rPr>
                <w:rFonts w:ascii="宋体" w:hAnsi="宋体" w:cs="宋体"/>
                <w:color w:val="auto"/>
                <w:sz w:val="21"/>
                <w:szCs w:val="21"/>
              </w:rPr>
              <w:br/>
            </w:r>
            <w:r w:rsidRPr="009C6344">
              <w:rPr>
                <w:rFonts w:ascii="宋体" w:hAnsi="宋体" w:cs="宋体" w:hint="eastAsia"/>
                <w:color w:val="auto"/>
                <w:sz w:val="21"/>
                <w:szCs w:val="21"/>
              </w:rPr>
              <w:t>接口：</w:t>
            </w:r>
            <w:r w:rsidRPr="009C6344">
              <w:rPr>
                <w:rFonts w:ascii="宋体" w:hAnsi="宋体" w:cs="宋体"/>
                <w:color w:val="auto"/>
                <w:sz w:val="21"/>
                <w:szCs w:val="21"/>
              </w:rPr>
              <w:t>HDMI</w:t>
            </w:r>
            <w:r w:rsidRPr="009C6344">
              <w:rPr>
                <w:rFonts w:ascii="宋体" w:hAnsi="宋体" w:cs="宋体" w:hint="eastAsia"/>
                <w:color w:val="auto"/>
                <w:sz w:val="21"/>
                <w:szCs w:val="21"/>
              </w:rPr>
              <w:t>×</w:t>
            </w:r>
            <w:r w:rsidRPr="009C6344">
              <w:rPr>
                <w:rFonts w:ascii="宋体" w:hAnsi="宋体" w:cs="宋体"/>
                <w:color w:val="auto"/>
                <w:sz w:val="21"/>
                <w:szCs w:val="21"/>
              </w:rPr>
              <w:t>3</w:t>
            </w:r>
            <w:r w:rsidRPr="009C6344">
              <w:rPr>
                <w:rFonts w:ascii="宋体" w:hAnsi="宋体" w:cs="宋体" w:hint="eastAsia"/>
                <w:color w:val="auto"/>
                <w:sz w:val="21"/>
                <w:szCs w:val="21"/>
              </w:rPr>
              <w:t>；超清液晶面板，背光灯类型：</w:t>
            </w:r>
            <w:r w:rsidRPr="009C6344">
              <w:rPr>
                <w:rFonts w:ascii="宋体" w:hAnsi="宋体" w:cs="宋体"/>
                <w:color w:val="auto"/>
                <w:sz w:val="21"/>
                <w:szCs w:val="21"/>
              </w:rPr>
              <w:t>LED</w:t>
            </w:r>
            <w:r w:rsidRPr="009C6344">
              <w:rPr>
                <w:rFonts w:ascii="宋体" w:hAnsi="宋体" w:cs="宋体" w:hint="eastAsia"/>
                <w:color w:val="auto"/>
                <w:sz w:val="21"/>
                <w:szCs w:val="21"/>
              </w:rPr>
              <w:t>发光二极管，对比度：</w:t>
            </w:r>
            <w:r w:rsidRPr="009C6344">
              <w:rPr>
                <w:rFonts w:ascii="宋体" w:hAnsi="宋体" w:cs="宋体"/>
                <w:color w:val="auto"/>
                <w:sz w:val="21"/>
                <w:szCs w:val="21"/>
              </w:rPr>
              <w:t>5000</w:t>
            </w:r>
            <w:r w:rsidRPr="009C6344">
              <w:rPr>
                <w:rFonts w:ascii="宋体" w:hAnsi="宋体" w:cs="宋体" w:hint="eastAsia"/>
                <w:color w:val="auto"/>
                <w:sz w:val="21"/>
                <w:szCs w:val="21"/>
              </w:rPr>
              <w:t>：</w:t>
            </w:r>
            <w:r w:rsidRPr="009C6344">
              <w:rPr>
                <w:rFonts w:ascii="宋体" w:hAnsi="宋体" w:cs="宋体"/>
                <w:color w:val="auto"/>
                <w:sz w:val="21"/>
                <w:szCs w:val="21"/>
              </w:rPr>
              <w:t>1</w:t>
            </w:r>
            <w:r w:rsidRPr="009C6344">
              <w:rPr>
                <w:rFonts w:ascii="宋体" w:hAnsi="宋体" w:cs="宋体" w:hint="eastAsia"/>
                <w:color w:val="auto"/>
                <w:sz w:val="21"/>
                <w:szCs w:val="21"/>
              </w:rPr>
              <w:t>；显示屏防护：</w:t>
            </w:r>
            <w:r w:rsidRPr="009C6344">
              <w:rPr>
                <w:rFonts w:ascii="宋体" w:hAnsi="宋体" w:cs="宋体"/>
                <w:color w:val="auto"/>
                <w:sz w:val="21"/>
                <w:szCs w:val="21"/>
              </w:rPr>
              <w:t>4mm</w:t>
            </w:r>
            <w:r w:rsidRPr="009C6344">
              <w:rPr>
                <w:rFonts w:ascii="宋体" w:hAnsi="宋体" w:cs="宋体" w:hint="eastAsia"/>
                <w:color w:val="auto"/>
                <w:sz w:val="21"/>
                <w:szCs w:val="21"/>
              </w:rPr>
              <w:t>全钢化高防爆</w:t>
            </w:r>
            <w:r w:rsidRPr="009C6344">
              <w:rPr>
                <w:rFonts w:ascii="宋体" w:cs="宋体"/>
                <w:color w:val="auto"/>
                <w:sz w:val="21"/>
                <w:szCs w:val="21"/>
              </w:rPr>
              <w:t>-</w:t>
            </w:r>
            <w:r w:rsidRPr="009C6344">
              <w:rPr>
                <w:rFonts w:ascii="宋体" w:hAnsi="宋体" w:cs="宋体" w:hint="eastAsia"/>
                <w:color w:val="auto"/>
                <w:sz w:val="21"/>
                <w:szCs w:val="21"/>
              </w:rPr>
              <w:t>白玻璃，</w:t>
            </w:r>
            <w:r w:rsidRPr="009C6344">
              <w:rPr>
                <w:rFonts w:ascii="宋体" w:hAnsi="宋体" w:cs="宋体"/>
                <w:color w:val="auto"/>
                <w:sz w:val="21"/>
                <w:szCs w:val="21"/>
              </w:rPr>
              <w:t>4mm</w:t>
            </w:r>
            <w:r w:rsidRPr="009C6344">
              <w:rPr>
                <w:rFonts w:ascii="宋体" w:hAnsi="宋体" w:cs="宋体" w:hint="eastAsia"/>
                <w:color w:val="auto"/>
                <w:sz w:val="21"/>
                <w:szCs w:val="21"/>
              </w:rPr>
              <w:t>全钢化高防爆</w:t>
            </w:r>
            <w:r w:rsidRPr="009C6344">
              <w:rPr>
                <w:rFonts w:ascii="宋体" w:cs="宋体"/>
                <w:color w:val="auto"/>
                <w:sz w:val="21"/>
                <w:szCs w:val="21"/>
              </w:rPr>
              <w:t>-</w:t>
            </w:r>
            <w:r w:rsidRPr="009C6344">
              <w:rPr>
                <w:rFonts w:ascii="宋体" w:hAnsi="宋体" w:cs="宋体" w:hint="eastAsia"/>
                <w:color w:val="auto"/>
                <w:sz w:val="21"/>
                <w:szCs w:val="21"/>
              </w:rPr>
              <w:t>防眩光玻璃；触摸功能：支持</w:t>
            </w:r>
            <w:r w:rsidRPr="009C6344">
              <w:rPr>
                <w:rFonts w:ascii="宋体" w:hAnsi="宋体" w:cs="宋体"/>
                <w:color w:val="auto"/>
                <w:sz w:val="21"/>
                <w:szCs w:val="21"/>
              </w:rPr>
              <w:t>10</w:t>
            </w:r>
            <w:r w:rsidRPr="009C6344">
              <w:rPr>
                <w:rFonts w:ascii="宋体" w:hAnsi="宋体" w:cs="宋体" w:hint="eastAsia"/>
                <w:color w:val="auto"/>
                <w:sz w:val="21"/>
                <w:szCs w:val="21"/>
              </w:rPr>
              <w:t>点电脑触摸操作，支持图像放大、缩小、旋转，支持各信号源切换后，触摸功能可用，支持各信号源显示状态下，通过触摸控制信号源、音量等菜单控制，其他功能：支持白板、任何界面批注及签名等文件二维码扫描打包带走分享功能，支持平板、手机、电脑与互交一体机进行单向操作的投屏互动。</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4 </w:t>
            </w:r>
          </w:p>
        </w:tc>
      </w:tr>
      <w:tr w:rsidR="00863386" w:rsidRPr="009C6344">
        <w:trPr>
          <w:trHeight w:val="915"/>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3</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电视机可移动托架</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材质：优质冷轧钢；承重：</w:t>
            </w:r>
            <w:r w:rsidRPr="009C6344">
              <w:rPr>
                <w:rFonts w:ascii="宋体" w:hAnsi="宋体" w:cs="宋体"/>
                <w:color w:val="auto"/>
                <w:sz w:val="21"/>
                <w:szCs w:val="21"/>
              </w:rPr>
              <w:t>80kg</w:t>
            </w:r>
            <w:r w:rsidRPr="009C6344">
              <w:rPr>
                <w:rFonts w:ascii="宋体" w:hAnsi="宋体" w:cs="宋体" w:hint="eastAsia"/>
                <w:color w:val="auto"/>
                <w:sz w:val="21"/>
                <w:szCs w:val="21"/>
              </w:rPr>
              <w:t>；适用尺寸：</w:t>
            </w:r>
            <w:r w:rsidRPr="009C6344">
              <w:rPr>
                <w:rFonts w:ascii="宋体" w:hAnsi="宋体" w:cs="宋体"/>
                <w:color w:val="auto"/>
                <w:sz w:val="21"/>
                <w:szCs w:val="21"/>
              </w:rPr>
              <w:t>40-90</w:t>
            </w:r>
            <w:r w:rsidRPr="009C6344">
              <w:rPr>
                <w:rFonts w:ascii="宋体" w:hAnsi="宋体" w:cs="宋体" w:hint="eastAsia"/>
                <w:color w:val="auto"/>
                <w:sz w:val="21"/>
                <w:szCs w:val="21"/>
              </w:rPr>
              <w:t>英寸；落地式支架；左右角度：</w:t>
            </w:r>
            <w:r w:rsidRPr="009C6344">
              <w:rPr>
                <w:rFonts w:ascii="宋体" w:hAnsi="宋体" w:cs="宋体"/>
                <w:color w:val="auto"/>
                <w:sz w:val="21"/>
                <w:szCs w:val="21"/>
              </w:rPr>
              <w:t>-90</w:t>
            </w:r>
            <w:r w:rsidRPr="009C6344">
              <w:rPr>
                <w:rFonts w:ascii="宋体" w:hAnsi="宋体" w:cs="宋体" w:hint="eastAsia"/>
                <w:color w:val="auto"/>
                <w:sz w:val="21"/>
                <w:szCs w:val="21"/>
              </w:rPr>
              <w:t>度</w:t>
            </w:r>
            <w:r w:rsidRPr="009C6344">
              <w:rPr>
                <w:rFonts w:ascii="宋体" w:hAnsi="宋体" w:cs="宋体"/>
                <w:color w:val="auto"/>
                <w:sz w:val="21"/>
                <w:szCs w:val="21"/>
              </w:rPr>
              <w:t>/90</w:t>
            </w:r>
            <w:r w:rsidRPr="009C6344">
              <w:rPr>
                <w:rFonts w:ascii="宋体" w:hAnsi="宋体" w:cs="宋体" w:hint="eastAsia"/>
                <w:color w:val="auto"/>
                <w:sz w:val="21"/>
                <w:szCs w:val="21"/>
              </w:rPr>
              <w:t>度；上下斜度：</w:t>
            </w:r>
            <w:r w:rsidRPr="009C6344">
              <w:rPr>
                <w:rFonts w:ascii="宋体" w:hAnsi="宋体" w:cs="宋体"/>
                <w:color w:val="auto"/>
                <w:sz w:val="21"/>
                <w:szCs w:val="21"/>
              </w:rPr>
              <w:t>-15</w:t>
            </w:r>
            <w:r w:rsidRPr="009C6344">
              <w:rPr>
                <w:rFonts w:ascii="宋体" w:hAnsi="宋体" w:cs="宋体" w:hint="eastAsia"/>
                <w:color w:val="auto"/>
                <w:sz w:val="21"/>
                <w:szCs w:val="21"/>
              </w:rPr>
              <w:t>度</w:t>
            </w:r>
            <w:r w:rsidRPr="009C6344">
              <w:rPr>
                <w:rFonts w:ascii="宋体" w:hAnsi="宋体" w:cs="宋体"/>
                <w:color w:val="auto"/>
                <w:sz w:val="21"/>
                <w:szCs w:val="21"/>
              </w:rPr>
              <w:t>/15</w:t>
            </w:r>
            <w:r w:rsidRPr="009C6344">
              <w:rPr>
                <w:rFonts w:ascii="宋体" w:hAnsi="宋体" w:cs="宋体" w:hint="eastAsia"/>
                <w:color w:val="auto"/>
                <w:sz w:val="21"/>
                <w:szCs w:val="21"/>
              </w:rPr>
              <w:t>度</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套</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2 </w:t>
            </w:r>
          </w:p>
        </w:tc>
      </w:tr>
      <w:tr w:rsidR="00863386" w:rsidRPr="009C6344">
        <w:trPr>
          <w:trHeight w:val="570"/>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4</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电视机吊装支架</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材质：优质冷轧钢；承重：</w:t>
            </w:r>
            <w:r w:rsidRPr="009C6344">
              <w:rPr>
                <w:rFonts w:ascii="宋体" w:hAnsi="宋体" w:cs="宋体"/>
                <w:color w:val="auto"/>
                <w:sz w:val="21"/>
                <w:szCs w:val="21"/>
              </w:rPr>
              <w:t>80kg</w:t>
            </w:r>
            <w:r w:rsidRPr="009C6344">
              <w:rPr>
                <w:rFonts w:ascii="宋体" w:hAnsi="宋体" w:cs="宋体" w:hint="eastAsia"/>
                <w:color w:val="auto"/>
                <w:sz w:val="21"/>
                <w:szCs w:val="21"/>
              </w:rPr>
              <w:t>；适用尺寸：</w:t>
            </w:r>
            <w:r w:rsidRPr="009C6344">
              <w:rPr>
                <w:rFonts w:ascii="宋体" w:hAnsi="宋体" w:cs="宋体"/>
                <w:color w:val="auto"/>
                <w:sz w:val="21"/>
                <w:szCs w:val="21"/>
              </w:rPr>
              <w:t>40-90</w:t>
            </w:r>
            <w:r w:rsidRPr="009C6344">
              <w:rPr>
                <w:rFonts w:ascii="宋体" w:hAnsi="宋体" w:cs="宋体" w:hint="eastAsia"/>
                <w:color w:val="auto"/>
                <w:sz w:val="21"/>
                <w:szCs w:val="21"/>
              </w:rPr>
              <w:t>英寸；落地式支架；左右角度：</w:t>
            </w:r>
            <w:r w:rsidRPr="009C6344">
              <w:rPr>
                <w:rFonts w:ascii="宋体" w:hAnsi="宋体" w:cs="宋体"/>
                <w:color w:val="auto"/>
                <w:sz w:val="21"/>
                <w:szCs w:val="21"/>
              </w:rPr>
              <w:t>-45</w:t>
            </w:r>
            <w:r w:rsidRPr="009C6344">
              <w:rPr>
                <w:rFonts w:ascii="宋体" w:hAnsi="宋体" w:cs="宋体" w:hint="eastAsia"/>
                <w:color w:val="auto"/>
                <w:sz w:val="21"/>
                <w:szCs w:val="21"/>
              </w:rPr>
              <w:t>度</w:t>
            </w:r>
            <w:r w:rsidRPr="009C6344">
              <w:rPr>
                <w:rFonts w:ascii="宋体" w:hAnsi="宋体" w:cs="宋体"/>
                <w:color w:val="auto"/>
                <w:sz w:val="21"/>
                <w:szCs w:val="21"/>
              </w:rPr>
              <w:t>/45</w:t>
            </w:r>
            <w:r w:rsidRPr="009C6344">
              <w:rPr>
                <w:rFonts w:ascii="宋体" w:hAnsi="宋体" w:cs="宋体" w:hint="eastAsia"/>
                <w:color w:val="auto"/>
                <w:sz w:val="21"/>
                <w:szCs w:val="21"/>
              </w:rPr>
              <w:t>度；上下斜度：</w:t>
            </w:r>
            <w:r w:rsidRPr="009C6344">
              <w:rPr>
                <w:rFonts w:ascii="宋体" w:hAnsi="宋体" w:cs="宋体"/>
                <w:color w:val="auto"/>
                <w:sz w:val="21"/>
                <w:szCs w:val="21"/>
              </w:rPr>
              <w:t>-5</w:t>
            </w:r>
            <w:r w:rsidRPr="009C6344">
              <w:rPr>
                <w:rFonts w:ascii="宋体" w:hAnsi="宋体" w:cs="宋体" w:hint="eastAsia"/>
                <w:color w:val="auto"/>
                <w:sz w:val="21"/>
                <w:szCs w:val="21"/>
              </w:rPr>
              <w:t>度</w:t>
            </w:r>
            <w:r w:rsidRPr="009C6344">
              <w:rPr>
                <w:rFonts w:ascii="宋体" w:hAnsi="宋体" w:cs="宋体"/>
                <w:color w:val="auto"/>
                <w:sz w:val="21"/>
                <w:szCs w:val="21"/>
              </w:rPr>
              <w:t>/15</w:t>
            </w:r>
            <w:r w:rsidRPr="009C6344">
              <w:rPr>
                <w:rFonts w:ascii="宋体" w:hAnsi="宋体" w:cs="宋体" w:hint="eastAsia"/>
                <w:color w:val="auto"/>
                <w:sz w:val="21"/>
                <w:szCs w:val="21"/>
              </w:rPr>
              <w:t>度</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套</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2 </w:t>
            </w:r>
          </w:p>
        </w:tc>
      </w:tr>
      <w:tr w:rsidR="00863386" w:rsidRPr="009C6344">
        <w:trPr>
          <w:trHeight w:val="540"/>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5</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视频展示台</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spacing w:after="240"/>
              <w:jc w:val="left"/>
              <w:textAlignment w:val="center"/>
              <w:rPr>
                <w:rFonts w:ascii="宋体"/>
                <w:color w:val="auto"/>
                <w:sz w:val="21"/>
                <w:szCs w:val="21"/>
              </w:rPr>
            </w:pPr>
            <w:r w:rsidRPr="009C6344">
              <w:rPr>
                <w:rFonts w:ascii="宋体" w:hAnsi="宋体" w:cs="宋体" w:hint="eastAsia"/>
                <w:color w:val="auto"/>
                <w:sz w:val="21"/>
                <w:szCs w:val="21"/>
              </w:rPr>
              <w:t>变焦整机</w:t>
            </w:r>
            <w:r w:rsidRPr="009C6344">
              <w:rPr>
                <w:rFonts w:ascii="宋体" w:hAnsi="宋体" w:cs="宋体"/>
                <w:color w:val="auto"/>
                <w:sz w:val="21"/>
                <w:szCs w:val="21"/>
              </w:rPr>
              <w:t>220</w:t>
            </w:r>
            <w:r w:rsidRPr="009C6344">
              <w:rPr>
                <w:rFonts w:ascii="宋体" w:hAnsi="宋体" w:cs="宋体" w:hint="eastAsia"/>
                <w:color w:val="auto"/>
                <w:sz w:val="21"/>
                <w:szCs w:val="21"/>
              </w:rPr>
              <w:t>倍放大</w:t>
            </w:r>
            <w:r w:rsidRPr="009C6344">
              <w:rPr>
                <w:rFonts w:ascii="宋体"/>
                <w:color w:val="auto"/>
                <w:sz w:val="21"/>
                <w:szCs w:val="21"/>
              </w:rPr>
              <w:br/>
            </w:r>
            <w:r w:rsidRPr="009C6344">
              <w:rPr>
                <w:rFonts w:ascii="宋体" w:hAnsi="宋体" w:cs="宋体" w:hint="eastAsia"/>
                <w:color w:val="auto"/>
                <w:sz w:val="21"/>
                <w:szCs w:val="21"/>
              </w:rPr>
              <w:t>白平衡自动</w:t>
            </w:r>
            <w:r w:rsidRPr="009C6344">
              <w:rPr>
                <w:rFonts w:ascii="宋体" w:hAnsi="宋体" w:cs="宋体"/>
                <w:color w:val="auto"/>
                <w:sz w:val="21"/>
                <w:szCs w:val="21"/>
              </w:rPr>
              <w:t>/</w:t>
            </w:r>
            <w:r w:rsidRPr="009C6344">
              <w:rPr>
                <w:rFonts w:ascii="宋体" w:hAnsi="宋体" w:cs="宋体" w:hint="eastAsia"/>
                <w:color w:val="auto"/>
                <w:sz w:val="21"/>
                <w:szCs w:val="21"/>
              </w:rPr>
              <w:t>手动</w:t>
            </w:r>
            <w:r w:rsidRPr="009C6344">
              <w:rPr>
                <w:rFonts w:ascii="宋体"/>
                <w:color w:val="auto"/>
                <w:sz w:val="21"/>
                <w:szCs w:val="21"/>
              </w:rPr>
              <w:br/>
            </w:r>
            <w:r w:rsidRPr="009C6344">
              <w:rPr>
                <w:rFonts w:ascii="宋体" w:hAnsi="宋体" w:cs="宋体" w:hint="eastAsia"/>
                <w:color w:val="auto"/>
                <w:sz w:val="21"/>
                <w:szCs w:val="21"/>
              </w:rPr>
              <w:t>输入端子</w:t>
            </w:r>
            <w:r w:rsidRPr="009C6344">
              <w:rPr>
                <w:rFonts w:ascii="宋体" w:hAnsi="宋体" w:cs="宋体"/>
                <w:color w:val="auto"/>
                <w:sz w:val="21"/>
                <w:szCs w:val="21"/>
              </w:rPr>
              <w:t>RGB</w:t>
            </w:r>
            <w:r w:rsidRPr="009C6344">
              <w:rPr>
                <w:rFonts w:ascii="宋体" w:hAnsi="宋体" w:cs="宋体" w:hint="eastAsia"/>
                <w:color w:val="auto"/>
                <w:sz w:val="21"/>
                <w:szCs w:val="21"/>
              </w:rPr>
              <w:t>输入输出：</w:t>
            </w:r>
            <w:r w:rsidRPr="009C6344">
              <w:rPr>
                <w:rFonts w:ascii="宋体" w:hAnsi="宋体" w:cs="宋体"/>
                <w:color w:val="auto"/>
                <w:sz w:val="21"/>
                <w:szCs w:val="21"/>
              </w:rPr>
              <w:t>DB15FLC</w:t>
            </w:r>
            <w:r w:rsidRPr="009C6344">
              <w:rPr>
                <w:rFonts w:ascii="宋体" w:hAnsi="宋体" w:cs="宋体" w:hint="eastAsia"/>
                <w:color w:val="auto"/>
                <w:sz w:val="21"/>
                <w:szCs w:val="21"/>
              </w:rPr>
              <w:t>各</w:t>
            </w:r>
            <w:r w:rsidRPr="009C6344">
              <w:rPr>
                <w:rFonts w:ascii="宋体" w:hAnsi="宋体" w:cs="宋体"/>
                <w:color w:val="auto"/>
                <w:sz w:val="21"/>
                <w:szCs w:val="21"/>
              </w:rPr>
              <w:t>2</w:t>
            </w:r>
            <w:r w:rsidRPr="009C6344">
              <w:rPr>
                <w:rFonts w:ascii="宋体" w:hAnsi="宋体" w:cs="宋体" w:hint="eastAsia"/>
                <w:color w:val="auto"/>
                <w:sz w:val="21"/>
                <w:szCs w:val="21"/>
              </w:rPr>
              <w:t>组</w:t>
            </w:r>
            <w:r w:rsidRPr="009C6344">
              <w:rPr>
                <w:rFonts w:ascii="宋体"/>
                <w:color w:val="auto"/>
                <w:sz w:val="21"/>
                <w:szCs w:val="21"/>
              </w:rPr>
              <w:br/>
            </w:r>
            <w:r w:rsidRPr="009C6344">
              <w:rPr>
                <w:rFonts w:ascii="宋体" w:hAnsi="宋体" w:cs="宋体"/>
                <w:color w:val="auto"/>
                <w:sz w:val="21"/>
                <w:szCs w:val="21"/>
              </w:rPr>
              <w:t xml:space="preserve"> </w:t>
            </w:r>
            <w:r w:rsidRPr="009C6344">
              <w:rPr>
                <w:rFonts w:ascii="宋体" w:hAnsi="宋体" w:cs="宋体" w:hint="eastAsia"/>
                <w:color w:val="auto"/>
                <w:sz w:val="21"/>
                <w:szCs w:val="21"/>
              </w:rPr>
              <w:t>音频输入：</w:t>
            </w:r>
            <w:r w:rsidRPr="009C6344">
              <w:rPr>
                <w:rFonts w:ascii="宋体" w:hAnsi="宋体" w:cs="宋体"/>
                <w:color w:val="auto"/>
                <w:sz w:val="21"/>
                <w:szCs w:val="21"/>
              </w:rPr>
              <w:t>3.5</w:t>
            </w:r>
            <w:r w:rsidRPr="009C6344">
              <w:rPr>
                <w:rFonts w:ascii="宋体" w:hAnsi="宋体" w:cs="宋体" w:hint="eastAsia"/>
                <w:color w:val="auto"/>
                <w:sz w:val="21"/>
                <w:szCs w:val="21"/>
              </w:rPr>
              <w:t>插口</w:t>
            </w:r>
            <w:r w:rsidRPr="009C6344">
              <w:rPr>
                <w:rFonts w:ascii="宋体" w:hAnsi="宋体" w:cs="宋体"/>
                <w:color w:val="auto"/>
                <w:sz w:val="21"/>
                <w:szCs w:val="21"/>
              </w:rPr>
              <w:t>3</w:t>
            </w:r>
            <w:r w:rsidRPr="009C6344">
              <w:rPr>
                <w:rFonts w:ascii="宋体" w:hAnsi="宋体" w:cs="宋体" w:hint="eastAsia"/>
                <w:color w:val="auto"/>
                <w:sz w:val="21"/>
                <w:szCs w:val="21"/>
              </w:rPr>
              <w:t>组</w:t>
            </w:r>
            <w:r w:rsidRPr="009C6344">
              <w:rPr>
                <w:rFonts w:ascii="宋体"/>
                <w:color w:val="auto"/>
                <w:sz w:val="21"/>
                <w:szCs w:val="21"/>
              </w:rPr>
              <w:br/>
            </w:r>
            <w:r w:rsidRPr="009C6344">
              <w:rPr>
                <w:rFonts w:ascii="宋体" w:hAnsi="宋体" w:cs="宋体"/>
                <w:color w:val="auto"/>
                <w:sz w:val="21"/>
                <w:szCs w:val="21"/>
              </w:rPr>
              <w:t xml:space="preserve"> </w:t>
            </w:r>
            <w:r w:rsidRPr="009C6344">
              <w:rPr>
                <w:rFonts w:ascii="宋体" w:hAnsi="宋体" w:cs="宋体" w:hint="eastAsia"/>
                <w:color w:val="auto"/>
                <w:sz w:val="21"/>
                <w:szCs w:val="21"/>
              </w:rPr>
              <w:t>视频输入：</w:t>
            </w:r>
            <w:r w:rsidRPr="009C6344">
              <w:rPr>
                <w:rFonts w:ascii="宋体" w:hAnsi="宋体" w:cs="宋体"/>
                <w:color w:val="auto"/>
                <w:sz w:val="21"/>
                <w:szCs w:val="21"/>
              </w:rPr>
              <w:t>RCA 1</w:t>
            </w:r>
            <w:r w:rsidRPr="009C6344">
              <w:rPr>
                <w:rFonts w:ascii="宋体" w:hAnsi="宋体" w:cs="宋体" w:hint="eastAsia"/>
                <w:color w:val="auto"/>
                <w:sz w:val="21"/>
                <w:szCs w:val="21"/>
              </w:rPr>
              <w:t>组</w:t>
            </w:r>
            <w:r w:rsidRPr="009C6344">
              <w:rPr>
                <w:rFonts w:ascii="宋体"/>
                <w:color w:val="auto"/>
                <w:sz w:val="21"/>
                <w:szCs w:val="21"/>
              </w:rPr>
              <w:br/>
            </w:r>
            <w:r w:rsidRPr="009C6344">
              <w:rPr>
                <w:rFonts w:ascii="宋体" w:hAnsi="宋体" w:cs="宋体"/>
                <w:color w:val="auto"/>
                <w:sz w:val="21"/>
                <w:szCs w:val="21"/>
              </w:rPr>
              <w:t xml:space="preserve"> </w:t>
            </w:r>
            <w:r w:rsidRPr="009C6344">
              <w:rPr>
                <w:rFonts w:ascii="宋体" w:hAnsi="宋体" w:cs="宋体" w:hint="eastAsia"/>
                <w:color w:val="auto"/>
                <w:sz w:val="21"/>
                <w:szCs w:val="21"/>
              </w:rPr>
              <w:t>麦克风输入：麦克风插座</w:t>
            </w:r>
            <w:r w:rsidRPr="009C6344">
              <w:rPr>
                <w:rFonts w:ascii="宋体"/>
                <w:color w:val="auto"/>
                <w:sz w:val="21"/>
                <w:szCs w:val="21"/>
              </w:rPr>
              <w:br/>
            </w:r>
            <w:r w:rsidRPr="009C6344">
              <w:rPr>
                <w:rFonts w:ascii="宋体" w:hAnsi="宋体" w:cs="宋体" w:hint="eastAsia"/>
                <w:color w:val="auto"/>
                <w:sz w:val="21"/>
                <w:szCs w:val="21"/>
              </w:rPr>
              <w:t>输出端子</w:t>
            </w:r>
            <w:r w:rsidRPr="009C6344">
              <w:rPr>
                <w:rFonts w:ascii="宋体" w:hAnsi="宋体" w:cs="宋体"/>
                <w:color w:val="auto"/>
                <w:sz w:val="21"/>
                <w:szCs w:val="21"/>
              </w:rPr>
              <w:t>RGB</w:t>
            </w:r>
            <w:r w:rsidRPr="009C6344">
              <w:rPr>
                <w:rFonts w:ascii="宋体" w:hAnsi="宋体" w:cs="宋体" w:hint="eastAsia"/>
                <w:color w:val="auto"/>
                <w:sz w:val="21"/>
                <w:szCs w:val="21"/>
              </w:rPr>
              <w:t>输出分辨率：</w:t>
            </w:r>
            <w:r w:rsidRPr="009C6344">
              <w:rPr>
                <w:rFonts w:ascii="宋体" w:hAnsi="宋体" w:cs="宋体"/>
                <w:color w:val="auto"/>
                <w:sz w:val="21"/>
                <w:szCs w:val="21"/>
              </w:rPr>
              <w:t>XGA</w:t>
            </w:r>
            <w:r w:rsidRPr="009C6344">
              <w:rPr>
                <w:rFonts w:ascii="宋体" w:hAnsi="宋体" w:cs="宋体" w:hint="eastAsia"/>
                <w:color w:val="auto"/>
                <w:sz w:val="21"/>
                <w:szCs w:val="21"/>
              </w:rPr>
              <w:t>，</w:t>
            </w:r>
            <w:r w:rsidRPr="009C6344">
              <w:rPr>
                <w:rFonts w:ascii="宋体" w:hAnsi="宋体" w:cs="宋体"/>
                <w:color w:val="auto"/>
                <w:sz w:val="21"/>
                <w:szCs w:val="21"/>
              </w:rPr>
              <w:t>720P SXGA</w:t>
            </w:r>
            <w:r w:rsidRPr="009C6344">
              <w:rPr>
                <w:rFonts w:ascii="宋体" w:hAnsi="宋体" w:cs="宋体" w:hint="eastAsia"/>
                <w:color w:val="auto"/>
                <w:sz w:val="21"/>
                <w:szCs w:val="21"/>
              </w:rPr>
              <w:t>，</w:t>
            </w:r>
            <w:r w:rsidRPr="009C6344">
              <w:rPr>
                <w:rFonts w:ascii="宋体" w:hAnsi="宋体" w:cs="宋体"/>
                <w:color w:val="auto"/>
                <w:sz w:val="21"/>
                <w:szCs w:val="21"/>
              </w:rPr>
              <w:t>WXGA16:9</w:t>
            </w:r>
            <w:r w:rsidRPr="009C6344">
              <w:rPr>
                <w:rFonts w:ascii="宋体" w:hAnsi="宋体" w:cs="宋体"/>
                <w:color w:val="auto"/>
                <w:sz w:val="21"/>
                <w:szCs w:val="21"/>
              </w:rPr>
              <w:br/>
              <w:t xml:space="preserve"> </w:t>
            </w:r>
            <w:r w:rsidRPr="009C6344">
              <w:rPr>
                <w:rFonts w:ascii="宋体" w:hAnsi="宋体" w:cs="宋体" w:hint="eastAsia"/>
                <w:color w:val="auto"/>
                <w:sz w:val="21"/>
                <w:szCs w:val="21"/>
              </w:rPr>
              <w:t>音频输出：</w:t>
            </w:r>
            <w:r w:rsidRPr="009C6344">
              <w:rPr>
                <w:rFonts w:ascii="宋体" w:hAnsi="宋体" w:cs="宋体"/>
                <w:color w:val="auto"/>
                <w:sz w:val="21"/>
                <w:szCs w:val="21"/>
              </w:rPr>
              <w:t>3.5</w:t>
            </w:r>
            <w:r w:rsidRPr="009C6344">
              <w:rPr>
                <w:rFonts w:ascii="宋体" w:hAnsi="宋体" w:cs="宋体" w:hint="eastAsia"/>
                <w:color w:val="auto"/>
                <w:sz w:val="21"/>
                <w:szCs w:val="21"/>
              </w:rPr>
              <w:t>插口</w:t>
            </w:r>
            <w:r w:rsidRPr="009C6344">
              <w:rPr>
                <w:rFonts w:ascii="宋体" w:hAnsi="宋体" w:cs="宋体"/>
                <w:color w:val="auto"/>
                <w:sz w:val="21"/>
                <w:szCs w:val="21"/>
              </w:rPr>
              <w:t>1</w:t>
            </w:r>
            <w:r w:rsidRPr="009C6344">
              <w:rPr>
                <w:rFonts w:ascii="宋体" w:hAnsi="宋体" w:cs="宋体" w:hint="eastAsia"/>
                <w:color w:val="auto"/>
                <w:sz w:val="21"/>
                <w:szCs w:val="21"/>
              </w:rPr>
              <w:t>组</w:t>
            </w:r>
            <w:r w:rsidRPr="009C6344">
              <w:rPr>
                <w:rFonts w:ascii="宋体"/>
                <w:color w:val="auto"/>
                <w:sz w:val="21"/>
                <w:szCs w:val="21"/>
              </w:rPr>
              <w:br/>
            </w:r>
            <w:r w:rsidRPr="009C6344">
              <w:rPr>
                <w:rFonts w:ascii="宋体" w:hAnsi="宋体" w:cs="宋体"/>
                <w:color w:val="auto"/>
                <w:sz w:val="21"/>
                <w:szCs w:val="21"/>
              </w:rPr>
              <w:t xml:space="preserve"> </w:t>
            </w:r>
            <w:r w:rsidRPr="009C6344">
              <w:rPr>
                <w:rFonts w:ascii="宋体" w:hAnsi="宋体" w:cs="宋体" w:hint="eastAsia"/>
                <w:color w:val="auto"/>
                <w:sz w:val="21"/>
                <w:szCs w:val="21"/>
              </w:rPr>
              <w:t>视频输出：</w:t>
            </w:r>
            <w:r w:rsidRPr="009C6344">
              <w:rPr>
                <w:rFonts w:ascii="宋体" w:hAnsi="宋体" w:cs="宋体"/>
                <w:color w:val="auto"/>
                <w:sz w:val="21"/>
                <w:szCs w:val="21"/>
              </w:rPr>
              <w:t>HDMI 1</w:t>
            </w:r>
            <w:r w:rsidRPr="009C6344">
              <w:rPr>
                <w:rFonts w:ascii="宋体" w:hAnsi="宋体" w:cs="宋体" w:hint="eastAsia"/>
                <w:color w:val="auto"/>
                <w:sz w:val="21"/>
                <w:szCs w:val="21"/>
              </w:rPr>
              <w:t>组，</w:t>
            </w:r>
            <w:r w:rsidRPr="009C6344">
              <w:rPr>
                <w:rFonts w:ascii="宋体" w:hAnsi="宋体" w:cs="宋体"/>
                <w:color w:val="auto"/>
                <w:sz w:val="21"/>
                <w:szCs w:val="21"/>
              </w:rPr>
              <w:t>VGA 1</w:t>
            </w:r>
            <w:r w:rsidRPr="009C6344">
              <w:rPr>
                <w:rFonts w:ascii="宋体" w:hAnsi="宋体" w:cs="宋体" w:hint="eastAsia"/>
                <w:color w:val="auto"/>
                <w:sz w:val="21"/>
                <w:szCs w:val="21"/>
              </w:rPr>
              <w:t>组</w:t>
            </w:r>
            <w:r w:rsidRPr="009C6344">
              <w:rPr>
                <w:rFonts w:ascii="宋体"/>
                <w:color w:val="auto"/>
                <w:sz w:val="21"/>
                <w:szCs w:val="21"/>
              </w:rPr>
              <w:br/>
            </w:r>
            <w:r w:rsidRPr="009C6344">
              <w:rPr>
                <w:rFonts w:ascii="宋体" w:hAnsi="宋体" w:cs="宋体" w:hint="eastAsia"/>
                <w:color w:val="auto"/>
                <w:sz w:val="21"/>
                <w:szCs w:val="21"/>
              </w:rPr>
              <w:t>产品尺寸展开体积：</w:t>
            </w:r>
            <w:r w:rsidRPr="009C6344">
              <w:rPr>
                <w:rFonts w:ascii="宋体" w:hAnsi="宋体" w:cs="宋体"/>
                <w:color w:val="auto"/>
                <w:sz w:val="21"/>
                <w:szCs w:val="21"/>
              </w:rPr>
              <w:t>510*530*570mm</w:t>
            </w:r>
            <w:r w:rsidRPr="009C6344">
              <w:rPr>
                <w:rFonts w:ascii="宋体" w:hAnsi="宋体" w:cs="宋体"/>
                <w:color w:val="auto"/>
                <w:sz w:val="21"/>
                <w:szCs w:val="21"/>
              </w:rPr>
              <w:br/>
              <w:t xml:space="preserve"> </w:t>
            </w:r>
            <w:r w:rsidRPr="009C6344">
              <w:rPr>
                <w:rFonts w:ascii="宋体" w:hAnsi="宋体" w:cs="宋体" w:hint="eastAsia"/>
                <w:color w:val="auto"/>
                <w:sz w:val="21"/>
                <w:szCs w:val="21"/>
              </w:rPr>
              <w:t>收拢体积：</w:t>
            </w:r>
            <w:r w:rsidRPr="009C6344">
              <w:rPr>
                <w:rFonts w:ascii="宋体" w:hAnsi="宋体" w:cs="宋体"/>
                <w:color w:val="auto"/>
                <w:sz w:val="21"/>
                <w:szCs w:val="21"/>
              </w:rPr>
              <w:t>510*410*120mm</w:t>
            </w:r>
            <w:r w:rsidRPr="009C6344">
              <w:rPr>
                <w:rFonts w:ascii="宋体" w:hAnsi="宋体" w:cs="宋体"/>
                <w:color w:val="auto"/>
                <w:sz w:val="21"/>
                <w:szCs w:val="21"/>
              </w:rPr>
              <w:br/>
            </w:r>
            <w:r w:rsidRPr="009C6344">
              <w:rPr>
                <w:rFonts w:ascii="宋体" w:hAnsi="宋体" w:cs="宋体" w:hint="eastAsia"/>
                <w:color w:val="auto"/>
                <w:sz w:val="21"/>
                <w:szCs w:val="21"/>
              </w:rPr>
              <w:t>产品重量</w:t>
            </w:r>
            <w:r w:rsidRPr="009C6344">
              <w:rPr>
                <w:rFonts w:ascii="宋体" w:hAnsi="宋体" w:cs="宋体"/>
                <w:color w:val="auto"/>
                <w:sz w:val="21"/>
                <w:szCs w:val="21"/>
              </w:rPr>
              <w:t>5kg</w:t>
            </w:r>
            <w:r w:rsidRPr="009C6344">
              <w:rPr>
                <w:rFonts w:ascii="宋体" w:hAnsi="宋体" w:cs="宋体"/>
                <w:color w:val="auto"/>
                <w:sz w:val="21"/>
                <w:szCs w:val="21"/>
              </w:rPr>
              <w:br/>
            </w:r>
            <w:r w:rsidRPr="009C6344">
              <w:rPr>
                <w:rFonts w:ascii="宋体" w:hAnsi="宋体" w:cs="宋体" w:hint="eastAsia"/>
                <w:color w:val="auto"/>
                <w:sz w:val="21"/>
                <w:szCs w:val="21"/>
              </w:rPr>
              <w:t>其他性能解像度</w:t>
            </w:r>
            <w:r w:rsidRPr="009C6344">
              <w:rPr>
                <w:rFonts w:ascii="宋体" w:hAnsi="宋体" w:cs="宋体"/>
                <w:color w:val="auto"/>
                <w:sz w:val="21"/>
                <w:szCs w:val="21"/>
              </w:rPr>
              <w:t>TV</w:t>
            </w:r>
            <w:r w:rsidRPr="009C6344">
              <w:rPr>
                <w:rFonts w:ascii="宋体" w:hAnsi="宋体" w:cs="宋体" w:hint="eastAsia"/>
                <w:color w:val="auto"/>
                <w:sz w:val="21"/>
                <w:szCs w:val="21"/>
              </w:rPr>
              <w:t>线：高于</w:t>
            </w:r>
            <w:r w:rsidRPr="009C6344">
              <w:rPr>
                <w:rFonts w:ascii="宋体" w:hAnsi="宋体" w:cs="宋体"/>
                <w:color w:val="auto"/>
                <w:sz w:val="21"/>
                <w:szCs w:val="21"/>
              </w:rPr>
              <w:t>850TV</w:t>
            </w:r>
            <w:r w:rsidRPr="009C6344">
              <w:rPr>
                <w:rFonts w:ascii="宋体" w:hAnsi="宋体" w:cs="宋体" w:hint="eastAsia"/>
                <w:color w:val="auto"/>
                <w:sz w:val="21"/>
                <w:szCs w:val="21"/>
              </w:rPr>
              <w:t>线</w:t>
            </w:r>
            <w:r w:rsidRPr="009C6344">
              <w:rPr>
                <w:rFonts w:ascii="宋体"/>
                <w:color w:val="auto"/>
                <w:sz w:val="21"/>
                <w:szCs w:val="21"/>
              </w:rPr>
              <w:br/>
            </w:r>
            <w:r w:rsidRPr="009C6344">
              <w:rPr>
                <w:rFonts w:ascii="宋体" w:hAnsi="宋体" w:cs="宋体"/>
                <w:color w:val="auto"/>
                <w:sz w:val="21"/>
                <w:szCs w:val="21"/>
              </w:rPr>
              <w:t xml:space="preserve"> </w:t>
            </w:r>
            <w:r w:rsidRPr="009C6344">
              <w:rPr>
                <w:rFonts w:ascii="宋体" w:hAnsi="宋体" w:cs="宋体" w:hint="eastAsia"/>
                <w:color w:val="auto"/>
                <w:sz w:val="21"/>
                <w:szCs w:val="21"/>
              </w:rPr>
              <w:t>图像特技：正负片、冻结、旋转</w:t>
            </w:r>
            <w:r w:rsidRPr="009C6344">
              <w:rPr>
                <w:rFonts w:ascii="宋体" w:hAnsi="宋体" w:cs="宋体"/>
                <w:color w:val="auto"/>
                <w:sz w:val="21"/>
                <w:szCs w:val="21"/>
              </w:rPr>
              <w:t xml:space="preserve">, </w:t>
            </w:r>
            <w:r w:rsidRPr="009C6344">
              <w:rPr>
                <w:rFonts w:ascii="宋体" w:hAnsi="宋体" w:cs="宋体" w:hint="eastAsia"/>
                <w:color w:val="auto"/>
                <w:sz w:val="21"/>
                <w:szCs w:val="21"/>
              </w:rPr>
              <w:t>标题、同屏对比、镜像、文本</w:t>
            </w:r>
            <w:r w:rsidRPr="009C6344">
              <w:rPr>
                <w:rFonts w:ascii="宋体" w:hAnsi="宋体" w:cs="宋体"/>
                <w:color w:val="auto"/>
                <w:sz w:val="21"/>
                <w:szCs w:val="21"/>
              </w:rPr>
              <w:t>/</w:t>
            </w:r>
            <w:r w:rsidRPr="009C6344">
              <w:rPr>
                <w:rFonts w:ascii="宋体" w:hAnsi="宋体" w:cs="宋体" w:hint="eastAsia"/>
                <w:color w:val="auto"/>
                <w:sz w:val="21"/>
                <w:szCs w:val="21"/>
              </w:rPr>
              <w:t>图像、黑白</w:t>
            </w:r>
            <w:r w:rsidRPr="009C6344">
              <w:rPr>
                <w:rFonts w:ascii="宋体" w:hAnsi="宋体" w:cs="宋体"/>
                <w:color w:val="auto"/>
                <w:sz w:val="21"/>
                <w:szCs w:val="21"/>
              </w:rPr>
              <w:t>/</w:t>
            </w:r>
            <w:r w:rsidRPr="009C6344">
              <w:rPr>
                <w:rFonts w:ascii="宋体" w:hAnsi="宋体" w:cs="宋体" w:hint="eastAsia"/>
                <w:color w:val="auto"/>
                <w:sz w:val="21"/>
                <w:szCs w:val="21"/>
              </w:rPr>
              <w:t>彩色</w:t>
            </w:r>
            <w:r w:rsidRPr="009C6344">
              <w:rPr>
                <w:rFonts w:ascii="宋体"/>
                <w:color w:val="auto"/>
                <w:sz w:val="21"/>
                <w:szCs w:val="21"/>
              </w:rPr>
              <w:br/>
            </w:r>
            <w:r w:rsidRPr="009C6344">
              <w:rPr>
                <w:rFonts w:ascii="宋体" w:hAnsi="宋体" w:cs="宋体"/>
                <w:color w:val="auto"/>
                <w:sz w:val="21"/>
                <w:szCs w:val="21"/>
              </w:rPr>
              <w:t xml:space="preserve"> </w:t>
            </w:r>
            <w:r w:rsidRPr="009C6344">
              <w:rPr>
                <w:rFonts w:ascii="宋体" w:hAnsi="宋体" w:cs="宋体" w:hint="eastAsia"/>
                <w:color w:val="auto"/>
                <w:sz w:val="21"/>
                <w:szCs w:val="21"/>
              </w:rPr>
              <w:t>图像存储</w:t>
            </w:r>
            <w:r w:rsidRPr="009C6344">
              <w:rPr>
                <w:rFonts w:ascii="宋体"/>
                <w:color w:val="auto"/>
                <w:sz w:val="21"/>
                <w:szCs w:val="21"/>
              </w:rPr>
              <w:br/>
            </w:r>
            <w:r w:rsidRPr="009C6344">
              <w:rPr>
                <w:rFonts w:ascii="宋体" w:hAnsi="宋体" w:cs="宋体"/>
                <w:color w:val="auto"/>
                <w:sz w:val="21"/>
                <w:szCs w:val="21"/>
              </w:rPr>
              <w:t xml:space="preserve"> </w:t>
            </w:r>
            <w:r w:rsidRPr="009C6344">
              <w:rPr>
                <w:rFonts w:ascii="宋体" w:hAnsi="宋体" w:cs="宋体" w:hint="eastAsia"/>
                <w:color w:val="auto"/>
                <w:sz w:val="21"/>
                <w:szCs w:val="21"/>
              </w:rPr>
              <w:t>同屏对比</w:t>
            </w:r>
            <w:r w:rsidRPr="009C6344">
              <w:rPr>
                <w:rFonts w:ascii="宋体"/>
                <w:color w:val="auto"/>
                <w:sz w:val="21"/>
                <w:szCs w:val="21"/>
              </w:rPr>
              <w:br/>
            </w:r>
            <w:r w:rsidRPr="009C6344">
              <w:rPr>
                <w:rFonts w:ascii="宋体" w:hAnsi="宋体" w:cs="宋体"/>
                <w:color w:val="auto"/>
                <w:sz w:val="21"/>
                <w:szCs w:val="21"/>
              </w:rPr>
              <w:t xml:space="preserve"> </w:t>
            </w:r>
            <w:r w:rsidRPr="009C6344">
              <w:rPr>
                <w:rFonts w:ascii="宋体" w:hAnsi="宋体" w:cs="宋体" w:hint="eastAsia"/>
                <w:color w:val="auto"/>
                <w:sz w:val="21"/>
                <w:szCs w:val="21"/>
              </w:rPr>
              <w:t>镜头输出像素：</w:t>
            </w:r>
            <w:r w:rsidRPr="009C6344">
              <w:rPr>
                <w:rFonts w:ascii="宋体" w:hAnsi="宋体" w:cs="宋体"/>
                <w:color w:val="auto"/>
                <w:sz w:val="21"/>
                <w:szCs w:val="21"/>
              </w:rPr>
              <w:t>500</w:t>
            </w:r>
            <w:r w:rsidRPr="009C6344">
              <w:rPr>
                <w:rFonts w:ascii="宋体" w:hAnsi="宋体" w:cs="宋体" w:hint="eastAsia"/>
                <w:color w:val="auto"/>
                <w:sz w:val="21"/>
                <w:szCs w:val="21"/>
              </w:rPr>
              <w:t>万</w:t>
            </w:r>
            <w:r w:rsidRPr="009C6344">
              <w:rPr>
                <w:rFonts w:ascii="宋体"/>
                <w:color w:val="auto"/>
                <w:sz w:val="21"/>
                <w:szCs w:val="21"/>
              </w:rPr>
              <w:br/>
            </w:r>
            <w:r w:rsidRPr="009C6344">
              <w:rPr>
                <w:rFonts w:ascii="宋体" w:hAnsi="宋体" w:cs="宋体"/>
                <w:color w:val="auto"/>
                <w:sz w:val="21"/>
                <w:szCs w:val="21"/>
              </w:rPr>
              <w:t xml:space="preserve"> RS232</w:t>
            </w:r>
            <w:r w:rsidRPr="009C6344">
              <w:rPr>
                <w:rFonts w:ascii="宋体" w:hAnsi="宋体" w:cs="宋体" w:hint="eastAsia"/>
                <w:color w:val="auto"/>
                <w:sz w:val="21"/>
                <w:szCs w:val="21"/>
              </w:rPr>
              <w:t>接口</w:t>
            </w:r>
            <w:r w:rsidRPr="009C6344">
              <w:rPr>
                <w:rFonts w:ascii="宋体"/>
                <w:color w:val="auto"/>
                <w:sz w:val="21"/>
                <w:szCs w:val="21"/>
              </w:rPr>
              <w:br/>
            </w:r>
            <w:r w:rsidRPr="009C6344">
              <w:rPr>
                <w:rFonts w:ascii="宋体" w:hAnsi="宋体" w:cs="宋体"/>
                <w:color w:val="auto"/>
                <w:sz w:val="21"/>
                <w:szCs w:val="21"/>
              </w:rPr>
              <w:t xml:space="preserve"> </w:t>
            </w:r>
            <w:r w:rsidRPr="009C6344">
              <w:rPr>
                <w:rFonts w:ascii="宋体" w:hAnsi="宋体" w:cs="宋体" w:hint="eastAsia"/>
                <w:color w:val="auto"/>
                <w:sz w:val="21"/>
                <w:szCs w:val="21"/>
              </w:rPr>
              <w:t>侧灯：</w:t>
            </w:r>
            <w:r w:rsidRPr="009C6344">
              <w:rPr>
                <w:rFonts w:ascii="宋体" w:hAnsi="宋体" w:cs="宋体"/>
                <w:color w:val="auto"/>
                <w:sz w:val="21"/>
                <w:szCs w:val="21"/>
              </w:rPr>
              <w:t>2</w:t>
            </w:r>
            <w:r w:rsidRPr="009C6344">
              <w:rPr>
                <w:rFonts w:ascii="宋体" w:hAnsi="宋体" w:cs="宋体" w:hint="eastAsia"/>
                <w:color w:val="auto"/>
                <w:sz w:val="21"/>
                <w:szCs w:val="21"/>
              </w:rPr>
              <w:t>个</w:t>
            </w:r>
            <w:r w:rsidRPr="009C6344">
              <w:rPr>
                <w:rFonts w:ascii="宋体" w:hAnsi="宋体" w:cs="宋体"/>
                <w:color w:val="auto"/>
                <w:sz w:val="21"/>
                <w:szCs w:val="21"/>
              </w:rPr>
              <w:t>1.0W LED</w:t>
            </w:r>
            <w:r w:rsidRPr="009C6344">
              <w:rPr>
                <w:rFonts w:ascii="宋体" w:hAnsi="宋体" w:cs="宋体"/>
                <w:color w:val="auto"/>
                <w:sz w:val="21"/>
                <w:szCs w:val="21"/>
              </w:rPr>
              <w:br/>
              <w:t xml:space="preserve"> </w:t>
            </w:r>
            <w:r w:rsidRPr="009C6344">
              <w:rPr>
                <w:rFonts w:ascii="宋体" w:hAnsi="宋体" w:cs="宋体" w:hint="eastAsia"/>
                <w:color w:val="auto"/>
                <w:sz w:val="21"/>
                <w:szCs w:val="21"/>
              </w:rPr>
              <w:t>红</w:t>
            </w:r>
            <w:r w:rsidRPr="009C6344">
              <w:rPr>
                <w:rFonts w:ascii="宋体" w:cs="宋体"/>
                <w:color w:val="auto"/>
                <w:sz w:val="21"/>
                <w:szCs w:val="21"/>
              </w:rPr>
              <w:t>,</w:t>
            </w:r>
            <w:r w:rsidRPr="009C6344">
              <w:rPr>
                <w:rFonts w:ascii="宋体" w:hAnsi="宋体" w:cs="宋体" w:hint="eastAsia"/>
                <w:color w:val="auto"/>
                <w:sz w:val="21"/>
                <w:szCs w:val="21"/>
              </w:rPr>
              <w:t>蓝增益</w:t>
            </w:r>
            <w:r w:rsidRPr="009C6344">
              <w:rPr>
                <w:rFonts w:ascii="宋体"/>
                <w:color w:val="auto"/>
                <w:sz w:val="21"/>
                <w:szCs w:val="21"/>
              </w:rPr>
              <w:br/>
            </w:r>
            <w:r w:rsidRPr="009C6344">
              <w:rPr>
                <w:rFonts w:ascii="宋体" w:hAnsi="宋体" w:cs="宋体"/>
                <w:color w:val="auto"/>
                <w:sz w:val="21"/>
                <w:szCs w:val="21"/>
              </w:rPr>
              <w:t xml:space="preserve"> </w:t>
            </w:r>
            <w:r w:rsidRPr="009C6344">
              <w:rPr>
                <w:rFonts w:ascii="宋体" w:hAnsi="宋体" w:cs="宋体" w:hint="eastAsia"/>
                <w:color w:val="auto"/>
                <w:sz w:val="21"/>
                <w:szCs w:val="21"/>
              </w:rPr>
              <w:t>亮度调节</w:t>
            </w:r>
            <w:r w:rsidRPr="009C6344">
              <w:rPr>
                <w:rFonts w:ascii="宋体"/>
                <w:color w:val="auto"/>
                <w:sz w:val="21"/>
                <w:szCs w:val="21"/>
              </w:rPr>
              <w:br/>
            </w:r>
            <w:r w:rsidRPr="009C6344">
              <w:rPr>
                <w:rFonts w:ascii="宋体" w:hAnsi="宋体" w:cs="宋体"/>
                <w:color w:val="auto"/>
                <w:sz w:val="21"/>
                <w:szCs w:val="21"/>
              </w:rPr>
              <w:t xml:space="preserve"> </w:t>
            </w:r>
            <w:r w:rsidRPr="009C6344">
              <w:rPr>
                <w:rFonts w:ascii="宋体" w:hAnsi="宋体" w:cs="宋体" w:hint="eastAsia"/>
                <w:color w:val="auto"/>
                <w:sz w:val="21"/>
                <w:szCs w:val="21"/>
              </w:rPr>
              <w:t>投影机开关</w:t>
            </w:r>
            <w:r w:rsidRPr="009C6344">
              <w:rPr>
                <w:rFonts w:ascii="宋体" w:hAnsi="宋体" w:cs="宋体"/>
                <w:color w:val="auto"/>
                <w:sz w:val="21"/>
                <w:szCs w:val="21"/>
              </w:rPr>
              <w:t>/</w:t>
            </w:r>
            <w:r w:rsidRPr="009C6344">
              <w:rPr>
                <w:rFonts w:ascii="宋体" w:hAnsi="宋体" w:cs="宋体" w:hint="eastAsia"/>
                <w:color w:val="auto"/>
                <w:sz w:val="21"/>
                <w:szCs w:val="21"/>
              </w:rPr>
              <w:t>信号</w:t>
            </w:r>
            <w:r w:rsidRPr="009C6344">
              <w:rPr>
                <w:rFonts w:ascii="宋体" w:hAnsi="宋体" w:cs="宋体"/>
                <w:color w:val="auto"/>
                <w:sz w:val="21"/>
                <w:szCs w:val="21"/>
              </w:rPr>
              <w:t>/</w:t>
            </w:r>
            <w:r w:rsidRPr="009C6344">
              <w:rPr>
                <w:rFonts w:ascii="宋体" w:hAnsi="宋体" w:cs="宋体" w:hint="eastAsia"/>
                <w:color w:val="auto"/>
                <w:sz w:val="21"/>
                <w:szCs w:val="21"/>
              </w:rPr>
              <w:t>输入切换：</w:t>
            </w:r>
            <w:r w:rsidRPr="009C6344">
              <w:rPr>
                <w:rFonts w:ascii="宋体" w:hAnsi="宋体" w:cs="宋体"/>
                <w:color w:val="auto"/>
                <w:sz w:val="21"/>
                <w:szCs w:val="21"/>
              </w:rPr>
              <w:t xml:space="preserve"> RS232</w:t>
            </w:r>
            <w:r w:rsidRPr="009C6344">
              <w:rPr>
                <w:rFonts w:ascii="宋体" w:hAnsi="宋体" w:cs="宋体" w:hint="eastAsia"/>
                <w:color w:val="auto"/>
                <w:sz w:val="21"/>
                <w:szCs w:val="21"/>
              </w:rPr>
              <w:t>控制</w:t>
            </w:r>
            <w:r w:rsidRPr="009C6344">
              <w:rPr>
                <w:rFonts w:ascii="宋体"/>
                <w:color w:val="auto"/>
                <w:sz w:val="21"/>
                <w:szCs w:val="21"/>
              </w:rPr>
              <w:br/>
            </w:r>
            <w:r w:rsidRPr="009C6344">
              <w:rPr>
                <w:rFonts w:ascii="宋体" w:hAnsi="宋体" w:cs="宋体"/>
                <w:color w:val="auto"/>
                <w:sz w:val="21"/>
                <w:szCs w:val="21"/>
              </w:rPr>
              <w:t xml:space="preserve"> </w:t>
            </w:r>
            <w:r w:rsidRPr="009C6344">
              <w:rPr>
                <w:rFonts w:ascii="宋体" w:hAnsi="宋体" w:cs="宋体" w:hint="eastAsia"/>
                <w:color w:val="auto"/>
                <w:sz w:val="21"/>
                <w:szCs w:val="21"/>
              </w:rPr>
              <w:t>安全锁</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套</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441" w:type="dxa"/>
            <w:gridSpan w:val="5"/>
            <w:tcBorders>
              <w:top w:val="single" w:sz="4" w:space="0" w:color="000000"/>
              <w:left w:val="single" w:sz="4" w:space="0" w:color="000000"/>
              <w:bottom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小计</w:t>
            </w:r>
          </w:p>
        </w:tc>
      </w:tr>
      <w:tr w:rsidR="00863386" w:rsidRPr="009C6344">
        <w:trPr>
          <w:trHeight w:val="286"/>
        </w:trPr>
        <w:tc>
          <w:tcPr>
            <w:tcW w:w="9441" w:type="dxa"/>
            <w:gridSpan w:val="5"/>
            <w:tcBorders>
              <w:top w:val="single" w:sz="4" w:space="0" w:color="000000"/>
              <w:left w:val="single" w:sz="4" w:space="0" w:color="000000"/>
              <w:bottom w:val="single" w:sz="4" w:space="0" w:color="000000"/>
            </w:tcBorders>
            <w:shd w:val="clear" w:color="auto" w:fill="FFFFFF"/>
            <w:vAlign w:val="center"/>
          </w:tcPr>
          <w:p w:rsidR="00863386" w:rsidRPr="009C6344" w:rsidRDefault="00863386">
            <w:pPr>
              <w:jc w:val="left"/>
              <w:textAlignment w:val="center"/>
              <w:rPr>
                <w:rFonts w:ascii="宋体"/>
                <w:b/>
                <w:bCs/>
                <w:color w:val="auto"/>
                <w:sz w:val="21"/>
                <w:szCs w:val="21"/>
              </w:rPr>
            </w:pPr>
            <w:r w:rsidRPr="009C6344">
              <w:rPr>
                <w:rFonts w:ascii="宋体" w:hAnsi="宋体" w:cs="宋体" w:hint="eastAsia"/>
                <w:b/>
                <w:bCs/>
                <w:color w:val="auto"/>
                <w:sz w:val="21"/>
                <w:szCs w:val="21"/>
              </w:rPr>
              <w:t>五、数字会议系统</w:t>
            </w:r>
          </w:p>
        </w:tc>
      </w:tr>
      <w:tr w:rsidR="00863386" w:rsidRPr="009C6344">
        <w:trPr>
          <w:trHeight w:val="1376"/>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全数字会议系统主机</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863386" w:rsidRPr="009C6344" w:rsidRDefault="00863386">
            <w:pPr>
              <w:jc w:val="left"/>
              <w:textAlignment w:val="bottom"/>
              <w:rPr>
                <w:rFonts w:ascii="宋体"/>
                <w:color w:val="auto"/>
                <w:sz w:val="21"/>
                <w:szCs w:val="21"/>
              </w:rPr>
            </w:pPr>
            <w:r w:rsidRPr="009C6344">
              <w:rPr>
                <w:rFonts w:ascii="宋体" w:hAnsi="宋体" w:cs="宋体" w:hint="eastAsia"/>
                <w:color w:val="auto"/>
                <w:sz w:val="21"/>
                <w:szCs w:val="21"/>
              </w:rPr>
              <w:t>产品描述：</w:t>
            </w:r>
            <w:r w:rsidRPr="009C6344">
              <w:rPr>
                <w:rFonts w:ascii="宋体"/>
                <w:color w:val="auto"/>
                <w:sz w:val="21"/>
                <w:szCs w:val="21"/>
              </w:rPr>
              <w:br/>
            </w:r>
            <w:r w:rsidRPr="009C6344">
              <w:rPr>
                <w:rFonts w:ascii="宋体" w:hAnsi="宋体" w:cs="宋体"/>
                <w:color w:val="auto"/>
                <w:sz w:val="21"/>
                <w:szCs w:val="21"/>
              </w:rPr>
              <w:t>1.</w:t>
            </w:r>
            <w:r w:rsidRPr="009C6344">
              <w:rPr>
                <w:rFonts w:ascii="宋体" w:hAnsi="宋体" w:cs="宋体" w:hint="eastAsia"/>
                <w:color w:val="auto"/>
                <w:sz w:val="21"/>
                <w:szCs w:val="21"/>
              </w:rPr>
              <w:t>主机采用金属材料加强了与地线的连接，符合</w:t>
            </w:r>
            <w:r w:rsidRPr="009C6344">
              <w:rPr>
                <w:rFonts w:ascii="宋体" w:hAnsi="宋体" w:cs="宋体"/>
                <w:color w:val="auto"/>
                <w:sz w:val="21"/>
                <w:szCs w:val="21"/>
              </w:rPr>
              <w:t>GB/T17618-1998</w:t>
            </w:r>
            <w:r w:rsidRPr="009C6344">
              <w:rPr>
                <w:rFonts w:ascii="宋体" w:hAnsi="宋体" w:cs="宋体" w:hint="eastAsia"/>
                <w:color w:val="auto"/>
                <w:sz w:val="21"/>
                <w:szCs w:val="21"/>
              </w:rPr>
              <w:t>国家标准。</w:t>
            </w:r>
            <w:r w:rsidRPr="009C6344">
              <w:rPr>
                <w:rFonts w:ascii="宋体"/>
                <w:color w:val="auto"/>
                <w:sz w:val="21"/>
                <w:szCs w:val="21"/>
              </w:rPr>
              <w:br/>
            </w:r>
            <w:r w:rsidRPr="009C6344">
              <w:rPr>
                <w:rFonts w:ascii="宋体" w:hAnsi="宋体" w:cs="宋体" w:hint="eastAsia"/>
                <w:color w:val="auto"/>
                <w:sz w:val="21"/>
                <w:szCs w:val="21"/>
              </w:rPr>
              <w:t>采用新概念机箱设计理念，拉手</w:t>
            </w:r>
            <w:r w:rsidRPr="009C6344">
              <w:rPr>
                <w:rFonts w:ascii="宋体" w:hAnsi="宋体" w:cs="宋体"/>
                <w:color w:val="auto"/>
                <w:sz w:val="21"/>
                <w:szCs w:val="21"/>
              </w:rPr>
              <w:t>+</w:t>
            </w:r>
            <w:r w:rsidRPr="009C6344">
              <w:rPr>
                <w:rFonts w:ascii="宋体" w:hAnsi="宋体" w:cs="宋体" w:hint="eastAsia"/>
                <w:color w:val="auto"/>
                <w:sz w:val="21"/>
                <w:szCs w:val="21"/>
              </w:rPr>
              <w:t>挂耳一体式设计且可与面板分离，整机即可机柜安装，又可桌面安装。</w:t>
            </w:r>
            <w:r w:rsidRPr="009C6344">
              <w:rPr>
                <w:rFonts w:ascii="宋体"/>
                <w:color w:val="auto"/>
                <w:sz w:val="21"/>
                <w:szCs w:val="21"/>
              </w:rPr>
              <w:br/>
            </w:r>
            <w:r w:rsidRPr="009C6344">
              <w:rPr>
                <w:rFonts w:ascii="宋体" w:hAnsi="宋体" w:cs="宋体"/>
                <w:color w:val="auto"/>
                <w:sz w:val="21"/>
                <w:szCs w:val="21"/>
              </w:rPr>
              <w:t>2.</w:t>
            </w:r>
            <w:r w:rsidRPr="009C6344">
              <w:rPr>
                <w:rFonts w:ascii="宋体" w:hAnsi="宋体" w:cs="宋体" w:hint="eastAsia"/>
                <w:color w:val="auto"/>
                <w:sz w:val="21"/>
                <w:szCs w:val="21"/>
              </w:rPr>
              <w:t>遵循人体工学原理，电源开关采用长宽比为</w:t>
            </w:r>
            <w:r w:rsidRPr="009C6344">
              <w:rPr>
                <w:rFonts w:ascii="宋体" w:hAnsi="宋体" w:cs="宋体"/>
                <w:color w:val="auto"/>
                <w:sz w:val="21"/>
                <w:szCs w:val="21"/>
              </w:rPr>
              <w:t>10:4</w:t>
            </w:r>
            <w:r w:rsidRPr="009C6344">
              <w:rPr>
                <w:rFonts w:ascii="宋体" w:hAnsi="宋体" w:cs="宋体" w:hint="eastAsia"/>
                <w:color w:val="auto"/>
                <w:sz w:val="21"/>
                <w:szCs w:val="21"/>
              </w:rPr>
              <w:t>式船形开关，安装于面板右侧，更易于开关机操作。</w:t>
            </w:r>
            <w:r w:rsidRPr="009C6344">
              <w:rPr>
                <w:rFonts w:ascii="宋体"/>
                <w:color w:val="auto"/>
                <w:sz w:val="21"/>
                <w:szCs w:val="21"/>
              </w:rPr>
              <w:br/>
            </w:r>
            <w:r w:rsidRPr="009C6344">
              <w:rPr>
                <w:rFonts w:ascii="宋体" w:hAnsi="宋体" w:cs="宋体"/>
                <w:color w:val="auto"/>
                <w:sz w:val="21"/>
                <w:szCs w:val="21"/>
              </w:rPr>
              <w:t>3.</w:t>
            </w:r>
            <w:r w:rsidRPr="009C6344">
              <w:rPr>
                <w:rFonts w:ascii="宋体" w:hAnsi="宋体" w:cs="宋体" w:hint="eastAsia"/>
                <w:color w:val="auto"/>
                <w:sz w:val="21"/>
                <w:szCs w:val="21"/>
              </w:rPr>
              <w:t>无任何物理按键操作，中英文人机界面可选，彰显国际品质。</w:t>
            </w:r>
            <w:r w:rsidRPr="009C6344">
              <w:rPr>
                <w:rFonts w:ascii="宋体"/>
                <w:color w:val="auto"/>
                <w:sz w:val="21"/>
                <w:szCs w:val="21"/>
              </w:rPr>
              <w:br/>
            </w:r>
            <w:r w:rsidRPr="009C6344">
              <w:rPr>
                <w:rFonts w:ascii="宋体" w:hAnsi="宋体" w:cs="宋体"/>
                <w:color w:val="auto"/>
                <w:sz w:val="21"/>
                <w:szCs w:val="21"/>
              </w:rPr>
              <w:t>4.</w:t>
            </w:r>
            <w:r w:rsidRPr="009C6344">
              <w:rPr>
                <w:rFonts w:ascii="宋体" w:hAnsi="宋体" w:cs="宋体" w:hint="eastAsia"/>
                <w:color w:val="auto"/>
                <w:sz w:val="21"/>
                <w:szCs w:val="21"/>
              </w:rPr>
              <w:t>摒弃传统手拉手会议系统设计理念，</w:t>
            </w:r>
            <w:r w:rsidRPr="009C6344">
              <w:rPr>
                <w:rFonts w:ascii="宋体" w:hAnsi="宋体" w:cs="宋体"/>
                <w:color w:val="auto"/>
                <w:sz w:val="21"/>
                <w:szCs w:val="21"/>
              </w:rPr>
              <w:t>PC</w:t>
            </w:r>
            <w:r w:rsidRPr="009C6344">
              <w:rPr>
                <w:rFonts w:ascii="宋体" w:hAnsi="宋体" w:cs="宋体" w:hint="eastAsia"/>
                <w:color w:val="auto"/>
                <w:sz w:val="21"/>
                <w:szCs w:val="21"/>
              </w:rPr>
              <w:t>、主机、话筒之间连接线采用普通</w:t>
            </w:r>
            <w:r w:rsidRPr="009C6344">
              <w:rPr>
                <w:rFonts w:ascii="宋体" w:hAnsi="宋体" w:cs="宋体"/>
                <w:color w:val="auto"/>
                <w:sz w:val="21"/>
                <w:szCs w:val="21"/>
              </w:rPr>
              <w:t>5</w:t>
            </w:r>
            <w:r w:rsidRPr="009C6344">
              <w:rPr>
                <w:rFonts w:ascii="宋体" w:hAnsi="宋体" w:cs="宋体" w:hint="eastAsia"/>
                <w:color w:val="auto"/>
                <w:sz w:val="21"/>
                <w:szCs w:val="21"/>
              </w:rPr>
              <w:t>类以上网线连接，无需厂家配置专用会议连接线材，易于工程施工。</w:t>
            </w:r>
            <w:r w:rsidRPr="009C6344">
              <w:rPr>
                <w:rFonts w:ascii="宋体"/>
                <w:color w:val="auto"/>
                <w:sz w:val="21"/>
                <w:szCs w:val="21"/>
              </w:rPr>
              <w:br/>
            </w:r>
            <w:r w:rsidRPr="009C6344">
              <w:rPr>
                <w:rFonts w:ascii="宋体" w:hAnsi="宋体" w:cs="宋体" w:hint="eastAsia"/>
                <w:color w:val="auto"/>
                <w:sz w:val="21"/>
                <w:szCs w:val="21"/>
              </w:rPr>
              <w:t>★</w:t>
            </w:r>
            <w:r w:rsidRPr="009C6344">
              <w:rPr>
                <w:rFonts w:ascii="宋体" w:hAnsi="宋体" w:cs="宋体"/>
                <w:color w:val="auto"/>
                <w:sz w:val="21"/>
                <w:szCs w:val="21"/>
              </w:rPr>
              <w:t>5.PC</w:t>
            </w:r>
            <w:r w:rsidRPr="009C6344">
              <w:rPr>
                <w:rFonts w:ascii="宋体" w:hAnsi="宋体" w:cs="宋体" w:hint="eastAsia"/>
                <w:color w:val="auto"/>
                <w:sz w:val="21"/>
                <w:szCs w:val="21"/>
              </w:rPr>
              <w:t>、主机、话筒采用先进的</w:t>
            </w:r>
            <w:r w:rsidRPr="009C6344">
              <w:rPr>
                <w:rFonts w:ascii="宋体" w:hAnsi="宋体" w:cs="宋体"/>
                <w:color w:val="auto"/>
                <w:sz w:val="21"/>
                <w:szCs w:val="21"/>
              </w:rPr>
              <w:t>TCP/IP</w:t>
            </w:r>
            <w:r w:rsidRPr="009C6344">
              <w:rPr>
                <w:rFonts w:ascii="宋体" w:hAnsi="宋体" w:cs="宋体" w:hint="eastAsia"/>
                <w:color w:val="auto"/>
                <w:sz w:val="21"/>
                <w:szCs w:val="21"/>
              </w:rPr>
              <w:t>以太网协议连接，</w:t>
            </w:r>
            <w:r w:rsidRPr="009C6344">
              <w:rPr>
                <w:rFonts w:ascii="宋体" w:hAnsi="宋体" w:cs="宋体"/>
                <w:color w:val="auto"/>
                <w:sz w:val="21"/>
                <w:szCs w:val="21"/>
              </w:rPr>
              <w:t>100M/1000M</w:t>
            </w:r>
            <w:r w:rsidRPr="009C6344">
              <w:rPr>
                <w:rFonts w:ascii="宋体" w:hAnsi="宋体" w:cs="宋体" w:hint="eastAsia"/>
                <w:color w:val="auto"/>
                <w:sz w:val="21"/>
                <w:szCs w:val="21"/>
              </w:rPr>
              <w:t>自适应切换，局域网内不受距离限制，解决了传统手拉手及串口连接方式不能远距离控制的难题。</w:t>
            </w:r>
            <w:r w:rsidRPr="009C6344">
              <w:rPr>
                <w:rFonts w:ascii="宋体"/>
                <w:color w:val="auto"/>
                <w:sz w:val="21"/>
                <w:szCs w:val="21"/>
              </w:rPr>
              <w:br/>
            </w:r>
            <w:r w:rsidRPr="009C6344">
              <w:rPr>
                <w:rFonts w:ascii="宋体" w:hAnsi="宋体" w:cs="宋体" w:hint="eastAsia"/>
                <w:color w:val="auto"/>
                <w:sz w:val="21"/>
                <w:szCs w:val="21"/>
              </w:rPr>
              <w:t>系统配套话筒采用网络连接，容量最高达</w:t>
            </w:r>
            <w:r w:rsidRPr="009C6344">
              <w:rPr>
                <w:rFonts w:ascii="宋体" w:hAnsi="宋体" w:cs="宋体"/>
                <w:color w:val="auto"/>
                <w:sz w:val="21"/>
                <w:szCs w:val="21"/>
              </w:rPr>
              <w:t>4096</w:t>
            </w:r>
            <w:r w:rsidRPr="009C6344">
              <w:rPr>
                <w:rFonts w:ascii="宋体" w:hAnsi="宋体" w:cs="宋体" w:hint="eastAsia"/>
                <w:color w:val="auto"/>
                <w:sz w:val="21"/>
                <w:szCs w:val="21"/>
              </w:rPr>
              <w:t>个，直接接入交换机就可使用，作意</w:t>
            </w:r>
            <w:r w:rsidRPr="009C6344">
              <w:rPr>
                <w:rFonts w:ascii="宋体"/>
                <w:color w:val="auto"/>
                <w:sz w:val="21"/>
                <w:szCs w:val="21"/>
              </w:rPr>
              <w:br/>
            </w:r>
            <w:r w:rsidRPr="009C6344">
              <w:rPr>
                <w:rFonts w:ascii="宋体" w:hAnsi="宋体" w:cs="宋体" w:hint="eastAsia"/>
                <w:color w:val="auto"/>
                <w:sz w:val="21"/>
                <w:szCs w:val="21"/>
              </w:rPr>
              <w:t>系统采用信息隔离、信息加密技术，除系统管理员及参会人员外，无法涉取会议内容，保证会议的保密性。</w:t>
            </w:r>
            <w:r w:rsidRPr="009C6344">
              <w:rPr>
                <w:rFonts w:ascii="宋体"/>
                <w:color w:val="auto"/>
                <w:sz w:val="21"/>
                <w:szCs w:val="21"/>
              </w:rPr>
              <w:br/>
            </w:r>
            <w:r w:rsidRPr="009C6344">
              <w:rPr>
                <w:rFonts w:ascii="宋体" w:hAnsi="宋体" w:cs="宋体"/>
                <w:color w:val="auto"/>
                <w:sz w:val="21"/>
                <w:szCs w:val="21"/>
              </w:rPr>
              <w:t xml:space="preserve">6. </w:t>
            </w:r>
            <w:r w:rsidRPr="009C6344">
              <w:rPr>
                <w:rFonts w:ascii="宋体" w:hAnsi="宋体" w:cs="宋体" w:hint="eastAsia"/>
                <w:color w:val="auto"/>
                <w:sz w:val="21"/>
                <w:szCs w:val="21"/>
              </w:rPr>
              <w:t>不少于</w:t>
            </w:r>
            <w:r w:rsidRPr="009C6344">
              <w:rPr>
                <w:rFonts w:ascii="宋体" w:hAnsi="宋体" w:cs="宋体"/>
                <w:color w:val="auto"/>
                <w:sz w:val="21"/>
                <w:szCs w:val="21"/>
              </w:rPr>
              <w:t>4.3</w:t>
            </w:r>
            <w:r w:rsidRPr="009C6344">
              <w:rPr>
                <w:rFonts w:ascii="宋体" w:hAnsi="宋体" w:cs="宋体" w:hint="eastAsia"/>
                <w:color w:val="auto"/>
                <w:sz w:val="21"/>
                <w:szCs w:val="21"/>
              </w:rPr>
              <w:t>寸彩色触摸屏；</w:t>
            </w:r>
            <w:r w:rsidRPr="009C6344">
              <w:rPr>
                <w:rFonts w:ascii="宋体"/>
                <w:color w:val="auto"/>
                <w:sz w:val="21"/>
                <w:szCs w:val="21"/>
              </w:rPr>
              <w:br/>
            </w:r>
            <w:r w:rsidRPr="009C6344">
              <w:rPr>
                <w:rFonts w:ascii="宋体" w:hAnsi="宋体" w:cs="宋体"/>
                <w:color w:val="auto"/>
                <w:sz w:val="21"/>
                <w:szCs w:val="21"/>
              </w:rPr>
              <w:t>7.</w:t>
            </w:r>
            <w:r w:rsidRPr="009C6344">
              <w:rPr>
                <w:rFonts w:ascii="宋体" w:hAnsi="宋体" w:cs="宋体" w:hint="eastAsia"/>
                <w:color w:val="auto"/>
                <w:sz w:val="21"/>
                <w:szCs w:val="21"/>
              </w:rPr>
              <w:t>具同声传译功能，数字音频传输技术，采用语音分离技术，使用通道数达</w:t>
            </w:r>
            <w:r w:rsidRPr="009C6344">
              <w:rPr>
                <w:rFonts w:ascii="宋体" w:hAnsi="宋体" w:cs="宋体"/>
                <w:color w:val="auto"/>
                <w:sz w:val="21"/>
                <w:szCs w:val="21"/>
              </w:rPr>
              <w:t>32</w:t>
            </w:r>
            <w:r w:rsidRPr="009C6344">
              <w:rPr>
                <w:rFonts w:ascii="宋体" w:hAnsi="宋体" w:cs="宋体" w:hint="eastAsia"/>
                <w:color w:val="auto"/>
                <w:sz w:val="21"/>
                <w:szCs w:val="21"/>
              </w:rPr>
              <w:t>路。</w:t>
            </w:r>
            <w:r w:rsidRPr="009C6344">
              <w:rPr>
                <w:rFonts w:ascii="宋体"/>
                <w:color w:val="auto"/>
                <w:sz w:val="21"/>
                <w:szCs w:val="21"/>
              </w:rPr>
              <w:br/>
            </w:r>
            <w:r w:rsidRPr="009C6344">
              <w:rPr>
                <w:rFonts w:ascii="宋体" w:hAnsi="宋体" w:cs="宋体"/>
                <w:color w:val="auto"/>
                <w:sz w:val="21"/>
                <w:szCs w:val="21"/>
              </w:rPr>
              <w:t>8.22</w:t>
            </w:r>
            <w:r w:rsidRPr="009C6344">
              <w:rPr>
                <w:rFonts w:ascii="宋体" w:hAnsi="宋体" w:cs="宋体" w:hint="eastAsia"/>
                <w:color w:val="auto"/>
                <w:sz w:val="21"/>
                <w:szCs w:val="21"/>
              </w:rPr>
              <w:t>路模拟音频信号，</w:t>
            </w:r>
            <w:r w:rsidRPr="009C6344">
              <w:rPr>
                <w:rFonts w:ascii="宋体" w:hAnsi="宋体" w:cs="宋体"/>
                <w:color w:val="auto"/>
                <w:sz w:val="21"/>
                <w:szCs w:val="21"/>
              </w:rPr>
              <w:t>RCA</w:t>
            </w:r>
            <w:r w:rsidRPr="009C6344">
              <w:rPr>
                <w:rFonts w:ascii="宋体" w:hAnsi="宋体" w:cs="宋体" w:hint="eastAsia"/>
                <w:color w:val="auto"/>
                <w:sz w:val="21"/>
                <w:szCs w:val="21"/>
              </w:rPr>
              <w:t>接口连接，供红外同传系统或录音使用。</w:t>
            </w:r>
            <w:r w:rsidRPr="009C6344">
              <w:rPr>
                <w:rFonts w:ascii="宋体"/>
                <w:color w:val="auto"/>
                <w:sz w:val="21"/>
                <w:szCs w:val="21"/>
              </w:rPr>
              <w:br/>
            </w:r>
            <w:r w:rsidRPr="009C6344">
              <w:rPr>
                <w:rFonts w:ascii="宋体" w:hAnsi="宋体" w:cs="宋体"/>
                <w:color w:val="auto"/>
                <w:sz w:val="21"/>
                <w:szCs w:val="21"/>
              </w:rPr>
              <w:t>9.</w:t>
            </w:r>
            <w:r w:rsidRPr="009C6344">
              <w:rPr>
                <w:rFonts w:ascii="宋体" w:hAnsi="宋体" w:cs="宋体" w:hint="eastAsia"/>
                <w:color w:val="auto"/>
                <w:sz w:val="21"/>
                <w:szCs w:val="21"/>
              </w:rPr>
              <w:t>内置总音量调节、均衡调节功能，通过主机触摸屏，对系统输出的信号总音量、高低音进行调整。</w:t>
            </w:r>
            <w:r w:rsidRPr="009C6344">
              <w:rPr>
                <w:rFonts w:ascii="宋体"/>
                <w:color w:val="auto"/>
                <w:sz w:val="21"/>
                <w:szCs w:val="21"/>
              </w:rPr>
              <w:br/>
            </w:r>
            <w:r w:rsidRPr="009C6344">
              <w:rPr>
                <w:rFonts w:ascii="宋体" w:hAnsi="宋体" w:cs="宋体"/>
                <w:color w:val="auto"/>
                <w:sz w:val="21"/>
                <w:szCs w:val="21"/>
              </w:rPr>
              <w:t>10.</w:t>
            </w:r>
            <w:r w:rsidRPr="009C6344">
              <w:rPr>
                <w:rFonts w:ascii="宋体" w:hAnsi="宋体" w:cs="宋体" w:hint="eastAsia"/>
                <w:color w:val="auto"/>
                <w:sz w:val="21"/>
                <w:szCs w:val="21"/>
              </w:rPr>
              <w:t>带</w:t>
            </w:r>
            <w:r w:rsidRPr="009C6344">
              <w:rPr>
                <w:rFonts w:ascii="宋体" w:hAnsi="宋体" w:cs="宋体"/>
                <w:color w:val="auto"/>
                <w:sz w:val="21"/>
                <w:szCs w:val="21"/>
              </w:rPr>
              <w:t>232</w:t>
            </w:r>
            <w:r w:rsidRPr="009C6344">
              <w:rPr>
                <w:rFonts w:ascii="宋体" w:hAnsi="宋体" w:cs="宋体" w:hint="eastAsia"/>
                <w:color w:val="auto"/>
                <w:sz w:val="21"/>
                <w:szCs w:val="21"/>
              </w:rPr>
              <w:t>中控控制接口协议，可外扩市面上任意中控系统进行会场控制管理，签到、投票表决、会议发言控制等。</w:t>
            </w:r>
            <w:r w:rsidRPr="009C6344">
              <w:rPr>
                <w:rFonts w:ascii="宋体"/>
                <w:color w:val="auto"/>
                <w:sz w:val="21"/>
                <w:szCs w:val="21"/>
              </w:rPr>
              <w:br/>
            </w:r>
            <w:r w:rsidRPr="009C6344">
              <w:rPr>
                <w:rFonts w:ascii="宋体" w:hAnsi="宋体" w:cs="宋体"/>
                <w:color w:val="auto"/>
                <w:sz w:val="21"/>
                <w:szCs w:val="21"/>
              </w:rPr>
              <w:t>11.</w:t>
            </w:r>
            <w:r w:rsidRPr="009C6344">
              <w:rPr>
                <w:rFonts w:ascii="宋体" w:hAnsi="宋体" w:cs="宋体" w:hint="eastAsia"/>
                <w:color w:val="auto"/>
                <w:sz w:val="21"/>
                <w:szCs w:val="21"/>
              </w:rPr>
              <w:t>系统主机与</w:t>
            </w:r>
            <w:r w:rsidRPr="009C6344">
              <w:rPr>
                <w:rFonts w:ascii="宋体" w:hAnsi="宋体" w:cs="宋体"/>
                <w:color w:val="auto"/>
                <w:sz w:val="21"/>
                <w:szCs w:val="21"/>
              </w:rPr>
              <w:t>PC</w:t>
            </w:r>
            <w:r w:rsidRPr="009C6344">
              <w:rPr>
                <w:rFonts w:ascii="宋体" w:hAnsi="宋体" w:cs="宋体" w:hint="eastAsia"/>
                <w:color w:val="auto"/>
                <w:sz w:val="21"/>
                <w:szCs w:val="21"/>
              </w:rPr>
              <w:t>软件独立运行，脱离电脑时也可实现投票表决签到功能。</w:t>
            </w:r>
            <w:r w:rsidRPr="009C6344">
              <w:rPr>
                <w:rFonts w:ascii="宋体"/>
                <w:color w:val="auto"/>
                <w:sz w:val="21"/>
                <w:szCs w:val="21"/>
              </w:rPr>
              <w:br/>
            </w:r>
            <w:r w:rsidRPr="009C6344">
              <w:rPr>
                <w:rFonts w:ascii="宋体" w:hAnsi="宋体" w:cs="宋体" w:hint="eastAsia"/>
                <w:color w:val="auto"/>
                <w:sz w:val="21"/>
                <w:szCs w:val="21"/>
              </w:rPr>
              <w:t>配合</w:t>
            </w:r>
            <w:r w:rsidRPr="009C6344">
              <w:rPr>
                <w:rFonts w:ascii="宋体" w:hAnsi="宋体" w:cs="宋体"/>
                <w:color w:val="auto"/>
                <w:sz w:val="21"/>
                <w:szCs w:val="21"/>
              </w:rPr>
              <w:t>PC</w:t>
            </w:r>
            <w:r w:rsidRPr="009C6344">
              <w:rPr>
                <w:rFonts w:ascii="宋体" w:hAnsi="宋体" w:cs="宋体" w:hint="eastAsia"/>
                <w:color w:val="auto"/>
                <w:sz w:val="21"/>
                <w:szCs w:val="21"/>
              </w:rPr>
              <w:t>软件或手机</w:t>
            </w:r>
            <w:r w:rsidRPr="009C6344">
              <w:rPr>
                <w:rFonts w:ascii="宋体" w:hAnsi="宋体" w:cs="宋体"/>
                <w:color w:val="auto"/>
                <w:sz w:val="21"/>
                <w:szCs w:val="21"/>
              </w:rPr>
              <w:t>APP</w:t>
            </w:r>
            <w:r w:rsidRPr="009C6344">
              <w:rPr>
                <w:rFonts w:ascii="宋体" w:hAnsi="宋体" w:cs="宋体" w:hint="eastAsia"/>
                <w:color w:val="auto"/>
                <w:sz w:val="21"/>
                <w:szCs w:val="21"/>
              </w:rPr>
              <w:t>程序，可与任意会议单元进行内部文字通讯，便于会议进行中传递信息。</w:t>
            </w:r>
            <w:r w:rsidRPr="009C6344">
              <w:rPr>
                <w:rFonts w:ascii="宋体"/>
                <w:color w:val="auto"/>
                <w:sz w:val="21"/>
                <w:szCs w:val="21"/>
              </w:rPr>
              <w:br/>
            </w:r>
            <w:r w:rsidRPr="009C6344">
              <w:rPr>
                <w:rFonts w:ascii="宋体" w:hAnsi="宋体" w:cs="宋体"/>
                <w:color w:val="auto"/>
                <w:sz w:val="21"/>
                <w:szCs w:val="21"/>
              </w:rPr>
              <w:t>12.</w:t>
            </w:r>
            <w:r w:rsidRPr="009C6344">
              <w:rPr>
                <w:rFonts w:ascii="宋体" w:hAnsi="宋体" w:cs="宋体" w:hint="eastAsia"/>
                <w:color w:val="auto"/>
                <w:sz w:val="21"/>
                <w:szCs w:val="21"/>
              </w:rPr>
              <w:t>消防报警短路输入接口</w:t>
            </w:r>
            <w:r w:rsidRPr="009C6344">
              <w:rPr>
                <w:rFonts w:ascii="宋体" w:cs="宋体"/>
                <w:color w:val="auto"/>
                <w:sz w:val="21"/>
                <w:szCs w:val="21"/>
              </w:rPr>
              <w:t>,</w:t>
            </w:r>
            <w:r w:rsidRPr="009C6344">
              <w:rPr>
                <w:rFonts w:ascii="宋体" w:hAnsi="宋体" w:cs="宋体" w:hint="eastAsia"/>
                <w:color w:val="auto"/>
                <w:sz w:val="21"/>
                <w:szCs w:val="21"/>
              </w:rPr>
              <w:t>当有消防短路信号输入时，话筒及主机显示消防警告，提醒参会人员撤离。</w:t>
            </w:r>
            <w:r w:rsidRPr="009C6344">
              <w:rPr>
                <w:rFonts w:ascii="宋体"/>
                <w:color w:val="auto"/>
                <w:sz w:val="21"/>
                <w:szCs w:val="21"/>
              </w:rPr>
              <w:br/>
            </w:r>
            <w:r w:rsidRPr="009C6344">
              <w:rPr>
                <w:rFonts w:ascii="宋体" w:hAnsi="宋体" w:cs="宋体"/>
                <w:color w:val="auto"/>
                <w:sz w:val="21"/>
                <w:szCs w:val="21"/>
              </w:rPr>
              <w:t>13.1</w:t>
            </w:r>
            <w:r w:rsidRPr="009C6344">
              <w:rPr>
                <w:rFonts w:ascii="宋体" w:hAnsi="宋体" w:cs="宋体" w:hint="eastAsia"/>
                <w:color w:val="auto"/>
                <w:sz w:val="21"/>
                <w:szCs w:val="21"/>
              </w:rPr>
              <w:t>路平衡式</w:t>
            </w:r>
            <w:r w:rsidRPr="009C6344">
              <w:rPr>
                <w:rFonts w:ascii="宋体" w:hAnsi="宋体" w:cs="宋体"/>
                <w:color w:val="auto"/>
                <w:sz w:val="21"/>
                <w:szCs w:val="21"/>
              </w:rPr>
              <w:t>XLR</w:t>
            </w:r>
            <w:r w:rsidRPr="009C6344">
              <w:rPr>
                <w:rFonts w:ascii="宋体" w:hAnsi="宋体" w:cs="宋体" w:hint="eastAsia"/>
                <w:color w:val="auto"/>
                <w:sz w:val="21"/>
                <w:szCs w:val="21"/>
              </w:rPr>
              <w:t>输入接口，</w:t>
            </w:r>
            <w:r w:rsidRPr="009C6344">
              <w:rPr>
                <w:rFonts w:ascii="宋体" w:hAnsi="宋体" w:cs="宋体"/>
                <w:color w:val="auto"/>
                <w:sz w:val="21"/>
                <w:szCs w:val="21"/>
              </w:rPr>
              <w:t>2</w:t>
            </w:r>
            <w:r w:rsidRPr="009C6344">
              <w:rPr>
                <w:rFonts w:ascii="宋体" w:hAnsi="宋体" w:cs="宋体" w:hint="eastAsia"/>
                <w:color w:val="auto"/>
                <w:sz w:val="21"/>
                <w:szCs w:val="21"/>
              </w:rPr>
              <w:t>路非平衡</w:t>
            </w:r>
            <w:r w:rsidRPr="009C6344">
              <w:rPr>
                <w:rFonts w:ascii="宋体" w:hAnsi="宋体" w:cs="宋体"/>
                <w:color w:val="auto"/>
                <w:sz w:val="21"/>
                <w:szCs w:val="21"/>
              </w:rPr>
              <w:t>RCA</w:t>
            </w:r>
            <w:r w:rsidRPr="009C6344">
              <w:rPr>
                <w:rFonts w:ascii="宋体" w:hAnsi="宋体" w:cs="宋体" w:hint="eastAsia"/>
                <w:color w:val="auto"/>
                <w:sz w:val="21"/>
                <w:szCs w:val="21"/>
              </w:rPr>
              <w:t>输入接口，</w:t>
            </w:r>
            <w:r w:rsidRPr="009C6344">
              <w:rPr>
                <w:rFonts w:ascii="宋体" w:hAnsi="宋体" w:cs="宋体"/>
                <w:color w:val="auto"/>
                <w:sz w:val="21"/>
                <w:szCs w:val="21"/>
              </w:rPr>
              <w:t>1</w:t>
            </w:r>
            <w:r w:rsidRPr="009C6344">
              <w:rPr>
                <w:rFonts w:ascii="宋体" w:hAnsi="宋体" w:cs="宋体" w:hint="eastAsia"/>
                <w:color w:val="auto"/>
                <w:sz w:val="21"/>
                <w:szCs w:val="21"/>
              </w:rPr>
              <w:t>路平衡式</w:t>
            </w:r>
            <w:r w:rsidRPr="009C6344">
              <w:rPr>
                <w:rFonts w:ascii="宋体" w:hAnsi="宋体" w:cs="宋体"/>
                <w:color w:val="auto"/>
                <w:sz w:val="21"/>
                <w:szCs w:val="21"/>
              </w:rPr>
              <w:t>XLR</w:t>
            </w:r>
            <w:r w:rsidRPr="009C6344">
              <w:rPr>
                <w:rFonts w:ascii="宋体" w:hAnsi="宋体" w:cs="宋体" w:hint="eastAsia"/>
                <w:color w:val="auto"/>
                <w:sz w:val="21"/>
                <w:szCs w:val="21"/>
              </w:rPr>
              <w:t>输出接口，</w:t>
            </w:r>
            <w:r w:rsidRPr="009C6344">
              <w:rPr>
                <w:rFonts w:ascii="宋体" w:hAnsi="宋体" w:cs="宋体"/>
                <w:color w:val="auto"/>
                <w:sz w:val="21"/>
                <w:szCs w:val="21"/>
              </w:rPr>
              <w:t>14.2</w:t>
            </w:r>
            <w:r w:rsidRPr="009C6344">
              <w:rPr>
                <w:rFonts w:ascii="宋体" w:hAnsi="宋体" w:cs="宋体" w:hint="eastAsia"/>
                <w:color w:val="auto"/>
                <w:sz w:val="21"/>
                <w:szCs w:val="21"/>
              </w:rPr>
              <w:t>路非平衡</w:t>
            </w:r>
            <w:r w:rsidRPr="009C6344">
              <w:rPr>
                <w:rFonts w:ascii="宋体" w:hAnsi="宋体" w:cs="宋体"/>
                <w:color w:val="auto"/>
                <w:sz w:val="21"/>
                <w:szCs w:val="21"/>
              </w:rPr>
              <w:t>RCA</w:t>
            </w:r>
            <w:r w:rsidRPr="009C6344">
              <w:rPr>
                <w:rFonts w:ascii="宋体" w:hAnsi="宋体" w:cs="宋体" w:hint="eastAsia"/>
                <w:color w:val="auto"/>
                <w:sz w:val="21"/>
                <w:szCs w:val="21"/>
              </w:rPr>
              <w:t>输出接口，方便其它设备连接。</w:t>
            </w:r>
            <w:r w:rsidRPr="009C6344">
              <w:rPr>
                <w:rFonts w:ascii="宋体"/>
                <w:color w:val="auto"/>
                <w:sz w:val="21"/>
                <w:szCs w:val="21"/>
              </w:rPr>
              <w:br/>
            </w:r>
            <w:r w:rsidRPr="009C6344">
              <w:rPr>
                <w:rFonts w:ascii="宋体" w:hAnsi="宋体" w:cs="宋体"/>
                <w:color w:val="auto"/>
                <w:sz w:val="21"/>
                <w:szCs w:val="21"/>
              </w:rPr>
              <w:t>15.</w:t>
            </w:r>
            <w:r w:rsidRPr="009C6344">
              <w:rPr>
                <w:rFonts w:ascii="宋体" w:hAnsi="宋体" w:cs="宋体" w:hint="eastAsia"/>
                <w:color w:val="auto"/>
                <w:sz w:val="21"/>
                <w:szCs w:val="21"/>
              </w:rPr>
              <w:t>内置视像跟踪功能，最多可配置</w:t>
            </w:r>
            <w:r w:rsidRPr="009C6344">
              <w:rPr>
                <w:rFonts w:ascii="宋体" w:hAnsi="宋体" w:cs="宋体"/>
                <w:color w:val="auto"/>
                <w:sz w:val="21"/>
                <w:szCs w:val="21"/>
              </w:rPr>
              <w:t>6</w:t>
            </w:r>
            <w:r w:rsidRPr="009C6344">
              <w:rPr>
                <w:rFonts w:ascii="宋体" w:hAnsi="宋体" w:cs="宋体" w:hint="eastAsia"/>
                <w:color w:val="auto"/>
                <w:sz w:val="21"/>
                <w:szCs w:val="21"/>
              </w:rPr>
              <w:t>台高速云台摄像机，通过预设后，可对发言</w:t>
            </w:r>
            <w:r w:rsidRPr="009C6344">
              <w:rPr>
                <w:rFonts w:ascii="宋体" w:hAnsi="宋体" w:cs="宋体"/>
                <w:color w:val="auto"/>
                <w:sz w:val="21"/>
                <w:szCs w:val="21"/>
              </w:rPr>
              <w:t>16.</w:t>
            </w:r>
            <w:r w:rsidRPr="009C6344">
              <w:rPr>
                <w:rFonts w:ascii="宋体" w:hAnsi="宋体" w:cs="宋体" w:hint="eastAsia"/>
                <w:color w:val="auto"/>
                <w:sz w:val="21"/>
                <w:szCs w:val="21"/>
              </w:rPr>
              <w:t>单元进行视像跟踪；系统主机与摄像头的连接采用</w:t>
            </w:r>
            <w:r w:rsidRPr="009C6344">
              <w:rPr>
                <w:rFonts w:ascii="宋体" w:hAnsi="宋体" w:cs="宋体"/>
                <w:color w:val="auto"/>
                <w:sz w:val="21"/>
                <w:szCs w:val="21"/>
              </w:rPr>
              <w:t>RS232</w:t>
            </w:r>
            <w:r w:rsidRPr="009C6344">
              <w:rPr>
                <w:rFonts w:ascii="宋体" w:hAnsi="宋体" w:cs="宋体" w:hint="eastAsia"/>
                <w:color w:val="auto"/>
                <w:sz w:val="21"/>
                <w:szCs w:val="21"/>
              </w:rPr>
              <w:t>连接方式。</w:t>
            </w:r>
            <w:r w:rsidRPr="009C6344">
              <w:rPr>
                <w:rFonts w:ascii="宋体"/>
                <w:color w:val="auto"/>
                <w:sz w:val="21"/>
                <w:szCs w:val="21"/>
              </w:rPr>
              <w:br/>
            </w:r>
            <w:r w:rsidRPr="009C6344">
              <w:rPr>
                <w:rFonts w:ascii="宋体" w:hAnsi="宋体" w:cs="宋体"/>
                <w:color w:val="auto"/>
                <w:sz w:val="21"/>
                <w:szCs w:val="21"/>
              </w:rPr>
              <w:t>17.</w:t>
            </w:r>
            <w:r w:rsidRPr="009C6344">
              <w:rPr>
                <w:rFonts w:ascii="宋体" w:hAnsi="宋体" w:cs="宋体" w:hint="eastAsia"/>
                <w:color w:val="auto"/>
                <w:sz w:val="21"/>
                <w:szCs w:val="21"/>
              </w:rPr>
              <w:t>四种话筒管理模式</w:t>
            </w:r>
            <w:r w:rsidRPr="009C6344">
              <w:rPr>
                <w:rFonts w:ascii="宋体" w:hAnsi="宋体" w:cs="宋体"/>
                <w:color w:val="auto"/>
                <w:sz w:val="21"/>
                <w:szCs w:val="21"/>
              </w:rPr>
              <w:t>: FIFO(</w:t>
            </w:r>
            <w:r w:rsidRPr="009C6344">
              <w:rPr>
                <w:rFonts w:ascii="宋体" w:hAnsi="宋体" w:cs="宋体" w:hint="eastAsia"/>
                <w:color w:val="auto"/>
                <w:sz w:val="21"/>
                <w:szCs w:val="21"/>
              </w:rPr>
              <w:t>先进先出模式</w:t>
            </w:r>
            <w:r w:rsidRPr="009C6344">
              <w:rPr>
                <w:rFonts w:ascii="宋体" w:hAnsi="宋体" w:cs="宋体"/>
                <w:color w:val="auto"/>
                <w:sz w:val="21"/>
                <w:szCs w:val="21"/>
              </w:rPr>
              <w:t>)/NORMAL(</w:t>
            </w:r>
            <w:r w:rsidRPr="009C6344">
              <w:rPr>
                <w:rFonts w:ascii="宋体" w:hAnsi="宋体" w:cs="宋体" w:hint="eastAsia"/>
                <w:color w:val="auto"/>
                <w:sz w:val="21"/>
                <w:szCs w:val="21"/>
              </w:rPr>
              <w:t>标准模式</w:t>
            </w:r>
            <w:r w:rsidRPr="009C6344">
              <w:rPr>
                <w:rFonts w:ascii="宋体" w:hAnsi="宋体" w:cs="宋体"/>
                <w:color w:val="auto"/>
                <w:sz w:val="21"/>
                <w:szCs w:val="21"/>
              </w:rPr>
              <w:t>)/VOICE(</w:t>
            </w:r>
            <w:r w:rsidRPr="009C6344">
              <w:rPr>
                <w:rFonts w:ascii="宋体" w:hAnsi="宋体" w:cs="宋体" w:hint="eastAsia"/>
                <w:color w:val="auto"/>
                <w:sz w:val="21"/>
                <w:szCs w:val="21"/>
              </w:rPr>
              <w:t>声控模式，声音大于</w:t>
            </w:r>
            <w:r w:rsidRPr="009C6344">
              <w:rPr>
                <w:rFonts w:ascii="宋体" w:hAnsi="宋体" w:cs="宋体"/>
                <w:color w:val="auto"/>
                <w:sz w:val="21"/>
                <w:szCs w:val="21"/>
              </w:rPr>
              <w:t>55DB</w:t>
            </w:r>
            <w:r w:rsidRPr="009C6344">
              <w:rPr>
                <w:rFonts w:ascii="宋体" w:hAnsi="宋体" w:cs="宋体" w:hint="eastAsia"/>
                <w:color w:val="auto"/>
                <w:sz w:val="21"/>
                <w:szCs w:val="21"/>
              </w:rPr>
              <w:t>时自动开启话筒</w:t>
            </w:r>
            <w:r w:rsidRPr="009C6344">
              <w:rPr>
                <w:rFonts w:ascii="宋体" w:hAnsi="宋体" w:cs="宋体"/>
                <w:color w:val="auto"/>
                <w:sz w:val="21"/>
                <w:szCs w:val="21"/>
              </w:rPr>
              <w:t>)/APPLY(</w:t>
            </w:r>
            <w:r w:rsidRPr="009C6344">
              <w:rPr>
                <w:rFonts w:ascii="宋体" w:hAnsi="宋体" w:cs="宋体" w:hint="eastAsia"/>
                <w:color w:val="auto"/>
                <w:sz w:val="21"/>
                <w:szCs w:val="21"/>
              </w:rPr>
              <w:t>申请发言模式，可由主席单元、中控系统、</w:t>
            </w:r>
            <w:r w:rsidRPr="009C6344">
              <w:rPr>
                <w:rFonts w:ascii="宋体" w:hAnsi="宋体" w:cs="宋体"/>
                <w:color w:val="auto"/>
                <w:sz w:val="21"/>
                <w:szCs w:val="21"/>
              </w:rPr>
              <w:t>PC</w:t>
            </w:r>
            <w:r w:rsidRPr="009C6344">
              <w:rPr>
                <w:rFonts w:ascii="宋体" w:hAnsi="宋体" w:cs="宋体" w:hint="eastAsia"/>
                <w:color w:val="auto"/>
                <w:sz w:val="21"/>
                <w:szCs w:val="21"/>
              </w:rPr>
              <w:t>软件控制</w:t>
            </w:r>
            <w:r w:rsidRPr="009C6344">
              <w:rPr>
                <w:rFonts w:ascii="宋体" w:hAnsi="宋体" w:cs="宋体"/>
                <w:color w:val="auto"/>
                <w:sz w:val="21"/>
                <w:szCs w:val="21"/>
              </w:rPr>
              <w:t>)</w:t>
            </w:r>
            <w:r w:rsidRPr="009C6344">
              <w:rPr>
                <w:rFonts w:ascii="宋体" w:hAnsi="宋体" w:cs="宋体" w:hint="eastAsia"/>
                <w:color w:val="auto"/>
                <w:sz w:val="21"/>
                <w:szCs w:val="21"/>
              </w:rPr>
              <w:t>。</w:t>
            </w:r>
            <w:r w:rsidRPr="009C6344">
              <w:rPr>
                <w:rFonts w:ascii="宋体"/>
                <w:color w:val="auto"/>
                <w:sz w:val="21"/>
                <w:szCs w:val="21"/>
              </w:rPr>
              <w:br/>
            </w:r>
            <w:r w:rsidRPr="009C6344">
              <w:rPr>
                <w:rFonts w:ascii="宋体" w:hAnsi="宋体" w:cs="宋体"/>
                <w:color w:val="auto"/>
                <w:sz w:val="21"/>
                <w:szCs w:val="21"/>
              </w:rPr>
              <w:t>18.</w:t>
            </w:r>
            <w:r w:rsidRPr="009C6344">
              <w:rPr>
                <w:rFonts w:ascii="宋体" w:hAnsi="宋体" w:cs="宋体" w:hint="eastAsia"/>
                <w:color w:val="auto"/>
                <w:sz w:val="21"/>
                <w:szCs w:val="21"/>
              </w:rPr>
              <w:t>发言人数限制功能，</w:t>
            </w:r>
            <w:r w:rsidRPr="009C6344">
              <w:rPr>
                <w:rFonts w:ascii="宋体" w:hAnsi="宋体" w:cs="宋体"/>
                <w:color w:val="auto"/>
                <w:sz w:val="21"/>
                <w:szCs w:val="21"/>
              </w:rPr>
              <w:t>1/2/4/8</w:t>
            </w:r>
            <w:r w:rsidRPr="009C6344">
              <w:rPr>
                <w:rFonts w:ascii="宋体" w:hAnsi="宋体" w:cs="宋体" w:hint="eastAsia"/>
                <w:color w:val="auto"/>
                <w:sz w:val="21"/>
                <w:szCs w:val="21"/>
              </w:rPr>
              <w:t>可选；发言时间限制功能，可设置任意发言时间。</w:t>
            </w:r>
            <w:r w:rsidRPr="009C6344">
              <w:rPr>
                <w:rFonts w:ascii="宋体"/>
                <w:color w:val="auto"/>
                <w:sz w:val="21"/>
                <w:szCs w:val="21"/>
              </w:rPr>
              <w:br/>
            </w:r>
            <w:r w:rsidRPr="009C6344">
              <w:rPr>
                <w:rFonts w:ascii="宋体" w:hAnsi="宋体" w:cs="宋体" w:hint="eastAsia"/>
                <w:color w:val="auto"/>
                <w:sz w:val="21"/>
                <w:szCs w:val="21"/>
              </w:rPr>
              <w:t>新一代音频编解码技术，硬件应用高速</w:t>
            </w:r>
            <w:r w:rsidRPr="009C6344">
              <w:rPr>
                <w:rFonts w:ascii="宋体" w:hAnsi="宋体" w:cs="宋体"/>
                <w:color w:val="auto"/>
                <w:sz w:val="21"/>
                <w:szCs w:val="21"/>
              </w:rPr>
              <w:t>FPGA</w:t>
            </w:r>
            <w:r w:rsidRPr="009C6344">
              <w:rPr>
                <w:rFonts w:ascii="宋体" w:hAnsi="宋体" w:cs="宋体" w:hint="eastAsia"/>
                <w:color w:val="auto"/>
                <w:sz w:val="21"/>
                <w:szCs w:val="21"/>
              </w:rPr>
              <w:t>核心，独创的行业内最优音频压缩算法，硬件延时小于</w:t>
            </w:r>
            <w:r w:rsidRPr="009C6344">
              <w:rPr>
                <w:rFonts w:ascii="宋体" w:hAnsi="宋体" w:cs="宋体"/>
                <w:color w:val="auto"/>
                <w:sz w:val="21"/>
                <w:szCs w:val="21"/>
              </w:rPr>
              <w:t>10ms</w:t>
            </w:r>
            <w:r w:rsidRPr="009C6344">
              <w:rPr>
                <w:rFonts w:ascii="宋体" w:hAnsi="宋体" w:cs="宋体" w:hint="eastAsia"/>
                <w:color w:val="auto"/>
                <w:sz w:val="21"/>
                <w:szCs w:val="21"/>
              </w:rPr>
              <w:t>且无任何失真，保证高质量会议效果。</w:t>
            </w:r>
            <w:r w:rsidRPr="009C6344">
              <w:rPr>
                <w:rFonts w:ascii="宋体"/>
                <w:color w:val="auto"/>
                <w:sz w:val="21"/>
                <w:szCs w:val="21"/>
              </w:rPr>
              <w:br/>
            </w:r>
            <w:r w:rsidRPr="009C6344">
              <w:rPr>
                <w:rFonts w:ascii="宋体" w:hAnsi="宋体" w:cs="宋体" w:hint="eastAsia"/>
                <w:color w:val="auto"/>
                <w:sz w:val="21"/>
                <w:szCs w:val="21"/>
              </w:rPr>
              <w:t>★</w:t>
            </w:r>
            <w:r w:rsidRPr="009C6344">
              <w:rPr>
                <w:rFonts w:ascii="宋体" w:hAnsi="宋体" w:cs="宋体"/>
                <w:color w:val="auto"/>
                <w:sz w:val="21"/>
                <w:szCs w:val="21"/>
              </w:rPr>
              <w:t>6-12</w:t>
            </w:r>
            <w:r w:rsidRPr="009C6344">
              <w:rPr>
                <w:rFonts w:ascii="宋体" w:hAnsi="宋体" w:cs="宋体" w:hint="eastAsia"/>
                <w:color w:val="auto"/>
                <w:sz w:val="21"/>
                <w:szCs w:val="21"/>
              </w:rPr>
              <w:t>项必须提供国家权威机构检测报告进行参数佐证。并提供检测报告查询截图。</w:t>
            </w:r>
            <w:r w:rsidRPr="009C6344">
              <w:rPr>
                <w:rFonts w:ascii="宋体"/>
                <w:color w:val="auto"/>
                <w:sz w:val="21"/>
                <w:szCs w:val="21"/>
              </w:rPr>
              <w:br/>
            </w:r>
            <w:r w:rsidRPr="009C6344">
              <w:rPr>
                <w:rFonts w:ascii="宋体" w:hAnsi="宋体" w:cs="宋体" w:hint="eastAsia"/>
                <w:color w:val="auto"/>
                <w:sz w:val="21"/>
                <w:szCs w:val="21"/>
              </w:rPr>
              <w:t>提供</w:t>
            </w:r>
            <w:r w:rsidRPr="009C6344">
              <w:rPr>
                <w:rFonts w:ascii="宋体" w:hAnsi="宋体" w:cs="宋体"/>
                <w:color w:val="auto"/>
                <w:sz w:val="21"/>
                <w:szCs w:val="21"/>
              </w:rPr>
              <w:t>IS09001</w:t>
            </w:r>
            <w:r w:rsidRPr="009C6344">
              <w:rPr>
                <w:rFonts w:ascii="宋体" w:hAnsi="宋体" w:cs="宋体" w:hint="eastAsia"/>
                <w:color w:val="auto"/>
                <w:sz w:val="21"/>
                <w:szCs w:val="21"/>
              </w:rPr>
              <w:t>、</w:t>
            </w:r>
            <w:r w:rsidRPr="009C6344">
              <w:rPr>
                <w:rFonts w:ascii="宋体" w:hAnsi="宋体" w:cs="宋体"/>
                <w:color w:val="auto"/>
                <w:sz w:val="21"/>
                <w:szCs w:val="21"/>
              </w:rPr>
              <w:t xml:space="preserve"> IS014001</w:t>
            </w:r>
            <w:r w:rsidRPr="009C6344">
              <w:rPr>
                <w:rFonts w:ascii="宋体" w:hAnsi="宋体" w:cs="宋体" w:hint="eastAsia"/>
                <w:color w:val="auto"/>
                <w:sz w:val="21"/>
                <w:szCs w:val="21"/>
              </w:rPr>
              <w:t>、</w:t>
            </w:r>
            <w:r w:rsidRPr="009C6344">
              <w:rPr>
                <w:rFonts w:ascii="宋体" w:hAnsi="宋体" w:cs="宋体"/>
                <w:color w:val="auto"/>
                <w:sz w:val="21"/>
                <w:szCs w:val="21"/>
              </w:rPr>
              <w:t xml:space="preserve"> OHSAS1800</w:t>
            </w:r>
            <w:r w:rsidRPr="009C6344">
              <w:rPr>
                <w:rFonts w:ascii="宋体" w:hAnsi="宋体" w:cs="宋体" w:hint="eastAsia"/>
                <w:color w:val="auto"/>
                <w:sz w:val="21"/>
                <w:szCs w:val="21"/>
              </w:rPr>
              <w:t>、</w:t>
            </w:r>
            <w:r w:rsidRPr="009C6344">
              <w:rPr>
                <w:rFonts w:ascii="宋体" w:hAnsi="宋体" w:cs="宋体"/>
                <w:color w:val="auto"/>
                <w:sz w:val="21"/>
                <w:szCs w:val="21"/>
              </w:rPr>
              <w:t>IS027001</w:t>
            </w:r>
            <w:r w:rsidRPr="009C6344">
              <w:rPr>
                <w:rFonts w:ascii="宋体" w:hAnsi="宋体" w:cs="宋体" w:hint="eastAsia"/>
                <w:color w:val="auto"/>
                <w:sz w:val="21"/>
                <w:szCs w:val="21"/>
              </w:rPr>
              <w:t>、复印件并加盖生产厂家公章。（证书中认证范围必须含有会议室音响设备、公共广播系统等字样）</w:t>
            </w:r>
            <w:r w:rsidRPr="009C6344">
              <w:rPr>
                <w:rFonts w:ascii="宋体"/>
                <w:color w:val="auto"/>
                <w:sz w:val="21"/>
                <w:szCs w:val="21"/>
              </w:rPr>
              <w:br/>
            </w:r>
            <w:r w:rsidRPr="009C6344">
              <w:rPr>
                <w:rFonts w:ascii="宋体" w:hAnsi="宋体" w:cs="宋体" w:hint="eastAsia"/>
                <w:color w:val="auto"/>
                <w:sz w:val="21"/>
                <w:szCs w:val="21"/>
              </w:rPr>
              <w:t>提供行业十佳名优品牌证书、生产厂商获得</w:t>
            </w:r>
            <w:r w:rsidRPr="009C6344">
              <w:rPr>
                <w:rFonts w:ascii="宋体" w:hAnsi="宋体" w:cs="宋体"/>
                <w:color w:val="auto"/>
                <w:sz w:val="21"/>
                <w:szCs w:val="21"/>
              </w:rPr>
              <w:t>CCTV</w:t>
            </w:r>
            <w:r w:rsidRPr="009C6344">
              <w:rPr>
                <w:rFonts w:ascii="宋体" w:hAnsi="宋体" w:cs="宋体" w:hint="eastAsia"/>
                <w:color w:val="auto"/>
                <w:sz w:val="21"/>
                <w:szCs w:val="21"/>
              </w:rPr>
              <w:t>中国优选品牌证书原件备查。</w:t>
            </w:r>
            <w:r w:rsidRPr="009C6344">
              <w:rPr>
                <w:rFonts w:ascii="宋体"/>
                <w:color w:val="auto"/>
                <w:sz w:val="21"/>
                <w:szCs w:val="21"/>
              </w:rPr>
              <w:br/>
            </w:r>
            <w:r w:rsidRPr="009C6344">
              <w:rPr>
                <w:rFonts w:ascii="宋体" w:hAnsi="宋体" w:cs="宋体" w:hint="eastAsia"/>
                <w:color w:val="auto"/>
                <w:sz w:val="21"/>
                <w:szCs w:val="21"/>
              </w:rPr>
              <w:t>提供质量</w:t>
            </w:r>
            <w:r w:rsidRPr="009C6344">
              <w:rPr>
                <w:rFonts w:ascii="宋体" w:cs="宋体"/>
                <w:color w:val="auto"/>
                <w:sz w:val="21"/>
                <w:szCs w:val="21"/>
              </w:rPr>
              <w:t>.</w:t>
            </w:r>
            <w:r w:rsidRPr="009C6344">
              <w:rPr>
                <w:rFonts w:ascii="宋体" w:hAnsi="宋体" w:cs="宋体" w:hint="eastAsia"/>
                <w:color w:val="auto"/>
                <w:sz w:val="21"/>
                <w:szCs w:val="21"/>
              </w:rPr>
              <w:t>服务</w:t>
            </w:r>
            <w:r w:rsidRPr="009C6344">
              <w:rPr>
                <w:rFonts w:ascii="宋体" w:cs="宋体"/>
                <w:color w:val="auto"/>
                <w:sz w:val="21"/>
                <w:szCs w:val="21"/>
              </w:rPr>
              <w:t>.</w:t>
            </w:r>
            <w:r w:rsidRPr="009C6344">
              <w:rPr>
                <w:rFonts w:ascii="宋体" w:hAnsi="宋体" w:cs="宋体" w:hint="eastAsia"/>
                <w:color w:val="auto"/>
                <w:sz w:val="21"/>
                <w:szCs w:val="21"/>
              </w:rPr>
              <w:t>诚信</w:t>
            </w:r>
            <w:r w:rsidRPr="009C6344">
              <w:rPr>
                <w:rFonts w:ascii="宋体" w:hAnsi="宋体" w:cs="宋体"/>
                <w:color w:val="auto"/>
                <w:sz w:val="21"/>
                <w:szCs w:val="21"/>
              </w:rPr>
              <w:t>AAA</w:t>
            </w:r>
            <w:r w:rsidRPr="009C6344">
              <w:rPr>
                <w:rFonts w:ascii="宋体" w:hAnsi="宋体" w:cs="宋体" w:hint="eastAsia"/>
                <w:color w:val="auto"/>
                <w:sz w:val="21"/>
                <w:szCs w:val="21"/>
              </w:rPr>
              <w:t>企业证书复印件并加盖生产厂家公章。</w:t>
            </w:r>
            <w:r w:rsidRPr="009C6344">
              <w:rPr>
                <w:rFonts w:ascii="宋体"/>
                <w:color w:val="auto"/>
                <w:sz w:val="21"/>
                <w:szCs w:val="21"/>
              </w:rPr>
              <w:br/>
            </w:r>
            <w:r w:rsidRPr="009C6344">
              <w:rPr>
                <w:rFonts w:ascii="宋体" w:hAnsi="宋体" w:cs="宋体" w:hint="eastAsia"/>
                <w:color w:val="auto"/>
                <w:sz w:val="21"/>
                <w:szCs w:val="21"/>
              </w:rPr>
              <w:t>提供音视频智能系统集成工程资质壹级证书及复印件加盖厂家公章。</w:t>
            </w:r>
            <w:r w:rsidRPr="009C6344">
              <w:rPr>
                <w:rFonts w:ascii="宋体"/>
                <w:color w:val="auto"/>
                <w:sz w:val="21"/>
                <w:szCs w:val="21"/>
              </w:rPr>
              <w:br/>
            </w:r>
            <w:r w:rsidRPr="009C6344">
              <w:rPr>
                <w:rFonts w:ascii="宋体" w:hAnsi="宋体" w:cs="宋体" w:hint="eastAsia"/>
                <w:color w:val="auto"/>
                <w:sz w:val="21"/>
                <w:szCs w:val="21"/>
              </w:rPr>
              <w:t>提供环保节能产品证书复印件并加盖生产厂家公章。</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155"/>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2</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一拖八数字无线会议麦克风（八桌面）</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863386" w:rsidRPr="009C6344" w:rsidRDefault="00863386">
            <w:pPr>
              <w:jc w:val="left"/>
              <w:textAlignment w:val="bottom"/>
              <w:rPr>
                <w:rFonts w:ascii="宋体"/>
                <w:color w:val="auto"/>
                <w:sz w:val="21"/>
                <w:szCs w:val="21"/>
              </w:rPr>
            </w:pPr>
            <w:r w:rsidRPr="009C6344">
              <w:rPr>
                <w:rFonts w:ascii="宋体" w:hAnsi="宋体" w:cs="宋体" w:hint="eastAsia"/>
                <w:color w:val="auto"/>
                <w:sz w:val="21"/>
                <w:szCs w:val="21"/>
              </w:rPr>
              <w:t>主机单元</w:t>
            </w:r>
            <w:r w:rsidRPr="009C6344">
              <w:rPr>
                <w:rFonts w:ascii="宋体"/>
                <w:color w:val="auto"/>
                <w:sz w:val="21"/>
                <w:szCs w:val="21"/>
              </w:rPr>
              <w:br/>
            </w:r>
            <w:r w:rsidRPr="009C6344">
              <w:rPr>
                <w:rFonts w:ascii="宋体" w:hAnsi="宋体" w:cs="宋体" w:hint="eastAsia"/>
                <w:color w:val="auto"/>
                <w:sz w:val="21"/>
                <w:szCs w:val="21"/>
              </w:rPr>
              <w:t>采用高档</w:t>
            </w:r>
            <w:r w:rsidRPr="009C6344">
              <w:rPr>
                <w:rFonts w:ascii="宋体" w:hAnsi="宋体" w:cs="宋体"/>
                <w:color w:val="auto"/>
                <w:sz w:val="21"/>
                <w:szCs w:val="21"/>
              </w:rPr>
              <w:t>2U</w:t>
            </w:r>
            <w:r w:rsidRPr="009C6344">
              <w:rPr>
                <w:rFonts w:ascii="宋体" w:hAnsi="宋体" w:cs="宋体" w:hint="eastAsia"/>
                <w:color w:val="auto"/>
                <w:sz w:val="21"/>
                <w:szCs w:val="21"/>
              </w:rPr>
              <w:t>金属面板，具有稳定，防干扰，时尚和操作方便的特点。</w:t>
            </w:r>
            <w:r w:rsidRPr="009C6344">
              <w:rPr>
                <w:rFonts w:ascii="宋体"/>
                <w:color w:val="auto"/>
                <w:sz w:val="21"/>
                <w:szCs w:val="21"/>
              </w:rPr>
              <w:br/>
            </w:r>
            <w:r w:rsidRPr="009C6344">
              <w:rPr>
                <w:rFonts w:ascii="宋体" w:hAnsi="宋体" w:cs="宋体" w:hint="eastAsia"/>
                <w:color w:val="auto"/>
                <w:sz w:val="21"/>
                <w:szCs w:val="21"/>
              </w:rPr>
              <w:t>该系统应用</w:t>
            </w:r>
            <w:r w:rsidRPr="009C6344">
              <w:rPr>
                <w:rFonts w:ascii="宋体" w:hAnsi="宋体" w:cs="宋体"/>
                <w:color w:val="auto"/>
                <w:sz w:val="21"/>
                <w:szCs w:val="21"/>
              </w:rPr>
              <w:t>PLL</w:t>
            </w:r>
            <w:r w:rsidRPr="009C6344">
              <w:rPr>
                <w:rFonts w:ascii="宋体" w:hAnsi="宋体" w:cs="宋体" w:hint="eastAsia"/>
                <w:color w:val="auto"/>
                <w:sz w:val="21"/>
                <w:szCs w:val="21"/>
              </w:rPr>
              <w:t>频率合成锁相环技术，频率可调，发射功率可调，避免干扰频率。</w:t>
            </w:r>
            <w:r w:rsidRPr="009C6344">
              <w:rPr>
                <w:rFonts w:ascii="宋体"/>
                <w:color w:val="auto"/>
                <w:sz w:val="21"/>
                <w:szCs w:val="21"/>
              </w:rPr>
              <w:br/>
            </w:r>
            <w:r w:rsidRPr="009C6344">
              <w:rPr>
                <w:rFonts w:ascii="宋体" w:hAnsi="宋体" w:cs="宋体" w:hint="eastAsia"/>
                <w:color w:val="auto"/>
                <w:sz w:val="21"/>
                <w:szCs w:val="21"/>
              </w:rPr>
              <w:t>集成中央处理器</w:t>
            </w:r>
            <w:r w:rsidRPr="009C6344">
              <w:rPr>
                <w:rFonts w:ascii="宋体" w:hAnsi="宋体" w:cs="宋体"/>
                <w:color w:val="auto"/>
                <w:sz w:val="21"/>
                <w:szCs w:val="21"/>
              </w:rPr>
              <w:t>CPU</w:t>
            </w:r>
            <w:r w:rsidRPr="009C6344">
              <w:rPr>
                <w:rFonts w:ascii="宋体" w:hAnsi="宋体" w:cs="宋体" w:hint="eastAsia"/>
                <w:color w:val="auto"/>
                <w:sz w:val="21"/>
                <w:szCs w:val="21"/>
              </w:rPr>
              <w:t>的总线控制，操作自如，性能出众。</w:t>
            </w:r>
            <w:r w:rsidRPr="009C6344">
              <w:rPr>
                <w:rFonts w:ascii="宋体"/>
                <w:color w:val="auto"/>
                <w:sz w:val="21"/>
                <w:szCs w:val="21"/>
              </w:rPr>
              <w:br/>
            </w:r>
            <w:r w:rsidRPr="009C6344">
              <w:rPr>
                <w:rFonts w:ascii="宋体" w:hAnsi="宋体" w:cs="宋体" w:hint="eastAsia"/>
                <w:color w:val="auto"/>
                <w:sz w:val="21"/>
                <w:szCs w:val="21"/>
              </w:rPr>
              <w:t>液晶界面显示，直观显示各通道工作状态。</w:t>
            </w:r>
            <w:r w:rsidRPr="009C6344">
              <w:rPr>
                <w:rFonts w:ascii="宋体"/>
                <w:color w:val="auto"/>
                <w:sz w:val="21"/>
                <w:szCs w:val="21"/>
              </w:rPr>
              <w:br/>
            </w:r>
            <w:r w:rsidRPr="009C6344">
              <w:rPr>
                <w:rFonts w:ascii="宋体" w:hAnsi="宋体" w:cs="宋体" w:hint="eastAsia"/>
                <w:color w:val="auto"/>
                <w:sz w:val="21"/>
                <w:szCs w:val="21"/>
              </w:rPr>
              <w:t>红外对频设计，实现话筒与各通道的无缝连接。</w:t>
            </w:r>
            <w:r w:rsidRPr="009C6344">
              <w:rPr>
                <w:rFonts w:ascii="宋体"/>
                <w:color w:val="auto"/>
                <w:sz w:val="21"/>
                <w:szCs w:val="21"/>
              </w:rPr>
              <w:br/>
            </w:r>
            <w:r w:rsidRPr="009C6344">
              <w:rPr>
                <w:rFonts w:ascii="宋体" w:hAnsi="宋体" w:cs="宋体" w:hint="eastAsia"/>
                <w:color w:val="auto"/>
                <w:sz w:val="21"/>
                <w:szCs w:val="21"/>
              </w:rPr>
              <w:t>采用多级带高频及中频选频滤波，充分消除干扰信号。</w:t>
            </w:r>
            <w:r w:rsidRPr="009C6344">
              <w:rPr>
                <w:rFonts w:ascii="宋体"/>
                <w:color w:val="auto"/>
                <w:sz w:val="21"/>
                <w:szCs w:val="21"/>
              </w:rPr>
              <w:br/>
            </w:r>
            <w:r w:rsidRPr="009C6344">
              <w:rPr>
                <w:rFonts w:ascii="宋体" w:hAnsi="宋体" w:cs="宋体" w:hint="eastAsia"/>
                <w:color w:val="auto"/>
                <w:sz w:val="21"/>
                <w:szCs w:val="21"/>
              </w:rPr>
              <w:t>采用音频压缩扩展技术，噪音大大减少，动态范围加大。</w:t>
            </w:r>
            <w:r w:rsidRPr="009C6344">
              <w:rPr>
                <w:rFonts w:ascii="宋体"/>
                <w:color w:val="auto"/>
                <w:sz w:val="21"/>
                <w:szCs w:val="21"/>
              </w:rPr>
              <w:br/>
            </w:r>
            <w:r w:rsidRPr="009C6344">
              <w:rPr>
                <w:rFonts w:ascii="宋体" w:hAnsi="宋体" w:cs="宋体" w:hint="eastAsia"/>
                <w:color w:val="auto"/>
                <w:sz w:val="21"/>
                <w:szCs w:val="21"/>
              </w:rPr>
              <w:t>设有回输啸叫抑制减弱功能，能有效减少回输啸叫。</w:t>
            </w:r>
            <w:r w:rsidRPr="009C6344">
              <w:rPr>
                <w:rFonts w:ascii="宋体"/>
                <w:color w:val="auto"/>
                <w:sz w:val="21"/>
                <w:szCs w:val="21"/>
              </w:rPr>
              <w:br/>
            </w:r>
            <w:r w:rsidRPr="009C6344">
              <w:rPr>
                <w:rFonts w:ascii="宋体" w:hAnsi="宋体" w:cs="宋体" w:hint="eastAsia"/>
                <w:color w:val="auto"/>
                <w:sz w:val="21"/>
                <w:szCs w:val="21"/>
              </w:rPr>
              <w:t>接收机采用多级高频放大，具有极高的灵敏度。</w:t>
            </w:r>
            <w:r w:rsidRPr="009C6344">
              <w:rPr>
                <w:rFonts w:ascii="宋体"/>
                <w:color w:val="auto"/>
                <w:sz w:val="21"/>
                <w:szCs w:val="21"/>
              </w:rPr>
              <w:br/>
            </w:r>
            <w:r w:rsidRPr="009C6344">
              <w:rPr>
                <w:rFonts w:ascii="宋体" w:hAnsi="宋体" w:cs="宋体" w:hint="eastAsia"/>
                <w:color w:val="auto"/>
                <w:sz w:val="21"/>
                <w:szCs w:val="21"/>
              </w:rPr>
              <w:t>多重噪音监测电路，特设单音锁定</w:t>
            </w:r>
            <w:r w:rsidRPr="009C6344">
              <w:rPr>
                <w:rFonts w:ascii="宋体" w:hAnsi="宋体" w:cs="宋体"/>
                <w:color w:val="auto"/>
                <w:sz w:val="21"/>
                <w:szCs w:val="21"/>
              </w:rPr>
              <w:t>TONE-LOCK</w:t>
            </w:r>
            <w:r w:rsidRPr="009C6344">
              <w:rPr>
                <w:rFonts w:ascii="宋体" w:hAnsi="宋体" w:cs="宋体" w:hint="eastAsia"/>
                <w:color w:val="auto"/>
                <w:sz w:val="21"/>
                <w:szCs w:val="21"/>
              </w:rPr>
              <w:t>系统，使之拥有无与伦比的抗干扰特性。</w:t>
            </w:r>
            <w:r w:rsidRPr="009C6344">
              <w:rPr>
                <w:rFonts w:ascii="宋体"/>
                <w:color w:val="auto"/>
                <w:sz w:val="21"/>
                <w:szCs w:val="21"/>
              </w:rPr>
              <w:br/>
            </w:r>
            <w:r w:rsidRPr="009C6344">
              <w:rPr>
                <w:rFonts w:ascii="宋体" w:hAnsi="宋体" w:cs="宋体" w:hint="eastAsia"/>
                <w:color w:val="auto"/>
                <w:sz w:val="21"/>
                <w:szCs w:val="21"/>
              </w:rPr>
              <w:t>选用极佳晶片及优质零部件，使本机音质极为出色。</w:t>
            </w:r>
            <w:r w:rsidRPr="009C6344">
              <w:rPr>
                <w:rFonts w:ascii="宋体"/>
                <w:color w:val="auto"/>
                <w:sz w:val="21"/>
                <w:szCs w:val="21"/>
              </w:rPr>
              <w:br/>
            </w:r>
            <w:r w:rsidRPr="009C6344">
              <w:rPr>
                <w:rFonts w:ascii="宋体" w:hAnsi="宋体" w:cs="宋体" w:hint="eastAsia"/>
                <w:color w:val="auto"/>
                <w:sz w:val="21"/>
                <w:szCs w:val="21"/>
              </w:rPr>
              <w:t>空阔最大使用范围</w:t>
            </w:r>
            <w:r w:rsidRPr="009C6344">
              <w:rPr>
                <w:rFonts w:ascii="宋体" w:hAnsi="宋体" w:cs="宋体"/>
                <w:color w:val="auto"/>
                <w:sz w:val="21"/>
                <w:szCs w:val="21"/>
              </w:rPr>
              <w:t>100</w:t>
            </w:r>
            <w:r w:rsidRPr="009C6344">
              <w:rPr>
                <w:rFonts w:ascii="宋体" w:hAnsi="宋体" w:cs="宋体" w:hint="eastAsia"/>
                <w:color w:val="auto"/>
                <w:sz w:val="21"/>
                <w:szCs w:val="21"/>
              </w:rPr>
              <w:t>米以上，理想使用空阔范围为</w:t>
            </w:r>
            <w:r w:rsidRPr="009C6344">
              <w:rPr>
                <w:rFonts w:ascii="宋体" w:hAnsi="宋体" w:cs="宋体"/>
                <w:color w:val="auto"/>
                <w:sz w:val="21"/>
                <w:szCs w:val="21"/>
              </w:rPr>
              <w:t>60</w:t>
            </w:r>
            <w:r w:rsidRPr="009C6344">
              <w:rPr>
                <w:rFonts w:ascii="宋体" w:hAnsi="宋体" w:cs="宋体" w:hint="eastAsia"/>
                <w:color w:val="auto"/>
                <w:sz w:val="21"/>
                <w:szCs w:val="21"/>
              </w:rPr>
              <w:t>米。</w:t>
            </w:r>
            <w:r w:rsidRPr="009C6344">
              <w:rPr>
                <w:rFonts w:ascii="宋体"/>
                <w:color w:val="auto"/>
                <w:sz w:val="21"/>
                <w:szCs w:val="21"/>
              </w:rPr>
              <w:br/>
            </w:r>
            <w:r w:rsidRPr="009C6344">
              <w:rPr>
                <w:rFonts w:ascii="宋体" w:hAnsi="宋体" w:cs="宋体" w:hint="eastAsia"/>
                <w:color w:val="auto"/>
                <w:sz w:val="21"/>
                <w:szCs w:val="21"/>
              </w:rPr>
              <w:t>话筒单元</w:t>
            </w:r>
            <w:r w:rsidRPr="009C6344">
              <w:rPr>
                <w:rFonts w:ascii="宋体"/>
                <w:color w:val="auto"/>
                <w:sz w:val="21"/>
                <w:szCs w:val="21"/>
              </w:rPr>
              <w:br/>
            </w:r>
            <w:r w:rsidRPr="009C6344">
              <w:rPr>
                <w:rFonts w:ascii="宋体" w:hAnsi="宋体" w:cs="宋体" w:hint="eastAsia"/>
                <w:color w:val="auto"/>
                <w:sz w:val="21"/>
                <w:szCs w:val="21"/>
              </w:rPr>
              <w:t>工业塑料底座设计，外观流线形设计。</w:t>
            </w:r>
            <w:r w:rsidRPr="009C6344">
              <w:rPr>
                <w:rFonts w:ascii="宋体"/>
                <w:color w:val="auto"/>
                <w:sz w:val="21"/>
                <w:szCs w:val="21"/>
              </w:rPr>
              <w:br/>
            </w:r>
            <w:r w:rsidRPr="009C6344">
              <w:rPr>
                <w:rFonts w:ascii="宋体" w:hAnsi="宋体" w:cs="宋体" w:hint="eastAsia"/>
                <w:color w:val="auto"/>
                <w:sz w:val="21"/>
                <w:szCs w:val="21"/>
              </w:rPr>
              <w:t>无线会议技术，方便布置一个临时会议场所，对会议场所没有任何影响。</w:t>
            </w:r>
            <w:r w:rsidRPr="009C6344">
              <w:rPr>
                <w:rFonts w:ascii="宋体"/>
                <w:color w:val="auto"/>
                <w:sz w:val="21"/>
                <w:szCs w:val="21"/>
              </w:rPr>
              <w:br/>
            </w:r>
            <w:r w:rsidRPr="009C6344">
              <w:rPr>
                <w:rFonts w:ascii="宋体" w:hAnsi="宋体" w:cs="宋体" w:hint="eastAsia"/>
                <w:color w:val="auto"/>
                <w:sz w:val="21"/>
                <w:szCs w:val="21"/>
              </w:rPr>
              <w:t>采用超指向电容话筒，实现高品质声音拾取。</w:t>
            </w:r>
            <w:r w:rsidRPr="009C6344">
              <w:rPr>
                <w:rFonts w:ascii="宋体"/>
                <w:color w:val="auto"/>
                <w:sz w:val="21"/>
                <w:szCs w:val="21"/>
              </w:rPr>
              <w:br/>
            </w:r>
            <w:r w:rsidRPr="009C6344">
              <w:rPr>
                <w:rFonts w:ascii="宋体" w:hAnsi="宋体" w:cs="宋体" w:hint="eastAsia"/>
                <w:color w:val="auto"/>
                <w:sz w:val="21"/>
                <w:szCs w:val="21"/>
              </w:rPr>
              <w:t>每个发言单元都有指示灯显示话筒发言状况。</w:t>
            </w:r>
            <w:r w:rsidRPr="009C6344">
              <w:rPr>
                <w:rFonts w:ascii="宋体"/>
                <w:color w:val="auto"/>
                <w:sz w:val="21"/>
                <w:szCs w:val="21"/>
              </w:rPr>
              <w:br/>
            </w:r>
            <w:r w:rsidRPr="009C6344">
              <w:rPr>
                <w:rFonts w:ascii="宋体" w:hAnsi="宋体" w:cs="宋体" w:hint="eastAsia"/>
                <w:color w:val="auto"/>
                <w:sz w:val="21"/>
                <w:szCs w:val="21"/>
              </w:rPr>
              <w:t>话筒杆可拆，方便维护人员会后整理保存。</w:t>
            </w:r>
            <w:r w:rsidRPr="009C6344">
              <w:rPr>
                <w:rFonts w:ascii="宋体"/>
                <w:color w:val="auto"/>
                <w:sz w:val="21"/>
                <w:szCs w:val="21"/>
              </w:rPr>
              <w:br/>
            </w:r>
            <w:r w:rsidRPr="009C6344">
              <w:rPr>
                <w:rFonts w:ascii="宋体" w:hAnsi="宋体" w:cs="宋体" w:hint="eastAsia"/>
                <w:color w:val="auto"/>
                <w:sz w:val="21"/>
                <w:szCs w:val="21"/>
              </w:rPr>
              <w:t>采用两节</w:t>
            </w:r>
            <w:r w:rsidRPr="009C6344">
              <w:rPr>
                <w:rFonts w:ascii="宋体" w:hAnsi="宋体" w:cs="宋体"/>
                <w:color w:val="auto"/>
                <w:sz w:val="21"/>
                <w:szCs w:val="21"/>
              </w:rPr>
              <w:t>5</w:t>
            </w:r>
            <w:r w:rsidRPr="009C6344">
              <w:rPr>
                <w:rFonts w:ascii="宋体" w:hAnsi="宋体" w:cs="宋体" w:hint="eastAsia"/>
                <w:color w:val="auto"/>
                <w:sz w:val="21"/>
                <w:szCs w:val="21"/>
              </w:rPr>
              <w:t>号电池供电，工作时间</w:t>
            </w:r>
            <w:r w:rsidRPr="009C6344">
              <w:rPr>
                <w:rFonts w:ascii="宋体" w:hAnsi="宋体" w:cs="宋体"/>
                <w:color w:val="auto"/>
                <w:sz w:val="21"/>
                <w:szCs w:val="21"/>
              </w:rPr>
              <w:t>10</w:t>
            </w:r>
            <w:r w:rsidRPr="009C6344">
              <w:rPr>
                <w:rFonts w:ascii="宋体" w:hAnsi="宋体" w:cs="宋体" w:hint="eastAsia"/>
                <w:color w:val="auto"/>
                <w:sz w:val="21"/>
                <w:szCs w:val="21"/>
              </w:rPr>
              <w:t>小时，待机时间</w:t>
            </w:r>
            <w:r w:rsidRPr="009C6344">
              <w:rPr>
                <w:rFonts w:ascii="宋体" w:hAnsi="宋体" w:cs="宋体"/>
                <w:color w:val="auto"/>
                <w:sz w:val="21"/>
                <w:szCs w:val="21"/>
              </w:rPr>
              <w:t>20</w:t>
            </w:r>
            <w:r w:rsidRPr="009C6344">
              <w:rPr>
                <w:rFonts w:ascii="宋体" w:hAnsi="宋体" w:cs="宋体" w:hint="eastAsia"/>
                <w:color w:val="auto"/>
                <w:sz w:val="21"/>
                <w:szCs w:val="21"/>
              </w:rPr>
              <w:t>小时。</w:t>
            </w:r>
            <w:r w:rsidRPr="009C6344">
              <w:rPr>
                <w:rFonts w:ascii="宋体"/>
                <w:color w:val="auto"/>
                <w:sz w:val="21"/>
                <w:szCs w:val="21"/>
              </w:rPr>
              <w:br/>
            </w:r>
            <w:r w:rsidRPr="009C6344">
              <w:rPr>
                <w:rFonts w:ascii="宋体" w:hAnsi="宋体" w:cs="宋体" w:hint="eastAsia"/>
                <w:color w:val="auto"/>
                <w:sz w:val="21"/>
                <w:szCs w:val="21"/>
              </w:rPr>
              <w:t>技术参数（接收机）</w:t>
            </w:r>
            <w:r w:rsidRPr="009C6344">
              <w:rPr>
                <w:rFonts w:ascii="宋体"/>
                <w:color w:val="auto"/>
                <w:sz w:val="21"/>
                <w:szCs w:val="21"/>
              </w:rPr>
              <w:br/>
            </w:r>
            <w:r w:rsidRPr="009C6344">
              <w:rPr>
                <w:rFonts w:ascii="宋体" w:hAnsi="宋体" w:cs="宋体" w:hint="eastAsia"/>
                <w:color w:val="auto"/>
                <w:sz w:val="21"/>
                <w:szCs w:val="21"/>
              </w:rPr>
              <w:t>通道数：八通道</w:t>
            </w:r>
            <w:r w:rsidRPr="009C6344">
              <w:rPr>
                <w:rFonts w:ascii="宋体"/>
                <w:color w:val="auto"/>
                <w:sz w:val="21"/>
                <w:szCs w:val="21"/>
              </w:rPr>
              <w:br/>
            </w:r>
            <w:r w:rsidRPr="009C6344">
              <w:rPr>
                <w:rFonts w:ascii="宋体" w:hAnsi="宋体" w:cs="宋体" w:hint="eastAsia"/>
                <w:color w:val="auto"/>
                <w:sz w:val="21"/>
                <w:szCs w:val="21"/>
              </w:rPr>
              <w:t>载波频段：</w:t>
            </w:r>
            <w:r w:rsidRPr="009C6344">
              <w:rPr>
                <w:rFonts w:ascii="宋体" w:hAnsi="宋体" w:cs="宋体"/>
                <w:color w:val="auto"/>
                <w:sz w:val="21"/>
                <w:szCs w:val="21"/>
              </w:rPr>
              <w:t>UHF620-850MHz</w:t>
            </w:r>
            <w:r w:rsidRPr="009C6344">
              <w:rPr>
                <w:rFonts w:ascii="宋体" w:hAnsi="宋体" w:cs="宋体"/>
                <w:color w:val="auto"/>
                <w:sz w:val="21"/>
                <w:szCs w:val="21"/>
              </w:rPr>
              <w:br/>
            </w:r>
            <w:r w:rsidRPr="009C6344">
              <w:rPr>
                <w:rFonts w:ascii="宋体" w:hAnsi="宋体" w:cs="宋体" w:hint="eastAsia"/>
                <w:color w:val="auto"/>
                <w:sz w:val="21"/>
                <w:szCs w:val="21"/>
              </w:rPr>
              <w:t>调制方式：</w:t>
            </w:r>
            <w:r w:rsidRPr="009C6344">
              <w:rPr>
                <w:rFonts w:ascii="宋体" w:hAnsi="宋体" w:cs="宋体"/>
                <w:color w:val="auto"/>
                <w:sz w:val="21"/>
                <w:szCs w:val="21"/>
              </w:rPr>
              <w:t>FM</w:t>
            </w:r>
            <w:r w:rsidRPr="009C6344">
              <w:rPr>
                <w:rFonts w:ascii="宋体" w:hAnsi="宋体" w:cs="宋体"/>
                <w:color w:val="auto"/>
                <w:sz w:val="21"/>
                <w:szCs w:val="21"/>
              </w:rPr>
              <w:br/>
            </w:r>
            <w:r w:rsidRPr="009C6344">
              <w:rPr>
                <w:rFonts w:ascii="宋体" w:hAnsi="宋体" w:cs="宋体" w:hint="eastAsia"/>
                <w:color w:val="auto"/>
                <w:sz w:val="21"/>
                <w:szCs w:val="21"/>
              </w:rPr>
              <w:t>工作有效距离：</w:t>
            </w:r>
            <w:r w:rsidRPr="009C6344">
              <w:rPr>
                <w:rFonts w:ascii="宋体" w:hAnsi="宋体" w:cs="宋体"/>
                <w:color w:val="auto"/>
                <w:sz w:val="21"/>
                <w:szCs w:val="21"/>
              </w:rPr>
              <w:t>60</w:t>
            </w:r>
            <w:r w:rsidRPr="009C6344">
              <w:rPr>
                <w:rFonts w:ascii="宋体" w:hAnsi="宋体" w:cs="宋体" w:hint="eastAsia"/>
                <w:color w:val="auto"/>
                <w:sz w:val="21"/>
                <w:szCs w:val="21"/>
              </w:rPr>
              <w:t>米</w:t>
            </w:r>
            <w:r w:rsidRPr="009C6344">
              <w:rPr>
                <w:rFonts w:ascii="宋体"/>
                <w:color w:val="auto"/>
                <w:sz w:val="21"/>
                <w:szCs w:val="21"/>
              </w:rPr>
              <w:br/>
            </w:r>
            <w:r w:rsidRPr="009C6344">
              <w:rPr>
                <w:rFonts w:ascii="宋体" w:hAnsi="宋体" w:cs="宋体" w:hint="eastAsia"/>
                <w:color w:val="auto"/>
                <w:sz w:val="21"/>
                <w:szCs w:val="21"/>
              </w:rPr>
              <w:t>振荡方式：</w:t>
            </w:r>
            <w:r w:rsidRPr="009C6344">
              <w:rPr>
                <w:rFonts w:ascii="宋体" w:hAnsi="宋体" w:cs="宋体"/>
                <w:color w:val="auto"/>
                <w:sz w:val="21"/>
                <w:szCs w:val="21"/>
              </w:rPr>
              <w:t>PLL</w:t>
            </w:r>
            <w:r w:rsidRPr="009C6344">
              <w:rPr>
                <w:rFonts w:ascii="宋体" w:hAnsi="宋体" w:cs="宋体" w:hint="eastAsia"/>
                <w:color w:val="auto"/>
                <w:sz w:val="21"/>
                <w:szCs w:val="21"/>
              </w:rPr>
              <w:t>相位锁定频率合成</w:t>
            </w:r>
            <w:r w:rsidRPr="009C6344">
              <w:rPr>
                <w:rFonts w:ascii="宋体"/>
                <w:color w:val="auto"/>
                <w:sz w:val="21"/>
                <w:szCs w:val="21"/>
              </w:rPr>
              <w:br/>
            </w:r>
            <w:r w:rsidRPr="009C6344">
              <w:rPr>
                <w:rFonts w:ascii="宋体" w:hAnsi="宋体" w:cs="宋体" w:hint="eastAsia"/>
                <w:color w:val="auto"/>
                <w:sz w:val="21"/>
                <w:szCs w:val="21"/>
              </w:rPr>
              <w:t>灵敏度：</w:t>
            </w:r>
            <w:r w:rsidRPr="009C6344">
              <w:rPr>
                <w:rFonts w:ascii="宋体" w:hAnsi="宋体" w:cs="宋体"/>
                <w:color w:val="auto"/>
                <w:sz w:val="21"/>
                <w:szCs w:val="21"/>
              </w:rPr>
              <w:t>&gt;60dB@25KHz,6dBV</w:t>
            </w:r>
            <w:r w:rsidRPr="009C6344">
              <w:rPr>
                <w:rFonts w:ascii="宋体" w:hAnsi="宋体" w:cs="宋体"/>
                <w:color w:val="auto"/>
                <w:sz w:val="21"/>
                <w:szCs w:val="21"/>
              </w:rPr>
              <w:br/>
            </w:r>
            <w:r w:rsidRPr="009C6344">
              <w:rPr>
                <w:rFonts w:ascii="宋体" w:hAnsi="宋体" w:cs="宋体" w:hint="eastAsia"/>
                <w:color w:val="auto"/>
                <w:sz w:val="21"/>
                <w:szCs w:val="21"/>
              </w:rPr>
              <w:t>最大偏移度：±</w:t>
            </w:r>
            <w:r w:rsidRPr="009C6344">
              <w:rPr>
                <w:rFonts w:ascii="宋体" w:hAnsi="宋体" w:cs="宋体"/>
                <w:color w:val="auto"/>
                <w:sz w:val="21"/>
                <w:szCs w:val="21"/>
              </w:rPr>
              <w:t>45KHz</w:t>
            </w:r>
            <w:r w:rsidRPr="009C6344">
              <w:rPr>
                <w:rFonts w:ascii="宋体" w:hAnsi="宋体" w:cs="宋体"/>
                <w:color w:val="auto"/>
                <w:sz w:val="21"/>
                <w:szCs w:val="21"/>
              </w:rPr>
              <w:br/>
            </w:r>
            <w:r w:rsidRPr="009C6344">
              <w:rPr>
                <w:rFonts w:ascii="宋体" w:hAnsi="宋体" w:cs="宋体" w:hint="eastAsia"/>
                <w:color w:val="auto"/>
                <w:sz w:val="21"/>
                <w:szCs w:val="21"/>
              </w:rPr>
              <w:t>综合</w:t>
            </w:r>
            <w:r w:rsidRPr="009C6344">
              <w:rPr>
                <w:rFonts w:ascii="宋体" w:hAnsi="宋体" w:cs="宋体"/>
                <w:color w:val="auto"/>
                <w:sz w:val="21"/>
                <w:szCs w:val="21"/>
              </w:rPr>
              <w:t>S/N</w:t>
            </w:r>
            <w:r w:rsidRPr="009C6344">
              <w:rPr>
                <w:rFonts w:ascii="宋体" w:hAnsi="宋体" w:cs="宋体" w:hint="eastAsia"/>
                <w:color w:val="auto"/>
                <w:sz w:val="21"/>
                <w:szCs w:val="21"/>
              </w:rPr>
              <w:t>比：</w:t>
            </w:r>
            <w:r w:rsidRPr="009C6344">
              <w:rPr>
                <w:rFonts w:ascii="宋体" w:hAnsi="宋体" w:cs="宋体"/>
                <w:color w:val="auto"/>
                <w:sz w:val="21"/>
                <w:szCs w:val="21"/>
              </w:rPr>
              <w:t>&gt;105dB</w:t>
            </w:r>
            <w:r w:rsidRPr="009C6344">
              <w:rPr>
                <w:rFonts w:ascii="宋体" w:hAnsi="宋体" w:cs="宋体"/>
                <w:color w:val="auto"/>
                <w:sz w:val="21"/>
                <w:szCs w:val="21"/>
              </w:rPr>
              <w:br/>
            </w:r>
            <w:r w:rsidRPr="009C6344">
              <w:rPr>
                <w:rFonts w:ascii="宋体" w:hAnsi="宋体" w:cs="宋体" w:hint="eastAsia"/>
                <w:color w:val="auto"/>
                <w:sz w:val="21"/>
                <w:szCs w:val="21"/>
              </w:rPr>
              <w:t>综合</w:t>
            </w:r>
            <w:r w:rsidRPr="009C6344">
              <w:rPr>
                <w:rFonts w:ascii="宋体" w:hAnsi="宋体" w:cs="宋体"/>
                <w:color w:val="auto"/>
                <w:sz w:val="21"/>
                <w:szCs w:val="21"/>
              </w:rPr>
              <w:t>T.H.D</w:t>
            </w:r>
            <w:r w:rsidRPr="009C6344">
              <w:rPr>
                <w:rFonts w:ascii="宋体" w:hAnsi="宋体" w:cs="宋体" w:hint="eastAsia"/>
                <w:color w:val="auto"/>
                <w:sz w:val="21"/>
                <w:szCs w:val="21"/>
              </w:rPr>
              <w:t>：</w:t>
            </w:r>
            <w:r w:rsidRPr="009C6344">
              <w:rPr>
                <w:rFonts w:ascii="宋体" w:hAnsi="宋体" w:cs="宋体"/>
                <w:color w:val="auto"/>
                <w:sz w:val="21"/>
                <w:szCs w:val="21"/>
              </w:rPr>
              <w:t>&lt;0.7%@1KHz</w:t>
            </w:r>
            <w:r w:rsidRPr="009C6344">
              <w:rPr>
                <w:rFonts w:ascii="宋体" w:hAnsi="宋体" w:cs="宋体"/>
                <w:color w:val="auto"/>
                <w:sz w:val="21"/>
                <w:szCs w:val="21"/>
              </w:rPr>
              <w:br/>
            </w:r>
            <w:r w:rsidRPr="009C6344">
              <w:rPr>
                <w:rFonts w:ascii="宋体" w:hAnsi="宋体" w:cs="宋体" w:hint="eastAsia"/>
                <w:color w:val="auto"/>
                <w:sz w:val="21"/>
                <w:szCs w:val="21"/>
              </w:rPr>
              <w:t>★提供无线电设备型号核准证证书查询链接及复印件并加盖生产厂家公章。</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2 </w:t>
            </w:r>
          </w:p>
        </w:tc>
      </w:tr>
      <w:tr w:rsidR="00863386" w:rsidRPr="009C6344">
        <w:trPr>
          <w:trHeight w:val="1150"/>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3</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话筒前级处理器</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863386" w:rsidRPr="009C6344" w:rsidRDefault="00863386">
            <w:pPr>
              <w:jc w:val="left"/>
              <w:textAlignment w:val="bottom"/>
              <w:rPr>
                <w:rFonts w:ascii="宋体" w:hAnsi="宋体" w:cs="宋体"/>
                <w:color w:val="auto"/>
                <w:sz w:val="21"/>
                <w:szCs w:val="21"/>
              </w:rPr>
            </w:pPr>
            <w:r w:rsidRPr="009C6344">
              <w:rPr>
                <w:rFonts w:ascii="宋体" w:hAnsi="宋体" w:cs="宋体" w:hint="eastAsia"/>
                <w:color w:val="auto"/>
                <w:sz w:val="21"/>
                <w:szCs w:val="21"/>
              </w:rPr>
              <w:t>功能特点</w:t>
            </w:r>
            <w:r w:rsidRPr="009C6344">
              <w:rPr>
                <w:rFonts w:ascii="宋体"/>
                <w:color w:val="auto"/>
                <w:sz w:val="21"/>
                <w:szCs w:val="21"/>
              </w:rPr>
              <w:br/>
            </w:r>
            <w:r w:rsidRPr="009C6344">
              <w:rPr>
                <w:rFonts w:ascii="宋体" w:hAnsi="宋体" w:cs="宋体"/>
                <w:color w:val="auto"/>
                <w:sz w:val="21"/>
                <w:szCs w:val="21"/>
              </w:rPr>
              <w:t>1.96KHz</w:t>
            </w:r>
            <w:r w:rsidRPr="009C6344">
              <w:rPr>
                <w:rFonts w:ascii="宋体" w:hAnsi="宋体" w:cs="宋体" w:hint="eastAsia"/>
                <w:color w:val="auto"/>
                <w:sz w:val="21"/>
                <w:szCs w:val="21"/>
              </w:rPr>
              <w:t>采样频率，</w:t>
            </w:r>
            <w:r w:rsidRPr="009C6344">
              <w:rPr>
                <w:rFonts w:ascii="宋体" w:hAnsi="宋体" w:cs="宋体"/>
                <w:color w:val="auto"/>
                <w:sz w:val="21"/>
                <w:szCs w:val="21"/>
              </w:rPr>
              <w:t>32-bit DSP</w:t>
            </w:r>
            <w:r w:rsidRPr="009C6344">
              <w:rPr>
                <w:rFonts w:ascii="宋体" w:hAnsi="宋体" w:cs="宋体" w:hint="eastAsia"/>
                <w:color w:val="auto"/>
                <w:sz w:val="21"/>
                <w:szCs w:val="21"/>
              </w:rPr>
              <w:t>处理器，</w:t>
            </w:r>
            <w:r w:rsidRPr="009C6344">
              <w:rPr>
                <w:rFonts w:ascii="宋体" w:hAnsi="宋体" w:cs="宋体"/>
                <w:color w:val="auto"/>
                <w:sz w:val="21"/>
                <w:szCs w:val="21"/>
              </w:rPr>
              <w:t>24-bit A/D</w:t>
            </w:r>
            <w:r w:rsidRPr="009C6344">
              <w:rPr>
                <w:rFonts w:ascii="宋体" w:hAnsi="宋体" w:cs="宋体" w:hint="eastAsia"/>
                <w:color w:val="auto"/>
                <w:sz w:val="21"/>
                <w:szCs w:val="21"/>
              </w:rPr>
              <w:t>及</w:t>
            </w:r>
            <w:r w:rsidRPr="009C6344">
              <w:rPr>
                <w:rFonts w:ascii="宋体" w:hAnsi="宋体" w:cs="宋体"/>
                <w:color w:val="auto"/>
                <w:sz w:val="21"/>
                <w:szCs w:val="21"/>
              </w:rPr>
              <w:t>D/A</w:t>
            </w:r>
            <w:r w:rsidRPr="009C6344">
              <w:rPr>
                <w:rFonts w:ascii="宋体" w:hAnsi="宋体" w:cs="宋体" w:hint="eastAsia"/>
                <w:color w:val="auto"/>
                <w:sz w:val="21"/>
                <w:szCs w:val="21"/>
              </w:rPr>
              <w:t>转换。</w:t>
            </w:r>
            <w:r w:rsidRPr="009C6344">
              <w:rPr>
                <w:rFonts w:ascii="宋体"/>
                <w:color w:val="auto"/>
                <w:sz w:val="21"/>
                <w:szCs w:val="21"/>
              </w:rPr>
              <w:br/>
            </w:r>
            <w:r w:rsidRPr="009C6344">
              <w:rPr>
                <w:rFonts w:ascii="宋体" w:hAnsi="宋体" w:cs="宋体"/>
                <w:color w:val="auto"/>
                <w:sz w:val="21"/>
                <w:szCs w:val="21"/>
              </w:rPr>
              <w:t>2.</w:t>
            </w:r>
            <w:r w:rsidRPr="009C6344">
              <w:rPr>
                <w:rFonts w:ascii="宋体" w:hAnsi="宋体" w:cs="宋体" w:hint="eastAsia"/>
                <w:color w:val="auto"/>
                <w:sz w:val="21"/>
                <w:szCs w:val="21"/>
              </w:rPr>
              <w:t>音频信号四选一输入，模拟音频信号的输入灵敏度可选，提供</w:t>
            </w:r>
            <w:r w:rsidRPr="009C6344">
              <w:rPr>
                <w:rFonts w:ascii="宋体" w:hAnsi="宋体" w:cs="宋体"/>
                <w:color w:val="auto"/>
                <w:sz w:val="21"/>
                <w:szCs w:val="21"/>
              </w:rPr>
              <w:t>3</w:t>
            </w:r>
            <w:r w:rsidRPr="009C6344">
              <w:rPr>
                <w:rFonts w:ascii="宋体" w:hAnsi="宋体" w:cs="宋体" w:hint="eastAsia"/>
                <w:color w:val="auto"/>
                <w:sz w:val="21"/>
                <w:szCs w:val="21"/>
              </w:rPr>
              <w:t>组话筒输入，标准</w:t>
            </w:r>
            <w:r w:rsidRPr="009C6344">
              <w:rPr>
                <w:rFonts w:ascii="宋体" w:hAnsi="宋体" w:cs="宋体"/>
                <w:color w:val="auto"/>
                <w:sz w:val="21"/>
                <w:szCs w:val="21"/>
              </w:rPr>
              <w:t>5.1</w:t>
            </w:r>
            <w:r w:rsidRPr="009C6344">
              <w:rPr>
                <w:rFonts w:ascii="宋体" w:hAnsi="宋体" w:cs="宋体" w:hint="eastAsia"/>
                <w:color w:val="auto"/>
                <w:sz w:val="21"/>
                <w:szCs w:val="21"/>
              </w:rPr>
              <w:t>声道输出。</w:t>
            </w:r>
            <w:r w:rsidRPr="009C6344">
              <w:rPr>
                <w:rFonts w:ascii="宋体" w:hAnsi="宋体" w:cs="宋体"/>
                <w:color w:val="auto"/>
                <w:sz w:val="21"/>
                <w:szCs w:val="21"/>
              </w:rPr>
              <w:t xml:space="preserve"> </w:t>
            </w:r>
            <w:r w:rsidRPr="009C6344">
              <w:rPr>
                <w:rFonts w:ascii="宋体" w:hAnsi="宋体" w:cs="宋体"/>
                <w:color w:val="auto"/>
                <w:sz w:val="21"/>
                <w:szCs w:val="21"/>
              </w:rPr>
              <w:br/>
              <w:t>3.</w:t>
            </w:r>
            <w:r w:rsidRPr="009C6344">
              <w:rPr>
                <w:rFonts w:ascii="宋体" w:hAnsi="宋体" w:cs="宋体" w:hint="eastAsia"/>
                <w:color w:val="auto"/>
                <w:sz w:val="21"/>
                <w:szCs w:val="21"/>
              </w:rPr>
              <w:t>提供</w:t>
            </w:r>
            <w:r w:rsidRPr="009C6344">
              <w:rPr>
                <w:rFonts w:ascii="宋体" w:hAnsi="宋体" w:cs="宋体"/>
                <w:color w:val="auto"/>
                <w:sz w:val="21"/>
                <w:szCs w:val="21"/>
              </w:rPr>
              <w:t>USB</w:t>
            </w:r>
            <w:r w:rsidRPr="009C6344">
              <w:rPr>
                <w:rFonts w:ascii="宋体" w:hAnsi="宋体" w:cs="宋体" w:hint="eastAsia"/>
                <w:color w:val="auto"/>
                <w:sz w:val="21"/>
                <w:szCs w:val="21"/>
              </w:rPr>
              <w:t>接口、通过外接串口转</w:t>
            </w:r>
            <w:r w:rsidRPr="009C6344">
              <w:rPr>
                <w:rFonts w:ascii="宋体" w:hAnsi="宋体" w:cs="宋体"/>
                <w:color w:val="auto"/>
                <w:sz w:val="21"/>
                <w:szCs w:val="21"/>
              </w:rPr>
              <w:t>WIFI</w:t>
            </w:r>
            <w:r w:rsidRPr="009C6344">
              <w:rPr>
                <w:rFonts w:ascii="宋体" w:hAnsi="宋体" w:cs="宋体" w:hint="eastAsia"/>
                <w:color w:val="auto"/>
                <w:sz w:val="21"/>
                <w:szCs w:val="21"/>
              </w:rPr>
              <w:t>控制器可实现</w:t>
            </w:r>
            <w:r w:rsidRPr="009C6344">
              <w:rPr>
                <w:rFonts w:ascii="宋体" w:hAnsi="宋体" w:cs="宋体"/>
                <w:color w:val="auto"/>
                <w:sz w:val="21"/>
                <w:szCs w:val="21"/>
              </w:rPr>
              <w:t>WIFI</w:t>
            </w:r>
            <w:r w:rsidRPr="009C6344">
              <w:rPr>
                <w:rFonts w:ascii="宋体" w:hAnsi="宋体" w:cs="宋体" w:hint="eastAsia"/>
                <w:color w:val="auto"/>
                <w:sz w:val="21"/>
                <w:szCs w:val="21"/>
              </w:rPr>
              <w:t>或有线网络接口可连接电脑，提供远程控制和红外线控制。</w:t>
            </w:r>
            <w:r w:rsidRPr="009C6344">
              <w:rPr>
                <w:rFonts w:ascii="宋体" w:hAnsi="宋体" w:cs="宋体"/>
                <w:color w:val="auto"/>
                <w:sz w:val="21"/>
                <w:szCs w:val="21"/>
              </w:rPr>
              <w:t xml:space="preserve"> </w:t>
            </w:r>
            <w:r w:rsidRPr="009C6344">
              <w:rPr>
                <w:rFonts w:ascii="宋体" w:hAnsi="宋体" w:cs="宋体"/>
                <w:color w:val="auto"/>
                <w:sz w:val="21"/>
                <w:szCs w:val="21"/>
              </w:rPr>
              <w:br/>
              <w:t>4.</w:t>
            </w:r>
            <w:r w:rsidRPr="009C6344">
              <w:rPr>
                <w:rFonts w:ascii="宋体" w:hAnsi="宋体" w:cs="宋体" w:hint="eastAsia"/>
                <w:color w:val="auto"/>
                <w:sz w:val="21"/>
                <w:szCs w:val="21"/>
              </w:rPr>
              <w:t>直接用面板的功能键和拔轮进行功能设置或是连接电脑通过</w:t>
            </w:r>
            <w:r w:rsidRPr="009C6344">
              <w:rPr>
                <w:rFonts w:ascii="宋体" w:hAnsi="宋体" w:cs="宋体"/>
                <w:color w:val="auto"/>
                <w:sz w:val="21"/>
                <w:szCs w:val="21"/>
              </w:rPr>
              <w:t>PC</w:t>
            </w:r>
            <w:r w:rsidRPr="009C6344">
              <w:rPr>
                <w:rFonts w:ascii="宋体" w:hAnsi="宋体" w:cs="宋体" w:hint="eastAsia"/>
                <w:color w:val="auto"/>
                <w:sz w:val="21"/>
                <w:szCs w:val="21"/>
              </w:rPr>
              <w:t>控制软件来控制。</w:t>
            </w:r>
            <w:r w:rsidRPr="009C6344">
              <w:rPr>
                <w:rFonts w:ascii="宋体" w:hAnsi="宋体" w:cs="宋体"/>
                <w:color w:val="auto"/>
                <w:sz w:val="21"/>
                <w:szCs w:val="21"/>
              </w:rPr>
              <w:t xml:space="preserve"> </w:t>
            </w:r>
            <w:r w:rsidRPr="009C6344">
              <w:rPr>
                <w:rFonts w:ascii="宋体" w:hAnsi="宋体" w:cs="宋体"/>
                <w:color w:val="auto"/>
                <w:sz w:val="21"/>
                <w:szCs w:val="21"/>
              </w:rPr>
              <w:br/>
              <w:t>5.</w:t>
            </w:r>
            <w:r w:rsidRPr="009C6344">
              <w:rPr>
                <w:rFonts w:ascii="宋体" w:hAnsi="宋体" w:cs="宋体" w:hint="eastAsia"/>
                <w:color w:val="auto"/>
                <w:sz w:val="21"/>
                <w:szCs w:val="21"/>
              </w:rPr>
              <w:t>通过直接旋转面板的不同旋钮可分别控制话筒音量、效果音量、音乐音量和总音量</w:t>
            </w:r>
            <w:r w:rsidRPr="009C6344">
              <w:rPr>
                <w:rFonts w:ascii="宋体" w:hAnsi="宋体" w:cs="宋体"/>
                <w:color w:val="auto"/>
                <w:sz w:val="21"/>
                <w:szCs w:val="21"/>
              </w:rPr>
              <w:t xml:space="preserve"> </w:t>
            </w:r>
            <w:r w:rsidRPr="009C6344">
              <w:rPr>
                <w:rFonts w:ascii="宋体" w:hAnsi="宋体" w:cs="宋体" w:hint="eastAsia"/>
                <w:color w:val="auto"/>
                <w:sz w:val="21"/>
                <w:szCs w:val="21"/>
              </w:rPr>
              <w:t>。</w:t>
            </w:r>
            <w:r w:rsidRPr="009C6344">
              <w:rPr>
                <w:rFonts w:ascii="宋体" w:hAnsi="宋体" w:cs="宋体"/>
                <w:color w:val="auto"/>
                <w:sz w:val="21"/>
                <w:szCs w:val="21"/>
              </w:rPr>
              <w:t xml:space="preserve"> </w:t>
            </w:r>
            <w:r w:rsidRPr="009C6344">
              <w:rPr>
                <w:rFonts w:ascii="宋体" w:hAnsi="宋体" w:cs="宋体"/>
                <w:color w:val="auto"/>
                <w:sz w:val="21"/>
                <w:szCs w:val="21"/>
              </w:rPr>
              <w:br/>
              <w:t>6.</w:t>
            </w:r>
            <w:r w:rsidRPr="009C6344">
              <w:rPr>
                <w:rFonts w:ascii="宋体" w:hAnsi="宋体" w:cs="宋体" w:hint="eastAsia"/>
                <w:color w:val="auto"/>
                <w:sz w:val="21"/>
                <w:szCs w:val="21"/>
              </w:rPr>
              <w:t>单机提供</w:t>
            </w:r>
            <w:r w:rsidRPr="009C6344">
              <w:rPr>
                <w:rFonts w:ascii="宋体" w:hAnsi="宋体" w:cs="宋体"/>
                <w:color w:val="auto"/>
                <w:sz w:val="21"/>
                <w:szCs w:val="21"/>
              </w:rPr>
              <w:t>20</w:t>
            </w:r>
            <w:r w:rsidRPr="009C6344">
              <w:rPr>
                <w:rFonts w:ascii="宋体" w:hAnsi="宋体" w:cs="宋体" w:hint="eastAsia"/>
                <w:color w:val="auto"/>
                <w:sz w:val="21"/>
                <w:szCs w:val="21"/>
              </w:rPr>
              <w:t>组设备数据存储，提供</w:t>
            </w:r>
            <w:r w:rsidRPr="009C6344">
              <w:rPr>
                <w:rFonts w:ascii="宋体" w:hAnsi="宋体" w:cs="宋体"/>
                <w:color w:val="auto"/>
                <w:sz w:val="21"/>
                <w:szCs w:val="21"/>
              </w:rPr>
              <w:t>10</w:t>
            </w:r>
            <w:r w:rsidRPr="009C6344">
              <w:rPr>
                <w:rFonts w:ascii="宋体" w:hAnsi="宋体" w:cs="宋体" w:hint="eastAsia"/>
                <w:color w:val="auto"/>
                <w:sz w:val="21"/>
                <w:szCs w:val="21"/>
              </w:rPr>
              <w:t>组效果数据存储</w:t>
            </w:r>
            <w:r w:rsidRPr="009C6344">
              <w:rPr>
                <w:rFonts w:ascii="宋体" w:cs="宋体"/>
                <w:color w:val="auto"/>
                <w:sz w:val="21"/>
                <w:szCs w:val="21"/>
              </w:rPr>
              <w:t>,</w:t>
            </w:r>
            <w:r w:rsidRPr="009C6344">
              <w:rPr>
                <w:rFonts w:ascii="宋体" w:hAnsi="宋体" w:cs="宋体" w:hint="eastAsia"/>
                <w:color w:val="auto"/>
                <w:sz w:val="21"/>
                <w:szCs w:val="21"/>
              </w:rPr>
              <w:t>通过</w:t>
            </w:r>
            <w:r w:rsidRPr="009C6344">
              <w:rPr>
                <w:rFonts w:ascii="宋体" w:hAnsi="宋体" w:cs="宋体"/>
                <w:color w:val="auto"/>
                <w:sz w:val="21"/>
                <w:szCs w:val="21"/>
              </w:rPr>
              <w:t>PC</w:t>
            </w:r>
            <w:r w:rsidRPr="009C6344">
              <w:rPr>
                <w:rFonts w:ascii="宋体" w:hAnsi="宋体" w:cs="宋体" w:hint="eastAsia"/>
                <w:color w:val="auto"/>
                <w:sz w:val="21"/>
                <w:szCs w:val="21"/>
              </w:rPr>
              <w:t>软件可进行设备之间的复制。</w:t>
            </w:r>
            <w:r w:rsidRPr="009C6344">
              <w:rPr>
                <w:rFonts w:ascii="宋体" w:hAnsi="宋体" w:cs="宋体"/>
                <w:color w:val="auto"/>
                <w:sz w:val="21"/>
                <w:szCs w:val="21"/>
              </w:rPr>
              <w:t xml:space="preserve"> </w:t>
            </w:r>
            <w:r w:rsidRPr="009C6344">
              <w:rPr>
                <w:rFonts w:ascii="宋体" w:hAnsi="宋体" w:cs="宋体"/>
                <w:color w:val="auto"/>
                <w:sz w:val="21"/>
                <w:szCs w:val="21"/>
              </w:rPr>
              <w:br/>
              <w:t>7.</w:t>
            </w:r>
            <w:r w:rsidRPr="009C6344">
              <w:rPr>
                <w:rFonts w:ascii="宋体" w:hAnsi="宋体" w:cs="宋体" w:hint="eastAsia"/>
                <w:color w:val="auto"/>
                <w:sz w:val="21"/>
                <w:szCs w:val="21"/>
              </w:rPr>
              <w:t>可通过面板的“系统”键来设定密码锁定面板操作的部分或全部功能，以防止闲杂人员的操作破坏机器的工作状态。</w:t>
            </w:r>
            <w:r w:rsidRPr="009C6344">
              <w:rPr>
                <w:rFonts w:ascii="宋体" w:hAnsi="宋体" w:cs="宋体"/>
                <w:color w:val="auto"/>
                <w:sz w:val="21"/>
                <w:szCs w:val="21"/>
              </w:rPr>
              <w:t xml:space="preserve"> </w:t>
            </w:r>
            <w:r w:rsidRPr="009C6344">
              <w:rPr>
                <w:rFonts w:ascii="宋体" w:hAnsi="宋体" w:cs="宋体"/>
                <w:color w:val="auto"/>
                <w:sz w:val="21"/>
                <w:szCs w:val="21"/>
              </w:rPr>
              <w:br/>
              <w:t>8.</w:t>
            </w:r>
            <w:r w:rsidRPr="009C6344">
              <w:rPr>
                <w:rFonts w:ascii="宋体" w:hAnsi="宋体" w:cs="宋体" w:hint="eastAsia"/>
                <w:color w:val="auto"/>
                <w:sz w:val="21"/>
                <w:szCs w:val="21"/>
              </w:rPr>
              <w:t>采用汉字液晶屏和</w:t>
            </w:r>
            <w:r w:rsidRPr="009C6344">
              <w:rPr>
                <w:rFonts w:ascii="宋体" w:hAnsi="宋体" w:cs="宋体"/>
                <w:color w:val="auto"/>
                <w:sz w:val="21"/>
                <w:szCs w:val="21"/>
              </w:rPr>
              <w:t>6</w:t>
            </w:r>
            <w:r w:rsidRPr="009C6344">
              <w:rPr>
                <w:rFonts w:ascii="宋体" w:hAnsi="宋体" w:cs="宋体" w:hint="eastAsia"/>
                <w:color w:val="auto"/>
                <w:sz w:val="21"/>
                <w:szCs w:val="21"/>
              </w:rPr>
              <w:t>段</w:t>
            </w:r>
            <w:r w:rsidRPr="009C6344">
              <w:rPr>
                <w:rFonts w:ascii="宋体" w:hAnsi="宋体" w:cs="宋体"/>
                <w:color w:val="auto"/>
                <w:sz w:val="21"/>
                <w:szCs w:val="21"/>
              </w:rPr>
              <w:t>LED</w:t>
            </w:r>
            <w:r w:rsidRPr="009C6344">
              <w:rPr>
                <w:rFonts w:ascii="宋体" w:hAnsi="宋体" w:cs="宋体" w:hint="eastAsia"/>
                <w:color w:val="auto"/>
                <w:sz w:val="21"/>
                <w:szCs w:val="21"/>
              </w:rPr>
              <w:t>显示输出的电平、哑音及编辑状态。</w:t>
            </w:r>
            <w:r w:rsidRPr="009C6344">
              <w:rPr>
                <w:rFonts w:ascii="宋体" w:hAnsi="宋体" w:cs="宋体"/>
                <w:color w:val="auto"/>
                <w:sz w:val="21"/>
                <w:szCs w:val="21"/>
              </w:rPr>
              <w:t xml:space="preserve"> </w:t>
            </w:r>
            <w:r w:rsidRPr="009C6344">
              <w:rPr>
                <w:rFonts w:ascii="宋体" w:hAnsi="宋体" w:cs="宋体"/>
                <w:color w:val="auto"/>
                <w:sz w:val="21"/>
                <w:szCs w:val="21"/>
              </w:rPr>
              <w:br/>
              <w:t>9.</w:t>
            </w:r>
            <w:r w:rsidRPr="009C6344">
              <w:rPr>
                <w:rFonts w:ascii="宋体" w:hAnsi="宋体" w:cs="宋体" w:hint="eastAsia"/>
                <w:color w:val="auto"/>
                <w:sz w:val="21"/>
                <w:szCs w:val="21"/>
              </w:rPr>
              <w:t>每个输入和输出均有延时和相位控制及哑音设置，输入延时最长可达</w:t>
            </w:r>
            <w:r w:rsidRPr="009C6344">
              <w:rPr>
                <w:rFonts w:ascii="宋体" w:hAnsi="宋体" w:cs="宋体"/>
                <w:color w:val="auto"/>
                <w:sz w:val="21"/>
                <w:szCs w:val="21"/>
              </w:rPr>
              <w:t>30ms,</w:t>
            </w:r>
            <w:r w:rsidRPr="009C6344">
              <w:rPr>
                <w:rFonts w:ascii="宋体" w:hAnsi="宋体" w:cs="宋体" w:hint="eastAsia"/>
                <w:color w:val="auto"/>
                <w:sz w:val="21"/>
                <w:szCs w:val="21"/>
              </w:rPr>
              <w:t>输出延时最长可达</w:t>
            </w:r>
            <w:r w:rsidRPr="009C6344">
              <w:rPr>
                <w:rFonts w:ascii="宋体" w:hAnsi="宋体" w:cs="宋体"/>
                <w:color w:val="auto"/>
                <w:sz w:val="21"/>
                <w:szCs w:val="21"/>
              </w:rPr>
              <w:t>60ms</w:t>
            </w:r>
            <w:r w:rsidRPr="009C6344">
              <w:rPr>
                <w:rFonts w:ascii="宋体" w:hAnsi="宋体" w:cs="宋体" w:hint="eastAsia"/>
                <w:color w:val="auto"/>
                <w:sz w:val="21"/>
                <w:szCs w:val="21"/>
              </w:rPr>
              <w:t>。</w:t>
            </w:r>
            <w:r w:rsidRPr="009C6344">
              <w:rPr>
                <w:rFonts w:ascii="宋体" w:hAnsi="宋体" w:cs="宋体"/>
                <w:color w:val="auto"/>
                <w:sz w:val="21"/>
                <w:szCs w:val="21"/>
              </w:rPr>
              <w:t xml:space="preserve"> </w:t>
            </w:r>
            <w:r w:rsidRPr="009C6344">
              <w:rPr>
                <w:rFonts w:ascii="宋体" w:hAnsi="宋体" w:cs="宋体"/>
                <w:color w:val="auto"/>
                <w:sz w:val="21"/>
                <w:szCs w:val="21"/>
              </w:rPr>
              <w:br/>
              <w:t>10.</w:t>
            </w:r>
            <w:r w:rsidRPr="009C6344">
              <w:rPr>
                <w:rFonts w:ascii="宋体" w:hAnsi="宋体" w:cs="宋体" w:hint="eastAsia"/>
                <w:color w:val="auto"/>
                <w:sz w:val="21"/>
                <w:szCs w:val="21"/>
              </w:rPr>
              <w:t>输出通道还可控制该通道的效果比例、话筒音量、音乐音量和效果音量。</w:t>
            </w:r>
            <w:r w:rsidRPr="009C6344">
              <w:rPr>
                <w:rFonts w:ascii="宋体" w:hAnsi="宋体" w:cs="宋体"/>
                <w:color w:val="auto"/>
                <w:sz w:val="21"/>
                <w:szCs w:val="21"/>
              </w:rPr>
              <w:t xml:space="preserve"> </w:t>
            </w:r>
            <w:r w:rsidRPr="009C6344">
              <w:rPr>
                <w:rFonts w:ascii="宋体" w:hAnsi="宋体" w:cs="宋体"/>
                <w:color w:val="auto"/>
                <w:sz w:val="21"/>
                <w:szCs w:val="21"/>
              </w:rPr>
              <w:br/>
              <w:t>11.</w:t>
            </w:r>
            <w:r w:rsidRPr="009C6344">
              <w:rPr>
                <w:rFonts w:ascii="宋体" w:hAnsi="宋体" w:cs="宋体" w:hint="eastAsia"/>
                <w:color w:val="auto"/>
                <w:sz w:val="21"/>
                <w:szCs w:val="21"/>
              </w:rPr>
              <w:t>效果带三段参量均衡和一对高低通滤波器，回声和效果的具体参数均可调。</w:t>
            </w:r>
            <w:r w:rsidRPr="009C6344">
              <w:rPr>
                <w:rFonts w:ascii="宋体" w:hAnsi="宋体" w:cs="宋体"/>
                <w:color w:val="auto"/>
                <w:sz w:val="21"/>
                <w:szCs w:val="21"/>
              </w:rPr>
              <w:t xml:space="preserve"> </w:t>
            </w:r>
            <w:r w:rsidRPr="009C6344">
              <w:rPr>
                <w:rFonts w:ascii="宋体" w:hAnsi="宋体" w:cs="宋体"/>
                <w:color w:val="auto"/>
                <w:sz w:val="21"/>
                <w:szCs w:val="21"/>
              </w:rPr>
              <w:br/>
              <w:t>12.</w:t>
            </w:r>
            <w:r w:rsidRPr="009C6344">
              <w:rPr>
                <w:rFonts w:ascii="宋体" w:hAnsi="宋体" w:cs="宋体" w:hint="eastAsia"/>
                <w:color w:val="auto"/>
                <w:sz w:val="21"/>
                <w:szCs w:val="21"/>
              </w:rPr>
              <w:t>可以通过</w:t>
            </w:r>
            <w:r w:rsidRPr="009C6344">
              <w:rPr>
                <w:rFonts w:ascii="宋体" w:hAnsi="宋体" w:cs="宋体"/>
                <w:color w:val="auto"/>
                <w:sz w:val="21"/>
                <w:szCs w:val="21"/>
              </w:rPr>
              <w:t>S</w:t>
            </w:r>
            <w:r w:rsidRPr="009C6344">
              <w:rPr>
                <w:rFonts w:ascii="宋体" w:hAnsi="宋体" w:cs="宋体" w:hint="eastAsia"/>
                <w:color w:val="auto"/>
                <w:sz w:val="21"/>
                <w:szCs w:val="21"/>
              </w:rPr>
              <w:t>端子连接中控来控制通道的主要参数</w:t>
            </w:r>
            <w:r w:rsidRPr="009C6344">
              <w:rPr>
                <w:rFonts w:ascii="宋体" w:hAnsi="宋体" w:cs="宋体"/>
                <w:color w:val="auto"/>
                <w:sz w:val="21"/>
                <w:szCs w:val="21"/>
              </w:rPr>
              <w:t xml:space="preserve"> </w:t>
            </w:r>
            <w:r w:rsidRPr="009C6344">
              <w:rPr>
                <w:rFonts w:ascii="宋体" w:hAnsi="宋体" w:cs="宋体" w:hint="eastAsia"/>
                <w:color w:val="auto"/>
                <w:sz w:val="21"/>
                <w:szCs w:val="21"/>
              </w:rPr>
              <w:t>。</w:t>
            </w:r>
            <w:r w:rsidRPr="009C6344">
              <w:rPr>
                <w:rFonts w:ascii="宋体"/>
                <w:color w:val="auto"/>
                <w:sz w:val="21"/>
                <w:szCs w:val="21"/>
              </w:rPr>
              <w:br/>
            </w:r>
            <w:r w:rsidRPr="009C6344">
              <w:rPr>
                <w:rFonts w:ascii="宋体" w:hAnsi="宋体" w:cs="宋体"/>
                <w:color w:val="auto"/>
                <w:sz w:val="21"/>
                <w:szCs w:val="21"/>
              </w:rPr>
              <w:t>13.</w:t>
            </w:r>
            <w:r w:rsidRPr="009C6344">
              <w:rPr>
                <w:rFonts w:ascii="宋体" w:hAnsi="宋体" w:cs="宋体" w:hint="eastAsia"/>
                <w:color w:val="auto"/>
                <w:sz w:val="21"/>
                <w:szCs w:val="21"/>
              </w:rPr>
              <w:t>话筒带</w:t>
            </w:r>
            <w:r w:rsidRPr="009C6344">
              <w:rPr>
                <w:rFonts w:ascii="宋体" w:hAnsi="宋体" w:cs="宋体"/>
                <w:color w:val="auto"/>
                <w:sz w:val="21"/>
                <w:szCs w:val="21"/>
              </w:rPr>
              <w:t>4</w:t>
            </w:r>
            <w:r w:rsidRPr="009C6344">
              <w:rPr>
                <w:rFonts w:ascii="宋体" w:hAnsi="宋体" w:cs="宋体" w:hint="eastAsia"/>
                <w:color w:val="auto"/>
                <w:sz w:val="21"/>
                <w:szCs w:val="21"/>
              </w:rPr>
              <w:t>种级别的防啸叫功能。</w:t>
            </w:r>
            <w:r w:rsidRPr="009C6344">
              <w:rPr>
                <w:rFonts w:ascii="宋体"/>
                <w:color w:val="auto"/>
                <w:sz w:val="21"/>
                <w:szCs w:val="21"/>
              </w:rPr>
              <w:br/>
            </w:r>
            <w:r w:rsidRPr="009C6344">
              <w:rPr>
                <w:rFonts w:ascii="宋体" w:hAnsi="宋体" w:cs="宋体" w:hint="eastAsia"/>
                <w:color w:val="auto"/>
                <w:sz w:val="21"/>
                <w:szCs w:val="21"/>
              </w:rPr>
              <w:t>技术参数</w:t>
            </w:r>
            <w:r w:rsidRPr="009C6344">
              <w:rPr>
                <w:rFonts w:ascii="宋体"/>
                <w:color w:val="auto"/>
                <w:sz w:val="21"/>
                <w:szCs w:val="21"/>
              </w:rPr>
              <w:br/>
            </w:r>
            <w:r w:rsidRPr="009C6344">
              <w:rPr>
                <w:rFonts w:ascii="宋体" w:hAnsi="宋体" w:cs="宋体"/>
                <w:color w:val="auto"/>
                <w:sz w:val="21"/>
                <w:szCs w:val="21"/>
              </w:rPr>
              <w:t>1.</w:t>
            </w:r>
            <w:r w:rsidRPr="009C6344">
              <w:rPr>
                <w:rFonts w:ascii="宋体" w:hAnsi="宋体" w:cs="宋体" w:hint="eastAsia"/>
                <w:color w:val="auto"/>
                <w:sz w:val="21"/>
                <w:szCs w:val="21"/>
              </w:rPr>
              <w:t>显示：</w:t>
            </w:r>
            <w:r w:rsidRPr="009C6344">
              <w:rPr>
                <w:rFonts w:ascii="宋体" w:hAnsi="宋体" w:cs="宋体"/>
                <w:color w:val="auto"/>
                <w:sz w:val="21"/>
                <w:szCs w:val="21"/>
              </w:rPr>
              <w:t>2</w:t>
            </w:r>
            <w:r w:rsidRPr="009C6344">
              <w:rPr>
                <w:rFonts w:ascii="宋体" w:hAnsi="宋体" w:cs="宋体" w:hint="eastAsia"/>
                <w:color w:val="auto"/>
                <w:sz w:val="21"/>
                <w:szCs w:val="21"/>
              </w:rPr>
              <w:t>采用分辨率为</w:t>
            </w:r>
            <w:r w:rsidRPr="009C6344">
              <w:rPr>
                <w:rFonts w:ascii="宋体" w:hAnsi="宋体" w:cs="宋体"/>
                <w:color w:val="auto"/>
                <w:sz w:val="21"/>
                <w:szCs w:val="21"/>
              </w:rPr>
              <w:t>144*32</w:t>
            </w:r>
            <w:r w:rsidRPr="009C6344">
              <w:rPr>
                <w:rFonts w:ascii="宋体" w:hAnsi="宋体" w:cs="宋体" w:hint="eastAsia"/>
                <w:color w:val="auto"/>
                <w:sz w:val="21"/>
                <w:szCs w:val="21"/>
              </w:rPr>
              <w:t>的汉字液晶屏分和</w:t>
            </w:r>
            <w:r w:rsidRPr="009C6344">
              <w:rPr>
                <w:rFonts w:ascii="宋体" w:hAnsi="宋体" w:cs="宋体"/>
                <w:color w:val="auto"/>
                <w:sz w:val="21"/>
                <w:szCs w:val="21"/>
              </w:rPr>
              <w:t>7</w:t>
            </w:r>
            <w:r w:rsidRPr="009C6344">
              <w:rPr>
                <w:rFonts w:ascii="宋体" w:hAnsi="宋体" w:cs="宋体" w:hint="eastAsia"/>
                <w:color w:val="auto"/>
                <w:sz w:val="21"/>
                <w:szCs w:val="21"/>
              </w:rPr>
              <w:t>段</w:t>
            </w:r>
            <w:r w:rsidRPr="009C6344">
              <w:rPr>
                <w:rFonts w:ascii="宋体" w:hAnsi="宋体" w:cs="宋体"/>
                <w:color w:val="auto"/>
                <w:sz w:val="21"/>
                <w:szCs w:val="21"/>
              </w:rPr>
              <w:t>LED</w:t>
            </w:r>
            <w:r w:rsidRPr="009C6344">
              <w:rPr>
                <w:rFonts w:ascii="宋体" w:hAnsi="宋体" w:cs="宋体" w:hint="eastAsia"/>
                <w:color w:val="auto"/>
                <w:sz w:val="21"/>
                <w:szCs w:val="21"/>
              </w:rPr>
              <w:t>显示输入</w:t>
            </w:r>
            <w:r w:rsidRPr="009C6344">
              <w:rPr>
                <w:rFonts w:ascii="宋体" w:hAnsi="宋体" w:cs="宋体"/>
                <w:color w:val="auto"/>
                <w:sz w:val="21"/>
                <w:szCs w:val="21"/>
              </w:rPr>
              <w:t>/</w:t>
            </w:r>
            <w:r w:rsidRPr="009C6344">
              <w:rPr>
                <w:rFonts w:ascii="宋体" w:hAnsi="宋体" w:cs="宋体" w:hint="eastAsia"/>
                <w:color w:val="auto"/>
                <w:sz w:val="21"/>
                <w:szCs w:val="21"/>
              </w:rPr>
              <w:t>输出的精确数字电平表、哑音及编辑状</w:t>
            </w:r>
            <w:r w:rsidRPr="009C6344">
              <w:rPr>
                <w:rFonts w:ascii="宋体"/>
                <w:color w:val="auto"/>
                <w:sz w:val="21"/>
                <w:szCs w:val="21"/>
              </w:rPr>
              <w:br/>
            </w:r>
            <w:r w:rsidRPr="009C6344">
              <w:rPr>
                <w:rFonts w:ascii="宋体" w:hAnsi="宋体" w:cs="宋体"/>
                <w:color w:val="auto"/>
                <w:sz w:val="21"/>
                <w:szCs w:val="21"/>
              </w:rPr>
              <w:t>2.</w:t>
            </w:r>
            <w:r w:rsidRPr="009C6344">
              <w:rPr>
                <w:rFonts w:ascii="宋体" w:hAnsi="宋体" w:cs="宋体" w:hint="eastAsia"/>
                <w:color w:val="auto"/>
                <w:sz w:val="21"/>
                <w:szCs w:val="21"/>
              </w:rPr>
              <w:t>输出通道及插座：</w:t>
            </w:r>
            <w:r w:rsidRPr="009C6344">
              <w:rPr>
                <w:rFonts w:ascii="宋体" w:hAnsi="宋体" w:cs="宋体"/>
                <w:color w:val="auto"/>
                <w:sz w:val="21"/>
                <w:szCs w:val="21"/>
              </w:rPr>
              <w:t>5.1</w:t>
            </w:r>
            <w:r w:rsidRPr="009C6344">
              <w:rPr>
                <w:rFonts w:ascii="宋体" w:hAnsi="宋体" w:cs="宋体" w:hint="eastAsia"/>
                <w:color w:val="auto"/>
                <w:sz w:val="21"/>
                <w:szCs w:val="21"/>
              </w:rPr>
              <w:t>声道</w:t>
            </w:r>
            <w:r w:rsidRPr="009C6344">
              <w:rPr>
                <w:rFonts w:ascii="宋体" w:hAnsi="宋体" w:cs="宋体"/>
                <w:color w:val="auto"/>
                <w:sz w:val="21"/>
                <w:szCs w:val="21"/>
              </w:rPr>
              <w:t>XLR</w:t>
            </w:r>
            <w:r w:rsidRPr="009C6344">
              <w:rPr>
                <w:rFonts w:ascii="宋体" w:hAnsi="宋体" w:cs="宋体" w:hint="eastAsia"/>
                <w:color w:val="auto"/>
                <w:sz w:val="21"/>
                <w:szCs w:val="21"/>
              </w:rPr>
              <w:t>公卡侬座（一对主声道，一对环绕，一个中置和一个超低）</w:t>
            </w:r>
            <w:r w:rsidRPr="009C6344">
              <w:rPr>
                <w:rFonts w:ascii="宋体"/>
                <w:color w:val="auto"/>
                <w:sz w:val="21"/>
                <w:szCs w:val="21"/>
              </w:rPr>
              <w:br/>
            </w:r>
            <w:r w:rsidRPr="009C6344">
              <w:rPr>
                <w:rFonts w:ascii="宋体" w:hAnsi="宋体" w:cs="宋体"/>
                <w:color w:val="auto"/>
                <w:sz w:val="21"/>
                <w:szCs w:val="21"/>
              </w:rPr>
              <w:t>3.</w:t>
            </w:r>
            <w:r w:rsidRPr="009C6344">
              <w:rPr>
                <w:rFonts w:ascii="宋体" w:hAnsi="宋体" w:cs="宋体" w:hint="eastAsia"/>
                <w:color w:val="auto"/>
                <w:sz w:val="21"/>
                <w:szCs w:val="21"/>
              </w:rPr>
              <w:t>输入阻抗：平衡：</w:t>
            </w:r>
            <w:r w:rsidRPr="009C6344">
              <w:rPr>
                <w:rFonts w:ascii="宋体" w:hAnsi="宋体" w:cs="宋体"/>
                <w:color w:val="auto"/>
                <w:sz w:val="21"/>
                <w:szCs w:val="21"/>
              </w:rPr>
              <w:t>20K</w:t>
            </w:r>
            <w:r w:rsidRPr="009C6344">
              <w:rPr>
                <w:rFonts w:ascii="宋体" w:hAnsi="宋体" w:cs="宋体" w:hint="eastAsia"/>
                <w:color w:val="auto"/>
                <w:sz w:val="21"/>
                <w:szCs w:val="21"/>
              </w:rPr>
              <w:t>Ω</w:t>
            </w:r>
            <w:r w:rsidRPr="009C6344">
              <w:rPr>
                <w:rFonts w:ascii="宋体"/>
                <w:color w:val="auto"/>
                <w:sz w:val="21"/>
                <w:szCs w:val="21"/>
              </w:rPr>
              <w:br/>
            </w:r>
            <w:r w:rsidRPr="009C6344">
              <w:rPr>
                <w:rFonts w:ascii="宋体" w:hAnsi="宋体" w:cs="宋体"/>
                <w:color w:val="auto"/>
                <w:sz w:val="21"/>
                <w:szCs w:val="21"/>
              </w:rPr>
              <w:t>4.</w:t>
            </w:r>
            <w:r w:rsidRPr="009C6344">
              <w:rPr>
                <w:rFonts w:ascii="宋体" w:hAnsi="宋体" w:cs="宋体" w:hint="eastAsia"/>
                <w:color w:val="auto"/>
                <w:sz w:val="21"/>
                <w:szCs w:val="21"/>
              </w:rPr>
              <w:t>输出阻抗：平衡：</w:t>
            </w:r>
            <w:r w:rsidRPr="009C6344">
              <w:rPr>
                <w:rFonts w:ascii="宋体" w:hAnsi="宋体" w:cs="宋体"/>
                <w:color w:val="auto"/>
                <w:sz w:val="21"/>
                <w:szCs w:val="21"/>
              </w:rPr>
              <w:t>100</w:t>
            </w:r>
            <w:r w:rsidRPr="009C6344">
              <w:rPr>
                <w:rFonts w:ascii="宋体" w:hAnsi="宋体" w:cs="宋体" w:hint="eastAsia"/>
                <w:color w:val="auto"/>
                <w:sz w:val="21"/>
                <w:szCs w:val="21"/>
              </w:rPr>
              <w:t>Ω</w:t>
            </w:r>
            <w:r w:rsidRPr="009C6344">
              <w:rPr>
                <w:rFonts w:ascii="宋体"/>
                <w:color w:val="auto"/>
                <w:sz w:val="21"/>
                <w:szCs w:val="21"/>
              </w:rPr>
              <w:br/>
            </w:r>
            <w:r w:rsidRPr="009C6344">
              <w:rPr>
                <w:rFonts w:ascii="宋体" w:hAnsi="宋体" w:cs="宋体"/>
                <w:color w:val="auto"/>
                <w:sz w:val="21"/>
                <w:szCs w:val="21"/>
              </w:rPr>
              <w:t>5.PC</w:t>
            </w:r>
            <w:r w:rsidRPr="009C6344">
              <w:rPr>
                <w:rFonts w:ascii="宋体" w:hAnsi="宋体" w:cs="宋体" w:hint="eastAsia"/>
                <w:color w:val="auto"/>
                <w:sz w:val="21"/>
                <w:szCs w:val="21"/>
              </w:rPr>
              <w:t>接口：面板</w:t>
            </w:r>
            <w:r w:rsidRPr="009C6344">
              <w:rPr>
                <w:rFonts w:ascii="宋体" w:hAnsi="宋体" w:cs="宋体"/>
                <w:color w:val="auto"/>
                <w:sz w:val="21"/>
                <w:szCs w:val="21"/>
              </w:rPr>
              <w:t>1</w:t>
            </w:r>
            <w:r w:rsidRPr="009C6344">
              <w:rPr>
                <w:rFonts w:ascii="宋体" w:hAnsi="宋体" w:cs="宋体" w:hint="eastAsia"/>
                <w:color w:val="auto"/>
                <w:sz w:val="21"/>
                <w:szCs w:val="21"/>
              </w:rPr>
              <w:t>个</w:t>
            </w:r>
            <w:r w:rsidRPr="009C6344">
              <w:rPr>
                <w:rFonts w:ascii="宋体" w:hAnsi="宋体" w:cs="宋体"/>
                <w:color w:val="auto"/>
                <w:sz w:val="21"/>
                <w:szCs w:val="21"/>
              </w:rPr>
              <w:t>USB</w:t>
            </w:r>
            <w:r w:rsidRPr="009C6344">
              <w:rPr>
                <w:rFonts w:ascii="宋体" w:hAnsi="宋体" w:cs="宋体" w:hint="eastAsia"/>
                <w:color w:val="auto"/>
                <w:sz w:val="21"/>
                <w:szCs w:val="21"/>
              </w:rPr>
              <w:t>接口</w:t>
            </w:r>
            <w:r w:rsidRPr="009C6344">
              <w:rPr>
                <w:rFonts w:ascii="宋体" w:hAnsi="宋体" w:cs="宋体"/>
                <w:color w:val="auto"/>
                <w:sz w:val="21"/>
                <w:szCs w:val="21"/>
              </w:rPr>
              <w:t>(USB3.0</w:t>
            </w:r>
            <w:r w:rsidRPr="009C6344">
              <w:rPr>
                <w:rFonts w:ascii="宋体" w:hAnsi="宋体" w:cs="宋体" w:hint="eastAsia"/>
                <w:color w:val="auto"/>
                <w:sz w:val="21"/>
                <w:szCs w:val="21"/>
              </w:rPr>
              <w:t>控制接口可扩展为</w:t>
            </w:r>
            <w:r w:rsidRPr="009C6344">
              <w:rPr>
                <w:rFonts w:ascii="宋体" w:hAnsi="宋体" w:cs="宋体"/>
                <w:color w:val="auto"/>
                <w:sz w:val="21"/>
                <w:szCs w:val="21"/>
              </w:rPr>
              <w:t>WIFI</w:t>
            </w:r>
            <w:r w:rsidRPr="009C6344">
              <w:rPr>
                <w:rFonts w:ascii="宋体" w:hAnsi="宋体" w:cs="宋体" w:hint="eastAsia"/>
                <w:color w:val="auto"/>
                <w:sz w:val="21"/>
                <w:szCs w:val="21"/>
              </w:rPr>
              <w:t>控制接口）、后板</w:t>
            </w:r>
            <w:r w:rsidRPr="009C6344">
              <w:rPr>
                <w:rFonts w:ascii="宋体" w:hAnsi="宋体" w:cs="宋体"/>
                <w:color w:val="auto"/>
                <w:sz w:val="21"/>
                <w:szCs w:val="21"/>
              </w:rPr>
              <w:t>2</w:t>
            </w:r>
            <w:r w:rsidRPr="009C6344">
              <w:rPr>
                <w:rFonts w:ascii="宋体" w:hAnsi="宋体" w:cs="宋体" w:hint="eastAsia"/>
                <w:color w:val="auto"/>
                <w:sz w:val="21"/>
                <w:szCs w:val="21"/>
              </w:rPr>
              <w:t>个</w:t>
            </w:r>
            <w:r w:rsidRPr="009C6344">
              <w:rPr>
                <w:rFonts w:ascii="宋体" w:hAnsi="宋体" w:cs="宋体"/>
                <w:color w:val="auto"/>
                <w:sz w:val="21"/>
                <w:szCs w:val="21"/>
              </w:rPr>
              <w:t>RS485</w:t>
            </w:r>
            <w:r w:rsidRPr="009C6344">
              <w:rPr>
                <w:rFonts w:ascii="宋体" w:hAnsi="宋体" w:cs="宋体" w:hint="eastAsia"/>
                <w:color w:val="auto"/>
                <w:sz w:val="21"/>
                <w:szCs w:val="21"/>
              </w:rPr>
              <w:t>接口</w:t>
            </w:r>
            <w:r w:rsidRPr="009C6344">
              <w:rPr>
                <w:rFonts w:ascii="宋体" w:hAnsi="宋体" w:cs="宋体"/>
                <w:color w:val="auto"/>
                <w:sz w:val="21"/>
                <w:szCs w:val="21"/>
              </w:rPr>
              <w:t>(RJ-45</w:t>
            </w:r>
            <w:r w:rsidRPr="009C6344">
              <w:rPr>
                <w:rFonts w:ascii="宋体" w:hAnsi="宋体" w:cs="宋体" w:hint="eastAsia"/>
                <w:color w:val="auto"/>
                <w:sz w:val="21"/>
                <w:szCs w:val="21"/>
              </w:rPr>
              <w:t>座</w:t>
            </w:r>
            <w:r w:rsidRPr="009C6344">
              <w:rPr>
                <w:rFonts w:ascii="宋体" w:hAnsi="宋体" w:cs="宋体"/>
                <w:color w:val="auto"/>
                <w:sz w:val="21"/>
                <w:szCs w:val="21"/>
              </w:rPr>
              <w:t>)</w:t>
            </w:r>
            <w:r w:rsidRPr="009C6344">
              <w:rPr>
                <w:rFonts w:ascii="宋体" w:hAnsi="宋体" w:cs="宋体"/>
                <w:color w:val="auto"/>
                <w:sz w:val="21"/>
                <w:szCs w:val="21"/>
              </w:rPr>
              <w:br/>
              <w:t>6.</w:t>
            </w:r>
            <w:r w:rsidRPr="009C6344">
              <w:rPr>
                <w:rFonts w:ascii="宋体" w:hAnsi="宋体" w:cs="宋体" w:hint="eastAsia"/>
                <w:color w:val="auto"/>
                <w:sz w:val="21"/>
                <w:szCs w:val="21"/>
              </w:rPr>
              <w:t>共模拟制比：</w:t>
            </w:r>
            <w:r w:rsidRPr="009C6344">
              <w:rPr>
                <w:rFonts w:ascii="宋体" w:hAnsi="宋体" w:cs="宋体"/>
                <w:color w:val="auto"/>
                <w:sz w:val="21"/>
                <w:szCs w:val="21"/>
              </w:rPr>
              <w:t>&gt;70dB(1KHz)</w:t>
            </w:r>
            <w:r w:rsidRPr="009C6344">
              <w:rPr>
                <w:rFonts w:ascii="宋体" w:hAnsi="宋体" w:cs="宋体"/>
                <w:color w:val="auto"/>
                <w:sz w:val="21"/>
                <w:szCs w:val="21"/>
              </w:rPr>
              <w:br/>
              <w:t>7.</w:t>
            </w:r>
            <w:r w:rsidRPr="009C6344">
              <w:rPr>
                <w:rFonts w:ascii="宋体" w:hAnsi="宋体" w:cs="宋体" w:hint="eastAsia"/>
                <w:color w:val="auto"/>
                <w:sz w:val="21"/>
                <w:szCs w:val="21"/>
              </w:rPr>
              <w:t>输入范围：≤</w:t>
            </w:r>
            <w:r w:rsidRPr="009C6344">
              <w:rPr>
                <w:rFonts w:ascii="宋体" w:hAnsi="宋体" w:cs="宋体"/>
                <w:color w:val="auto"/>
                <w:sz w:val="21"/>
                <w:szCs w:val="21"/>
              </w:rPr>
              <w:t>+25dBu</w:t>
            </w:r>
            <w:r w:rsidRPr="009C6344">
              <w:rPr>
                <w:rFonts w:ascii="宋体" w:hAnsi="宋体" w:cs="宋体"/>
                <w:color w:val="auto"/>
                <w:sz w:val="21"/>
                <w:szCs w:val="21"/>
              </w:rPr>
              <w:br/>
              <w:t>8.</w:t>
            </w:r>
            <w:r w:rsidRPr="009C6344">
              <w:rPr>
                <w:rFonts w:ascii="宋体" w:hAnsi="宋体" w:cs="宋体" w:hint="eastAsia"/>
                <w:color w:val="auto"/>
                <w:sz w:val="21"/>
                <w:szCs w:val="21"/>
              </w:rPr>
              <w:t>频率响应：</w:t>
            </w:r>
            <w:r w:rsidRPr="009C6344">
              <w:rPr>
                <w:rFonts w:ascii="宋体" w:hAnsi="宋体" w:cs="宋体"/>
                <w:color w:val="auto"/>
                <w:sz w:val="21"/>
                <w:szCs w:val="21"/>
              </w:rPr>
              <w:t>20Hz-20KHz(-0.5dB)</w:t>
            </w:r>
            <w:r w:rsidRPr="009C6344">
              <w:rPr>
                <w:rFonts w:ascii="宋体" w:hAnsi="宋体" w:cs="宋体"/>
                <w:color w:val="auto"/>
                <w:sz w:val="21"/>
                <w:szCs w:val="21"/>
              </w:rPr>
              <w:br/>
              <w:t>9.</w:t>
            </w:r>
            <w:r w:rsidRPr="009C6344">
              <w:rPr>
                <w:rFonts w:ascii="宋体" w:hAnsi="宋体" w:cs="宋体" w:hint="eastAsia"/>
                <w:color w:val="auto"/>
                <w:sz w:val="21"/>
                <w:szCs w:val="21"/>
              </w:rPr>
              <w:t>信噪比：≥</w:t>
            </w:r>
            <w:r w:rsidRPr="009C6344">
              <w:rPr>
                <w:rFonts w:ascii="宋体" w:hAnsi="宋体" w:cs="宋体"/>
                <w:color w:val="auto"/>
                <w:sz w:val="21"/>
                <w:szCs w:val="21"/>
              </w:rPr>
              <w:t>95dB @ 1KHz 0dBu</w:t>
            </w:r>
            <w:r w:rsidRPr="009C6344">
              <w:rPr>
                <w:rFonts w:ascii="宋体" w:hAnsi="宋体" w:cs="宋体"/>
                <w:color w:val="auto"/>
                <w:sz w:val="21"/>
                <w:szCs w:val="21"/>
              </w:rPr>
              <w:br/>
              <w:t>10.</w:t>
            </w:r>
            <w:r w:rsidRPr="009C6344">
              <w:rPr>
                <w:rFonts w:ascii="宋体" w:hAnsi="宋体" w:cs="宋体" w:hint="eastAsia"/>
                <w:color w:val="auto"/>
                <w:sz w:val="21"/>
                <w:szCs w:val="21"/>
              </w:rPr>
              <w:t>失真度：</w:t>
            </w:r>
            <w:r w:rsidRPr="009C6344">
              <w:rPr>
                <w:rFonts w:ascii="宋体" w:hAnsi="宋体" w:cs="宋体"/>
                <w:color w:val="auto"/>
                <w:sz w:val="21"/>
                <w:szCs w:val="21"/>
              </w:rPr>
              <w:t>&lt;0.01% OUTPUT=0dBu/1KHz</w:t>
            </w:r>
            <w:r w:rsidRPr="009C6344">
              <w:rPr>
                <w:rFonts w:ascii="宋体" w:hAnsi="宋体" w:cs="宋体"/>
                <w:color w:val="auto"/>
                <w:sz w:val="21"/>
                <w:szCs w:val="21"/>
              </w:rPr>
              <w:br/>
              <w:t>11.</w:t>
            </w:r>
            <w:r w:rsidRPr="009C6344">
              <w:rPr>
                <w:rFonts w:ascii="宋体" w:hAnsi="宋体" w:cs="宋体" w:hint="eastAsia"/>
                <w:color w:val="auto"/>
                <w:sz w:val="21"/>
                <w:szCs w:val="21"/>
              </w:rPr>
              <w:t>通道分离度：</w:t>
            </w:r>
            <w:r w:rsidRPr="009C6344">
              <w:rPr>
                <w:rFonts w:ascii="宋体" w:hAnsi="宋体" w:cs="宋体"/>
                <w:color w:val="auto"/>
                <w:sz w:val="21"/>
                <w:szCs w:val="21"/>
              </w:rPr>
              <w:t>&gt;80dB(1KHz)</w:t>
            </w:r>
            <w:r w:rsidRPr="009C6344">
              <w:rPr>
                <w:rFonts w:ascii="宋体" w:hAnsi="宋体" w:cs="宋体"/>
                <w:color w:val="auto"/>
                <w:sz w:val="21"/>
                <w:szCs w:val="21"/>
              </w:rPr>
              <w:br/>
            </w:r>
            <w:r w:rsidRPr="009C6344">
              <w:rPr>
                <w:rFonts w:ascii="宋体" w:hAnsi="宋体" w:cs="宋体" w:hint="eastAsia"/>
                <w:color w:val="auto"/>
                <w:sz w:val="21"/>
                <w:szCs w:val="21"/>
              </w:rPr>
              <w:t>输入通道功能</w:t>
            </w:r>
            <w:r w:rsidRPr="009C6344">
              <w:rPr>
                <w:rFonts w:ascii="宋体" w:hAnsi="宋体" w:cs="宋体"/>
                <w:color w:val="auto"/>
                <w:sz w:val="21"/>
                <w:szCs w:val="21"/>
              </w:rPr>
              <w:t xml:space="preserve"> </w:t>
            </w:r>
            <w:r w:rsidRPr="009C6344">
              <w:rPr>
                <w:rFonts w:ascii="宋体" w:hAnsi="宋体" w:cs="宋体"/>
                <w:color w:val="auto"/>
                <w:sz w:val="21"/>
                <w:szCs w:val="21"/>
              </w:rPr>
              <w:br/>
              <w:t>12.</w:t>
            </w:r>
            <w:r w:rsidRPr="009C6344">
              <w:rPr>
                <w:rFonts w:ascii="宋体" w:hAnsi="宋体" w:cs="宋体" w:hint="eastAsia"/>
                <w:color w:val="auto"/>
                <w:sz w:val="21"/>
                <w:szCs w:val="21"/>
              </w:rPr>
              <w:t>输入哑音：每个通道设立单独哑音控制</w:t>
            </w:r>
            <w:r w:rsidRPr="009C6344">
              <w:rPr>
                <w:rFonts w:ascii="宋体"/>
                <w:color w:val="auto"/>
                <w:sz w:val="21"/>
                <w:szCs w:val="21"/>
              </w:rPr>
              <w:br/>
            </w:r>
            <w:r w:rsidRPr="009C6344">
              <w:rPr>
                <w:rFonts w:ascii="宋体" w:hAnsi="宋体" w:cs="宋体"/>
                <w:color w:val="auto"/>
                <w:sz w:val="21"/>
                <w:szCs w:val="21"/>
              </w:rPr>
              <w:t>13.</w:t>
            </w:r>
            <w:r w:rsidRPr="009C6344">
              <w:rPr>
                <w:rFonts w:ascii="宋体" w:hAnsi="宋体" w:cs="宋体" w:hint="eastAsia"/>
                <w:color w:val="auto"/>
                <w:sz w:val="21"/>
                <w:szCs w:val="21"/>
              </w:rPr>
              <w:t>输入增益：音乐和话筒有单独的音量调节，增益范围</w:t>
            </w:r>
            <w:r w:rsidRPr="009C6344">
              <w:rPr>
                <w:rFonts w:ascii="宋体" w:hAnsi="宋体" w:cs="宋体"/>
                <w:color w:val="auto"/>
                <w:sz w:val="21"/>
                <w:szCs w:val="21"/>
              </w:rPr>
              <w:t>0%-100%,</w:t>
            </w:r>
            <w:r w:rsidRPr="009C6344">
              <w:rPr>
                <w:rFonts w:ascii="宋体" w:hAnsi="宋体" w:cs="宋体" w:hint="eastAsia"/>
                <w:color w:val="auto"/>
                <w:sz w:val="21"/>
                <w:szCs w:val="21"/>
              </w:rPr>
              <w:t>步距为</w:t>
            </w:r>
            <w:r w:rsidRPr="009C6344">
              <w:rPr>
                <w:rFonts w:ascii="宋体" w:hAnsi="宋体" w:cs="宋体"/>
                <w:color w:val="auto"/>
                <w:sz w:val="21"/>
                <w:szCs w:val="21"/>
              </w:rPr>
              <w:t>1%</w:t>
            </w:r>
            <w:r w:rsidRPr="009C6344">
              <w:rPr>
                <w:rFonts w:ascii="宋体" w:hAnsi="宋体" w:cs="宋体"/>
                <w:color w:val="auto"/>
                <w:sz w:val="21"/>
                <w:szCs w:val="21"/>
              </w:rPr>
              <w:br/>
              <w:t>14.</w:t>
            </w:r>
            <w:r w:rsidRPr="009C6344">
              <w:rPr>
                <w:rFonts w:ascii="宋体" w:hAnsi="宋体" w:cs="宋体" w:hint="eastAsia"/>
                <w:color w:val="auto"/>
                <w:sz w:val="21"/>
                <w:szCs w:val="21"/>
              </w:rPr>
              <w:t>输入延时：每个输入通道有单独延时控制，调节范围</w:t>
            </w:r>
            <w:r w:rsidRPr="009C6344">
              <w:rPr>
                <w:rFonts w:ascii="宋体" w:hAnsi="宋体" w:cs="宋体"/>
                <w:color w:val="auto"/>
                <w:sz w:val="21"/>
                <w:szCs w:val="21"/>
              </w:rPr>
              <w:t>0-30ms</w:t>
            </w:r>
            <w:r w:rsidRPr="009C6344">
              <w:rPr>
                <w:rFonts w:ascii="宋体" w:hAnsi="宋体" w:cs="宋体" w:hint="eastAsia"/>
                <w:color w:val="auto"/>
                <w:sz w:val="21"/>
                <w:szCs w:val="21"/>
              </w:rPr>
              <w:t>，小于</w:t>
            </w:r>
            <w:r w:rsidRPr="009C6344">
              <w:rPr>
                <w:rFonts w:ascii="宋体" w:hAnsi="宋体" w:cs="宋体"/>
                <w:color w:val="auto"/>
                <w:sz w:val="21"/>
                <w:szCs w:val="21"/>
              </w:rPr>
              <w:t>10ms</w:t>
            </w:r>
            <w:r w:rsidRPr="009C6344">
              <w:rPr>
                <w:rFonts w:ascii="宋体" w:hAnsi="宋体" w:cs="宋体" w:hint="eastAsia"/>
                <w:color w:val="auto"/>
                <w:sz w:val="21"/>
                <w:szCs w:val="21"/>
              </w:rPr>
              <w:t>步距为</w:t>
            </w:r>
            <w:r w:rsidRPr="009C6344">
              <w:rPr>
                <w:rFonts w:ascii="宋体" w:hAnsi="宋体" w:cs="宋体"/>
                <w:color w:val="auto"/>
                <w:sz w:val="21"/>
                <w:szCs w:val="21"/>
              </w:rPr>
              <w:t>0.1ms,</w:t>
            </w:r>
            <w:r w:rsidRPr="009C6344">
              <w:rPr>
                <w:rFonts w:ascii="宋体" w:hAnsi="宋体" w:cs="宋体" w:hint="eastAsia"/>
                <w:color w:val="auto"/>
                <w:sz w:val="21"/>
                <w:szCs w:val="21"/>
              </w:rPr>
              <w:t>大于</w:t>
            </w:r>
            <w:r w:rsidRPr="009C6344">
              <w:rPr>
                <w:rFonts w:ascii="宋体" w:hAnsi="宋体" w:cs="宋体"/>
                <w:color w:val="auto"/>
                <w:sz w:val="21"/>
                <w:szCs w:val="21"/>
              </w:rPr>
              <w:t>10ms</w:t>
            </w:r>
            <w:r w:rsidRPr="009C6344">
              <w:rPr>
                <w:rFonts w:ascii="宋体" w:hAnsi="宋体" w:cs="宋体" w:hint="eastAsia"/>
                <w:color w:val="auto"/>
                <w:sz w:val="21"/>
                <w:szCs w:val="21"/>
              </w:rPr>
              <w:t>步距为</w:t>
            </w:r>
            <w:r w:rsidRPr="009C6344">
              <w:rPr>
                <w:rFonts w:ascii="宋体" w:hAnsi="宋体" w:cs="宋体"/>
                <w:color w:val="auto"/>
                <w:sz w:val="21"/>
                <w:szCs w:val="21"/>
              </w:rPr>
              <w:t>1ms</w:t>
            </w:r>
            <w:r w:rsidRPr="009C6344">
              <w:rPr>
                <w:rFonts w:ascii="宋体" w:hAnsi="宋体" w:cs="宋体"/>
                <w:color w:val="auto"/>
                <w:sz w:val="21"/>
                <w:szCs w:val="21"/>
              </w:rPr>
              <w:br/>
              <w:t>15.</w:t>
            </w:r>
            <w:r w:rsidRPr="009C6344">
              <w:rPr>
                <w:rFonts w:ascii="宋体" w:hAnsi="宋体" w:cs="宋体" w:hint="eastAsia"/>
                <w:color w:val="auto"/>
                <w:sz w:val="21"/>
                <w:szCs w:val="21"/>
              </w:rPr>
              <w:t>输入相位：同相</w:t>
            </w:r>
            <w:r w:rsidRPr="009C6344">
              <w:rPr>
                <w:rFonts w:ascii="宋体" w:hAnsi="宋体" w:cs="宋体"/>
                <w:color w:val="auto"/>
                <w:sz w:val="21"/>
                <w:szCs w:val="21"/>
              </w:rPr>
              <w:t xml:space="preserve">(+) </w:t>
            </w:r>
            <w:r w:rsidRPr="009C6344">
              <w:rPr>
                <w:rFonts w:ascii="宋体" w:hAnsi="宋体" w:cs="宋体" w:hint="eastAsia"/>
                <w:color w:val="auto"/>
                <w:sz w:val="21"/>
                <w:szCs w:val="21"/>
              </w:rPr>
              <w:t>或反相</w:t>
            </w:r>
            <w:r w:rsidRPr="009C6344">
              <w:rPr>
                <w:rFonts w:ascii="宋体" w:hAnsi="宋体" w:cs="宋体"/>
                <w:color w:val="auto"/>
                <w:sz w:val="21"/>
                <w:szCs w:val="21"/>
              </w:rPr>
              <w:t xml:space="preserve"> (-)</w:t>
            </w:r>
            <w:r w:rsidRPr="009C6344">
              <w:rPr>
                <w:rFonts w:ascii="宋体" w:hAnsi="宋体" w:cs="宋体"/>
                <w:color w:val="auto"/>
                <w:sz w:val="21"/>
                <w:szCs w:val="21"/>
              </w:rPr>
              <w:br/>
              <w:t>16.</w:t>
            </w:r>
            <w:r w:rsidRPr="009C6344">
              <w:rPr>
                <w:rFonts w:ascii="宋体" w:hAnsi="宋体" w:cs="宋体" w:hint="eastAsia"/>
                <w:color w:val="auto"/>
                <w:sz w:val="21"/>
                <w:szCs w:val="21"/>
              </w:rPr>
              <w:t>输入均衡：音乐和话筒设</w:t>
            </w:r>
            <w:r w:rsidRPr="009C6344">
              <w:rPr>
                <w:rFonts w:ascii="宋体" w:hAnsi="宋体" w:cs="宋体"/>
                <w:color w:val="auto"/>
                <w:sz w:val="21"/>
                <w:szCs w:val="21"/>
              </w:rPr>
              <w:t>9</w:t>
            </w:r>
            <w:r w:rsidRPr="009C6344">
              <w:rPr>
                <w:rFonts w:ascii="宋体" w:hAnsi="宋体" w:cs="宋体" w:hint="eastAsia"/>
                <w:color w:val="auto"/>
                <w:sz w:val="21"/>
                <w:szCs w:val="21"/>
              </w:rPr>
              <w:t>个参量均衡</w:t>
            </w:r>
            <w:r w:rsidRPr="009C6344">
              <w:rPr>
                <w:rFonts w:ascii="宋体" w:hAnsi="宋体" w:cs="宋体"/>
                <w:color w:val="auto"/>
                <w:sz w:val="21"/>
                <w:szCs w:val="21"/>
              </w:rPr>
              <w:t>:</w:t>
            </w:r>
            <w:r w:rsidRPr="009C6344">
              <w:rPr>
                <w:rFonts w:ascii="宋体" w:hAnsi="宋体" w:cs="宋体" w:hint="eastAsia"/>
                <w:color w:val="auto"/>
                <w:sz w:val="21"/>
                <w:szCs w:val="21"/>
              </w:rPr>
              <w:t>中心频率点：</w:t>
            </w:r>
            <w:r w:rsidRPr="009C6344">
              <w:rPr>
                <w:rFonts w:ascii="宋体" w:hAnsi="宋体" w:cs="宋体"/>
                <w:color w:val="auto"/>
                <w:sz w:val="21"/>
                <w:szCs w:val="21"/>
              </w:rPr>
              <w:t>20Hz-20KHz</w:t>
            </w:r>
            <w:r w:rsidRPr="009C6344">
              <w:rPr>
                <w:rFonts w:ascii="宋体" w:hAnsi="宋体" w:cs="宋体" w:hint="eastAsia"/>
                <w:color w:val="auto"/>
                <w:sz w:val="21"/>
                <w:szCs w:val="21"/>
              </w:rPr>
              <w:t>带宽：</w:t>
            </w:r>
            <w:r w:rsidRPr="009C6344">
              <w:rPr>
                <w:rFonts w:ascii="宋体" w:cs="宋体"/>
                <w:color w:val="auto"/>
                <w:sz w:val="21"/>
                <w:szCs w:val="21"/>
              </w:rPr>
              <w:t>0.</w:t>
            </w:r>
            <w:r w:rsidRPr="009C6344">
              <w:rPr>
                <w:rFonts w:ascii="宋体" w:hAnsi="宋体" w:cs="宋体"/>
                <w:color w:val="auto"/>
                <w:sz w:val="21"/>
                <w:szCs w:val="21"/>
              </w:rPr>
              <w:t>01oct-3oct</w:t>
            </w:r>
            <w:r w:rsidRPr="009C6344">
              <w:rPr>
                <w:rFonts w:ascii="宋体" w:hAnsi="宋体" w:cs="宋体" w:hint="eastAsia"/>
                <w:color w:val="auto"/>
                <w:sz w:val="21"/>
                <w:szCs w:val="21"/>
              </w:rPr>
              <w:t>、步距为</w:t>
            </w:r>
            <w:r w:rsidRPr="009C6344">
              <w:rPr>
                <w:rFonts w:ascii="宋体" w:hAnsi="宋体" w:cs="宋体"/>
                <w:color w:val="auto"/>
                <w:sz w:val="21"/>
                <w:szCs w:val="21"/>
              </w:rPr>
              <w:t xml:space="preserve">0.01oct </w:t>
            </w:r>
            <w:r w:rsidRPr="009C6344">
              <w:rPr>
                <w:rFonts w:ascii="宋体" w:hAnsi="宋体" w:cs="宋体" w:hint="eastAsia"/>
                <w:color w:val="auto"/>
                <w:sz w:val="21"/>
                <w:szCs w:val="21"/>
              </w:rPr>
              <w:t>增益：</w:t>
            </w:r>
            <w:r w:rsidRPr="009C6344">
              <w:rPr>
                <w:rFonts w:ascii="宋体" w:hAnsi="宋体" w:cs="宋体"/>
                <w:color w:val="auto"/>
                <w:sz w:val="21"/>
                <w:szCs w:val="21"/>
              </w:rPr>
              <w:t>-30dB-+15dB</w:t>
            </w:r>
            <w:r w:rsidRPr="009C6344">
              <w:rPr>
                <w:rFonts w:ascii="宋体" w:hAnsi="宋体" w:cs="宋体" w:hint="eastAsia"/>
                <w:color w:val="auto"/>
                <w:sz w:val="21"/>
                <w:szCs w:val="21"/>
              </w:rPr>
              <w:t>、步距为</w:t>
            </w:r>
            <w:r w:rsidRPr="009C6344">
              <w:rPr>
                <w:rFonts w:ascii="宋体" w:hAnsi="宋体" w:cs="宋体"/>
                <w:color w:val="auto"/>
                <w:sz w:val="21"/>
                <w:szCs w:val="21"/>
              </w:rPr>
              <w:t>0.1dB.</w:t>
            </w:r>
            <w:r w:rsidRPr="009C6344">
              <w:rPr>
                <w:rFonts w:ascii="宋体" w:hAnsi="宋体" w:cs="宋体" w:hint="eastAsia"/>
                <w:color w:val="auto"/>
                <w:sz w:val="21"/>
                <w:szCs w:val="21"/>
              </w:rPr>
              <w:t>默认频点</w:t>
            </w:r>
            <w:r w:rsidRPr="009C6344">
              <w:rPr>
                <w:rFonts w:ascii="宋体" w:hAnsi="宋体" w:cs="宋体"/>
                <w:color w:val="auto"/>
                <w:sz w:val="21"/>
                <w:szCs w:val="21"/>
              </w:rPr>
              <w:t>EQ1 40Hz, EQ2 80Hz, EQ3 160Hz, EQ4 317Hz, EQ5 632Hz, EQ6 1261Hz, EQ7 2515Hz, EQ8 5018Hz, EQ9 10KHz,9</w:t>
            </w:r>
            <w:r w:rsidRPr="009C6344">
              <w:rPr>
                <w:rFonts w:ascii="宋体" w:hAnsi="宋体" w:cs="宋体" w:hint="eastAsia"/>
                <w:color w:val="auto"/>
                <w:sz w:val="21"/>
                <w:szCs w:val="21"/>
              </w:rPr>
              <w:t>段均衡之外还额外增加斜率固定的高切和低切滤波器</w:t>
            </w:r>
            <w:r w:rsidRPr="009C6344">
              <w:rPr>
                <w:rFonts w:ascii="宋体"/>
                <w:color w:val="auto"/>
                <w:sz w:val="21"/>
                <w:szCs w:val="21"/>
              </w:rPr>
              <w:br/>
            </w:r>
            <w:r w:rsidRPr="009C6344">
              <w:rPr>
                <w:rFonts w:ascii="宋体" w:hAnsi="宋体" w:cs="宋体"/>
                <w:color w:val="auto"/>
                <w:sz w:val="21"/>
                <w:szCs w:val="21"/>
              </w:rPr>
              <w:t>17.</w:t>
            </w:r>
            <w:r w:rsidRPr="009C6344">
              <w:rPr>
                <w:rFonts w:ascii="宋体" w:hAnsi="宋体" w:cs="宋体" w:hint="eastAsia"/>
                <w:color w:val="auto"/>
                <w:sz w:val="21"/>
                <w:szCs w:val="21"/>
              </w:rPr>
              <w:t>限幅器设置：音乐和话筒可单独设置限幅器，可调整参数为：门限值：</w:t>
            </w:r>
            <w:r w:rsidRPr="009C6344">
              <w:rPr>
                <w:rFonts w:ascii="宋体" w:hAnsi="宋体" w:cs="宋体"/>
                <w:color w:val="auto"/>
                <w:sz w:val="21"/>
                <w:szCs w:val="21"/>
              </w:rPr>
              <w:t>-30dBu</w:t>
            </w:r>
            <w:r w:rsidRPr="009C6344">
              <w:rPr>
                <w:rFonts w:ascii="宋体" w:hAnsi="宋体" w:cs="宋体" w:hint="eastAsia"/>
                <w:color w:val="auto"/>
                <w:sz w:val="21"/>
                <w:szCs w:val="21"/>
              </w:rPr>
              <w:t>至</w:t>
            </w:r>
            <w:r w:rsidRPr="009C6344">
              <w:rPr>
                <w:rFonts w:ascii="宋体" w:hAnsi="宋体" w:cs="宋体"/>
                <w:color w:val="auto"/>
                <w:sz w:val="21"/>
                <w:szCs w:val="21"/>
              </w:rPr>
              <w:t>+20dBu</w:t>
            </w:r>
            <w:r w:rsidRPr="009C6344">
              <w:rPr>
                <w:rFonts w:ascii="宋体" w:hAnsi="宋体" w:cs="宋体" w:hint="eastAsia"/>
                <w:color w:val="auto"/>
                <w:sz w:val="21"/>
                <w:szCs w:val="21"/>
              </w:rPr>
              <w:t>、步距为</w:t>
            </w:r>
            <w:r w:rsidRPr="009C6344">
              <w:rPr>
                <w:rFonts w:ascii="宋体" w:hAnsi="宋体" w:cs="宋体"/>
                <w:color w:val="auto"/>
                <w:sz w:val="21"/>
                <w:szCs w:val="21"/>
              </w:rPr>
              <w:t>0.1dBu</w:t>
            </w:r>
            <w:r w:rsidRPr="009C6344">
              <w:rPr>
                <w:rFonts w:ascii="宋体" w:hAnsi="宋体" w:cs="宋体"/>
                <w:color w:val="auto"/>
                <w:sz w:val="21"/>
                <w:szCs w:val="21"/>
              </w:rPr>
              <w:br/>
              <w:t>18.</w:t>
            </w:r>
            <w:r w:rsidRPr="009C6344">
              <w:rPr>
                <w:rFonts w:ascii="宋体" w:hAnsi="宋体" w:cs="宋体" w:hint="eastAsia"/>
                <w:color w:val="auto"/>
                <w:sz w:val="21"/>
                <w:szCs w:val="21"/>
              </w:rPr>
              <w:t>防啸叫：话筒带</w:t>
            </w:r>
            <w:r w:rsidRPr="009C6344">
              <w:rPr>
                <w:rFonts w:ascii="宋体" w:hAnsi="宋体" w:cs="宋体"/>
                <w:color w:val="auto"/>
                <w:sz w:val="21"/>
                <w:szCs w:val="21"/>
              </w:rPr>
              <w:t>4</w:t>
            </w:r>
            <w:r w:rsidRPr="009C6344">
              <w:rPr>
                <w:rFonts w:ascii="宋体" w:hAnsi="宋体" w:cs="宋体" w:hint="eastAsia"/>
                <w:color w:val="auto"/>
                <w:sz w:val="21"/>
                <w:szCs w:val="21"/>
              </w:rPr>
              <w:t>种级别的防啸叫功能</w:t>
            </w:r>
            <w:r w:rsidRPr="009C6344">
              <w:rPr>
                <w:rFonts w:ascii="宋体"/>
                <w:color w:val="auto"/>
                <w:sz w:val="21"/>
                <w:szCs w:val="21"/>
              </w:rPr>
              <w:br/>
            </w:r>
            <w:r w:rsidRPr="009C6344">
              <w:rPr>
                <w:rFonts w:ascii="宋体" w:hAnsi="宋体" w:cs="宋体"/>
                <w:color w:val="auto"/>
                <w:sz w:val="21"/>
                <w:szCs w:val="21"/>
              </w:rPr>
              <w:t>19.</w:t>
            </w:r>
            <w:r w:rsidRPr="009C6344">
              <w:rPr>
                <w:rFonts w:ascii="宋体" w:hAnsi="宋体" w:cs="宋体" w:hint="eastAsia"/>
                <w:color w:val="auto"/>
                <w:sz w:val="21"/>
                <w:szCs w:val="21"/>
              </w:rPr>
              <w:t>噪声门：开启范围</w:t>
            </w:r>
            <w:r w:rsidRPr="009C6344">
              <w:rPr>
                <w:rFonts w:ascii="宋体" w:hAnsi="宋体" w:cs="宋体"/>
                <w:color w:val="auto"/>
                <w:sz w:val="21"/>
                <w:szCs w:val="21"/>
              </w:rPr>
              <w:t>-119dBu</w:t>
            </w:r>
            <w:r w:rsidRPr="009C6344">
              <w:rPr>
                <w:rFonts w:ascii="宋体" w:hAnsi="宋体" w:cs="宋体" w:hint="eastAsia"/>
                <w:color w:val="auto"/>
                <w:sz w:val="21"/>
                <w:szCs w:val="21"/>
              </w:rPr>
              <w:t>至</w:t>
            </w:r>
            <w:r w:rsidRPr="009C6344">
              <w:rPr>
                <w:rFonts w:ascii="宋体" w:hAnsi="宋体" w:cs="宋体"/>
                <w:color w:val="auto"/>
                <w:sz w:val="21"/>
                <w:szCs w:val="21"/>
              </w:rPr>
              <w:t>-10dBu</w:t>
            </w:r>
            <w:r w:rsidRPr="009C6344">
              <w:rPr>
                <w:rFonts w:ascii="宋体" w:hAnsi="宋体" w:cs="宋体" w:hint="eastAsia"/>
                <w:color w:val="auto"/>
                <w:sz w:val="21"/>
                <w:szCs w:val="21"/>
              </w:rPr>
              <w:t>，步距</w:t>
            </w:r>
            <w:r w:rsidRPr="009C6344">
              <w:rPr>
                <w:rFonts w:ascii="宋体" w:hAnsi="宋体" w:cs="宋体"/>
                <w:color w:val="auto"/>
                <w:sz w:val="21"/>
                <w:szCs w:val="21"/>
              </w:rPr>
              <w:t>1dBu</w:t>
            </w:r>
            <w:r w:rsidRPr="009C6344">
              <w:rPr>
                <w:rFonts w:ascii="宋体" w:hAnsi="宋体" w:cs="宋体"/>
                <w:color w:val="auto"/>
                <w:sz w:val="21"/>
                <w:szCs w:val="21"/>
              </w:rPr>
              <w:br/>
              <w:t>20.</w:t>
            </w:r>
            <w:r w:rsidRPr="009C6344">
              <w:rPr>
                <w:rFonts w:ascii="宋体" w:hAnsi="宋体" w:cs="宋体" w:hint="eastAsia"/>
                <w:color w:val="auto"/>
                <w:sz w:val="21"/>
                <w:szCs w:val="21"/>
              </w:rPr>
              <w:t>输入选择：</w:t>
            </w:r>
            <w:r w:rsidRPr="009C6344">
              <w:rPr>
                <w:rFonts w:ascii="宋体" w:hAnsi="宋体" w:cs="宋体"/>
                <w:color w:val="auto"/>
                <w:sz w:val="21"/>
                <w:szCs w:val="21"/>
              </w:rPr>
              <w:t>4</w:t>
            </w:r>
            <w:r w:rsidRPr="009C6344">
              <w:rPr>
                <w:rFonts w:ascii="宋体" w:hAnsi="宋体" w:cs="宋体" w:hint="eastAsia"/>
                <w:color w:val="auto"/>
                <w:sz w:val="21"/>
                <w:szCs w:val="21"/>
              </w:rPr>
              <w:t>路可选音乐信号输入，</w:t>
            </w:r>
            <w:r w:rsidRPr="009C6344">
              <w:rPr>
                <w:rFonts w:ascii="宋体" w:hAnsi="宋体" w:cs="宋体"/>
                <w:color w:val="auto"/>
                <w:sz w:val="21"/>
                <w:szCs w:val="21"/>
              </w:rPr>
              <w:t>2</w:t>
            </w:r>
            <w:r w:rsidRPr="009C6344">
              <w:rPr>
                <w:rFonts w:ascii="宋体" w:hAnsi="宋体" w:cs="宋体" w:hint="eastAsia"/>
                <w:color w:val="auto"/>
                <w:sz w:val="21"/>
                <w:szCs w:val="21"/>
              </w:rPr>
              <w:t>路模拟灵敏度可选，一组光纤，一组同轴</w:t>
            </w:r>
            <w:r w:rsidRPr="009C6344">
              <w:rPr>
                <w:rFonts w:ascii="宋体"/>
                <w:color w:val="auto"/>
                <w:sz w:val="21"/>
                <w:szCs w:val="21"/>
              </w:rPr>
              <w:br/>
            </w:r>
            <w:r w:rsidRPr="009C6344">
              <w:rPr>
                <w:rFonts w:ascii="宋体" w:hAnsi="宋体" w:cs="宋体" w:hint="eastAsia"/>
                <w:color w:val="auto"/>
                <w:sz w:val="21"/>
                <w:szCs w:val="21"/>
              </w:rPr>
              <w:t>输出通道功能</w:t>
            </w:r>
            <w:r w:rsidRPr="009C6344">
              <w:rPr>
                <w:rFonts w:ascii="宋体" w:hAnsi="宋体" w:cs="宋体"/>
                <w:color w:val="auto"/>
                <w:sz w:val="21"/>
                <w:szCs w:val="21"/>
              </w:rPr>
              <w:t xml:space="preserve"> </w:t>
            </w:r>
            <w:r w:rsidRPr="009C6344">
              <w:rPr>
                <w:rFonts w:ascii="宋体" w:hAnsi="宋体" w:cs="宋体"/>
                <w:color w:val="auto"/>
                <w:sz w:val="21"/>
                <w:szCs w:val="21"/>
              </w:rPr>
              <w:br/>
              <w:t>21.</w:t>
            </w:r>
            <w:r w:rsidRPr="009C6344">
              <w:rPr>
                <w:rFonts w:ascii="宋体" w:hAnsi="宋体" w:cs="宋体" w:hint="eastAsia"/>
                <w:color w:val="auto"/>
                <w:sz w:val="21"/>
                <w:szCs w:val="21"/>
              </w:rPr>
              <w:t>输出哑音：每个通道设立单独哑音控制</w:t>
            </w:r>
            <w:r w:rsidRPr="009C6344">
              <w:rPr>
                <w:rFonts w:ascii="宋体"/>
                <w:color w:val="auto"/>
                <w:sz w:val="21"/>
                <w:szCs w:val="21"/>
              </w:rPr>
              <w:br/>
            </w:r>
            <w:r w:rsidRPr="009C6344">
              <w:rPr>
                <w:rFonts w:ascii="宋体" w:hAnsi="宋体" w:cs="宋体"/>
                <w:color w:val="auto"/>
                <w:sz w:val="21"/>
                <w:szCs w:val="21"/>
              </w:rPr>
              <w:t>22.</w:t>
            </w:r>
            <w:r w:rsidRPr="009C6344">
              <w:rPr>
                <w:rFonts w:ascii="宋体" w:hAnsi="宋体" w:cs="宋体" w:hint="eastAsia"/>
                <w:color w:val="auto"/>
                <w:sz w:val="21"/>
                <w:szCs w:val="21"/>
              </w:rPr>
              <w:t>输出相位：同相</w:t>
            </w:r>
            <w:r w:rsidRPr="009C6344">
              <w:rPr>
                <w:rFonts w:ascii="宋体" w:hAnsi="宋体" w:cs="宋体"/>
                <w:color w:val="auto"/>
                <w:sz w:val="21"/>
                <w:szCs w:val="21"/>
              </w:rPr>
              <w:t xml:space="preserve">(+) </w:t>
            </w:r>
            <w:r w:rsidRPr="009C6344">
              <w:rPr>
                <w:rFonts w:ascii="宋体" w:hAnsi="宋体" w:cs="宋体" w:hint="eastAsia"/>
                <w:color w:val="auto"/>
                <w:sz w:val="21"/>
                <w:szCs w:val="21"/>
              </w:rPr>
              <w:t>或反相</w:t>
            </w:r>
            <w:r w:rsidRPr="009C6344">
              <w:rPr>
                <w:rFonts w:ascii="宋体" w:hAnsi="宋体" w:cs="宋体"/>
                <w:color w:val="auto"/>
                <w:sz w:val="21"/>
                <w:szCs w:val="21"/>
              </w:rPr>
              <w:t xml:space="preserve"> (-)</w:t>
            </w:r>
            <w:r w:rsidRPr="009C6344">
              <w:rPr>
                <w:rFonts w:ascii="宋体" w:hAnsi="宋体" w:cs="宋体"/>
                <w:color w:val="auto"/>
                <w:sz w:val="21"/>
                <w:szCs w:val="21"/>
              </w:rPr>
              <w:br/>
              <w:t>23.</w:t>
            </w:r>
            <w:r w:rsidRPr="009C6344">
              <w:rPr>
                <w:rFonts w:ascii="宋体" w:hAnsi="宋体" w:cs="宋体" w:hint="eastAsia"/>
                <w:color w:val="auto"/>
                <w:sz w:val="21"/>
                <w:szCs w:val="21"/>
              </w:rPr>
              <w:t>输出增益：每个输入通道有单独的音量调节，增益范围</w:t>
            </w:r>
            <w:r w:rsidRPr="009C6344">
              <w:rPr>
                <w:rFonts w:ascii="宋体" w:hAnsi="宋体" w:cs="宋体"/>
                <w:color w:val="auto"/>
                <w:sz w:val="21"/>
                <w:szCs w:val="21"/>
              </w:rPr>
              <w:t>0%-100%</w:t>
            </w:r>
            <w:r w:rsidRPr="009C6344">
              <w:rPr>
                <w:rFonts w:ascii="宋体" w:hAnsi="宋体" w:cs="宋体" w:hint="eastAsia"/>
                <w:color w:val="auto"/>
                <w:sz w:val="21"/>
                <w:szCs w:val="21"/>
              </w:rPr>
              <w:t>，步距为</w:t>
            </w:r>
            <w:r w:rsidRPr="009C6344">
              <w:rPr>
                <w:rFonts w:ascii="宋体" w:hAnsi="宋体" w:cs="宋体"/>
                <w:color w:val="auto"/>
                <w:sz w:val="21"/>
                <w:szCs w:val="21"/>
              </w:rPr>
              <w:t>1%</w:t>
            </w:r>
            <w:r w:rsidRPr="009C6344">
              <w:rPr>
                <w:rFonts w:ascii="宋体" w:hAnsi="宋体" w:cs="宋体"/>
                <w:color w:val="auto"/>
                <w:sz w:val="21"/>
                <w:szCs w:val="21"/>
              </w:rPr>
              <w:br/>
              <w:t>24.</w:t>
            </w:r>
            <w:r w:rsidRPr="009C6344">
              <w:rPr>
                <w:rFonts w:ascii="宋体" w:hAnsi="宋体" w:cs="宋体" w:hint="eastAsia"/>
                <w:color w:val="auto"/>
                <w:sz w:val="21"/>
                <w:szCs w:val="21"/>
              </w:rPr>
              <w:t>输出延时：每个输入通道有单独延时控制，调节范围</w:t>
            </w:r>
            <w:r w:rsidRPr="009C6344">
              <w:rPr>
                <w:rFonts w:ascii="宋体" w:hAnsi="宋体" w:cs="宋体"/>
                <w:color w:val="auto"/>
                <w:sz w:val="21"/>
                <w:szCs w:val="21"/>
              </w:rPr>
              <w:t>0-60ms</w:t>
            </w:r>
            <w:r w:rsidRPr="009C6344">
              <w:rPr>
                <w:rFonts w:ascii="宋体" w:hAnsi="宋体" w:cs="宋体" w:hint="eastAsia"/>
                <w:color w:val="auto"/>
                <w:sz w:val="21"/>
                <w:szCs w:val="21"/>
              </w:rPr>
              <w:t>，小于</w:t>
            </w:r>
            <w:r w:rsidRPr="009C6344">
              <w:rPr>
                <w:rFonts w:ascii="宋体" w:hAnsi="宋体" w:cs="宋体"/>
                <w:color w:val="auto"/>
                <w:sz w:val="21"/>
                <w:szCs w:val="21"/>
              </w:rPr>
              <w:t>10ms</w:t>
            </w:r>
            <w:r w:rsidRPr="009C6344">
              <w:rPr>
                <w:rFonts w:ascii="宋体" w:hAnsi="宋体" w:cs="宋体" w:hint="eastAsia"/>
                <w:color w:val="auto"/>
                <w:sz w:val="21"/>
                <w:szCs w:val="21"/>
              </w:rPr>
              <w:t>，步距为</w:t>
            </w:r>
            <w:r w:rsidRPr="009C6344">
              <w:rPr>
                <w:rFonts w:ascii="宋体" w:hAnsi="宋体" w:cs="宋体"/>
                <w:color w:val="auto"/>
                <w:sz w:val="21"/>
                <w:szCs w:val="21"/>
              </w:rPr>
              <w:t>0.1us</w:t>
            </w:r>
            <w:r w:rsidRPr="009C6344">
              <w:rPr>
                <w:rFonts w:ascii="宋体" w:hAnsi="宋体" w:cs="宋体" w:hint="eastAsia"/>
                <w:color w:val="auto"/>
                <w:sz w:val="21"/>
                <w:szCs w:val="21"/>
              </w:rPr>
              <w:t>；大于</w:t>
            </w:r>
            <w:r w:rsidRPr="009C6344">
              <w:rPr>
                <w:rFonts w:ascii="宋体" w:hAnsi="宋体" w:cs="宋体"/>
                <w:color w:val="auto"/>
                <w:sz w:val="21"/>
                <w:szCs w:val="21"/>
              </w:rPr>
              <w:t>10ms</w:t>
            </w:r>
            <w:r w:rsidRPr="009C6344">
              <w:rPr>
                <w:rFonts w:ascii="宋体" w:hAnsi="宋体" w:cs="宋体" w:hint="eastAsia"/>
                <w:color w:val="auto"/>
                <w:sz w:val="21"/>
                <w:szCs w:val="21"/>
              </w:rPr>
              <w:t>，步距为</w:t>
            </w:r>
            <w:r w:rsidRPr="009C6344">
              <w:rPr>
                <w:rFonts w:ascii="宋体" w:hAnsi="宋体" w:cs="宋体"/>
                <w:color w:val="auto"/>
                <w:sz w:val="21"/>
                <w:szCs w:val="21"/>
              </w:rPr>
              <w:t>1ms</w:t>
            </w:r>
            <w:r w:rsidRPr="009C6344">
              <w:rPr>
                <w:rFonts w:ascii="宋体" w:hAnsi="宋体" w:cs="宋体"/>
                <w:color w:val="auto"/>
                <w:sz w:val="21"/>
                <w:szCs w:val="21"/>
              </w:rPr>
              <w:br/>
              <w:t>25.</w:t>
            </w:r>
            <w:r w:rsidRPr="009C6344">
              <w:rPr>
                <w:rFonts w:ascii="宋体" w:hAnsi="宋体" w:cs="宋体" w:hint="eastAsia"/>
                <w:color w:val="auto"/>
                <w:sz w:val="21"/>
                <w:szCs w:val="21"/>
              </w:rPr>
              <w:t>输出相位：同相</w:t>
            </w:r>
            <w:r w:rsidRPr="009C6344">
              <w:rPr>
                <w:rFonts w:ascii="宋体" w:hAnsi="宋体" w:cs="宋体"/>
                <w:color w:val="auto"/>
                <w:sz w:val="21"/>
                <w:szCs w:val="21"/>
              </w:rPr>
              <w:t xml:space="preserve">(+) </w:t>
            </w:r>
            <w:r w:rsidRPr="009C6344">
              <w:rPr>
                <w:rFonts w:ascii="宋体" w:hAnsi="宋体" w:cs="宋体" w:hint="eastAsia"/>
                <w:color w:val="auto"/>
                <w:sz w:val="21"/>
                <w:szCs w:val="21"/>
              </w:rPr>
              <w:t>或反相</w:t>
            </w:r>
            <w:r w:rsidRPr="009C6344">
              <w:rPr>
                <w:rFonts w:ascii="宋体" w:hAnsi="宋体" w:cs="宋体"/>
                <w:color w:val="auto"/>
                <w:sz w:val="21"/>
                <w:szCs w:val="21"/>
              </w:rPr>
              <w:t xml:space="preserve"> (-)</w:t>
            </w:r>
            <w:r w:rsidRPr="009C6344">
              <w:rPr>
                <w:rFonts w:ascii="宋体" w:hAnsi="宋体" w:cs="宋体"/>
                <w:color w:val="auto"/>
                <w:sz w:val="21"/>
                <w:szCs w:val="21"/>
              </w:rPr>
              <w:br/>
            </w:r>
            <w:r w:rsidRPr="009C6344">
              <w:rPr>
                <w:rFonts w:ascii="宋体" w:hAnsi="宋体" w:cs="宋体" w:hint="eastAsia"/>
                <w:color w:val="auto"/>
                <w:sz w:val="21"/>
                <w:szCs w:val="21"/>
              </w:rPr>
              <w:t>分频器设置：每个输出通道可单独设置低通滤波器（</w:t>
            </w:r>
            <w:r w:rsidRPr="009C6344">
              <w:rPr>
                <w:rFonts w:ascii="宋体" w:hAnsi="宋体" w:cs="宋体"/>
                <w:color w:val="auto"/>
                <w:sz w:val="21"/>
                <w:szCs w:val="21"/>
              </w:rPr>
              <w:t>LPF</w:t>
            </w:r>
            <w:r w:rsidRPr="009C6344">
              <w:rPr>
                <w:rFonts w:ascii="宋体" w:hAnsi="宋体" w:cs="宋体" w:hint="eastAsia"/>
                <w:color w:val="auto"/>
                <w:sz w:val="21"/>
                <w:szCs w:val="21"/>
              </w:rPr>
              <w:t>）和高通滤波器（</w:t>
            </w:r>
            <w:r w:rsidRPr="009C6344">
              <w:rPr>
                <w:rFonts w:ascii="宋体" w:hAnsi="宋体" w:cs="宋体"/>
                <w:color w:val="auto"/>
                <w:sz w:val="21"/>
                <w:szCs w:val="21"/>
              </w:rPr>
              <w:t>HPF</w:t>
            </w:r>
            <w:r w:rsidRPr="009C6344">
              <w:rPr>
                <w:rFonts w:ascii="宋体" w:hAnsi="宋体" w:cs="宋体" w:hint="eastAsia"/>
                <w:color w:val="auto"/>
                <w:sz w:val="21"/>
                <w:szCs w:val="21"/>
              </w:rPr>
              <w:t>），可调整参数为：滤波器类型：</w:t>
            </w:r>
            <w:r w:rsidRPr="009C6344">
              <w:rPr>
                <w:rFonts w:ascii="宋体" w:hAnsi="宋体" w:cs="宋体"/>
                <w:color w:val="auto"/>
                <w:sz w:val="21"/>
                <w:szCs w:val="21"/>
              </w:rPr>
              <w:t xml:space="preserve">Linkwitz-Riley/Bessel/Butterworth </w:t>
            </w:r>
            <w:r w:rsidRPr="009C6344">
              <w:rPr>
                <w:rFonts w:ascii="宋体" w:hAnsi="宋体" w:cs="宋体" w:hint="eastAsia"/>
                <w:color w:val="auto"/>
                <w:sz w:val="21"/>
                <w:szCs w:val="21"/>
              </w:rPr>
              <w:t>频率转折点：</w:t>
            </w:r>
            <w:r w:rsidRPr="009C6344">
              <w:rPr>
                <w:rFonts w:ascii="宋体" w:hAnsi="宋体" w:cs="宋体"/>
                <w:color w:val="auto"/>
                <w:sz w:val="21"/>
                <w:szCs w:val="21"/>
              </w:rPr>
              <w:t xml:space="preserve">20Hz-20KHz </w:t>
            </w:r>
            <w:r w:rsidRPr="009C6344">
              <w:rPr>
                <w:rFonts w:ascii="宋体" w:hAnsi="宋体" w:cs="宋体" w:hint="eastAsia"/>
                <w:color w:val="auto"/>
                <w:sz w:val="21"/>
                <w:szCs w:val="21"/>
              </w:rPr>
              <w:t>衰减斜率：</w:t>
            </w:r>
            <w:r w:rsidRPr="009C6344">
              <w:rPr>
                <w:rFonts w:ascii="宋体" w:hAnsi="宋体" w:cs="宋体"/>
                <w:color w:val="auto"/>
                <w:sz w:val="21"/>
                <w:szCs w:val="21"/>
              </w:rPr>
              <w:t>12dB/oct</w:t>
            </w:r>
            <w:r w:rsidRPr="009C6344">
              <w:rPr>
                <w:rFonts w:ascii="宋体" w:hAnsi="宋体" w:cs="宋体" w:hint="eastAsia"/>
                <w:color w:val="auto"/>
                <w:sz w:val="21"/>
                <w:szCs w:val="21"/>
              </w:rPr>
              <w:t>、</w:t>
            </w:r>
            <w:r w:rsidRPr="009C6344">
              <w:rPr>
                <w:rFonts w:ascii="宋体" w:hAnsi="宋体" w:cs="宋体"/>
                <w:color w:val="auto"/>
                <w:sz w:val="21"/>
                <w:szCs w:val="21"/>
              </w:rPr>
              <w:t>18dB/oct</w:t>
            </w:r>
            <w:r w:rsidRPr="009C6344">
              <w:rPr>
                <w:rFonts w:ascii="宋体" w:hAnsi="宋体" w:cs="宋体" w:hint="eastAsia"/>
                <w:color w:val="auto"/>
                <w:sz w:val="21"/>
                <w:szCs w:val="21"/>
              </w:rPr>
              <w:t>、</w:t>
            </w:r>
            <w:r w:rsidRPr="009C6344">
              <w:rPr>
                <w:rFonts w:ascii="宋体" w:hAnsi="宋体" w:cs="宋体"/>
                <w:color w:val="auto"/>
                <w:sz w:val="21"/>
                <w:szCs w:val="21"/>
              </w:rPr>
              <w:t>24dB/oct</w:t>
            </w:r>
            <w:r w:rsidRPr="009C6344">
              <w:rPr>
                <w:rFonts w:ascii="宋体" w:hAnsi="宋体" w:cs="宋体" w:hint="eastAsia"/>
                <w:color w:val="auto"/>
                <w:sz w:val="21"/>
                <w:szCs w:val="21"/>
              </w:rPr>
              <w:t>、</w:t>
            </w:r>
            <w:r w:rsidRPr="009C6344">
              <w:rPr>
                <w:rFonts w:ascii="宋体" w:hAnsi="宋体" w:cs="宋体"/>
                <w:color w:val="auto"/>
                <w:sz w:val="21"/>
                <w:szCs w:val="21"/>
              </w:rPr>
              <w:t>30dB/oct</w:t>
            </w:r>
            <w:r w:rsidRPr="009C6344">
              <w:rPr>
                <w:rFonts w:ascii="宋体" w:hAnsi="宋体" w:cs="宋体" w:hint="eastAsia"/>
                <w:color w:val="auto"/>
                <w:sz w:val="21"/>
                <w:szCs w:val="21"/>
              </w:rPr>
              <w:t>、</w:t>
            </w:r>
            <w:r w:rsidRPr="009C6344">
              <w:rPr>
                <w:rFonts w:ascii="宋体" w:hAnsi="宋体" w:cs="宋体"/>
                <w:color w:val="auto"/>
                <w:sz w:val="21"/>
                <w:szCs w:val="21"/>
              </w:rPr>
              <w:t>36dB/oct</w:t>
            </w:r>
            <w:r w:rsidRPr="009C6344">
              <w:rPr>
                <w:rFonts w:ascii="宋体" w:hAnsi="宋体" w:cs="宋体" w:hint="eastAsia"/>
                <w:color w:val="auto"/>
                <w:sz w:val="21"/>
                <w:szCs w:val="21"/>
              </w:rPr>
              <w:t>、</w:t>
            </w:r>
            <w:r w:rsidRPr="009C6344">
              <w:rPr>
                <w:rFonts w:ascii="宋体" w:hAnsi="宋体" w:cs="宋体"/>
                <w:color w:val="auto"/>
                <w:sz w:val="21"/>
                <w:szCs w:val="21"/>
              </w:rPr>
              <w:t>42dB/oct</w:t>
            </w:r>
            <w:r w:rsidRPr="009C6344">
              <w:rPr>
                <w:rFonts w:ascii="宋体" w:hAnsi="宋体" w:cs="宋体" w:hint="eastAsia"/>
                <w:color w:val="auto"/>
                <w:sz w:val="21"/>
                <w:szCs w:val="21"/>
              </w:rPr>
              <w:t>、</w:t>
            </w:r>
            <w:r w:rsidRPr="009C6344">
              <w:rPr>
                <w:rFonts w:ascii="宋体" w:hAnsi="宋体" w:cs="宋体"/>
                <w:color w:val="auto"/>
                <w:sz w:val="21"/>
                <w:szCs w:val="21"/>
              </w:rPr>
              <w:t>48dB/oct</w:t>
            </w:r>
            <w:r w:rsidRPr="009C6344">
              <w:rPr>
                <w:rFonts w:ascii="宋体" w:hAnsi="宋体" w:cs="宋体"/>
                <w:color w:val="auto"/>
                <w:sz w:val="21"/>
                <w:szCs w:val="21"/>
              </w:rPr>
              <w:br/>
              <w:t>26.</w:t>
            </w:r>
            <w:r w:rsidRPr="009C6344">
              <w:rPr>
                <w:rFonts w:ascii="宋体" w:hAnsi="宋体" w:cs="宋体" w:hint="eastAsia"/>
                <w:color w:val="auto"/>
                <w:sz w:val="21"/>
                <w:szCs w:val="21"/>
              </w:rPr>
              <w:t>限幅器设置：每个输出通道可单独设置限幅器，可调整参数为：门限值：</w:t>
            </w:r>
            <w:r w:rsidRPr="009C6344">
              <w:rPr>
                <w:rFonts w:ascii="宋体" w:hAnsi="宋体" w:cs="宋体"/>
                <w:color w:val="auto"/>
                <w:sz w:val="21"/>
                <w:szCs w:val="21"/>
              </w:rPr>
              <w:t>-30dBu-+20dBu</w:t>
            </w:r>
            <w:r w:rsidRPr="009C6344">
              <w:rPr>
                <w:rFonts w:ascii="宋体" w:hAnsi="宋体" w:cs="宋体" w:hint="eastAsia"/>
                <w:color w:val="auto"/>
                <w:sz w:val="21"/>
                <w:szCs w:val="21"/>
              </w:rPr>
              <w:t>、步距为</w:t>
            </w:r>
            <w:r w:rsidRPr="009C6344">
              <w:rPr>
                <w:rFonts w:ascii="宋体" w:hAnsi="宋体" w:cs="宋体"/>
                <w:color w:val="auto"/>
                <w:sz w:val="21"/>
                <w:szCs w:val="21"/>
              </w:rPr>
              <w:t>0.1dBu</w:t>
            </w:r>
            <w:r w:rsidRPr="009C6344">
              <w:rPr>
                <w:rFonts w:ascii="宋体" w:hAnsi="宋体" w:cs="宋体"/>
                <w:color w:val="auto"/>
                <w:sz w:val="21"/>
                <w:szCs w:val="21"/>
              </w:rPr>
              <w:br/>
              <w:t>27.</w:t>
            </w:r>
            <w:r w:rsidRPr="009C6344">
              <w:rPr>
                <w:rFonts w:ascii="宋体" w:hAnsi="宋体" w:cs="宋体" w:hint="eastAsia"/>
                <w:color w:val="auto"/>
                <w:sz w:val="21"/>
                <w:szCs w:val="21"/>
              </w:rPr>
              <w:t>输出均衡：每输入通道设</w:t>
            </w:r>
            <w:r w:rsidRPr="009C6344">
              <w:rPr>
                <w:rFonts w:ascii="宋体" w:hAnsi="宋体" w:cs="宋体"/>
                <w:color w:val="auto"/>
                <w:sz w:val="21"/>
                <w:szCs w:val="21"/>
              </w:rPr>
              <w:t>7</w:t>
            </w:r>
            <w:r w:rsidRPr="009C6344">
              <w:rPr>
                <w:rFonts w:ascii="宋体" w:hAnsi="宋体" w:cs="宋体" w:hint="eastAsia"/>
                <w:color w:val="auto"/>
                <w:sz w:val="21"/>
                <w:szCs w:val="21"/>
              </w:rPr>
              <w:t>个参量均衡</w:t>
            </w:r>
            <w:r w:rsidRPr="009C6344">
              <w:rPr>
                <w:rFonts w:ascii="宋体" w:hAnsi="宋体" w:cs="宋体"/>
                <w:color w:val="auto"/>
                <w:sz w:val="21"/>
                <w:szCs w:val="21"/>
              </w:rPr>
              <w:t>:</w:t>
            </w:r>
            <w:r w:rsidRPr="009C6344">
              <w:rPr>
                <w:rFonts w:ascii="宋体" w:hAnsi="宋体" w:cs="宋体" w:hint="eastAsia"/>
                <w:color w:val="auto"/>
                <w:sz w:val="21"/>
                <w:szCs w:val="21"/>
              </w:rPr>
              <w:t>中心频率点：</w:t>
            </w:r>
            <w:r w:rsidRPr="009C6344">
              <w:rPr>
                <w:rFonts w:ascii="宋体" w:hAnsi="宋体" w:cs="宋体"/>
                <w:color w:val="auto"/>
                <w:sz w:val="21"/>
                <w:szCs w:val="21"/>
              </w:rPr>
              <w:t>20Hz-20KHz</w:t>
            </w:r>
            <w:r w:rsidRPr="009C6344">
              <w:rPr>
                <w:rFonts w:ascii="宋体" w:hAnsi="宋体" w:cs="宋体" w:hint="eastAsia"/>
                <w:color w:val="auto"/>
                <w:sz w:val="21"/>
                <w:szCs w:val="21"/>
              </w:rPr>
              <w:t>带宽：</w:t>
            </w:r>
            <w:r w:rsidRPr="009C6344">
              <w:rPr>
                <w:rFonts w:ascii="宋体" w:hAnsi="宋体" w:cs="宋体"/>
                <w:color w:val="auto"/>
                <w:sz w:val="21"/>
                <w:szCs w:val="21"/>
              </w:rPr>
              <w:t>0.01oct-3oct</w:t>
            </w:r>
            <w:r w:rsidRPr="009C6344">
              <w:rPr>
                <w:rFonts w:ascii="宋体" w:hAnsi="宋体" w:cs="宋体" w:hint="eastAsia"/>
                <w:color w:val="auto"/>
                <w:sz w:val="21"/>
                <w:szCs w:val="21"/>
              </w:rPr>
              <w:t>、步距为</w:t>
            </w:r>
            <w:r w:rsidRPr="009C6344">
              <w:rPr>
                <w:rFonts w:ascii="宋体" w:hAnsi="宋体" w:cs="宋体"/>
                <w:color w:val="auto"/>
                <w:sz w:val="21"/>
                <w:szCs w:val="21"/>
              </w:rPr>
              <w:t>0.01oct</w:t>
            </w:r>
            <w:r w:rsidRPr="009C6344">
              <w:rPr>
                <w:rFonts w:ascii="宋体" w:hAnsi="宋体" w:cs="宋体" w:hint="eastAsia"/>
                <w:color w:val="auto"/>
                <w:sz w:val="21"/>
                <w:szCs w:val="21"/>
              </w:rPr>
              <w:t>步距为</w:t>
            </w:r>
            <w:r w:rsidRPr="009C6344">
              <w:rPr>
                <w:rFonts w:ascii="宋体" w:hAnsi="宋体" w:cs="宋体"/>
                <w:color w:val="auto"/>
                <w:sz w:val="21"/>
                <w:szCs w:val="21"/>
              </w:rPr>
              <w:t>0.1dB.</w:t>
            </w:r>
            <w:r w:rsidRPr="009C6344">
              <w:rPr>
                <w:rFonts w:ascii="宋体" w:hAnsi="宋体" w:cs="宋体" w:hint="eastAsia"/>
                <w:color w:val="auto"/>
                <w:sz w:val="21"/>
                <w:szCs w:val="21"/>
              </w:rPr>
              <w:t>默认频点</w:t>
            </w:r>
            <w:r w:rsidRPr="009C6344">
              <w:rPr>
                <w:rFonts w:ascii="宋体" w:hAnsi="宋体" w:cs="宋体"/>
                <w:color w:val="auto"/>
                <w:sz w:val="21"/>
                <w:szCs w:val="21"/>
              </w:rPr>
              <w:t>EQ1</w:t>
            </w:r>
            <w:r w:rsidRPr="009C6344">
              <w:rPr>
                <w:rFonts w:ascii="宋体" w:hAnsi="宋体" w:cs="宋体"/>
                <w:color w:val="auto"/>
                <w:sz w:val="21"/>
                <w:szCs w:val="21"/>
              </w:rPr>
              <w:br/>
              <w:t>28.</w:t>
            </w:r>
            <w:r w:rsidRPr="009C6344">
              <w:rPr>
                <w:rFonts w:ascii="宋体" w:hAnsi="宋体" w:cs="宋体" w:hint="eastAsia"/>
                <w:color w:val="auto"/>
                <w:sz w:val="21"/>
                <w:szCs w:val="21"/>
              </w:rPr>
              <w:t>效果器：双效果器</w:t>
            </w:r>
            <w:r w:rsidRPr="009C6344">
              <w:rPr>
                <w:rFonts w:ascii="宋体" w:hAnsi="宋体" w:cs="宋体"/>
                <w:color w:val="auto"/>
                <w:sz w:val="21"/>
                <w:szCs w:val="21"/>
              </w:rPr>
              <w:t>,1M</w:t>
            </w:r>
            <w:r w:rsidRPr="009C6344">
              <w:rPr>
                <w:rFonts w:ascii="宋体" w:hAnsi="宋体" w:cs="宋体" w:hint="eastAsia"/>
                <w:color w:val="auto"/>
                <w:sz w:val="21"/>
                <w:szCs w:val="21"/>
              </w:rPr>
              <w:t>容量内存保证真实的处理效果，并带</w:t>
            </w:r>
            <w:r w:rsidRPr="009C6344">
              <w:rPr>
                <w:rFonts w:ascii="宋体" w:hAnsi="宋体" w:cs="宋体"/>
                <w:color w:val="auto"/>
                <w:sz w:val="21"/>
                <w:szCs w:val="21"/>
              </w:rPr>
              <w:t>3</w:t>
            </w:r>
            <w:r w:rsidRPr="009C6344">
              <w:rPr>
                <w:rFonts w:ascii="宋体" w:hAnsi="宋体" w:cs="宋体" w:hint="eastAsia"/>
                <w:color w:val="auto"/>
                <w:sz w:val="21"/>
                <w:szCs w:val="21"/>
              </w:rPr>
              <w:t>段参量均衡</w:t>
            </w:r>
            <w:r w:rsidRPr="009C6344">
              <w:rPr>
                <w:rFonts w:ascii="宋体" w:cs="宋体"/>
                <w:color w:val="auto"/>
                <w:sz w:val="21"/>
                <w:szCs w:val="21"/>
              </w:rPr>
              <w:t>,</w:t>
            </w:r>
            <w:r w:rsidRPr="009C6344">
              <w:rPr>
                <w:rFonts w:ascii="宋体" w:hAnsi="宋体" w:cs="宋体" w:hint="eastAsia"/>
                <w:color w:val="auto"/>
                <w:sz w:val="21"/>
                <w:szCs w:val="21"/>
              </w:rPr>
              <w:t>效果比率可任意调节</w:t>
            </w:r>
            <w:r w:rsidRPr="009C6344">
              <w:rPr>
                <w:rFonts w:ascii="宋体"/>
                <w:color w:val="auto"/>
                <w:sz w:val="21"/>
                <w:szCs w:val="21"/>
              </w:rPr>
              <w:br/>
            </w:r>
            <w:r w:rsidRPr="009C6344">
              <w:rPr>
                <w:rFonts w:ascii="宋体" w:hAnsi="宋体" w:cs="宋体"/>
                <w:color w:val="auto"/>
                <w:sz w:val="21"/>
                <w:szCs w:val="21"/>
              </w:rPr>
              <w:t>29.</w:t>
            </w:r>
            <w:r w:rsidRPr="009C6344">
              <w:rPr>
                <w:rFonts w:ascii="宋体" w:hAnsi="宋体" w:cs="宋体" w:hint="eastAsia"/>
                <w:color w:val="auto"/>
                <w:sz w:val="21"/>
                <w:szCs w:val="21"/>
              </w:rPr>
              <w:t>处理器：</w:t>
            </w:r>
            <w:r w:rsidRPr="009C6344">
              <w:rPr>
                <w:rFonts w:ascii="宋体" w:hAnsi="宋体" w:cs="宋体"/>
                <w:color w:val="auto"/>
                <w:sz w:val="21"/>
                <w:szCs w:val="21"/>
              </w:rPr>
              <w:t>96KHz</w:t>
            </w:r>
            <w:r w:rsidRPr="009C6344">
              <w:rPr>
                <w:rFonts w:ascii="宋体" w:hAnsi="宋体" w:cs="宋体" w:hint="eastAsia"/>
                <w:color w:val="auto"/>
                <w:sz w:val="21"/>
                <w:szCs w:val="21"/>
              </w:rPr>
              <w:t>采样频率，</w:t>
            </w:r>
            <w:r w:rsidRPr="009C6344">
              <w:rPr>
                <w:rFonts w:ascii="宋体" w:hAnsi="宋体" w:cs="宋体"/>
                <w:color w:val="auto"/>
                <w:sz w:val="21"/>
                <w:szCs w:val="21"/>
              </w:rPr>
              <w:t>32-bit DSP</w:t>
            </w:r>
            <w:r w:rsidRPr="009C6344">
              <w:rPr>
                <w:rFonts w:ascii="宋体" w:hAnsi="宋体" w:cs="宋体" w:hint="eastAsia"/>
                <w:color w:val="auto"/>
                <w:sz w:val="21"/>
                <w:szCs w:val="21"/>
              </w:rPr>
              <w:t>处理器，</w:t>
            </w:r>
            <w:r w:rsidRPr="009C6344">
              <w:rPr>
                <w:rFonts w:ascii="宋体" w:hAnsi="宋体" w:cs="宋体"/>
                <w:color w:val="auto"/>
                <w:sz w:val="21"/>
                <w:szCs w:val="21"/>
              </w:rPr>
              <w:t>24-bit A/D</w:t>
            </w:r>
            <w:r w:rsidRPr="009C6344">
              <w:rPr>
                <w:rFonts w:ascii="宋体" w:hAnsi="宋体" w:cs="宋体" w:hint="eastAsia"/>
                <w:color w:val="auto"/>
                <w:sz w:val="21"/>
                <w:szCs w:val="21"/>
              </w:rPr>
              <w:t>及</w:t>
            </w:r>
            <w:r w:rsidRPr="009C6344">
              <w:rPr>
                <w:rFonts w:ascii="宋体" w:hAnsi="宋体" w:cs="宋体"/>
                <w:color w:val="auto"/>
                <w:sz w:val="21"/>
                <w:szCs w:val="21"/>
              </w:rPr>
              <w:t>D/A</w:t>
            </w:r>
            <w:r w:rsidRPr="009C6344">
              <w:rPr>
                <w:rFonts w:ascii="宋体" w:hAnsi="宋体" w:cs="宋体" w:hint="eastAsia"/>
                <w:color w:val="auto"/>
                <w:sz w:val="21"/>
                <w:szCs w:val="21"/>
              </w:rPr>
              <w:t>转换</w:t>
            </w:r>
            <w:r w:rsidRPr="009C6344">
              <w:rPr>
                <w:rFonts w:ascii="宋体"/>
                <w:color w:val="auto"/>
                <w:sz w:val="21"/>
                <w:szCs w:val="21"/>
              </w:rPr>
              <w:br/>
            </w:r>
            <w:r w:rsidRPr="009C6344">
              <w:rPr>
                <w:rFonts w:ascii="宋体" w:hAnsi="宋体" w:cs="宋体"/>
                <w:color w:val="auto"/>
                <w:sz w:val="21"/>
                <w:szCs w:val="21"/>
              </w:rPr>
              <w:t>30.</w:t>
            </w:r>
            <w:r w:rsidRPr="009C6344">
              <w:rPr>
                <w:rFonts w:ascii="宋体" w:hAnsi="宋体" w:cs="宋体" w:hint="eastAsia"/>
                <w:color w:val="auto"/>
                <w:sz w:val="21"/>
                <w:szCs w:val="21"/>
              </w:rPr>
              <w:t>功耗：≤</w:t>
            </w:r>
            <w:r w:rsidRPr="009C6344">
              <w:rPr>
                <w:rFonts w:ascii="宋体" w:hAnsi="宋体" w:cs="宋体"/>
                <w:color w:val="auto"/>
                <w:sz w:val="21"/>
                <w:szCs w:val="21"/>
              </w:rPr>
              <w:t>30W</w:t>
            </w:r>
            <w:r w:rsidRPr="009C6344">
              <w:rPr>
                <w:rFonts w:ascii="宋体" w:hAnsi="宋体" w:cs="宋体"/>
                <w:color w:val="auto"/>
                <w:sz w:val="21"/>
                <w:szCs w:val="21"/>
              </w:rPr>
              <w:br/>
              <w:t>31.</w:t>
            </w:r>
            <w:r w:rsidRPr="009C6344">
              <w:rPr>
                <w:rFonts w:ascii="宋体" w:hAnsi="宋体" w:cs="宋体" w:hint="eastAsia"/>
                <w:color w:val="auto"/>
                <w:sz w:val="21"/>
                <w:szCs w:val="21"/>
              </w:rPr>
              <w:t>电源：</w:t>
            </w:r>
            <w:r w:rsidRPr="009C6344">
              <w:rPr>
                <w:rFonts w:ascii="宋体" w:hAnsi="宋体" w:cs="宋体"/>
                <w:color w:val="auto"/>
                <w:sz w:val="21"/>
                <w:szCs w:val="21"/>
              </w:rPr>
              <w:t>~110-220V  50-60Hz</w:t>
            </w:r>
            <w:r w:rsidRPr="009C6344">
              <w:rPr>
                <w:rFonts w:ascii="宋体" w:hAnsi="宋体" w:cs="宋体"/>
                <w:color w:val="auto"/>
                <w:sz w:val="21"/>
                <w:szCs w:val="21"/>
              </w:rPr>
              <w:br/>
              <w:t>32.</w:t>
            </w:r>
            <w:r w:rsidRPr="009C6344">
              <w:rPr>
                <w:rFonts w:ascii="宋体" w:hAnsi="宋体" w:cs="宋体" w:hint="eastAsia"/>
                <w:color w:val="auto"/>
                <w:sz w:val="21"/>
                <w:szCs w:val="21"/>
              </w:rPr>
              <w:t>产品尺寸：</w:t>
            </w:r>
            <w:r w:rsidRPr="009C6344">
              <w:rPr>
                <w:rFonts w:ascii="宋体" w:hAnsi="宋体" w:cs="宋体"/>
                <w:color w:val="auto"/>
                <w:sz w:val="21"/>
                <w:szCs w:val="21"/>
              </w:rPr>
              <w:t>482</w:t>
            </w:r>
            <w:r w:rsidRPr="009C6344">
              <w:rPr>
                <w:rFonts w:ascii="宋体" w:hAnsi="宋体" w:cs="宋体" w:hint="eastAsia"/>
                <w:color w:val="auto"/>
                <w:sz w:val="21"/>
                <w:szCs w:val="21"/>
              </w:rPr>
              <w:t>×</w:t>
            </w:r>
            <w:r w:rsidRPr="009C6344">
              <w:rPr>
                <w:rFonts w:ascii="宋体" w:hAnsi="宋体" w:cs="宋体"/>
                <w:color w:val="auto"/>
                <w:sz w:val="21"/>
                <w:szCs w:val="21"/>
              </w:rPr>
              <w:t>230</w:t>
            </w:r>
            <w:r w:rsidRPr="009C6344">
              <w:rPr>
                <w:rFonts w:ascii="宋体" w:hAnsi="宋体" w:cs="宋体" w:hint="eastAsia"/>
                <w:color w:val="auto"/>
                <w:sz w:val="21"/>
                <w:szCs w:val="21"/>
              </w:rPr>
              <w:t>×</w:t>
            </w:r>
            <w:r w:rsidRPr="009C6344">
              <w:rPr>
                <w:rFonts w:ascii="宋体" w:hAnsi="宋体" w:cs="宋体"/>
                <w:color w:val="auto"/>
                <w:sz w:val="21"/>
                <w:szCs w:val="21"/>
              </w:rPr>
              <w:t xml:space="preserve">44mm  </w:t>
            </w:r>
            <w:r w:rsidRPr="009C6344">
              <w:rPr>
                <w:rFonts w:ascii="宋体" w:hAnsi="宋体" w:cs="宋体"/>
                <w:color w:val="auto"/>
                <w:sz w:val="21"/>
                <w:szCs w:val="21"/>
              </w:rPr>
              <w:br/>
              <w:t>33.</w:t>
            </w:r>
            <w:r w:rsidRPr="009C6344">
              <w:rPr>
                <w:rFonts w:ascii="宋体" w:hAnsi="宋体" w:cs="宋体" w:hint="eastAsia"/>
                <w:color w:val="auto"/>
                <w:sz w:val="21"/>
                <w:szCs w:val="21"/>
              </w:rPr>
              <w:t>净重：</w:t>
            </w:r>
            <w:r w:rsidRPr="009C6344">
              <w:rPr>
                <w:rFonts w:ascii="宋体" w:hAnsi="宋体" w:cs="宋体"/>
                <w:color w:val="auto"/>
                <w:sz w:val="21"/>
                <w:szCs w:val="21"/>
              </w:rPr>
              <w:t>4.5kg</w:t>
            </w:r>
            <w:r w:rsidRPr="009C6344">
              <w:rPr>
                <w:rFonts w:ascii="宋体" w:hAnsi="宋体" w:cs="宋体"/>
                <w:color w:val="auto"/>
                <w:sz w:val="21"/>
                <w:szCs w:val="21"/>
              </w:rPr>
              <w:br/>
              <w:t>34.</w:t>
            </w:r>
            <w:r w:rsidRPr="009C6344">
              <w:rPr>
                <w:rFonts w:ascii="宋体" w:hAnsi="宋体" w:cs="宋体" w:hint="eastAsia"/>
                <w:color w:val="auto"/>
                <w:sz w:val="21"/>
                <w:szCs w:val="21"/>
              </w:rPr>
              <w:t>运输尺寸：</w:t>
            </w:r>
            <w:r w:rsidRPr="009C6344">
              <w:rPr>
                <w:rFonts w:ascii="宋体" w:hAnsi="宋体" w:cs="宋体"/>
                <w:color w:val="auto"/>
                <w:sz w:val="21"/>
                <w:szCs w:val="21"/>
              </w:rPr>
              <w:t>555 x 325 x 98mm</w:t>
            </w:r>
            <w:r w:rsidRPr="009C6344">
              <w:rPr>
                <w:rFonts w:ascii="宋体" w:hAnsi="宋体" w:cs="宋体"/>
                <w:color w:val="auto"/>
                <w:sz w:val="21"/>
                <w:szCs w:val="21"/>
              </w:rPr>
              <w:br/>
              <w:t>35.</w:t>
            </w:r>
            <w:r w:rsidRPr="009C6344">
              <w:rPr>
                <w:rFonts w:ascii="宋体" w:hAnsi="宋体" w:cs="宋体" w:hint="eastAsia"/>
                <w:color w:val="auto"/>
                <w:sz w:val="21"/>
                <w:szCs w:val="21"/>
              </w:rPr>
              <w:t>毛重：</w:t>
            </w:r>
            <w:r w:rsidRPr="009C6344">
              <w:rPr>
                <w:rFonts w:ascii="宋体" w:hAnsi="宋体" w:cs="宋体"/>
                <w:color w:val="auto"/>
                <w:sz w:val="21"/>
                <w:szCs w:val="21"/>
              </w:rPr>
              <w:t>5Kg</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4276"/>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4</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2</w:t>
            </w:r>
            <w:r w:rsidRPr="009C6344">
              <w:rPr>
                <w:rFonts w:ascii="宋体" w:hAnsi="宋体" w:cs="宋体" w:hint="eastAsia"/>
                <w:color w:val="auto"/>
                <w:sz w:val="21"/>
                <w:szCs w:val="21"/>
              </w:rPr>
              <w:t>通道反馈抑制器</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863386" w:rsidRPr="009C6344" w:rsidRDefault="00863386">
            <w:pPr>
              <w:jc w:val="left"/>
              <w:textAlignment w:val="bottom"/>
              <w:rPr>
                <w:rFonts w:ascii="宋体"/>
                <w:color w:val="auto"/>
                <w:sz w:val="21"/>
                <w:szCs w:val="21"/>
              </w:rPr>
            </w:pPr>
            <w:r w:rsidRPr="009C6344">
              <w:rPr>
                <w:rFonts w:ascii="宋体" w:hAnsi="宋体" w:cs="宋体"/>
                <w:color w:val="auto"/>
                <w:sz w:val="21"/>
                <w:szCs w:val="21"/>
              </w:rPr>
              <w:t>1.</w:t>
            </w:r>
            <w:r w:rsidRPr="009C6344">
              <w:rPr>
                <w:rFonts w:ascii="宋体" w:hAnsi="宋体" w:cs="宋体" w:hint="eastAsia"/>
                <w:color w:val="auto"/>
                <w:sz w:val="21"/>
                <w:szCs w:val="21"/>
              </w:rPr>
              <w:t>采用高性能</w:t>
            </w:r>
            <w:r w:rsidRPr="009C6344">
              <w:rPr>
                <w:rFonts w:ascii="宋体" w:hAnsi="宋体" w:cs="宋体"/>
                <w:color w:val="auto"/>
                <w:sz w:val="21"/>
                <w:szCs w:val="21"/>
              </w:rPr>
              <w:t>24-bit A/D</w:t>
            </w:r>
            <w:r w:rsidRPr="009C6344">
              <w:rPr>
                <w:rFonts w:ascii="宋体" w:hAnsi="宋体" w:cs="宋体" w:hint="eastAsia"/>
                <w:color w:val="auto"/>
                <w:sz w:val="21"/>
                <w:szCs w:val="21"/>
              </w:rPr>
              <w:t>和</w:t>
            </w:r>
            <w:r w:rsidRPr="009C6344">
              <w:rPr>
                <w:rFonts w:ascii="宋体" w:hAnsi="宋体" w:cs="宋体"/>
                <w:color w:val="auto"/>
                <w:sz w:val="21"/>
                <w:szCs w:val="21"/>
              </w:rPr>
              <w:t>D/A</w:t>
            </w:r>
            <w:r w:rsidRPr="009C6344">
              <w:rPr>
                <w:rFonts w:ascii="宋体" w:hAnsi="宋体" w:cs="宋体" w:hint="eastAsia"/>
                <w:color w:val="auto"/>
                <w:sz w:val="21"/>
                <w:szCs w:val="21"/>
              </w:rPr>
              <w:t>转换，高解析度；</w:t>
            </w:r>
            <w:r w:rsidRPr="009C6344">
              <w:rPr>
                <w:rFonts w:ascii="宋体"/>
                <w:color w:val="auto"/>
                <w:sz w:val="21"/>
                <w:szCs w:val="21"/>
              </w:rPr>
              <w:br/>
            </w:r>
            <w:r w:rsidRPr="009C6344">
              <w:rPr>
                <w:rFonts w:ascii="宋体" w:hAnsi="宋体" w:cs="宋体"/>
                <w:color w:val="auto"/>
                <w:sz w:val="21"/>
                <w:szCs w:val="21"/>
              </w:rPr>
              <w:t>2.24-bit</w:t>
            </w:r>
            <w:r w:rsidRPr="009C6344">
              <w:rPr>
                <w:rFonts w:ascii="宋体" w:hAnsi="宋体" w:cs="宋体" w:hint="eastAsia"/>
                <w:color w:val="auto"/>
                <w:sz w:val="21"/>
                <w:szCs w:val="21"/>
              </w:rPr>
              <w:t>高性能</w:t>
            </w:r>
            <w:r w:rsidRPr="009C6344">
              <w:rPr>
                <w:rFonts w:ascii="宋体" w:hAnsi="宋体" w:cs="宋体"/>
                <w:color w:val="auto"/>
                <w:sz w:val="21"/>
                <w:szCs w:val="21"/>
              </w:rPr>
              <w:t>DSP</w:t>
            </w:r>
            <w:r w:rsidRPr="009C6344">
              <w:rPr>
                <w:rFonts w:ascii="宋体" w:hAnsi="宋体" w:cs="宋体" w:hint="eastAsia"/>
                <w:color w:val="auto"/>
                <w:sz w:val="21"/>
                <w:szCs w:val="21"/>
              </w:rPr>
              <w:t>处理器，保证了信号的解析度和动态范围；</w:t>
            </w:r>
            <w:r w:rsidRPr="009C6344">
              <w:rPr>
                <w:rFonts w:ascii="宋体"/>
                <w:color w:val="auto"/>
                <w:sz w:val="21"/>
                <w:szCs w:val="21"/>
              </w:rPr>
              <w:br/>
            </w:r>
            <w:r w:rsidRPr="009C6344">
              <w:rPr>
                <w:rFonts w:ascii="宋体" w:hAnsi="宋体" w:cs="宋体"/>
                <w:color w:val="auto"/>
                <w:sz w:val="21"/>
                <w:szCs w:val="21"/>
              </w:rPr>
              <w:t>3.</w:t>
            </w:r>
            <w:r w:rsidRPr="009C6344">
              <w:rPr>
                <w:rFonts w:ascii="宋体" w:hAnsi="宋体" w:cs="宋体" w:hint="eastAsia"/>
                <w:color w:val="auto"/>
                <w:sz w:val="21"/>
                <w:szCs w:val="21"/>
              </w:rPr>
              <w:t>具有</w:t>
            </w:r>
            <w:r w:rsidRPr="009C6344">
              <w:rPr>
                <w:rFonts w:ascii="宋体" w:hAnsi="宋体" w:cs="宋体"/>
                <w:color w:val="auto"/>
                <w:sz w:val="21"/>
                <w:szCs w:val="21"/>
              </w:rPr>
              <w:t>AFC</w:t>
            </w:r>
            <w:r w:rsidRPr="009C6344">
              <w:rPr>
                <w:rFonts w:ascii="宋体" w:hAnsi="宋体" w:cs="宋体" w:hint="eastAsia"/>
                <w:color w:val="auto"/>
                <w:sz w:val="21"/>
                <w:szCs w:val="21"/>
              </w:rPr>
              <w:t>自动反馈自锁按键，按下反馈生效自动搜索，弹起直通，利于系统安装调试；</w:t>
            </w:r>
            <w:r w:rsidRPr="009C6344">
              <w:rPr>
                <w:rFonts w:ascii="宋体"/>
                <w:color w:val="auto"/>
                <w:sz w:val="21"/>
                <w:szCs w:val="21"/>
              </w:rPr>
              <w:br/>
            </w:r>
            <w:r w:rsidRPr="009C6344">
              <w:rPr>
                <w:rFonts w:ascii="宋体" w:hAnsi="宋体" w:cs="宋体"/>
                <w:color w:val="auto"/>
                <w:sz w:val="21"/>
                <w:szCs w:val="21"/>
              </w:rPr>
              <w:t>4.</w:t>
            </w:r>
            <w:r w:rsidRPr="009C6344">
              <w:rPr>
                <w:rFonts w:ascii="宋体" w:hAnsi="宋体" w:cs="宋体" w:hint="eastAsia"/>
                <w:color w:val="auto"/>
                <w:sz w:val="21"/>
                <w:szCs w:val="21"/>
              </w:rPr>
              <w:t>单点模式自动搜索反馈频点进行陷波处理；</w:t>
            </w:r>
            <w:r w:rsidRPr="009C6344">
              <w:rPr>
                <w:rFonts w:ascii="宋体"/>
                <w:color w:val="auto"/>
                <w:sz w:val="21"/>
                <w:szCs w:val="21"/>
              </w:rPr>
              <w:br/>
            </w:r>
            <w:r w:rsidRPr="009C6344">
              <w:rPr>
                <w:rFonts w:ascii="宋体" w:hAnsi="宋体" w:cs="宋体"/>
                <w:color w:val="auto"/>
                <w:sz w:val="21"/>
                <w:szCs w:val="21"/>
              </w:rPr>
              <w:t>5.</w:t>
            </w:r>
            <w:r w:rsidRPr="009C6344">
              <w:rPr>
                <w:rFonts w:ascii="宋体" w:hAnsi="宋体" w:cs="宋体" w:hint="eastAsia"/>
                <w:color w:val="auto"/>
                <w:sz w:val="21"/>
                <w:szCs w:val="21"/>
              </w:rPr>
              <w:t>及时方便的缺省处置，完备的反馈抑制性能；</w:t>
            </w:r>
            <w:r w:rsidRPr="009C6344">
              <w:rPr>
                <w:rFonts w:ascii="宋体"/>
                <w:color w:val="auto"/>
                <w:sz w:val="21"/>
                <w:szCs w:val="21"/>
              </w:rPr>
              <w:br/>
            </w:r>
            <w:r w:rsidRPr="009C6344">
              <w:rPr>
                <w:rFonts w:ascii="宋体" w:hAnsi="宋体" w:cs="宋体"/>
                <w:color w:val="auto"/>
                <w:sz w:val="21"/>
                <w:szCs w:val="21"/>
              </w:rPr>
              <w:t>6.</w:t>
            </w:r>
            <w:r w:rsidRPr="009C6344">
              <w:rPr>
                <w:rFonts w:ascii="宋体" w:hAnsi="宋体" w:cs="宋体" w:hint="eastAsia"/>
                <w:color w:val="auto"/>
                <w:sz w:val="21"/>
                <w:szCs w:val="21"/>
              </w:rPr>
              <w:t>具有平衡输入和输出，包含卡侬</w:t>
            </w:r>
            <w:r w:rsidRPr="009C6344">
              <w:rPr>
                <w:rFonts w:ascii="宋体" w:hAnsi="宋体" w:cs="宋体"/>
                <w:color w:val="auto"/>
                <w:sz w:val="21"/>
                <w:szCs w:val="21"/>
              </w:rPr>
              <w:t>XLR</w:t>
            </w:r>
            <w:r w:rsidRPr="009C6344">
              <w:rPr>
                <w:rFonts w:ascii="宋体" w:hAnsi="宋体" w:cs="宋体" w:hint="eastAsia"/>
                <w:color w:val="auto"/>
                <w:sz w:val="21"/>
                <w:szCs w:val="21"/>
              </w:rPr>
              <w:t>和莲花</w:t>
            </w:r>
            <w:r w:rsidRPr="009C6344">
              <w:rPr>
                <w:rFonts w:ascii="宋体" w:hAnsi="宋体" w:cs="宋体"/>
                <w:color w:val="auto"/>
                <w:sz w:val="21"/>
                <w:szCs w:val="21"/>
              </w:rPr>
              <w:t>RCA</w:t>
            </w:r>
            <w:r w:rsidRPr="009C6344">
              <w:rPr>
                <w:rFonts w:ascii="宋体" w:hAnsi="宋体" w:cs="宋体" w:hint="eastAsia"/>
                <w:color w:val="auto"/>
                <w:sz w:val="21"/>
                <w:szCs w:val="21"/>
              </w:rPr>
              <w:t>插座；</w:t>
            </w:r>
            <w:r w:rsidRPr="009C6344">
              <w:rPr>
                <w:rFonts w:ascii="宋体"/>
                <w:color w:val="auto"/>
                <w:sz w:val="21"/>
                <w:szCs w:val="21"/>
              </w:rPr>
              <w:br/>
            </w:r>
            <w:r w:rsidRPr="009C6344">
              <w:rPr>
                <w:rFonts w:ascii="宋体" w:hAnsi="宋体" w:cs="宋体"/>
                <w:color w:val="auto"/>
                <w:sz w:val="21"/>
                <w:szCs w:val="21"/>
              </w:rPr>
              <w:t>7.</w:t>
            </w:r>
            <w:r w:rsidRPr="009C6344">
              <w:rPr>
                <w:rFonts w:ascii="宋体" w:hAnsi="宋体" w:cs="宋体" w:hint="eastAsia"/>
                <w:color w:val="auto"/>
                <w:sz w:val="21"/>
                <w:szCs w:val="21"/>
              </w:rPr>
              <w:t>具有两路话筒</w:t>
            </w:r>
            <w:r w:rsidRPr="009C6344">
              <w:rPr>
                <w:rFonts w:ascii="宋体" w:hAnsi="宋体" w:cs="宋体"/>
                <w:color w:val="auto"/>
                <w:sz w:val="21"/>
                <w:szCs w:val="21"/>
              </w:rPr>
              <w:t>TRS</w:t>
            </w:r>
            <w:r w:rsidRPr="009C6344">
              <w:rPr>
                <w:rFonts w:ascii="宋体" w:hAnsi="宋体" w:cs="宋体" w:hint="eastAsia"/>
                <w:color w:val="auto"/>
                <w:sz w:val="21"/>
                <w:szCs w:val="21"/>
              </w:rPr>
              <w:t>输入含</w:t>
            </w:r>
            <w:r w:rsidRPr="009C6344">
              <w:rPr>
                <w:rFonts w:ascii="宋体" w:hAnsi="宋体" w:cs="宋体"/>
                <w:color w:val="auto"/>
                <w:sz w:val="21"/>
                <w:szCs w:val="21"/>
              </w:rPr>
              <w:t>VOL</w:t>
            </w:r>
            <w:r w:rsidRPr="009C6344">
              <w:rPr>
                <w:rFonts w:ascii="宋体" w:hAnsi="宋体" w:cs="宋体" w:hint="eastAsia"/>
                <w:color w:val="auto"/>
                <w:sz w:val="21"/>
                <w:szCs w:val="21"/>
              </w:rPr>
              <w:t>音量旋钮控制；</w:t>
            </w:r>
            <w:r w:rsidRPr="009C6344">
              <w:rPr>
                <w:rFonts w:ascii="宋体"/>
                <w:color w:val="auto"/>
                <w:sz w:val="21"/>
                <w:szCs w:val="21"/>
              </w:rPr>
              <w:br/>
            </w:r>
            <w:r w:rsidRPr="009C6344">
              <w:rPr>
                <w:rFonts w:ascii="宋体" w:hAnsi="宋体" w:cs="宋体"/>
                <w:color w:val="auto"/>
                <w:sz w:val="21"/>
                <w:szCs w:val="21"/>
              </w:rPr>
              <w:t>8.</w:t>
            </w:r>
            <w:r w:rsidRPr="009C6344">
              <w:rPr>
                <w:rFonts w:ascii="宋体" w:hAnsi="宋体" w:cs="宋体" w:hint="eastAsia"/>
                <w:color w:val="auto"/>
                <w:sz w:val="21"/>
                <w:szCs w:val="21"/>
              </w:rPr>
              <w:t>开关软启动，无冲击声；</w:t>
            </w:r>
            <w:r w:rsidRPr="009C6344">
              <w:rPr>
                <w:rFonts w:ascii="宋体"/>
                <w:color w:val="auto"/>
                <w:sz w:val="21"/>
                <w:szCs w:val="21"/>
              </w:rPr>
              <w:br/>
            </w:r>
            <w:r w:rsidRPr="009C6344">
              <w:rPr>
                <w:rFonts w:ascii="宋体" w:hAnsi="宋体" w:cs="宋体"/>
                <w:color w:val="auto"/>
                <w:sz w:val="21"/>
                <w:szCs w:val="21"/>
              </w:rPr>
              <w:t>9.</w:t>
            </w:r>
            <w:r w:rsidRPr="009C6344">
              <w:rPr>
                <w:rFonts w:ascii="宋体" w:hAnsi="宋体" w:cs="宋体" w:hint="eastAsia"/>
                <w:color w:val="auto"/>
                <w:sz w:val="21"/>
                <w:szCs w:val="21"/>
              </w:rPr>
              <w:t>采用高质量贴片元件和贴片自动焊接和在线检测工艺，保证了产品的品质和可靠性；</w:t>
            </w:r>
            <w:r w:rsidRPr="009C6344">
              <w:rPr>
                <w:rFonts w:ascii="宋体"/>
                <w:color w:val="auto"/>
                <w:sz w:val="21"/>
                <w:szCs w:val="21"/>
              </w:rPr>
              <w:br/>
            </w:r>
            <w:r w:rsidRPr="009C6344">
              <w:rPr>
                <w:rFonts w:ascii="宋体" w:hAnsi="宋体" w:cs="宋体" w:hint="eastAsia"/>
                <w:color w:val="auto"/>
                <w:sz w:val="21"/>
                <w:szCs w:val="21"/>
              </w:rPr>
              <w:t>★</w:t>
            </w:r>
            <w:r w:rsidRPr="009C6344">
              <w:rPr>
                <w:rFonts w:ascii="宋体" w:hAnsi="宋体" w:cs="宋体"/>
                <w:color w:val="auto"/>
                <w:sz w:val="21"/>
                <w:szCs w:val="21"/>
              </w:rPr>
              <w:t>10</w:t>
            </w:r>
            <w:r w:rsidRPr="009C6344">
              <w:rPr>
                <w:rFonts w:ascii="宋体" w:hAnsi="宋体" w:cs="宋体" w:hint="eastAsia"/>
                <w:color w:val="auto"/>
                <w:sz w:val="21"/>
                <w:szCs w:val="21"/>
              </w:rPr>
              <w:t>、</w:t>
            </w:r>
            <w:r w:rsidRPr="009C6344">
              <w:rPr>
                <w:rFonts w:ascii="宋体" w:hAnsi="宋体" w:cs="宋体"/>
                <w:color w:val="auto"/>
                <w:sz w:val="21"/>
                <w:szCs w:val="21"/>
              </w:rPr>
              <w:t>1-4</w:t>
            </w:r>
            <w:r w:rsidRPr="009C6344">
              <w:rPr>
                <w:rFonts w:ascii="宋体" w:hAnsi="宋体" w:cs="宋体" w:hint="eastAsia"/>
                <w:color w:val="auto"/>
                <w:sz w:val="21"/>
                <w:szCs w:val="21"/>
              </w:rPr>
              <w:t>项必须提供国家权威机构检测报告进行参数佐证。</w:t>
            </w:r>
            <w:r w:rsidRPr="009C6344">
              <w:rPr>
                <w:rFonts w:ascii="宋体"/>
                <w:color w:val="auto"/>
                <w:sz w:val="21"/>
                <w:szCs w:val="21"/>
              </w:rPr>
              <w:br/>
            </w:r>
            <w:r w:rsidRPr="009C6344">
              <w:rPr>
                <w:rFonts w:ascii="宋体" w:hAnsi="宋体" w:cs="宋体" w:hint="eastAsia"/>
                <w:color w:val="auto"/>
                <w:sz w:val="21"/>
                <w:szCs w:val="21"/>
              </w:rPr>
              <w:t>★</w:t>
            </w:r>
            <w:r w:rsidRPr="009C6344">
              <w:rPr>
                <w:rFonts w:ascii="宋体" w:hAnsi="宋体" w:cs="宋体"/>
                <w:color w:val="auto"/>
                <w:sz w:val="21"/>
                <w:szCs w:val="21"/>
              </w:rPr>
              <w:t>11</w:t>
            </w:r>
            <w:r w:rsidRPr="009C6344">
              <w:rPr>
                <w:rFonts w:ascii="宋体" w:hAnsi="宋体" w:cs="宋体" w:hint="eastAsia"/>
                <w:color w:val="auto"/>
                <w:sz w:val="21"/>
                <w:szCs w:val="21"/>
              </w:rPr>
              <w:t>需出具国家强制性文件满足</w:t>
            </w:r>
            <w:r w:rsidRPr="009C6344">
              <w:rPr>
                <w:rFonts w:ascii="宋体" w:hAnsi="宋体" w:cs="宋体"/>
                <w:color w:val="auto"/>
                <w:sz w:val="21"/>
                <w:szCs w:val="21"/>
              </w:rPr>
              <w:t xml:space="preserve"> GB8898-2011</w:t>
            </w:r>
            <w:r w:rsidRPr="009C6344">
              <w:rPr>
                <w:rFonts w:ascii="宋体" w:hAnsi="宋体" w:cs="宋体" w:hint="eastAsia"/>
                <w:color w:val="auto"/>
                <w:sz w:val="21"/>
                <w:szCs w:val="21"/>
              </w:rPr>
              <w:t>、</w:t>
            </w:r>
            <w:r w:rsidRPr="009C6344">
              <w:rPr>
                <w:rFonts w:ascii="宋体" w:hAnsi="宋体" w:cs="宋体"/>
                <w:color w:val="auto"/>
                <w:sz w:val="21"/>
                <w:szCs w:val="21"/>
              </w:rPr>
              <w:t>GB13837-2012</w:t>
            </w:r>
            <w:r w:rsidRPr="009C6344">
              <w:rPr>
                <w:rFonts w:ascii="宋体" w:hAnsi="宋体" w:cs="宋体" w:hint="eastAsia"/>
                <w:color w:val="auto"/>
                <w:sz w:val="21"/>
                <w:szCs w:val="21"/>
              </w:rPr>
              <w:t>、</w:t>
            </w:r>
            <w:r w:rsidRPr="009C6344">
              <w:rPr>
                <w:rFonts w:ascii="宋体" w:hAnsi="宋体" w:cs="宋体"/>
                <w:color w:val="auto"/>
                <w:sz w:val="21"/>
                <w:szCs w:val="21"/>
              </w:rPr>
              <w:t>IEC/CISPR 13:2009,MOD</w:t>
            </w:r>
            <w:r w:rsidRPr="009C6344">
              <w:rPr>
                <w:rFonts w:ascii="宋体" w:hAnsi="宋体" w:cs="宋体" w:hint="eastAsia"/>
                <w:color w:val="auto"/>
                <w:sz w:val="21"/>
                <w:szCs w:val="21"/>
              </w:rPr>
              <w:t>提供的证明文件；</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4846"/>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5</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嵌入式主席单元</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863386" w:rsidRPr="009C6344" w:rsidRDefault="00863386">
            <w:pPr>
              <w:jc w:val="left"/>
              <w:textAlignment w:val="bottom"/>
              <w:rPr>
                <w:rFonts w:ascii="宋体"/>
                <w:color w:val="auto"/>
                <w:sz w:val="21"/>
                <w:szCs w:val="21"/>
              </w:rPr>
            </w:pPr>
            <w:r w:rsidRPr="009C6344">
              <w:rPr>
                <w:rFonts w:ascii="宋体" w:hAnsi="宋体" w:cs="宋体" w:hint="eastAsia"/>
                <w:color w:val="auto"/>
                <w:sz w:val="21"/>
                <w:szCs w:val="21"/>
              </w:rPr>
              <w:t>产品描述：</w:t>
            </w:r>
            <w:r w:rsidRPr="009C6344">
              <w:rPr>
                <w:rFonts w:ascii="宋体"/>
                <w:color w:val="auto"/>
                <w:sz w:val="21"/>
                <w:szCs w:val="21"/>
              </w:rPr>
              <w:br/>
            </w:r>
            <w:r w:rsidRPr="009C6344">
              <w:rPr>
                <w:rFonts w:ascii="宋体" w:hAnsi="宋体" w:cs="宋体" w:hint="eastAsia"/>
                <w:color w:val="auto"/>
                <w:sz w:val="21"/>
                <w:szCs w:val="21"/>
              </w:rPr>
              <w:t>话筒与主机之间连线采用</w:t>
            </w:r>
            <w:r w:rsidRPr="009C6344">
              <w:rPr>
                <w:rFonts w:ascii="宋体" w:hAnsi="宋体" w:cs="宋体"/>
                <w:color w:val="auto"/>
                <w:sz w:val="21"/>
                <w:szCs w:val="21"/>
              </w:rPr>
              <w:t>5</w:t>
            </w:r>
            <w:r w:rsidRPr="009C6344">
              <w:rPr>
                <w:rFonts w:ascii="宋体" w:hAnsi="宋体" w:cs="宋体" w:hint="eastAsia"/>
                <w:color w:val="auto"/>
                <w:sz w:val="21"/>
                <w:szCs w:val="21"/>
              </w:rPr>
              <w:t>类以上网线连接</w:t>
            </w:r>
            <w:r w:rsidRPr="009C6344">
              <w:rPr>
                <w:rFonts w:ascii="宋体" w:cs="宋体"/>
                <w:color w:val="auto"/>
                <w:sz w:val="21"/>
                <w:szCs w:val="21"/>
              </w:rPr>
              <w:t>,</w:t>
            </w:r>
            <w:r w:rsidRPr="009C6344">
              <w:rPr>
                <w:rFonts w:ascii="宋体" w:hAnsi="宋体" w:cs="宋体" w:hint="eastAsia"/>
                <w:color w:val="auto"/>
                <w:sz w:val="21"/>
                <w:szCs w:val="21"/>
              </w:rPr>
              <w:t>易于现场施工；网线连接采用防拉扯设计，保证系统运行的稳定性。</w:t>
            </w:r>
            <w:r w:rsidRPr="009C6344">
              <w:rPr>
                <w:rFonts w:ascii="宋体"/>
                <w:color w:val="auto"/>
                <w:sz w:val="21"/>
                <w:szCs w:val="21"/>
              </w:rPr>
              <w:br/>
            </w:r>
            <w:r w:rsidRPr="009C6344">
              <w:rPr>
                <w:rFonts w:ascii="宋体" w:hAnsi="宋体" w:cs="宋体" w:hint="eastAsia"/>
                <w:color w:val="auto"/>
                <w:sz w:val="21"/>
                <w:szCs w:val="21"/>
              </w:rPr>
              <w:t>采用标准</w:t>
            </w:r>
            <w:r w:rsidRPr="009C6344">
              <w:rPr>
                <w:rFonts w:ascii="宋体" w:hAnsi="宋体" w:cs="宋体"/>
                <w:color w:val="auto"/>
                <w:sz w:val="21"/>
                <w:szCs w:val="21"/>
              </w:rPr>
              <w:t>POE</w:t>
            </w:r>
            <w:r w:rsidRPr="009C6344">
              <w:rPr>
                <w:rFonts w:ascii="宋体" w:hAnsi="宋体" w:cs="宋体" w:hint="eastAsia"/>
                <w:color w:val="auto"/>
                <w:sz w:val="21"/>
                <w:szCs w:val="21"/>
              </w:rPr>
              <w:t>或</w:t>
            </w:r>
            <w:r w:rsidRPr="009C6344">
              <w:rPr>
                <w:rFonts w:ascii="宋体" w:hAnsi="宋体" w:cs="宋体"/>
                <w:color w:val="auto"/>
                <w:sz w:val="21"/>
                <w:szCs w:val="21"/>
              </w:rPr>
              <w:t>5V DC</w:t>
            </w:r>
            <w:r w:rsidRPr="009C6344">
              <w:rPr>
                <w:rFonts w:ascii="宋体" w:hAnsi="宋体" w:cs="宋体" w:hint="eastAsia"/>
                <w:color w:val="auto"/>
                <w:sz w:val="21"/>
                <w:szCs w:val="21"/>
              </w:rPr>
              <w:t>两种供电方式，供电方式可任意切换。</w:t>
            </w:r>
            <w:r w:rsidRPr="009C6344">
              <w:rPr>
                <w:rFonts w:ascii="宋体"/>
                <w:color w:val="auto"/>
                <w:sz w:val="21"/>
                <w:szCs w:val="21"/>
              </w:rPr>
              <w:br/>
            </w:r>
            <w:r w:rsidRPr="009C6344">
              <w:rPr>
                <w:rFonts w:ascii="宋体" w:hAnsi="宋体" w:cs="宋体" w:hint="eastAsia"/>
                <w:color w:val="auto"/>
                <w:sz w:val="21"/>
                <w:szCs w:val="21"/>
              </w:rPr>
              <w:t>采用心形指向性麦克风，带有红绿双色</w:t>
            </w:r>
            <w:r w:rsidRPr="009C6344">
              <w:rPr>
                <w:rFonts w:ascii="宋体" w:hAnsi="宋体" w:cs="宋体"/>
                <w:color w:val="auto"/>
                <w:sz w:val="21"/>
                <w:szCs w:val="21"/>
              </w:rPr>
              <w:t>LED</w:t>
            </w:r>
            <w:r w:rsidRPr="009C6344">
              <w:rPr>
                <w:rFonts w:ascii="宋体" w:hAnsi="宋体" w:cs="宋体" w:hint="eastAsia"/>
                <w:color w:val="auto"/>
                <w:sz w:val="21"/>
                <w:szCs w:val="21"/>
              </w:rPr>
              <w:t>指示灯圈，红色指示发言，绿色指示等待发言。</w:t>
            </w:r>
            <w:r w:rsidRPr="009C6344">
              <w:rPr>
                <w:rFonts w:ascii="宋体"/>
                <w:color w:val="auto"/>
                <w:sz w:val="21"/>
                <w:szCs w:val="21"/>
              </w:rPr>
              <w:br/>
            </w:r>
            <w:r w:rsidRPr="009C6344">
              <w:rPr>
                <w:rFonts w:ascii="宋体" w:hAnsi="宋体" w:cs="宋体" w:hint="eastAsia"/>
                <w:color w:val="auto"/>
                <w:sz w:val="21"/>
                <w:szCs w:val="21"/>
              </w:rPr>
              <w:t>话筒采用</w:t>
            </w:r>
            <w:r w:rsidRPr="009C6344">
              <w:rPr>
                <w:rFonts w:ascii="宋体" w:hAnsi="宋体" w:cs="宋体"/>
                <w:color w:val="auto"/>
                <w:sz w:val="21"/>
                <w:szCs w:val="21"/>
              </w:rPr>
              <w:t>48KHz</w:t>
            </w:r>
            <w:r w:rsidRPr="009C6344">
              <w:rPr>
                <w:rFonts w:ascii="宋体" w:hAnsi="宋体" w:cs="宋体" w:hint="eastAsia"/>
                <w:color w:val="auto"/>
                <w:sz w:val="21"/>
                <w:szCs w:val="21"/>
              </w:rPr>
              <w:t>采样率，高于</w:t>
            </w:r>
            <w:r w:rsidRPr="009C6344">
              <w:rPr>
                <w:rFonts w:ascii="宋体" w:hAnsi="宋体" w:cs="宋体"/>
                <w:color w:val="auto"/>
                <w:sz w:val="21"/>
                <w:szCs w:val="21"/>
              </w:rPr>
              <w:t>CD</w:t>
            </w:r>
            <w:r w:rsidRPr="009C6344">
              <w:rPr>
                <w:rFonts w:ascii="宋体" w:hAnsi="宋体" w:cs="宋体" w:hint="eastAsia"/>
                <w:color w:val="auto"/>
                <w:sz w:val="21"/>
                <w:szCs w:val="21"/>
              </w:rPr>
              <w:t>的音质，清晰明亮。</w:t>
            </w:r>
            <w:r w:rsidRPr="009C6344">
              <w:rPr>
                <w:rFonts w:ascii="宋体"/>
                <w:color w:val="auto"/>
                <w:sz w:val="21"/>
                <w:szCs w:val="21"/>
              </w:rPr>
              <w:br/>
            </w:r>
            <w:r w:rsidRPr="009C6344">
              <w:rPr>
                <w:rFonts w:ascii="宋体" w:hAnsi="宋体" w:cs="宋体" w:hint="eastAsia"/>
                <w:color w:val="auto"/>
                <w:sz w:val="21"/>
                <w:szCs w:val="21"/>
              </w:rPr>
              <w:t>内部为自主研发音频处理算法，没有“噗噗”的低频冲击声。</w:t>
            </w:r>
            <w:r w:rsidRPr="009C6344">
              <w:rPr>
                <w:rFonts w:ascii="宋体"/>
                <w:color w:val="auto"/>
                <w:sz w:val="21"/>
                <w:szCs w:val="21"/>
              </w:rPr>
              <w:br/>
            </w:r>
            <w:r w:rsidRPr="009C6344">
              <w:rPr>
                <w:rFonts w:ascii="宋体" w:hAnsi="宋体" w:cs="宋体" w:hint="eastAsia"/>
                <w:color w:val="auto"/>
                <w:sz w:val="21"/>
                <w:szCs w:val="21"/>
              </w:rPr>
              <w:t>具有发言计时和定时发言功能，由</w:t>
            </w:r>
            <w:r w:rsidRPr="009C6344">
              <w:rPr>
                <w:rFonts w:ascii="宋体" w:hAnsi="宋体" w:cs="宋体"/>
                <w:color w:val="auto"/>
                <w:sz w:val="21"/>
                <w:szCs w:val="21"/>
              </w:rPr>
              <w:t>PC</w:t>
            </w:r>
            <w:r w:rsidRPr="009C6344">
              <w:rPr>
                <w:rFonts w:ascii="宋体" w:hAnsi="宋体" w:cs="宋体" w:hint="eastAsia"/>
                <w:color w:val="auto"/>
                <w:sz w:val="21"/>
                <w:szCs w:val="21"/>
              </w:rPr>
              <w:t>软件控制发言人时间。</w:t>
            </w:r>
            <w:r w:rsidRPr="009C6344">
              <w:rPr>
                <w:rFonts w:ascii="宋体"/>
                <w:color w:val="auto"/>
                <w:sz w:val="21"/>
                <w:szCs w:val="21"/>
              </w:rPr>
              <w:br/>
            </w:r>
            <w:r w:rsidRPr="009C6344">
              <w:rPr>
                <w:rFonts w:ascii="宋体" w:hAnsi="宋体" w:cs="宋体" w:hint="eastAsia"/>
                <w:color w:val="auto"/>
                <w:sz w:val="21"/>
                <w:szCs w:val="21"/>
              </w:rPr>
              <w:t>具发言申请功能，主席可批准申请人发言。</w:t>
            </w:r>
            <w:r w:rsidRPr="009C6344">
              <w:rPr>
                <w:rFonts w:ascii="宋体"/>
                <w:color w:val="auto"/>
                <w:sz w:val="21"/>
                <w:szCs w:val="21"/>
              </w:rPr>
              <w:br/>
            </w:r>
            <w:r w:rsidRPr="009C6344">
              <w:rPr>
                <w:rFonts w:ascii="宋体" w:hAnsi="宋体" w:cs="宋体" w:hint="eastAsia"/>
                <w:color w:val="auto"/>
                <w:sz w:val="21"/>
                <w:szCs w:val="21"/>
              </w:rPr>
              <w:t>内部具有反馈抑制功能，可有效地防止啸叫。</w:t>
            </w:r>
            <w:r w:rsidRPr="009C6344">
              <w:rPr>
                <w:rFonts w:ascii="宋体"/>
                <w:color w:val="auto"/>
                <w:sz w:val="21"/>
                <w:szCs w:val="21"/>
              </w:rPr>
              <w:br/>
            </w:r>
            <w:r w:rsidRPr="009C6344">
              <w:rPr>
                <w:rFonts w:ascii="宋体" w:hAnsi="宋体" w:cs="宋体" w:hint="eastAsia"/>
                <w:color w:val="auto"/>
                <w:sz w:val="21"/>
                <w:szCs w:val="21"/>
              </w:rPr>
              <w:t>话筒具有声控功能，发言音量达</w:t>
            </w:r>
            <w:r w:rsidRPr="009C6344">
              <w:rPr>
                <w:rFonts w:ascii="宋体" w:hAnsi="宋体" w:cs="宋体"/>
                <w:color w:val="auto"/>
                <w:sz w:val="21"/>
                <w:szCs w:val="21"/>
              </w:rPr>
              <w:t>55DB</w:t>
            </w:r>
            <w:r w:rsidRPr="009C6344">
              <w:rPr>
                <w:rFonts w:ascii="宋体" w:hAnsi="宋体" w:cs="宋体" w:hint="eastAsia"/>
                <w:color w:val="auto"/>
                <w:sz w:val="21"/>
                <w:szCs w:val="21"/>
              </w:rPr>
              <w:t>时自动打开话筒。</w:t>
            </w:r>
            <w:r w:rsidRPr="009C6344">
              <w:rPr>
                <w:rFonts w:ascii="宋体"/>
                <w:color w:val="auto"/>
                <w:sz w:val="21"/>
                <w:szCs w:val="21"/>
              </w:rPr>
              <w:br/>
            </w:r>
            <w:r w:rsidRPr="009C6344">
              <w:rPr>
                <w:rFonts w:ascii="宋体" w:hAnsi="宋体" w:cs="宋体" w:hint="eastAsia"/>
                <w:color w:val="auto"/>
                <w:sz w:val="21"/>
                <w:szCs w:val="21"/>
              </w:rPr>
              <w:t>主席具备优先权功能，可关闭正在发言的所有代表话筒。</w:t>
            </w:r>
            <w:r w:rsidRPr="009C6344">
              <w:rPr>
                <w:rFonts w:ascii="宋体"/>
                <w:color w:val="auto"/>
                <w:sz w:val="21"/>
                <w:szCs w:val="21"/>
              </w:rPr>
              <w:br/>
            </w:r>
            <w:r w:rsidRPr="009C6344">
              <w:rPr>
                <w:rFonts w:ascii="宋体" w:hAnsi="宋体" w:cs="宋体" w:hint="eastAsia"/>
                <w:color w:val="auto"/>
                <w:sz w:val="21"/>
                <w:szCs w:val="21"/>
              </w:rPr>
              <w:t>带</w:t>
            </w:r>
            <w:r w:rsidRPr="009C6344">
              <w:rPr>
                <w:rFonts w:ascii="宋体" w:hAnsi="宋体" w:cs="宋体"/>
                <w:color w:val="auto"/>
                <w:sz w:val="21"/>
                <w:szCs w:val="21"/>
              </w:rPr>
              <w:t>1.77</w:t>
            </w:r>
            <w:r w:rsidRPr="009C6344">
              <w:rPr>
                <w:rFonts w:ascii="宋体" w:hAnsi="宋体" w:cs="宋体" w:hint="eastAsia"/>
                <w:color w:val="auto"/>
                <w:sz w:val="21"/>
                <w:szCs w:val="21"/>
              </w:rPr>
              <w:t>寸</w:t>
            </w:r>
            <w:r w:rsidRPr="009C6344">
              <w:rPr>
                <w:rFonts w:ascii="宋体" w:hAnsi="宋体" w:cs="宋体"/>
                <w:color w:val="auto"/>
                <w:sz w:val="21"/>
                <w:szCs w:val="21"/>
              </w:rPr>
              <w:t>TFT</w:t>
            </w:r>
            <w:r w:rsidRPr="009C6344">
              <w:rPr>
                <w:rFonts w:ascii="宋体" w:hAnsi="宋体" w:cs="宋体" w:hint="eastAsia"/>
                <w:color w:val="auto"/>
                <w:sz w:val="21"/>
                <w:szCs w:val="21"/>
              </w:rPr>
              <w:t>真彩屏，操作简洁明了。</w:t>
            </w:r>
            <w:r w:rsidRPr="009C6344">
              <w:rPr>
                <w:rFonts w:ascii="宋体"/>
                <w:color w:val="auto"/>
                <w:sz w:val="21"/>
                <w:szCs w:val="21"/>
              </w:rPr>
              <w:br/>
            </w:r>
            <w:r w:rsidRPr="009C6344">
              <w:rPr>
                <w:rFonts w:ascii="宋体" w:hAnsi="宋体" w:cs="宋体" w:hint="eastAsia"/>
                <w:color w:val="auto"/>
                <w:sz w:val="21"/>
                <w:szCs w:val="21"/>
              </w:rPr>
              <w:t>采用</w:t>
            </w:r>
            <w:r w:rsidRPr="009C6344">
              <w:rPr>
                <w:rFonts w:ascii="宋体" w:hAnsi="宋体" w:cs="宋体"/>
                <w:color w:val="auto"/>
                <w:sz w:val="21"/>
                <w:szCs w:val="21"/>
              </w:rPr>
              <w:t>100M/1000M</w:t>
            </w:r>
            <w:r w:rsidRPr="009C6344">
              <w:rPr>
                <w:rFonts w:ascii="宋体" w:hAnsi="宋体" w:cs="宋体" w:hint="eastAsia"/>
                <w:color w:val="auto"/>
                <w:sz w:val="21"/>
                <w:szCs w:val="21"/>
              </w:rPr>
              <w:t>网络传输，直接接入交换机网络，长距离传输对音质不会有任何影响。</w:t>
            </w:r>
            <w:r w:rsidRPr="009C6344">
              <w:rPr>
                <w:rFonts w:ascii="宋体"/>
                <w:color w:val="auto"/>
                <w:sz w:val="21"/>
                <w:szCs w:val="21"/>
              </w:rPr>
              <w:br/>
            </w:r>
            <w:r w:rsidRPr="009C6344">
              <w:rPr>
                <w:rFonts w:ascii="宋体" w:hAnsi="宋体" w:cs="宋体" w:hint="eastAsia"/>
                <w:color w:val="auto"/>
                <w:sz w:val="21"/>
                <w:szCs w:val="21"/>
              </w:rPr>
              <w:t>具有非接触式</w:t>
            </w:r>
            <w:r w:rsidRPr="009C6344">
              <w:rPr>
                <w:rFonts w:ascii="宋体" w:hAnsi="宋体" w:cs="宋体"/>
                <w:color w:val="auto"/>
                <w:sz w:val="21"/>
                <w:szCs w:val="21"/>
              </w:rPr>
              <w:t>IC</w:t>
            </w:r>
            <w:r w:rsidRPr="009C6344">
              <w:rPr>
                <w:rFonts w:ascii="宋体" w:hAnsi="宋体" w:cs="宋体" w:hint="eastAsia"/>
                <w:color w:val="auto"/>
                <w:sz w:val="21"/>
                <w:szCs w:val="21"/>
              </w:rPr>
              <w:t>卡签到功能，体现与会者独有的特征。</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4561"/>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6</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嵌入式代表单元</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863386" w:rsidRPr="009C6344" w:rsidRDefault="00863386">
            <w:pPr>
              <w:jc w:val="left"/>
              <w:textAlignment w:val="bottom"/>
              <w:rPr>
                <w:rFonts w:ascii="宋体"/>
                <w:color w:val="auto"/>
                <w:sz w:val="21"/>
                <w:szCs w:val="21"/>
              </w:rPr>
            </w:pPr>
            <w:r w:rsidRPr="009C6344">
              <w:rPr>
                <w:rFonts w:ascii="宋体" w:hAnsi="宋体" w:cs="宋体" w:hint="eastAsia"/>
                <w:color w:val="auto"/>
                <w:sz w:val="21"/>
                <w:szCs w:val="21"/>
              </w:rPr>
              <w:t>产品描述：</w:t>
            </w:r>
            <w:r w:rsidRPr="009C6344">
              <w:rPr>
                <w:rFonts w:ascii="宋体"/>
                <w:color w:val="auto"/>
                <w:sz w:val="21"/>
                <w:szCs w:val="21"/>
              </w:rPr>
              <w:br/>
            </w:r>
            <w:r w:rsidRPr="009C6344">
              <w:rPr>
                <w:rFonts w:ascii="宋体" w:hAnsi="宋体" w:cs="宋体" w:hint="eastAsia"/>
                <w:color w:val="auto"/>
                <w:sz w:val="21"/>
                <w:szCs w:val="21"/>
              </w:rPr>
              <w:t>话筒与主机之间连线采用</w:t>
            </w:r>
            <w:r w:rsidRPr="009C6344">
              <w:rPr>
                <w:rFonts w:ascii="宋体" w:hAnsi="宋体" w:cs="宋体"/>
                <w:color w:val="auto"/>
                <w:sz w:val="21"/>
                <w:szCs w:val="21"/>
              </w:rPr>
              <w:t>5</w:t>
            </w:r>
            <w:r w:rsidRPr="009C6344">
              <w:rPr>
                <w:rFonts w:ascii="宋体" w:hAnsi="宋体" w:cs="宋体" w:hint="eastAsia"/>
                <w:color w:val="auto"/>
                <w:sz w:val="21"/>
                <w:szCs w:val="21"/>
              </w:rPr>
              <w:t>类以上网线连接</w:t>
            </w:r>
            <w:r w:rsidRPr="009C6344">
              <w:rPr>
                <w:rFonts w:ascii="宋体" w:cs="宋体"/>
                <w:color w:val="auto"/>
                <w:sz w:val="21"/>
                <w:szCs w:val="21"/>
              </w:rPr>
              <w:t>,</w:t>
            </w:r>
            <w:r w:rsidRPr="009C6344">
              <w:rPr>
                <w:rFonts w:ascii="宋体" w:hAnsi="宋体" w:cs="宋体" w:hint="eastAsia"/>
                <w:color w:val="auto"/>
                <w:sz w:val="21"/>
                <w:szCs w:val="21"/>
              </w:rPr>
              <w:t>易于现场施工；网线连接采用防拉扯设计，保证系统运行的稳定性。</w:t>
            </w:r>
            <w:r w:rsidRPr="009C6344">
              <w:rPr>
                <w:rFonts w:ascii="宋体"/>
                <w:color w:val="auto"/>
                <w:sz w:val="21"/>
                <w:szCs w:val="21"/>
              </w:rPr>
              <w:br/>
            </w:r>
            <w:r w:rsidRPr="009C6344">
              <w:rPr>
                <w:rFonts w:ascii="宋体" w:hAnsi="宋体" w:cs="宋体" w:hint="eastAsia"/>
                <w:color w:val="auto"/>
                <w:sz w:val="21"/>
                <w:szCs w:val="21"/>
              </w:rPr>
              <w:t>采用标准</w:t>
            </w:r>
            <w:r w:rsidRPr="009C6344">
              <w:rPr>
                <w:rFonts w:ascii="宋体" w:hAnsi="宋体" w:cs="宋体"/>
                <w:color w:val="auto"/>
                <w:sz w:val="21"/>
                <w:szCs w:val="21"/>
              </w:rPr>
              <w:t>POE</w:t>
            </w:r>
            <w:r w:rsidRPr="009C6344">
              <w:rPr>
                <w:rFonts w:ascii="宋体" w:hAnsi="宋体" w:cs="宋体" w:hint="eastAsia"/>
                <w:color w:val="auto"/>
                <w:sz w:val="21"/>
                <w:szCs w:val="21"/>
              </w:rPr>
              <w:t>或</w:t>
            </w:r>
            <w:r w:rsidRPr="009C6344">
              <w:rPr>
                <w:rFonts w:ascii="宋体" w:hAnsi="宋体" w:cs="宋体"/>
                <w:color w:val="auto"/>
                <w:sz w:val="21"/>
                <w:szCs w:val="21"/>
              </w:rPr>
              <w:t>5V DC</w:t>
            </w:r>
            <w:r w:rsidRPr="009C6344">
              <w:rPr>
                <w:rFonts w:ascii="宋体" w:hAnsi="宋体" w:cs="宋体" w:hint="eastAsia"/>
                <w:color w:val="auto"/>
                <w:sz w:val="21"/>
                <w:szCs w:val="21"/>
              </w:rPr>
              <w:t>两种供电方式，供电方式可任意切换。</w:t>
            </w:r>
            <w:r w:rsidRPr="009C6344">
              <w:rPr>
                <w:rFonts w:ascii="宋体"/>
                <w:color w:val="auto"/>
                <w:sz w:val="21"/>
                <w:szCs w:val="21"/>
              </w:rPr>
              <w:br/>
            </w:r>
            <w:r w:rsidRPr="009C6344">
              <w:rPr>
                <w:rFonts w:ascii="宋体" w:hAnsi="宋体" w:cs="宋体" w:hint="eastAsia"/>
                <w:color w:val="auto"/>
                <w:sz w:val="21"/>
                <w:szCs w:val="21"/>
              </w:rPr>
              <w:t>采用心形指向性麦克风，带有红绿双色</w:t>
            </w:r>
            <w:r w:rsidRPr="009C6344">
              <w:rPr>
                <w:rFonts w:ascii="宋体" w:hAnsi="宋体" w:cs="宋体"/>
                <w:color w:val="auto"/>
                <w:sz w:val="21"/>
                <w:szCs w:val="21"/>
              </w:rPr>
              <w:t>LED</w:t>
            </w:r>
            <w:r w:rsidRPr="009C6344">
              <w:rPr>
                <w:rFonts w:ascii="宋体" w:hAnsi="宋体" w:cs="宋体" w:hint="eastAsia"/>
                <w:color w:val="auto"/>
                <w:sz w:val="21"/>
                <w:szCs w:val="21"/>
              </w:rPr>
              <w:t>指示灯圈，红色指示发言，绿色指示等待发言。</w:t>
            </w:r>
            <w:r w:rsidRPr="009C6344">
              <w:rPr>
                <w:rFonts w:ascii="宋体"/>
                <w:color w:val="auto"/>
                <w:sz w:val="21"/>
                <w:szCs w:val="21"/>
              </w:rPr>
              <w:br/>
            </w:r>
            <w:r w:rsidRPr="009C6344">
              <w:rPr>
                <w:rFonts w:ascii="宋体" w:hAnsi="宋体" w:cs="宋体" w:hint="eastAsia"/>
                <w:color w:val="auto"/>
                <w:sz w:val="21"/>
                <w:szCs w:val="21"/>
              </w:rPr>
              <w:t>话筒采用</w:t>
            </w:r>
            <w:r w:rsidRPr="009C6344">
              <w:rPr>
                <w:rFonts w:ascii="宋体" w:hAnsi="宋体" w:cs="宋体"/>
                <w:color w:val="auto"/>
                <w:sz w:val="21"/>
                <w:szCs w:val="21"/>
              </w:rPr>
              <w:t>48KHz</w:t>
            </w:r>
            <w:r w:rsidRPr="009C6344">
              <w:rPr>
                <w:rFonts w:ascii="宋体" w:hAnsi="宋体" w:cs="宋体" w:hint="eastAsia"/>
                <w:color w:val="auto"/>
                <w:sz w:val="21"/>
                <w:szCs w:val="21"/>
              </w:rPr>
              <w:t>采样率，高于</w:t>
            </w:r>
            <w:r w:rsidRPr="009C6344">
              <w:rPr>
                <w:rFonts w:ascii="宋体" w:hAnsi="宋体" w:cs="宋体"/>
                <w:color w:val="auto"/>
                <w:sz w:val="21"/>
                <w:szCs w:val="21"/>
              </w:rPr>
              <w:t>CD</w:t>
            </w:r>
            <w:r w:rsidRPr="009C6344">
              <w:rPr>
                <w:rFonts w:ascii="宋体" w:hAnsi="宋体" w:cs="宋体" w:hint="eastAsia"/>
                <w:color w:val="auto"/>
                <w:sz w:val="21"/>
                <w:szCs w:val="21"/>
              </w:rPr>
              <w:t>的音质，清晰明亮。</w:t>
            </w:r>
            <w:r w:rsidRPr="009C6344">
              <w:rPr>
                <w:rFonts w:ascii="宋体"/>
                <w:color w:val="auto"/>
                <w:sz w:val="21"/>
                <w:szCs w:val="21"/>
              </w:rPr>
              <w:br/>
            </w:r>
            <w:r w:rsidRPr="009C6344">
              <w:rPr>
                <w:rFonts w:ascii="宋体" w:hAnsi="宋体" w:cs="宋体" w:hint="eastAsia"/>
                <w:color w:val="auto"/>
                <w:sz w:val="21"/>
                <w:szCs w:val="21"/>
              </w:rPr>
              <w:t>内部为自主研发音频处理算法，没有“噗噗”的低频冲击声。</w:t>
            </w:r>
            <w:r w:rsidRPr="009C6344">
              <w:rPr>
                <w:rFonts w:ascii="宋体"/>
                <w:color w:val="auto"/>
                <w:sz w:val="21"/>
                <w:szCs w:val="21"/>
              </w:rPr>
              <w:br/>
            </w:r>
            <w:r w:rsidRPr="009C6344">
              <w:rPr>
                <w:rFonts w:ascii="宋体" w:hAnsi="宋体" w:cs="宋体" w:hint="eastAsia"/>
                <w:color w:val="auto"/>
                <w:sz w:val="21"/>
                <w:szCs w:val="21"/>
              </w:rPr>
              <w:t>具有发言计时和定时发言功能，由</w:t>
            </w:r>
            <w:r w:rsidRPr="009C6344">
              <w:rPr>
                <w:rFonts w:ascii="宋体" w:hAnsi="宋体" w:cs="宋体"/>
                <w:color w:val="auto"/>
                <w:sz w:val="21"/>
                <w:szCs w:val="21"/>
              </w:rPr>
              <w:t>PC</w:t>
            </w:r>
            <w:r w:rsidRPr="009C6344">
              <w:rPr>
                <w:rFonts w:ascii="宋体" w:hAnsi="宋体" w:cs="宋体" w:hint="eastAsia"/>
                <w:color w:val="auto"/>
                <w:sz w:val="21"/>
                <w:szCs w:val="21"/>
              </w:rPr>
              <w:t>软件控制发言人时间。</w:t>
            </w:r>
            <w:r w:rsidRPr="009C6344">
              <w:rPr>
                <w:rFonts w:ascii="宋体"/>
                <w:color w:val="auto"/>
                <w:sz w:val="21"/>
                <w:szCs w:val="21"/>
              </w:rPr>
              <w:br/>
            </w:r>
            <w:r w:rsidRPr="009C6344">
              <w:rPr>
                <w:rFonts w:ascii="宋体" w:hAnsi="宋体" w:cs="宋体" w:hint="eastAsia"/>
                <w:color w:val="auto"/>
                <w:sz w:val="21"/>
                <w:szCs w:val="21"/>
              </w:rPr>
              <w:t>具发言申请功能，可由主席批准申请人发言。</w:t>
            </w:r>
            <w:r w:rsidRPr="009C6344">
              <w:rPr>
                <w:rFonts w:ascii="宋体"/>
                <w:color w:val="auto"/>
                <w:sz w:val="21"/>
                <w:szCs w:val="21"/>
              </w:rPr>
              <w:br/>
            </w:r>
            <w:r w:rsidRPr="009C6344">
              <w:rPr>
                <w:rFonts w:ascii="宋体" w:hAnsi="宋体" w:cs="宋体" w:hint="eastAsia"/>
                <w:color w:val="auto"/>
                <w:sz w:val="21"/>
                <w:szCs w:val="21"/>
              </w:rPr>
              <w:t>内部具有反馈抑制功能，可有效地防止啸叫。</w:t>
            </w:r>
            <w:r w:rsidRPr="009C6344">
              <w:rPr>
                <w:rFonts w:ascii="宋体"/>
                <w:color w:val="auto"/>
                <w:sz w:val="21"/>
                <w:szCs w:val="21"/>
              </w:rPr>
              <w:br/>
            </w:r>
            <w:r w:rsidRPr="009C6344">
              <w:rPr>
                <w:rFonts w:ascii="宋体" w:hAnsi="宋体" w:cs="宋体" w:hint="eastAsia"/>
                <w:color w:val="auto"/>
                <w:sz w:val="21"/>
                <w:szCs w:val="21"/>
              </w:rPr>
              <w:t>话筒具有声控功能，发言音量达</w:t>
            </w:r>
            <w:r w:rsidRPr="009C6344">
              <w:rPr>
                <w:rFonts w:ascii="宋体" w:hAnsi="宋体" w:cs="宋体"/>
                <w:color w:val="auto"/>
                <w:sz w:val="21"/>
                <w:szCs w:val="21"/>
              </w:rPr>
              <w:t>55DB</w:t>
            </w:r>
            <w:r w:rsidRPr="009C6344">
              <w:rPr>
                <w:rFonts w:ascii="宋体" w:hAnsi="宋体" w:cs="宋体" w:hint="eastAsia"/>
                <w:color w:val="auto"/>
                <w:sz w:val="21"/>
                <w:szCs w:val="21"/>
              </w:rPr>
              <w:t>时自动打开话筒。</w:t>
            </w:r>
            <w:r w:rsidRPr="009C6344">
              <w:rPr>
                <w:rFonts w:ascii="宋体"/>
                <w:color w:val="auto"/>
                <w:sz w:val="21"/>
                <w:szCs w:val="21"/>
              </w:rPr>
              <w:br/>
            </w:r>
            <w:r w:rsidRPr="009C6344">
              <w:rPr>
                <w:rFonts w:ascii="宋体" w:hAnsi="宋体" w:cs="宋体" w:hint="eastAsia"/>
                <w:color w:val="auto"/>
                <w:sz w:val="21"/>
                <w:szCs w:val="21"/>
              </w:rPr>
              <w:t>带</w:t>
            </w:r>
            <w:r w:rsidRPr="009C6344">
              <w:rPr>
                <w:rFonts w:ascii="宋体" w:hAnsi="宋体" w:cs="宋体"/>
                <w:color w:val="auto"/>
                <w:sz w:val="21"/>
                <w:szCs w:val="21"/>
              </w:rPr>
              <w:t>1.77</w:t>
            </w:r>
            <w:r w:rsidRPr="009C6344">
              <w:rPr>
                <w:rFonts w:ascii="宋体" w:hAnsi="宋体" w:cs="宋体" w:hint="eastAsia"/>
                <w:color w:val="auto"/>
                <w:sz w:val="21"/>
                <w:szCs w:val="21"/>
              </w:rPr>
              <w:t>寸</w:t>
            </w:r>
            <w:r w:rsidRPr="009C6344">
              <w:rPr>
                <w:rFonts w:ascii="宋体" w:hAnsi="宋体" w:cs="宋体"/>
                <w:color w:val="auto"/>
                <w:sz w:val="21"/>
                <w:szCs w:val="21"/>
              </w:rPr>
              <w:t>TFT</w:t>
            </w:r>
            <w:r w:rsidRPr="009C6344">
              <w:rPr>
                <w:rFonts w:ascii="宋体" w:hAnsi="宋体" w:cs="宋体" w:hint="eastAsia"/>
                <w:color w:val="auto"/>
                <w:sz w:val="21"/>
                <w:szCs w:val="21"/>
              </w:rPr>
              <w:t>真彩屏触控界面，操作简洁明了。</w:t>
            </w:r>
            <w:r w:rsidRPr="009C6344">
              <w:rPr>
                <w:rFonts w:ascii="宋体"/>
                <w:color w:val="auto"/>
                <w:sz w:val="21"/>
                <w:szCs w:val="21"/>
              </w:rPr>
              <w:br/>
            </w:r>
            <w:r w:rsidRPr="009C6344">
              <w:rPr>
                <w:rFonts w:ascii="宋体" w:hAnsi="宋体" w:cs="宋体" w:hint="eastAsia"/>
                <w:color w:val="auto"/>
                <w:sz w:val="21"/>
                <w:szCs w:val="21"/>
              </w:rPr>
              <w:t>采用</w:t>
            </w:r>
            <w:r w:rsidRPr="009C6344">
              <w:rPr>
                <w:rFonts w:ascii="宋体" w:hAnsi="宋体" w:cs="宋体"/>
                <w:color w:val="auto"/>
                <w:sz w:val="21"/>
                <w:szCs w:val="21"/>
              </w:rPr>
              <w:t>100M/1000M</w:t>
            </w:r>
            <w:r w:rsidRPr="009C6344">
              <w:rPr>
                <w:rFonts w:ascii="宋体" w:hAnsi="宋体" w:cs="宋体" w:hint="eastAsia"/>
                <w:color w:val="auto"/>
                <w:sz w:val="21"/>
                <w:szCs w:val="21"/>
              </w:rPr>
              <w:t>网络传输，直接接入交换机网络，长距离传输对音质不会有任何影响。</w:t>
            </w:r>
            <w:r w:rsidRPr="009C6344">
              <w:rPr>
                <w:rFonts w:ascii="宋体"/>
                <w:color w:val="auto"/>
                <w:sz w:val="21"/>
                <w:szCs w:val="21"/>
              </w:rPr>
              <w:br/>
            </w:r>
            <w:r w:rsidRPr="009C6344">
              <w:rPr>
                <w:rFonts w:ascii="宋体" w:hAnsi="宋体" w:cs="宋体" w:hint="eastAsia"/>
                <w:color w:val="auto"/>
                <w:sz w:val="21"/>
                <w:szCs w:val="21"/>
              </w:rPr>
              <w:t>具有非接触式</w:t>
            </w:r>
            <w:r w:rsidRPr="009C6344">
              <w:rPr>
                <w:rFonts w:ascii="宋体" w:hAnsi="宋体" w:cs="宋体"/>
                <w:color w:val="auto"/>
                <w:sz w:val="21"/>
                <w:szCs w:val="21"/>
              </w:rPr>
              <w:t>IC</w:t>
            </w:r>
            <w:r w:rsidRPr="009C6344">
              <w:rPr>
                <w:rFonts w:ascii="宋体" w:hAnsi="宋体" w:cs="宋体" w:hint="eastAsia"/>
                <w:color w:val="auto"/>
                <w:sz w:val="21"/>
                <w:szCs w:val="21"/>
              </w:rPr>
              <w:t>卡签到功能，体现与会者独有的特征。</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27 </w:t>
            </w:r>
          </w:p>
        </w:tc>
      </w:tr>
      <w:tr w:rsidR="00863386" w:rsidRPr="009C6344">
        <w:trPr>
          <w:trHeight w:val="570"/>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7</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6</w:t>
            </w:r>
            <w:r w:rsidRPr="009C6344">
              <w:rPr>
                <w:rFonts w:ascii="宋体" w:hAnsi="宋体" w:cs="宋体" w:hint="eastAsia"/>
                <w:color w:val="auto"/>
                <w:sz w:val="21"/>
                <w:szCs w:val="21"/>
              </w:rPr>
              <w:t>芯会议专用延长线</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863386" w:rsidRPr="009C6344" w:rsidRDefault="00863386">
            <w:pPr>
              <w:jc w:val="left"/>
              <w:textAlignment w:val="bottom"/>
              <w:rPr>
                <w:rFonts w:ascii="宋体"/>
                <w:color w:val="auto"/>
                <w:sz w:val="21"/>
                <w:szCs w:val="21"/>
              </w:rPr>
            </w:pPr>
            <w:r w:rsidRPr="009C6344">
              <w:rPr>
                <w:rFonts w:ascii="宋体" w:hAnsi="宋体" w:cs="宋体" w:hint="eastAsia"/>
                <w:color w:val="auto"/>
                <w:sz w:val="21"/>
                <w:szCs w:val="21"/>
              </w:rPr>
              <w:t>定制、标准超五类网线</w:t>
            </w:r>
            <w:r w:rsidRPr="009C6344">
              <w:rPr>
                <w:rFonts w:ascii="宋体" w:hAnsi="宋体" w:cs="宋体"/>
                <w:color w:val="auto"/>
                <w:sz w:val="21"/>
                <w:szCs w:val="21"/>
              </w:rPr>
              <w:t>20</w:t>
            </w:r>
            <w:r w:rsidRPr="009C6344">
              <w:rPr>
                <w:rFonts w:ascii="宋体" w:hAnsi="宋体" w:cs="宋体" w:hint="eastAsia"/>
                <w:color w:val="auto"/>
                <w:sz w:val="21"/>
                <w:szCs w:val="21"/>
              </w:rPr>
              <w:t>米</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根</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3 </w:t>
            </w:r>
          </w:p>
        </w:tc>
      </w:tr>
      <w:tr w:rsidR="00863386" w:rsidRPr="009C6344">
        <w:trPr>
          <w:trHeight w:val="6555"/>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8</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数字会议反馈抑制器</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863386" w:rsidRPr="009C6344" w:rsidRDefault="00863386">
            <w:pPr>
              <w:jc w:val="left"/>
              <w:textAlignment w:val="bottom"/>
              <w:rPr>
                <w:rFonts w:ascii="宋体"/>
                <w:color w:val="auto"/>
                <w:sz w:val="21"/>
                <w:szCs w:val="21"/>
              </w:rPr>
            </w:pPr>
            <w:r w:rsidRPr="009C6344">
              <w:rPr>
                <w:rFonts w:ascii="宋体" w:hAnsi="宋体" w:cs="宋体" w:hint="eastAsia"/>
                <w:color w:val="auto"/>
                <w:sz w:val="21"/>
                <w:szCs w:val="21"/>
              </w:rPr>
              <w:t>产品描述：</w:t>
            </w:r>
            <w:r w:rsidRPr="009C6344">
              <w:rPr>
                <w:rFonts w:ascii="宋体"/>
                <w:color w:val="auto"/>
                <w:sz w:val="21"/>
                <w:szCs w:val="21"/>
              </w:rPr>
              <w:br/>
            </w:r>
            <w:r w:rsidRPr="009C6344">
              <w:rPr>
                <w:rFonts w:ascii="宋体" w:hAnsi="宋体" w:cs="宋体" w:hint="eastAsia"/>
                <w:color w:val="auto"/>
                <w:sz w:val="21"/>
                <w:szCs w:val="21"/>
              </w:rPr>
              <w:t>★两种工作模式，即中控模式和编程模式，根据使用场所不同自由切换；</w:t>
            </w:r>
            <w:r w:rsidRPr="009C6344">
              <w:rPr>
                <w:rFonts w:ascii="宋体"/>
                <w:color w:val="auto"/>
                <w:sz w:val="21"/>
                <w:szCs w:val="21"/>
              </w:rPr>
              <w:br/>
            </w:r>
            <w:r w:rsidRPr="009C6344">
              <w:rPr>
                <w:rFonts w:ascii="宋体" w:hAnsi="宋体" w:cs="宋体" w:hint="eastAsia"/>
                <w:color w:val="auto"/>
                <w:sz w:val="21"/>
                <w:szCs w:val="21"/>
              </w:rPr>
              <w:t>★内含</w:t>
            </w:r>
            <w:r w:rsidRPr="009C6344">
              <w:rPr>
                <w:rFonts w:ascii="宋体" w:hAnsi="宋体" w:cs="宋体"/>
                <w:color w:val="auto"/>
                <w:sz w:val="21"/>
                <w:szCs w:val="21"/>
              </w:rPr>
              <w:t>CPU</w:t>
            </w:r>
            <w:r w:rsidRPr="009C6344">
              <w:rPr>
                <w:rFonts w:ascii="宋体" w:hAnsi="宋体" w:cs="宋体" w:hint="eastAsia"/>
                <w:color w:val="auto"/>
                <w:sz w:val="21"/>
                <w:szCs w:val="21"/>
              </w:rPr>
              <w:t>控制芯片，可自定义顺序开机和逆序关机，并且可根据使用场所不同，自定议设置开关机间隔时间（</w:t>
            </w:r>
            <w:r w:rsidRPr="009C6344">
              <w:rPr>
                <w:rFonts w:ascii="宋体" w:hAnsi="宋体" w:cs="宋体"/>
                <w:color w:val="auto"/>
                <w:sz w:val="21"/>
                <w:szCs w:val="21"/>
              </w:rPr>
              <w:t>0~9</w:t>
            </w:r>
            <w:r w:rsidRPr="009C6344">
              <w:rPr>
                <w:rFonts w:ascii="宋体" w:hAnsi="宋体" w:cs="宋体" w:hint="eastAsia"/>
                <w:color w:val="auto"/>
                <w:sz w:val="21"/>
                <w:szCs w:val="21"/>
              </w:rPr>
              <w:t>秒）；</w:t>
            </w:r>
            <w:r w:rsidRPr="009C6344">
              <w:rPr>
                <w:rFonts w:ascii="宋体"/>
                <w:color w:val="auto"/>
                <w:sz w:val="21"/>
                <w:szCs w:val="21"/>
              </w:rPr>
              <w:br/>
            </w:r>
            <w:r w:rsidRPr="009C6344">
              <w:rPr>
                <w:rFonts w:ascii="宋体" w:hAnsi="宋体" w:cs="宋体" w:hint="eastAsia"/>
                <w:color w:val="auto"/>
                <w:sz w:val="21"/>
                <w:szCs w:val="21"/>
              </w:rPr>
              <w:t>支持独立控制每个通道的开关，带</w:t>
            </w:r>
            <w:r w:rsidRPr="009C6344">
              <w:rPr>
                <w:rFonts w:ascii="宋体" w:hAnsi="宋体" w:cs="宋体"/>
                <w:color w:val="auto"/>
                <w:sz w:val="21"/>
                <w:szCs w:val="21"/>
              </w:rPr>
              <w:t>LED</w:t>
            </w:r>
            <w:r w:rsidRPr="009C6344">
              <w:rPr>
                <w:rFonts w:ascii="宋体" w:hAnsi="宋体" w:cs="宋体" w:hint="eastAsia"/>
                <w:color w:val="auto"/>
                <w:sz w:val="21"/>
                <w:szCs w:val="21"/>
              </w:rPr>
              <w:t>指示灯显示，便于管理每个设备取电要求；</w:t>
            </w:r>
            <w:r w:rsidRPr="009C6344">
              <w:rPr>
                <w:rFonts w:ascii="宋体"/>
                <w:color w:val="auto"/>
                <w:sz w:val="21"/>
                <w:szCs w:val="21"/>
              </w:rPr>
              <w:br/>
            </w:r>
            <w:r w:rsidRPr="009C6344">
              <w:rPr>
                <w:rFonts w:ascii="宋体" w:hAnsi="宋体" w:cs="宋体" w:hint="eastAsia"/>
                <w:color w:val="auto"/>
                <w:sz w:val="21"/>
                <w:szCs w:val="21"/>
              </w:rPr>
              <w:t>前面板配直通</w:t>
            </w:r>
            <w:r w:rsidRPr="009C6344">
              <w:rPr>
                <w:rFonts w:ascii="宋体" w:hAnsi="宋体" w:cs="宋体"/>
                <w:color w:val="auto"/>
                <w:sz w:val="21"/>
                <w:szCs w:val="21"/>
              </w:rPr>
              <w:t>220V</w:t>
            </w:r>
            <w:r w:rsidRPr="009C6344">
              <w:rPr>
                <w:rFonts w:ascii="宋体" w:hAnsi="宋体" w:cs="宋体" w:hint="eastAsia"/>
                <w:color w:val="auto"/>
                <w:sz w:val="21"/>
                <w:szCs w:val="21"/>
              </w:rPr>
              <w:t>电源座及</w:t>
            </w:r>
            <w:r w:rsidRPr="009C6344">
              <w:rPr>
                <w:rFonts w:ascii="宋体" w:hAnsi="宋体" w:cs="宋体"/>
                <w:color w:val="auto"/>
                <w:sz w:val="21"/>
                <w:szCs w:val="21"/>
              </w:rPr>
              <w:t>2</w:t>
            </w:r>
            <w:r w:rsidRPr="009C6344">
              <w:rPr>
                <w:rFonts w:ascii="宋体" w:hAnsi="宋体" w:cs="宋体" w:hint="eastAsia"/>
                <w:color w:val="auto"/>
                <w:sz w:val="21"/>
                <w:szCs w:val="21"/>
              </w:rPr>
              <w:t>路</w:t>
            </w:r>
            <w:r w:rsidRPr="009C6344">
              <w:rPr>
                <w:rFonts w:ascii="宋体" w:hAnsi="宋体" w:cs="宋体"/>
                <w:color w:val="auto"/>
                <w:sz w:val="21"/>
                <w:szCs w:val="21"/>
              </w:rPr>
              <w:t>USB DC-5V,2.0A</w:t>
            </w:r>
            <w:r w:rsidRPr="009C6344">
              <w:rPr>
                <w:rFonts w:ascii="宋体" w:hAnsi="宋体" w:cs="宋体" w:hint="eastAsia"/>
                <w:color w:val="auto"/>
                <w:sz w:val="21"/>
                <w:szCs w:val="21"/>
              </w:rPr>
              <w:t>直流供电接口，便于调试照明及手机</w:t>
            </w:r>
            <w:r w:rsidRPr="009C6344">
              <w:rPr>
                <w:rFonts w:ascii="宋体" w:hAnsi="宋体" w:cs="宋体"/>
                <w:color w:val="auto"/>
                <w:sz w:val="21"/>
                <w:szCs w:val="21"/>
              </w:rPr>
              <w:t>IPAD</w:t>
            </w:r>
            <w:r w:rsidRPr="009C6344">
              <w:rPr>
                <w:rFonts w:ascii="宋体" w:hAnsi="宋体" w:cs="宋体" w:hint="eastAsia"/>
                <w:color w:val="auto"/>
                <w:sz w:val="21"/>
                <w:szCs w:val="21"/>
              </w:rPr>
              <w:t>充电；</w:t>
            </w:r>
            <w:r w:rsidRPr="009C6344">
              <w:rPr>
                <w:rFonts w:ascii="宋体" w:hAnsi="宋体" w:cs="宋体"/>
                <w:color w:val="auto"/>
                <w:sz w:val="21"/>
                <w:szCs w:val="21"/>
              </w:rPr>
              <w:t xml:space="preserve"> </w:t>
            </w:r>
            <w:r w:rsidRPr="009C6344">
              <w:rPr>
                <w:rFonts w:ascii="宋体" w:hAnsi="宋体" w:cs="宋体"/>
                <w:color w:val="auto"/>
                <w:sz w:val="21"/>
                <w:szCs w:val="21"/>
              </w:rPr>
              <w:br/>
            </w:r>
            <w:r w:rsidRPr="009C6344">
              <w:rPr>
                <w:rFonts w:ascii="宋体" w:hAnsi="宋体" w:cs="宋体" w:hint="eastAsia"/>
                <w:color w:val="auto"/>
                <w:sz w:val="21"/>
                <w:szCs w:val="21"/>
              </w:rPr>
              <w:t>配置安全空气开关和液晶显示屏实时显示电压、电流、时间、操作菜单等信息；</w:t>
            </w:r>
            <w:r w:rsidRPr="009C6344">
              <w:rPr>
                <w:rFonts w:ascii="宋体"/>
                <w:color w:val="auto"/>
                <w:sz w:val="21"/>
                <w:szCs w:val="21"/>
              </w:rPr>
              <w:br/>
            </w:r>
            <w:r w:rsidRPr="009C6344">
              <w:rPr>
                <w:rFonts w:ascii="宋体" w:hAnsi="宋体" w:cs="宋体" w:hint="eastAsia"/>
                <w:color w:val="auto"/>
                <w:sz w:val="21"/>
                <w:szCs w:val="21"/>
              </w:rPr>
              <w:t>带</w:t>
            </w:r>
            <w:r w:rsidRPr="009C6344">
              <w:rPr>
                <w:rFonts w:ascii="宋体" w:hAnsi="宋体" w:cs="宋体"/>
                <w:color w:val="auto"/>
                <w:sz w:val="21"/>
                <w:szCs w:val="21"/>
              </w:rPr>
              <w:t>1.8</w:t>
            </w:r>
            <w:r w:rsidRPr="009C6344">
              <w:rPr>
                <w:rFonts w:ascii="宋体" w:hAnsi="宋体" w:cs="宋体" w:hint="eastAsia"/>
                <w:color w:val="auto"/>
                <w:sz w:val="21"/>
                <w:szCs w:val="21"/>
              </w:rPr>
              <w:t>寸高清液晶显示屏，可设置定时程序，实现无人值守，并且可编辑任意通道的开启或关闭；</w:t>
            </w:r>
            <w:r w:rsidRPr="009C6344">
              <w:rPr>
                <w:rFonts w:ascii="宋体"/>
                <w:color w:val="auto"/>
                <w:sz w:val="21"/>
                <w:szCs w:val="21"/>
              </w:rPr>
              <w:br/>
            </w:r>
            <w:r w:rsidRPr="009C6344">
              <w:rPr>
                <w:rFonts w:ascii="宋体" w:hAnsi="宋体" w:cs="宋体" w:hint="eastAsia"/>
                <w:color w:val="auto"/>
                <w:sz w:val="21"/>
                <w:szCs w:val="21"/>
              </w:rPr>
              <w:t>支持自定义定时开关控制编辑，支持修改时间，支持一键恢复出厂设置；</w:t>
            </w:r>
            <w:r w:rsidRPr="009C6344">
              <w:rPr>
                <w:rFonts w:ascii="宋体"/>
                <w:color w:val="auto"/>
                <w:sz w:val="21"/>
                <w:szCs w:val="21"/>
              </w:rPr>
              <w:br/>
            </w:r>
            <w:r w:rsidRPr="009C6344">
              <w:rPr>
                <w:rFonts w:ascii="宋体" w:hAnsi="宋体" w:cs="宋体" w:hint="eastAsia"/>
                <w:color w:val="auto"/>
                <w:sz w:val="21"/>
                <w:szCs w:val="21"/>
              </w:rPr>
              <w:t>面板设有</w:t>
            </w:r>
            <w:r w:rsidRPr="009C6344">
              <w:rPr>
                <w:rFonts w:ascii="宋体" w:hAnsi="宋体" w:cs="宋体"/>
                <w:color w:val="auto"/>
                <w:sz w:val="21"/>
                <w:szCs w:val="21"/>
              </w:rPr>
              <w:t>5</w:t>
            </w:r>
            <w:r w:rsidRPr="009C6344">
              <w:rPr>
                <w:rFonts w:ascii="宋体" w:hAnsi="宋体" w:cs="宋体" w:hint="eastAsia"/>
                <w:color w:val="auto"/>
                <w:sz w:val="21"/>
                <w:szCs w:val="21"/>
              </w:rPr>
              <w:t>个功能键，设有一键启动开机功能；</w:t>
            </w:r>
            <w:r w:rsidRPr="009C6344">
              <w:rPr>
                <w:rFonts w:ascii="宋体"/>
                <w:color w:val="auto"/>
                <w:sz w:val="21"/>
                <w:szCs w:val="21"/>
              </w:rPr>
              <w:br/>
            </w:r>
            <w:r w:rsidRPr="009C6344">
              <w:rPr>
                <w:rFonts w:ascii="宋体" w:hAnsi="宋体" w:cs="宋体" w:hint="eastAsia"/>
                <w:color w:val="auto"/>
                <w:sz w:val="21"/>
                <w:szCs w:val="21"/>
              </w:rPr>
              <w:t>后板</w:t>
            </w:r>
            <w:r w:rsidRPr="009C6344">
              <w:rPr>
                <w:rFonts w:ascii="宋体" w:hAnsi="宋体" w:cs="宋体"/>
                <w:color w:val="auto"/>
                <w:sz w:val="21"/>
                <w:szCs w:val="21"/>
              </w:rPr>
              <w:t>8</w:t>
            </w:r>
            <w:r w:rsidRPr="009C6344">
              <w:rPr>
                <w:rFonts w:ascii="宋体" w:hAnsi="宋体" w:cs="宋体" w:hint="eastAsia"/>
                <w:color w:val="auto"/>
                <w:sz w:val="21"/>
                <w:szCs w:val="21"/>
              </w:rPr>
              <w:t>路可控多功能标准插座输出，通用于国际多种类型插头；</w:t>
            </w:r>
            <w:r w:rsidRPr="009C6344">
              <w:rPr>
                <w:rFonts w:ascii="宋体"/>
                <w:color w:val="auto"/>
                <w:sz w:val="21"/>
                <w:szCs w:val="21"/>
              </w:rPr>
              <w:br/>
            </w:r>
            <w:r w:rsidRPr="009C6344">
              <w:rPr>
                <w:rFonts w:ascii="宋体" w:hAnsi="宋体" w:cs="宋体" w:hint="eastAsia"/>
                <w:color w:val="auto"/>
                <w:sz w:val="21"/>
                <w:szCs w:val="21"/>
              </w:rPr>
              <w:t>带</w:t>
            </w:r>
            <w:r w:rsidRPr="009C6344">
              <w:rPr>
                <w:rFonts w:ascii="宋体" w:hAnsi="宋体" w:cs="宋体"/>
                <w:color w:val="auto"/>
                <w:sz w:val="21"/>
                <w:szCs w:val="21"/>
              </w:rPr>
              <w:t>RJ45</w:t>
            </w:r>
            <w:r w:rsidRPr="009C6344">
              <w:rPr>
                <w:rFonts w:ascii="宋体" w:hAnsi="宋体" w:cs="宋体" w:hint="eastAsia"/>
                <w:color w:val="auto"/>
                <w:sz w:val="21"/>
                <w:szCs w:val="21"/>
              </w:rPr>
              <w:t>网口，配合</w:t>
            </w:r>
            <w:r w:rsidRPr="009C6344">
              <w:rPr>
                <w:rFonts w:ascii="宋体" w:hAnsi="宋体" w:cs="宋体"/>
                <w:color w:val="auto"/>
                <w:sz w:val="21"/>
                <w:szCs w:val="21"/>
              </w:rPr>
              <w:t>PCT</w:t>
            </w:r>
            <w:r w:rsidRPr="009C6344">
              <w:rPr>
                <w:rFonts w:ascii="宋体" w:hAnsi="宋体" w:cs="宋体" w:hint="eastAsia"/>
                <w:color w:val="auto"/>
                <w:sz w:val="21"/>
                <w:szCs w:val="21"/>
              </w:rPr>
              <w:t>系统软件或控制主机，通过</w:t>
            </w:r>
            <w:r w:rsidRPr="009C6344">
              <w:rPr>
                <w:rFonts w:ascii="宋体" w:hAnsi="宋体" w:cs="宋体"/>
                <w:color w:val="auto"/>
                <w:sz w:val="21"/>
                <w:szCs w:val="21"/>
              </w:rPr>
              <w:t>TCP/IP</w:t>
            </w:r>
            <w:r w:rsidRPr="009C6344">
              <w:rPr>
                <w:rFonts w:ascii="宋体" w:hAnsi="宋体" w:cs="宋体" w:hint="eastAsia"/>
                <w:color w:val="auto"/>
                <w:sz w:val="21"/>
                <w:szCs w:val="21"/>
              </w:rPr>
              <w:t>协议远程开关机控制，可自由控制单路或多路开关电源；</w:t>
            </w:r>
            <w:r w:rsidRPr="009C6344">
              <w:rPr>
                <w:rFonts w:ascii="宋体"/>
                <w:color w:val="auto"/>
                <w:sz w:val="21"/>
                <w:szCs w:val="21"/>
              </w:rPr>
              <w:br/>
            </w:r>
            <w:r w:rsidRPr="009C6344">
              <w:rPr>
                <w:rFonts w:ascii="宋体" w:hAnsi="宋体" w:cs="宋体" w:hint="eastAsia"/>
                <w:color w:val="auto"/>
                <w:sz w:val="21"/>
                <w:szCs w:val="21"/>
              </w:rPr>
              <w:t>带</w:t>
            </w:r>
            <w:r w:rsidRPr="009C6344">
              <w:rPr>
                <w:rFonts w:ascii="宋体" w:hAnsi="宋体" w:cs="宋体"/>
                <w:color w:val="auto"/>
                <w:sz w:val="21"/>
                <w:szCs w:val="21"/>
              </w:rPr>
              <w:t>232</w:t>
            </w:r>
            <w:r w:rsidRPr="009C6344">
              <w:rPr>
                <w:rFonts w:ascii="宋体" w:hAnsi="宋体" w:cs="宋体" w:hint="eastAsia"/>
                <w:color w:val="auto"/>
                <w:sz w:val="21"/>
                <w:szCs w:val="21"/>
              </w:rPr>
              <w:t>和</w:t>
            </w:r>
            <w:r w:rsidRPr="009C6344">
              <w:rPr>
                <w:rFonts w:ascii="宋体" w:hAnsi="宋体" w:cs="宋体"/>
                <w:color w:val="auto"/>
                <w:sz w:val="21"/>
                <w:szCs w:val="21"/>
              </w:rPr>
              <w:t>485</w:t>
            </w:r>
            <w:r w:rsidRPr="009C6344">
              <w:rPr>
                <w:rFonts w:ascii="宋体" w:hAnsi="宋体" w:cs="宋体" w:hint="eastAsia"/>
                <w:color w:val="auto"/>
                <w:sz w:val="21"/>
                <w:szCs w:val="21"/>
              </w:rPr>
              <w:t>智能化控制接口，具有标准串口控制功能，可连接中控系统；</w:t>
            </w:r>
            <w:r w:rsidRPr="009C6344">
              <w:rPr>
                <w:rFonts w:ascii="宋体"/>
                <w:color w:val="auto"/>
                <w:sz w:val="21"/>
                <w:szCs w:val="21"/>
              </w:rPr>
              <w:br/>
            </w:r>
            <w:r w:rsidRPr="009C6344">
              <w:rPr>
                <w:rFonts w:ascii="宋体" w:hAnsi="宋体" w:cs="宋体" w:hint="eastAsia"/>
                <w:color w:val="auto"/>
                <w:sz w:val="21"/>
                <w:szCs w:val="21"/>
              </w:rPr>
              <w:t>★带远程干结点信号控制功能及短路信号输出功能，便于联机下一台设备达到统一管理。</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441" w:type="dxa"/>
            <w:gridSpan w:val="5"/>
            <w:tcBorders>
              <w:top w:val="single" w:sz="4" w:space="0" w:color="000000"/>
              <w:left w:val="single" w:sz="4" w:space="0" w:color="000000"/>
              <w:bottom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小计</w:t>
            </w:r>
          </w:p>
        </w:tc>
      </w:tr>
      <w:tr w:rsidR="00863386" w:rsidRPr="009C6344">
        <w:trPr>
          <w:trHeight w:val="286"/>
        </w:trPr>
        <w:tc>
          <w:tcPr>
            <w:tcW w:w="9441" w:type="dxa"/>
            <w:gridSpan w:val="5"/>
            <w:tcBorders>
              <w:top w:val="single" w:sz="4" w:space="0" w:color="000000"/>
              <w:left w:val="single" w:sz="4" w:space="0" w:color="000000"/>
              <w:bottom w:val="single" w:sz="4" w:space="0" w:color="000000"/>
            </w:tcBorders>
            <w:shd w:val="clear" w:color="auto" w:fill="FFFFFF"/>
            <w:vAlign w:val="center"/>
          </w:tcPr>
          <w:p w:rsidR="00863386" w:rsidRPr="009C6344" w:rsidRDefault="00863386">
            <w:pPr>
              <w:jc w:val="left"/>
              <w:textAlignment w:val="center"/>
              <w:rPr>
                <w:rFonts w:ascii="宋体"/>
                <w:b/>
                <w:bCs/>
                <w:color w:val="auto"/>
                <w:sz w:val="21"/>
                <w:szCs w:val="21"/>
              </w:rPr>
            </w:pPr>
            <w:r w:rsidRPr="009C6344">
              <w:rPr>
                <w:rFonts w:ascii="宋体" w:hAnsi="宋体" w:cs="宋体" w:hint="eastAsia"/>
                <w:b/>
                <w:bCs/>
                <w:color w:val="auto"/>
                <w:sz w:val="21"/>
                <w:szCs w:val="21"/>
              </w:rPr>
              <w:t>六、专业扩声系统</w:t>
            </w:r>
          </w:p>
        </w:tc>
      </w:tr>
      <w:tr w:rsidR="00863386" w:rsidRPr="009C6344">
        <w:trPr>
          <w:trHeight w:val="6381"/>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会议室专业音箱</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专产品描述：</w:t>
            </w:r>
            <w:r w:rsidRPr="009C6344">
              <w:rPr>
                <w:rFonts w:ascii="宋体"/>
                <w:color w:val="auto"/>
                <w:sz w:val="21"/>
                <w:szCs w:val="21"/>
              </w:rPr>
              <w:br/>
            </w:r>
            <w:r w:rsidRPr="009C6344">
              <w:rPr>
                <w:rFonts w:ascii="宋体" w:hAnsi="宋体" w:cs="宋体" w:hint="eastAsia"/>
                <w:color w:val="auto"/>
                <w:sz w:val="21"/>
                <w:szCs w:val="21"/>
              </w:rPr>
              <w:t>适用于酒吧，多功能厅，歌舞厅，豪华</w:t>
            </w:r>
            <w:r w:rsidRPr="009C6344">
              <w:rPr>
                <w:rFonts w:ascii="宋体" w:hAnsi="宋体" w:cs="宋体"/>
                <w:color w:val="auto"/>
                <w:sz w:val="21"/>
                <w:szCs w:val="21"/>
              </w:rPr>
              <w:t>KTV</w:t>
            </w:r>
            <w:r w:rsidRPr="009C6344">
              <w:rPr>
                <w:rFonts w:ascii="宋体" w:hAnsi="宋体" w:cs="宋体" w:hint="eastAsia"/>
                <w:color w:val="auto"/>
                <w:sz w:val="21"/>
                <w:szCs w:val="21"/>
              </w:rPr>
              <w:t>房室外演出系统等。</w:t>
            </w:r>
            <w:r w:rsidRPr="009C6344">
              <w:rPr>
                <w:rFonts w:ascii="宋体"/>
                <w:color w:val="auto"/>
                <w:sz w:val="21"/>
                <w:szCs w:val="21"/>
              </w:rPr>
              <w:br/>
            </w:r>
            <w:r w:rsidRPr="009C6344">
              <w:rPr>
                <w:rFonts w:ascii="宋体" w:hAnsi="宋体" w:cs="宋体" w:hint="eastAsia"/>
                <w:color w:val="auto"/>
                <w:sz w:val="21"/>
                <w:szCs w:val="21"/>
              </w:rPr>
              <w:t>单</w:t>
            </w:r>
            <w:r w:rsidRPr="009C6344">
              <w:rPr>
                <w:rFonts w:ascii="宋体" w:hAnsi="宋体" w:cs="宋体"/>
                <w:color w:val="auto"/>
                <w:sz w:val="21"/>
                <w:szCs w:val="21"/>
              </w:rPr>
              <w:t>10"</w:t>
            </w:r>
            <w:r w:rsidRPr="009C6344">
              <w:rPr>
                <w:rFonts w:ascii="宋体" w:hAnsi="宋体" w:cs="宋体" w:hint="eastAsia"/>
                <w:color w:val="auto"/>
                <w:sz w:val="21"/>
                <w:szCs w:val="21"/>
              </w:rPr>
              <w:t>还可以做成中小型系统的主音音箱。</w:t>
            </w:r>
            <w:r w:rsidRPr="009C6344">
              <w:rPr>
                <w:rFonts w:ascii="宋体"/>
                <w:color w:val="auto"/>
                <w:sz w:val="21"/>
                <w:szCs w:val="21"/>
              </w:rPr>
              <w:br/>
            </w:r>
            <w:r w:rsidRPr="009C6344">
              <w:rPr>
                <w:rFonts w:ascii="宋体" w:hAnsi="宋体" w:cs="宋体"/>
                <w:color w:val="auto"/>
                <w:sz w:val="21"/>
                <w:szCs w:val="21"/>
              </w:rPr>
              <w:t>75mm</w:t>
            </w:r>
            <w:r w:rsidRPr="009C6344">
              <w:rPr>
                <w:rFonts w:ascii="宋体" w:hAnsi="宋体" w:cs="宋体" w:hint="eastAsia"/>
                <w:color w:val="auto"/>
                <w:sz w:val="21"/>
                <w:szCs w:val="21"/>
              </w:rPr>
              <w:t>音圈铝盆架低音单元经典设计。</w:t>
            </w:r>
            <w:r w:rsidRPr="009C6344">
              <w:rPr>
                <w:rFonts w:ascii="宋体"/>
                <w:color w:val="auto"/>
                <w:sz w:val="21"/>
                <w:szCs w:val="21"/>
              </w:rPr>
              <w:br/>
            </w:r>
            <w:r w:rsidRPr="009C6344">
              <w:rPr>
                <w:rFonts w:ascii="宋体" w:hAnsi="宋体" w:cs="宋体" w:hint="eastAsia"/>
                <w:color w:val="auto"/>
                <w:sz w:val="21"/>
                <w:szCs w:val="21"/>
              </w:rPr>
              <w:t>标准的螺栓双吊挂系统配合铝合金插孔，安装施工更方便。</w:t>
            </w:r>
            <w:r w:rsidRPr="009C6344">
              <w:rPr>
                <w:rFonts w:ascii="宋体"/>
                <w:color w:val="auto"/>
                <w:sz w:val="21"/>
                <w:szCs w:val="21"/>
              </w:rPr>
              <w:br/>
            </w:r>
            <w:r w:rsidRPr="009C6344">
              <w:rPr>
                <w:rFonts w:ascii="宋体" w:hAnsi="宋体" w:cs="宋体" w:hint="eastAsia"/>
                <w:color w:val="auto"/>
                <w:sz w:val="21"/>
                <w:szCs w:val="21"/>
              </w:rPr>
              <w:t>箱体表面采用持久耐用的亚光聚安脂涂料，有良好的防潮性。</w:t>
            </w:r>
            <w:r w:rsidRPr="009C6344">
              <w:rPr>
                <w:rFonts w:ascii="宋体"/>
                <w:color w:val="auto"/>
                <w:sz w:val="21"/>
                <w:szCs w:val="21"/>
              </w:rPr>
              <w:br/>
            </w:r>
            <w:r w:rsidRPr="009C6344">
              <w:rPr>
                <w:rFonts w:ascii="宋体" w:hAnsi="宋体" w:cs="宋体" w:hint="eastAsia"/>
                <w:color w:val="auto"/>
                <w:sz w:val="21"/>
                <w:szCs w:val="21"/>
              </w:rPr>
              <w:t>产品参数：</w:t>
            </w:r>
            <w:r w:rsidRPr="009C6344">
              <w:rPr>
                <w:rFonts w:ascii="宋体"/>
                <w:color w:val="auto"/>
                <w:sz w:val="21"/>
                <w:szCs w:val="21"/>
              </w:rPr>
              <w:br/>
            </w:r>
            <w:r w:rsidRPr="009C6344">
              <w:rPr>
                <w:rFonts w:ascii="宋体" w:hAnsi="宋体" w:cs="宋体" w:hint="eastAsia"/>
                <w:color w:val="auto"/>
                <w:sz w:val="21"/>
                <w:szCs w:val="21"/>
              </w:rPr>
              <w:t>单元组成</w:t>
            </w:r>
            <w:r w:rsidRPr="009C6344">
              <w:rPr>
                <w:rFonts w:ascii="宋体" w:hAnsi="宋体" w:cs="宋体"/>
                <w:color w:val="auto"/>
                <w:sz w:val="21"/>
                <w:szCs w:val="21"/>
              </w:rPr>
              <w:t>:</w:t>
            </w:r>
            <w:r w:rsidRPr="009C6344">
              <w:rPr>
                <w:rFonts w:ascii="宋体" w:hAnsi="宋体" w:cs="宋体" w:hint="eastAsia"/>
                <w:color w:val="auto"/>
                <w:sz w:val="21"/>
                <w:szCs w:val="21"/>
              </w:rPr>
              <w:t>低音：</w:t>
            </w:r>
            <w:r w:rsidRPr="009C6344">
              <w:rPr>
                <w:rFonts w:ascii="宋体" w:hAnsi="宋体" w:cs="宋体"/>
                <w:color w:val="auto"/>
                <w:sz w:val="21"/>
                <w:szCs w:val="21"/>
              </w:rPr>
              <w:t>10</w:t>
            </w:r>
            <w:r w:rsidRPr="009C6344">
              <w:rPr>
                <w:rFonts w:ascii="宋体" w:hAnsi="宋体" w:cs="宋体" w:hint="eastAsia"/>
                <w:color w:val="auto"/>
                <w:sz w:val="21"/>
                <w:szCs w:val="21"/>
              </w:rPr>
              <w:t>寸低音单元铝盆架</w:t>
            </w:r>
            <w:r w:rsidRPr="009C6344">
              <w:rPr>
                <w:rFonts w:ascii="宋体" w:hAnsi="宋体" w:cs="宋体"/>
                <w:color w:val="auto"/>
                <w:sz w:val="21"/>
                <w:szCs w:val="21"/>
              </w:rPr>
              <w:t>150</w:t>
            </w:r>
            <w:r w:rsidRPr="009C6344">
              <w:rPr>
                <w:rFonts w:ascii="宋体" w:hAnsi="宋体" w:cs="宋体" w:hint="eastAsia"/>
                <w:color w:val="auto"/>
                <w:sz w:val="21"/>
                <w:szCs w:val="21"/>
              </w:rPr>
              <w:t>磁；</w:t>
            </w:r>
            <w:r w:rsidRPr="009C6344">
              <w:rPr>
                <w:rFonts w:ascii="宋体"/>
                <w:color w:val="auto"/>
                <w:sz w:val="21"/>
                <w:szCs w:val="21"/>
              </w:rPr>
              <w:br/>
            </w:r>
            <w:r w:rsidRPr="009C6344">
              <w:rPr>
                <w:rFonts w:ascii="宋体" w:hAnsi="宋体" w:cs="宋体" w:hint="eastAsia"/>
                <w:color w:val="auto"/>
                <w:sz w:val="21"/>
                <w:szCs w:val="21"/>
              </w:rPr>
              <w:t>单元组成</w:t>
            </w:r>
            <w:r w:rsidRPr="009C6344">
              <w:rPr>
                <w:rFonts w:ascii="宋体" w:hAnsi="宋体" w:cs="宋体"/>
                <w:color w:val="auto"/>
                <w:sz w:val="21"/>
                <w:szCs w:val="21"/>
              </w:rPr>
              <w:t>:</w:t>
            </w:r>
            <w:r w:rsidRPr="009C6344">
              <w:rPr>
                <w:rFonts w:ascii="宋体" w:hAnsi="宋体" w:cs="宋体" w:hint="eastAsia"/>
                <w:color w:val="auto"/>
                <w:sz w:val="21"/>
                <w:szCs w:val="21"/>
              </w:rPr>
              <w:t>高音：</w:t>
            </w:r>
            <w:r w:rsidRPr="009C6344">
              <w:rPr>
                <w:rFonts w:ascii="宋体" w:hAnsi="宋体" w:cs="宋体"/>
                <w:color w:val="auto"/>
                <w:sz w:val="21"/>
                <w:szCs w:val="21"/>
              </w:rPr>
              <w:t>34</w:t>
            </w:r>
            <w:r w:rsidRPr="009C6344">
              <w:rPr>
                <w:rFonts w:ascii="宋体" w:hAnsi="宋体" w:cs="宋体" w:hint="eastAsia"/>
                <w:color w:val="auto"/>
                <w:sz w:val="21"/>
                <w:szCs w:val="21"/>
              </w:rPr>
              <w:t>芯高音单元</w:t>
            </w:r>
            <w:r w:rsidRPr="009C6344">
              <w:rPr>
                <w:rFonts w:ascii="宋体" w:hAnsi="宋体" w:cs="宋体"/>
                <w:color w:val="auto"/>
                <w:sz w:val="21"/>
                <w:szCs w:val="21"/>
              </w:rPr>
              <w:t>120</w:t>
            </w:r>
            <w:r w:rsidRPr="009C6344">
              <w:rPr>
                <w:rFonts w:ascii="宋体" w:hAnsi="宋体" w:cs="宋体" w:hint="eastAsia"/>
                <w:color w:val="auto"/>
                <w:sz w:val="21"/>
                <w:szCs w:val="21"/>
              </w:rPr>
              <w:t>磁；</w:t>
            </w:r>
            <w:r w:rsidRPr="009C6344">
              <w:rPr>
                <w:rFonts w:ascii="宋体"/>
                <w:color w:val="auto"/>
                <w:sz w:val="21"/>
                <w:szCs w:val="21"/>
              </w:rPr>
              <w:br/>
            </w:r>
            <w:r w:rsidRPr="009C6344">
              <w:rPr>
                <w:rFonts w:ascii="宋体" w:hAnsi="宋体" w:cs="宋体" w:hint="eastAsia"/>
                <w:color w:val="auto"/>
                <w:sz w:val="21"/>
                <w:szCs w:val="21"/>
              </w:rPr>
              <w:t>频率响应</w:t>
            </w:r>
            <w:r w:rsidRPr="009C6344">
              <w:rPr>
                <w:rFonts w:ascii="宋体" w:hAnsi="宋体" w:cs="宋体"/>
                <w:color w:val="auto"/>
                <w:sz w:val="21"/>
                <w:szCs w:val="21"/>
              </w:rPr>
              <w:t>(-3dB)</w:t>
            </w:r>
            <w:r w:rsidRPr="009C6344">
              <w:rPr>
                <w:rFonts w:ascii="宋体" w:hAnsi="宋体" w:cs="宋体" w:hint="eastAsia"/>
                <w:color w:val="auto"/>
                <w:sz w:val="21"/>
                <w:szCs w:val="21"/>
              </w:rPr>
              <w:t>：</w:t>
            </w:r>
            <w:r w:rsidRPr="009C6344">
              <w:rPr>
                <w:rFonts w:ascii="宋体" w:hAnsi="宋体" w:cs="宋体"/>
                <w:color w:val="auto"/>
                <w:sz w:val="21"/>
                <w:szCs w:val="21"/>
              </w:rPr>
              <w:t>43-18000Hz</w:t>
            </w:r>
            <w:r w:rsidRPr="009C6344">
              <w:rPr>
                <w:rFonts w:ascii="宋体" w:hAnsi="宋体" w:cs="宋体" w:hint="eastAsia"/>
                <w:color w:val="auto"/>
                <w:sz w:val="21"/>
                <w:szCs w:val="21"/>
              </w:rPr>
              <w:t>；</w:t>
            </w:r>
            <w:r w:rsidRPr="009C6344">
              <w:rPr>
                <w:rFonts w:ascii="宋体"/>
                <w:color w:val="auto"/>
                <w:sz w:val="21"/>
                <w:szCs w:val="21"/>
              </w:rPr>
              <w:br/>
            </w:r>
            <w:r w:rsidRPr="009C6344">
              <w:rPr>
                <w:rFonts w:ascii="宋体" w:hAnsi="宋体" w:cs="宋体" w:hint="eastAsia"/>
                <w:color w:val="auto"/>
                <w:sz w:val="21"/>
                <w:szCs w:val="21"/>
              </w:rPr>
              <w:t>频率响应</w:t>
            </w:r>
            <w:r w:rsidRPr="009C6344">
              <w:rPr>
                <w:rFonts w:ascii="宋体" w:hAnsi="宋体" w:cs="宋体"/>
                <w:color w:val="auto"/>
                <w:sz w:val="21"/>
                <w:szCs w:val="21"/>
              </w:rPr>
              <w:t>(-10dB)</w:t>
            </w:r>
            <w:r w:rsidRPr="009C6344">
              <w:rPr>
                <w:rFonts w:ascii="宋体" w:hAnsi="宋体" w:cs="宋体" w:hint="eastAsia"/>
                <w:color w:val="auto"/>
                <w:sz w:val="21"/>
                <w:szCs w:val="21"/>
              </w:rPr>
              <w:t>：</w:t>
            </w:r>
            <w:r w:rsidRPr="009C6344">
              <w:rPr>
                <w:rFonts w:ascii="宋体" w:hAnsi="宋体" w:cs="宋体"/>
                <w:color w:val="auto"/>
                <w:sz w:val="21"/>
                <w:szCs w:val="21"/>
              </w:rPr>
              <w:t>43-20000Hz</w:t>
            </w:r>
            <w:r w:rsidRPr="009C6344">
              <w:rPr>
                <w:rFonts w:ascii="宋体" w:hAnsi="宋体" w:cs="宋体" w:hint="eastAsia"/>
                <w:color w:val="auto"/>
                <w:sz w:val="21"/>
                <w:szCs w:val="21"/>
              </w:rPr>
              <w:t>；</w:t>
            </w:r>
            <w:r w:rsidRPr="009C6344">
              <w:rPr>
                <w:rFonts w:ascii="宋体"/>
                <w:color w:val="auto"/>
                <w:sz w:val="21"/>
                <w:szCs w:val="21"/>
              </w:rPr>
              <w:br/>
            </w:r>
            <w:r w:rsidRPr="009C6344">
              <w:rPr>
                <w:rFonts w:ascii="宋体" w:hAnsi="宋体" w:cs="宋体" w:hint="eastAsia"/>
                <w:color w:val="auto"/>
                <w:sz w:val="21"/>
                <w:szCs w:val="21"/>
              </w:rPr>
              <w:t>覆盖角度</w:t>
            </w:r>
            <w:r w:rsidRPr="009C6344">
              <w:rPr>
                <w:rFonts w:ascii="宋体" w:hAnsi="宋体" w:cs="宋体"/>
                <w:color w:val="auto"/>
                <w:sz w:val="21"/>
                <w:szCs w:val="21"/>
              </w:rPr>
              <w:t>(-6dB)</w:t>
            </w:r>
            <w:r w:rsidRPr="009C6344">
              <w:rPr>
                <w:rFonts w:ascii="宋体" w:hAnsi="宋体" w:cs="宋体" w:hint="eastAsia"/>
                <w:color w:val="auto"/>
                <w:sz w:val="21"/>
                <w:szCs w:val="21"/>
              </w:rPr>
              <w:t>：</w:t>
            </w:r>
            <w:r w:rsidRPr="009C6344">
              <w:rPr>
                <w:rFonts w:ascii="宋体" w:hAnsi="宋体" w:cs="宋体"/>
                <w:color w:val="auto"/>
                <w:sz w:val="21"/>
                <w:szCs w:val="21"/>
              </w:rPr>
              <w:t>90</w:t>
            </w:r>
            <w:r w:rsidRPr="009C6344">
              <w:rPr>
                <w:rFonts w:ascii="宋体" w:hAnsi="宋体" w:cs="宋体" w:hint="eastAsia"/>
                <w:color w:val="auto"/>
                <w:sz w:val="21"/>
                <w:szCs w:val="21"/>
              </w:rPr>
              <w:t>度</w:t>
            </w:r>
            <w:r w:rsidRPr="009C6344">
              <w:rPr>
                <w:rFonts w:ascii="宋体" w:hAnsi="宋体" w:cs="宋体"/>
                <w:color w:val="auto"/>
                <w:sz w:val="21"/>
                <w:szCs w:val="21"/>
              </w:rPr>
              <w:t>(H)</w:t>
            </w:r>
            <w:r w:rsidRPr="009C6344">
              <w:rPr>
                <w:rFonts w:ascii="宋体" w:hAnsi="宋体" w:cs="宋体" w:hint="eastAsia"/>
                <w:color w:val="auto"/>
                <w:sz w:val="21"/>
                <w:szCs w:val="21"/>
              </w:rPr>
              <w:t>×</w:t>
            </w:r>
            <w:r w:rsidRPr="009C6344">
              <w:rPr>
                <w:rFonts w:ascii="宋体" w:hAnsi="宋体" w:cs="宋体"/>
                <w:color w:val="auto"/>
                <w:sz w:val="21"/>
                <w:szCs w:val="21"/>
              </w:rPr>
              <w:t>60</w:t>
            </w:r>
            <w:r w:rsidRPr="009C6344">
              <w:rPr>
                <w:rFonts w:ascii="宋体" w:hAnsi="宋体" w:cs="宋体" w:hint="eastAsia"/>
                <w:color w:val="auto"/>
                <w:sz w:val="21"/>
                <w:szCs w:val="21"/>
              </w:rPr>
              <w:t>度</w:t>
            </w:r>
            <w:r w:rsidRPr="009C6344">
              <w:rPr>
                <w:rFonts w:ascii="宋体" w:hAnsi="宋体" w:cs="宋体"/>
                <w:color w:val="auto"/>
                <w:sz w:val="21"/>
                <w:szCs w:val="21"/>
              </w:rPr>
              <w:t>(V)</w:t>
            </w:r>
            <w:r w:rsidRPr="009C6344">
              <w:rPr>
                <w:rFonts w:ascii="宋体" w:hAnsi="宋体" w:cs="宋体" w:hint="eastAsia"/>
                <w:color w:val="auto"/>
                <w:sz w:val="21"/>
                <w:szCs w:val="21"/>
              </w:rPr>
              <w:t>；</w:t>
            </w:r>
            <w:r w:rsidRPr="009C6344">
              <w:rPr>
                <w:rFonts w:ascii="宋体"/>
                <w:color w:val="auto"/>
                <w:sz w:val="21"/>
                <w:szCs w:val="21"/>
              </w:rPr>
              <w:br/>
            </w:r>
            <w:r w:rsidRPr="009C6344">
              <w:rPr>
                <w:rFonts w:ascii="宋体" w:hAnsi="宋体" w:cs="宋体" w:hint="eastAsia"/>
                <w:color w:val="auto"/>
                <w:sz w:val="21"/>
                <w:szCs w:val="21"/>
              </w:rPr>
              <w:t>灵敏度</w:t>
            </w:r>
            <w:r w:rsidRPr="009C6344">
              <w:rPr>
                <w:rFonts w:ascii="宋体" w:hAnsi="宋体" w:cs="宋体"/>
                <w:color w:val="auto"/>
                <w:sz w:val="21"/>
                <w:szCs w:val="21"/>
              </w:rPr>
              <w:t>(1W/1m)</w:t>
            </w:r>
            <w:r w:rsidRPr="009C6344">
              <w:rPr>
                <w:rFonts w:ascii="宋体" w:hAnsi="宋体" w:cs="宋体" w:hint="eastAsia"/>
                <w:color w:val="auto"/>
                <w:sz w:val="21"/>
                <w:szCs w:val="21"/>
              </w:rPr>
              <w:t>：</w:t>
            </w:r>
            <w:r w:rsidRPr="009C6344">
              <w:rPr>
                <w:rFonts w:ascii="宋体" w:hAnsi="宋体" w:cs="宋体"/>
                <w:color w:val="auto"/>
                <w:sz w:val="21"/>
                <w:szCs w:val="21"/>
              </w:rPr>
              <w:t>96dB/1W  1</w:t>
            </w:r>
            <w:r w:rsidRPr="009C6344">
              <w:rPr>
                <w:rFonts w:ascii="宋体" w:hAnsi="宋体" w:cs="宋体" w:hint="eastAsia"/>
                <w:color w:val="auto"/>
                <w:sz w:val="21"/>
                <w:szCs w:val="21"/>
              </w:rPr>
              <w:t>米；</w:t>
            </w:r>
            <w:r w:rsidRPr="009C6344">
              <w:rPr>
                <w:rFonts w:ascii="宋体"/>
                <w:color w:val="auto"/>
                <w:sz w:val="21"/>
                <w:szCs w:val="21"/>
              </w:rPr>
              <w:br/>
            </w:r>
            <w:r w:rsidRPr="009C6344">
              <w:rPr>
                <w:rFonts w:ascii="宋体" w:hAnsi="宋体" w:cs="宋体" w:hint="eastAsia"/>
                <w:color w:val="auto"/>
                <w:sz w:val="21"/>
                <w:szCs w:val="21"/>
              </w:rPr>
              <w:t>连续声压级：</w:t>
            </w:r>
            <w:r w:rsidRPr="009C6344">
              <w:rPr>
                <w:rFonts w:ascii="宋体" w:hAnsi="宋体" w:cs="宋体"/>
                <w:color w:val="auto"/>
                <w:sz w:val="21"/>
                <w:szCs w:val="21"/>
              </w:rPr>
              <w:t>120dB</w:t>
            </w:r>
            <w:r w:rsidRPr="009C6344">
              <w:rPr>
                <w:rFonts w:ascii="宋体" w:hAnsi="宋体" w:cs="宋体" w:hint="eastAsia"/>
                <w:color w:val="auto"/>
                <w:sz w:val="21"/>
                <w:szCs w:val="21"/>
              </w:rPr>
              <w:t>；</w:t>
            </w:r>
            <w:r w:rsidRPr="009C6344">
              <w:rPr>
                <w:rFonts w:ascii="宋体"/>
                <w:color w:val="auto"/>
                <w:sz w:val="21"/>
                <w:szCs w:val="21"/>
              </w:rPr>
              <w:br/>
            </w:r>
            <w:r w:rsidRPr="009C6344">
              <w:rPr>
                <w:rFonts w:ascii="宋体" w:hAnsi="宋体" w:cs="宋体" w:hint="eastAsia"/>
                <w:color w:val="auto"/>
                <w:sz w:val="21"/>
                <w:szCs w:val="21"/>
              </w:rPr>
              <w:t>峰值声压级：</w:t>
            </w:r>
            <w:r w:rsidRPr="009C6344">
              <w:rPr>
                <w:rFonts w:ascii="宋体" w:hAnsi="宋体" w:cs="宋体"/>
                <w:color w:val="auto"/>
                <w:sz w:val="21"/>
                <w:szCs w:val="21"/>
              </w:rPr>
              <w:t>126dB</w:t>
            </w:r>
            <w:r w:rsidRPr="009C6344">
              <w:rPr>
                <w:rFonts w:ascii="宋体" w:hAnsi="宋体" w:cs="宋体" w:hint="eastAsia"/>
                <w:color w:val="auto"/>
                <w:sz w:val="21"/>
                <w:szCs w:val="21"/>
              </w:rPr>
              <w:t>；</w:t>
            </w:r>
            <w:r w:rsidRPr="009C6344">
              <w:rPr>
                <w:rFonts w:ascii="宋体"/>
                <w:color w:val="auto"/>
                <w:sz w:val="21"/>
                <w:szCs w:val="21"/>
              </w:rPr>
              <w:br/>
            </w:r>
            <w:r w:rsidRPr="009C6344">
              <w:rPr>
                <w:rFonts w:ascii="宋体" w:hAnsi="宋体" w:cs="宋体" w:hint="eastAsia"/>
                <w:color w:val="auto"/>
                <w:sz w:val="21"/>
                <w:szCs w:val="21"/>
              </w:rPr>
              <w:t>标准阻抗：</w:t>
            </w:r>
            <w:r w:rsidRPr="009C6344">
              <w:rPr>
                <w:rFonts w:ascii="宋体" w:hAnsi="宋体" w:cs="宋体"/>
                <w:color w:val="auto"/>
                <w:sz w:val="21"/>
                <w:szCs w:val="21"/>
              </w:rPr>
              <w:t>8</w:t>
            </w:r>
            <w:r w:rsidRPr="009C6344">
              <w:rPr>
                <w:rFonts w:ascii="宋体" w:hAnsi="宋体" w:cs="宋体" w:hint="eastAsia"/>
                <w:color w:val="auto"/>
                <w:sz w:val="21"/>
                <w:szCs w:val="21"/>
              </w:rPr>
              <w:t>Ω；</w:t>
            </w:r>
            <w:r w:rsidRPr="009C6344">
              <w:rPr>
                <w:rFonts w:ascii="宋体"/>
                <w:color w:val="auto"/>
                <w:sz w:val="21"/>
                <w:szCs w:val="21"/>
              </w:rPr>
              <w:br/>
            </w:r>
            <w:r w:rsidRPr="009C6344">
              <w:rPr>
                <w:rFonts w:ascii="宋体" w:hAnsi="宋体" w:cs="宋体" w:hint="eastAsia"/>
                <w:color w:val="auto"/>
                <w:sz w:val="21"/>
                <w:szCs w:val="21"/>
              </w:rPr>
              <w:t>输入功率：</w:t>
            </w:r>
            <w:r w:rsidRPr="009C6344">
              <w:rPr>
                <w:rFonts w:ascii="宋体" w:hAnsi="宋体" w:cs="宋体"/>
                <w:color w:val="auto"/>
                <w:sz w:val="21"/>
                <w:szCs w:val="21"/>
              </w:rPr>
              <w:t>250W(</w:t>
            </w:r>
            <w:r w:rsidRPr="009C6344">
              <w:rPr>
                <w:rFonts w:ascii="宋体" w:hAnsi="宋体" w:cs="宋体" w:hint="eastAsia"/>
                <w:color w:val="auto"/>
                <w:sz w:val="21"/>
                <w:szCs w:val="21"/>
              </w:rPr>
              <w:t>额定</w:t>
            </w:r>
            <w:r w:rsidRPr="009C6344">
              <w:rPr>
                <w:rFonts w:ascii="宋体" w:hAnsi="宋体" w:cs="宋体"/>
                <w:color w:val="auto"/>
                <w:sz w:val="21"/>
                <w:szCs w:val="21"/>
              </w:rPr>
              <w:t>)/500W(</w:t>
            </w:r>
            <w:r w:rsidRPr="009C6344">
              <w:rPr>
                <w:rFonts w:ascii="宋体" w:hAnsi="宋体" w:cs="宋体" w:hint="eastAsia"/>
                <w:color w:val="auto"/>
                <w:sz w:val="21"/>
                <w:szCs w:val="21"/>
              </w:rPr>
              <w:t>峰值</w:t>
            </w:r>
            <w:r w:rsidRPr="009C6344">
              <w:rPr>
                <w:rFonts w:ascii="宋体" w:hAnsi="宋体" w:cs="宋体"/>
                <w:color w:val="auto"/>
                <w:sz w:val="21"/>
                <w:szCs w:val="21"/>
              </w:rPr>
              <w:t>)</w:t>
            </w:r>
            <w:r w:rsidRPr="009C6344">
              <w:rPr>
                <w:rFonts w:ascii="宋体" w:hAnsi="宋体" w:cs="宋体" w:hint="eastAsia"/>
                <w:color w:val="auto"/>
                <w:sz w:val="21"/>
                <w:szCs w:val="21"/>
              </w:rPr>
              <w:t>；</w:t>
            </w:r>
            <w:r w:rsidRPr="009C6344">
              <w:rPr>
                <w:rFonts w:ascii="宋体"/>
                <w:color w:val="auto"/>
                <w:sz w:val="21"/>
                <w:szCs w:val="21"/>
              </w:rPr>
              <w:br/>
            </w:r>
            <w:r w:rsidRPr="009C6344">
              <w:rPr>
                <w:rFonts w:ascii="宋体" w:hAnsi="宋体" w:cs="宋体" w:hint="eastAsia"/>
                <w:color w:val="auto"/>
                <w:sz w:val="21"/>
                <w:szCs w:val="21"/>
              </w:rPr>
              <w:t>分频点：</w:t>
            </w:r>
            <w:r w:rsidRPr="009C6344">
              <w:rPr>
                <w:rFonts w:ascii="宋体" w:hAnsi="宋体" w:cs="宋体"/>
                <w:color w:val="auto"/>
                <w:sz w:val="21"/>
                <w:szCs w:val="21"/>
              </w:rPr>
              <w:t>2.2KHz</w:t>
            </w:r>
            <w:r w:rsidRPr="009C6344">
              <w:rPr>
                <w:rFonts w:ascii="宋体" w:hAnsi="宋体" w:cs="宋体" w:hint="eastAsia"/>
                <w:color w:val="auto"/>
                <w:sz w:val="21"/>
                <w:szCs w:val="21"/>
              </w:rPr>
              <w:t>；</w:t>
            </w:r>
            <w:r w:rsidRPr="009C6344">
              <w:rPr>
                <w:rFonts w:ascii="宋体"/>
                <w:color w:val="auto"/>
                <w:sz w:val="21"/>
                <w:szCs w:val="21"/>
              </w:rPr>
              <w:br/>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只</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6 </w:t>
            </w:r>
          </w:p>
        </w:tc>
      </w:tr>
      <w:tr w:rsidR="00863386" w:rsidRPr="009C6344">
        <w:trPr>
          <w:trHeight w:val="7125"/>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2</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功率放大器</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1</w:t>
            </w:r>
            <w:r w:rsidRPr="009C6344">
              <w:rPr>
                <w:rFonts w:ascii="宋体" w:hAnsi="宋体" w:cs="宋体" w:hint="eastAsia"/>
                <w:color w:val="auto"/>
                <w:sz w:val="21"/>
                <w:szCs w:val="21"/>
              </w:rPr>
              <w:t>、内置带通选择开关，直通</w:t>
            </w:r>
            <w:r w:rsidRPr="009C6344">
              <w:rPr>
                <w:rFonts w:ascii="宋体" w:hAnsi="宋体" w:cs="宋体"/>
                <w:color w:val="auto"/>
                <w:sz w:val="21"/>
                <w:szCs w:val="21"/>
              </w:rPr>
              <w:t>NORMAL</w:t>
            </w:r>
            <w:r w:rsidRPr="009C6344">
              <w:rPr>
                <w:rFonts w:ascii="宋体" w:hAnsi="宋体" w:cs="宋体" w:hint="eastAsia"/>
                <w:color w:val="auto"/>
                <w:sz w:val="21"/>
                <w:szCs w:val="21"/>
              </w:rPr>
              <w:t>、低通</w:t>
            </w:r>
            <w:r w:rsidRPr="009C6344">
              <w:rPr>
                <w:rFonts w:ascii="宋体" w:hAnsi="宋体" w:cs="宋体"/>
                <w:color w:val="auto"/>
                <w:sz w:val="21"/>
                <w:szCs w:val="21"/>
              </w:rPr>
              <w:t>LPF</w:t>
            </w:r>
            <w:r w:rsidRPr="009C6344">
              <w:rPr>
                <w:rFonts w:ascii="宋体" w:hAnsi="宋体" w:cs="宋体" w:hint="eastAsia"/>
                <w:color w:val="auto"/>
                <w:sz w:val="21"/>
                <w:szCs w:val="21"/>
              </w:rPr>
              <w:t>、高通</w:t>
            </w:r>
            <w:r w:rsidRPr="009C6344">
              <w:rPr>
                <w:rFonts w:ascii="宋体" w:hAnsi="宋体" w:cs="宋体"/>
                <w:color w:val="auto"/>
                <w:sz w:val="21"/>
                <w:szCs w:val="21"/>
              </w:rPr>
              <w:t>HPF</w:t>
            </w:r>
            <w:r w:rsidRPr="009C6344">
              <w:rPr>
                <w:rFonts w:ascii="宋体" w:hAnsi="宋体" w:cs="宋体" w:hint="eastAsia"/>
                <w:color w:val="auto"/>
                <w:sz w:val="21"/>
                <w:szCs w:val="21"/>
              </w:rPr>
              <w:t>三种模式任意切换。</w:t>
            </w:r>
            <w:r w:rsidRPr="009C6344">
              <w:rPr>
                <w:rFonts w:ascii="宋体"/>
                <w:color w:val="auto"/>
                <w:sz w:val="21"/>
                <w:szCs w:val="21"/>
              </w:rPr>
              <w:br/>
            </w:r>
            <w:r w:rsidRPr="009C6344">
              <w:rPr>
                <w:rFonts w:ascii="宋体" w:hAnsi="宋体" w:cs="宋体"/>
                <w:color w:val="auto"/>
                <w:sz w:val="21"/>
                <w:szCs w:val="21"/>
              </w:rPr>
              <w:t>2</w:t>
            </w:r>
            <w:r w:rsidRPr="009C6344">
              <w:rPr>
                <w:rFonts w:ascii="宋体" w:hAnsi="宋体" w:cs="宋体" w:hint="eastAsia"/>
                <w:color w:val="auto"/>
                <w:sz w:val="21"/>
                <w:szCs w:val="21"/>
              </w:rPr>
              <w:t>、内置带通道选择开关，直通</w:t>
            </w:r>
            <w:r w:rsidRPr="009C6344">
              <w:rPr>
                <w:rFonts w:ascii="宋体" w:hAnsi="宋体" w:cs="宋体"/>
                <w:color w:val="auto"/>
                <w:sz w:val="21"/>
                <w:szCs w:val="21"/>
              </w:rPr>
              <w:t>NORMAL</w:t>
            </w:r>
            <w:r w:rsidRPr="009C6344">
              <w:rPr>
                <w:rFonts w:ascii="宋体" w:hAnsi="宋体" w:cs="宋体" w:hint="eastAsia"/>
                <w:color w:val="auto"/>
                <w:sz w:val="21"/>
                <w:szCs w:val="21"/>
              </w:rPr>
              <w:t>，低通</w:t>
            </w:r>
            <w:r w:rsidRPr="009C6344">
              <w:rPr>
                <w:rFonts w:ascii="宋体" w:hAnsi="宋体" w:cs="宋体"/>
                <w:color w:val="auto"/>
                <w:sz w:val="21"/>
                <w:szCs w:val="21"/>
              </w:rPr>
              <w:t>LRF</w:t>
            </w:r>
            <w:r w:rsidRPr="009C6344">
              <w:rPr>
                <w:rFonts w:ascii="宋体" w:hAnsi="宋体" w:cs="宋体" w:hint="eastAsia"/>
                <w:color w:val="auto"/>
                <w:sz w:val="21"/>
                <w:szCs w:val="21"/>
              </w:rPr>
              <w:t>、高通</w:t>
            </w:r>
            <w:r w:rsidRPr="009C6344">
              <w:rPr>
                <w:rFonts w:ascii="宋体" w:hAnsi="宋体" w:cs="宋体"/>
                <w:color w:val="auto"/>
                <w:sz w:val="21"/>
                <w:szCs w:val="21"/>
              </w:rPr>
              <w:t>HPF</w:t>
            </w:r>
            <w:r w:rsidRPr="009C6344">
              <w:rPr>
                <w:rFonts w:ascii="宋体" w:hAnsi="宋体" w:cs="宋体" w:hint="eastAsia"/>
                <w:color w:val="auto"/>
                <w:sz w:val="21"/>
                <w:szCs w:val="21"/>
              </w:rPr>
              <w:t>三种模式任意切换。</w:t>
            </w:r>
            <w:r w:rsidRPr="009C6344">
              <w:rPr>
                <w:rFonts w:ascii="宋体"/>
                <w:color w:val="auto"/>
                <w:sz w:val="21"/>
                <w:szCs w:val="21"/>
              </w:rPr>
              <w:br/>
            </w:r>
            <w:r w:rsidRPr="009C6344">
              <w:rPr>
                <w:rFonts w:ascii="宋体" w:hAnsi="宋体" w:cs="宋体"/>
                <w:color w:val="auto"/>
                <w:sz w:val="21"/>
                <w:szCs w:val="21"/>
              </w:rPr>
              <w:t>3</w:t>
            </w:r>
            <w:r w:rsidRPr="009C6344">
              <w:rPr>
                <w:rFonts w:ascii="宋体" w:hAnsi="宋体" w:cs="宋体" w:hint="eastAsia"/>
                <w:color w:val="auto"/>
                <w:sz w:val="21"/>
                <w:szCs w:val="21"/>
              </w:rPr>
              <w:t>、输入采用平衡</w:t>
            </w:r>
            <w:r w:rsidRPr="009C6344">
              <w:rPr>
                <w:rFonts w:ascii="宋体" w:hAnsi="宋体" w:cs="宋体"/>
                <w:color w:val="auto"/>
                <w:sz w:val="21"/>
                <w:szCs w:val="21"/>
              </w:rPr>
              <w:t>XLR</w:t>
            </w:r>
            <w:r w:rsidRPr="009C6344">
              <w:rPr>
                <w:rFonts w:ascii="宋体" w:hAnsi="宋体" w:cs="宋体" w:hint="eastAsia"/>
                <w:color w:val="auto"/>
                <w:sz w:val="21"/>
                <w:szCs w:val="21"/>
              </w:rPr>
              <w:t>或</w:t>
            </w:r>
            <w:r w:rsidRPr="009C6344">
              <w:rPr>
                <w:rFonts w:ascii="宋体" w:hAnsi="宋体" w:cs="宋体"/>
                <w:color w:val="auto"/>
                <w:sz w:val="21"/>
                <w:szCs w:val="21"/>
              </w:rPr>
              <w:t>TRS</w:t>
            </w:r>
            <w:r w:rsidRPr="009C6344">
              <w:rPr>
                <w:rFonts w:ascii="宋体" w:hAnsi="宋体" w:cs="宋体" w:hint="eastAsia"/>
                <w:color w:val="auto"/>
                <w:sz w:val="21"/>
                <w:szCs w:val="21"/>
              </w:rPr>
              <w:t>连接，输出为专业的</w:t>
            </w:r>
            <w:r w:rsidRPr="009C6344">
              <w:rPr>
                <w:rFonts w:ascii="宋体" w:hAnsi="宋体" w:cs="宋体"/>
                <w:color w:val="auto"/>
                <w:sz w:val="21"/>
                <w:szCs w:val="21"/>
              </w:rPr>
              <w:t>SPEAKON</w:t>
            </w:r>
            <w:r w:rsidRPr="009C6344">
              <w:rPr>
                <w:rFonts w:ascii="宋体" w:hAnsi="宋体" w:cs="宋体" w:hint="eastAsia"/>
                <w:color w:val="auto"/>
                <w:sz w:val="21"/>
                <w:szCs w:val="21"/>
              </w:rPr>
              <w:t>连接座，保证信号传输的损失和干扰最小。</w:t>
            </w:r>
            <w:r w:rsidRPr="009C6344">
              <w:rPr>
                <w:rFonts w:ascii="宋体"/>
                <w:color w:val="auto"/>
                <w:sz w:val="21"/>
                <w:szCs w:val="21"/>
              </w:rPr>
              <w:br/>
            </w:r>
            <w:r w:rsidRPr="009C6344">
              <w:rPr>
                <w:rFonts w:ascii="宋体" w:hAnsi="宋体" w:cs="宋体"/>
                <w:color w:val="auto"/>
                <w:sz w:val="21"/>
                <w:szCs w:val="21"/>
              </w:rPr>
              <w:t>4</w:t>
            </w:r>
            <w:r w:rsidRPr="009C6344">
              <w:rPr>
                <w:rFonts w:ascii="宋体" w:hAnsi="宋体" w:cs="宋体" w:hint="eastAsia"/>
                <w:color w:val="auto"/>
                <w:sz w:val="21"/>
                <w:szCs w:val="21"/>
              </w:rPr>
              <w:t>、灵敏度调节选择：输入信号幅度</w:t>
            </w:r>
            <w:r w:rsidRPr="009C6344">
              <w:rPr>
                <w:rFonts w:ascii="宋体" w:hAnsi="宋体" w:cs="宋体"/>
                <w:color w:val="auto"/>
                <w:sz w:val="21"/>
                <w:szCs w:val="21"/>
              </w:rPr>
              <w:t>0.775V</w:t>
            </w:r>
            <w:r w:rsidRPr="009C6344">
              <w:rPr>
                <w:rFonts w:ascii="宋体" w:hAnsi="宋体" w:cs="宋体" w:hint="eastAsia"/>
                <w:color w:val="auto"/>
                <w:sz w:val="21"/>
                <w:szCs w:val="21"/>
              </w:rPr>
              <w:t>、</w:t>
            </w:r>
            <w:r w:rsidRPr="009C6344">
              <w:rPr>
                <w:rFonts w:ascii="宋体" w:hAnsi="宋体" w:cs="宋体"/>
                <w:color w:val="auto"/>
                <w:sz w:val="21"/>
                <w:szCs w:val="21"/>
              </w:rPr>
              <w:t>1.0V</w:t>
            </w:r>
            <w:r w:rsidRPr="009C6344">
              <w:rPr>
                <w:rFonts w:ascii="宋体" w:hAnsi="宋体" w:cs="宋体" w:hint="eastAsia"/>
                <w:color w:val="auto"/>
                <w:sz w:val="21"/>
                <w:szCs w:val="21"/>
              </w:rPr>
              <w:t>、</w:t>
            </w:r>
            <w:r w:rsidRPr="009C6344">
              <w:rPr>
                <w:rFonts w:ascii="宋体" w:hAnsi="宋体" w:cs="宋体"/>
                <w:color w:val="auto"/>
                <w:sz w:val="21"/>
                <w:szCs w:val="21"/>
              </w:rPr>
              <w:t>1.4V</w:t>
            </w:r>
            <w:r w:rsidRPr="009C6344">
              <w:rPr>
                <w:rFonts w:ascii="宋体" w:hAnsi="宋体" w:cs="宋体" w:hint="eastAsia"/>
                <w:color w:val="auto"/>
                <w:sz w:val="21"/>
                <w:szCs w:val="21"/>
              </w:rPr>
              <w:t>选择。</w:t>
            </w:r>
            <w:r w:rsidRPr="009C6344">
              <w:rPr>
                <w:rFonts w:ascii="宋体"/>
                <w:color w:val="auto"/>
                <w:sz w:val="21"/>
                <w:szCs w:val="21"/>
              </w:rPr>
              <w:br/>
            </w:r>
            <w:r w:rsidRPr="009C6344">
              <w:rPr>
                <w:rFonts w:ascii="宋体" w:hAnsi="宋体" w:cs="宋体"/>
                <w:color w:val="auto"/>
                <w:sz w:val="21"/>
                <w:szCs w:val="21"/>
              </w:rPr>
              <w:t>5</w:t>
            </w:r>
            <w:r w:rsidRPr="009C6344">
              <w:rPr>
                <w:rFonts w:ascii="宋体" w:hAnsi="宋体" w:cs="宋体" w:hint="eastAsia"/>
                <w:color w:val="auto"/>
                <w:sz w:val="21"/>
                <w:szCs w:val="21"/>
              </w:rPr>
              <w:t>、具有接地悬浮开关选择，限幅开关选择。</w:t>
            </w:r>
            <w:r w:rsidRPr="009C6344">
              <w:rPr>
                <w:rFonts w:ascii="宋体" w:hAnsi="宋体" w:cs="宋体"/>
                <w:color w:val="auto"/>
                <w:sz w:val="21"/>
                <w:szCs w:val="21"/>
              </w:rPr>
              <w:t>6</w:t>
            </w:r>
            <w:r w:rsidRPr="009C6344">
              <w:rPr>
                <w:rFonts w:ascii="宋体" w:hAnsi="宋体" w:cs="宋体" w:hint="eastAsia"/>
                <w:color w:val="auto"/>
                <w:sz w:val="21"/>
                <w:szCs w:val="21"/>
              </w:rPr>
              <w:t>、输出功率</w:t>
            </w:r>
            <w:r w:rsidRPr="009C6344">
              <w:rPr>
                <w:rFonts w:ascii="宋体" w:hAnsi="宋体" w:cs="宋体"/>
                <w:color w:val="auto"/>
                <w:sz w:val="21"/>
                <w:szCs w:val="21"/>
              </w:rPr>
              <w:t>@</w:t>
            </w:r>
            <w:r w:rsidRPr="009C6344">
              <w:rPr>
                <w:rFonts w:ascii="宋体" w:hAnsi="宋体" w:cs="宋体" w:hint="eastAsia"/>
                <w:color w:val="auto"/>
                <w:sz w:val="21"/>
                <w:szCs w:val="21"/>
              </w:rPr>
              <w:t>立体声</w:t>
            </w:r>
            <w:r w:rsidRPr="009C6344">
              <w:rPr>
                <w:rFonts w:ascii="宋体" w:hAnsi="宋体" w:cs="宋体"/>
                <w:color w:val="auto"/>
                <w:sz w:val="21"/>
                <w:szCs w:val="21"/>
              </w:rPr>
              <w:t>8</w:t>
            </w:r>
            <w:r w:rsidRPr="009C6344">
              <w:rPr>
                <w:rFonts w:ascii="宋体" w:hAnsi="宋体" w:cs="宋体" w:hint="eastAsia"/>
                <w:color w:val="auto"/>
                <w:sz w:val="21"/>
                <w:szCs w:val="21"/>
              </w:rPr>
              <w:t>Ω</w:t>
            </w:r>
            <w:r w:rsidRPr="009C6344">
              <w:rPr>
                <w:rFonts w:ascii="宋体" w:hAnsi="宋体" w:cs="宋体"/>
                <w:color w:val="auto"/>
                <w:sz w:val="21"/>
                <w:szCs w:val="21"/>
              </w:rPr>
              <w:t>(</w:t>
            </w:r>
            <w:r w:rsidRPr="009C6344">
              <w:rPr>
                <w:rFonts w:ascii="宋体" w:hAnsi="宋体" w:cs="宋体" w:hint="eastAsia"/>
                <w:color w:val="auto"/>
                <w:sz w:val="21"/>
                <w:szCs w:val="21"/>
              </w:rPr>
              <w:t>失真≤</w:t>
            </w:r>
            <w:r w:rsidRPr="009C6344">
              <w:rPr>
                <w:rFonts w:ascii="宋体" w:hAnsi="宋体" w:cs="宋体"/>
                <w:color w:val="auto"/>
                <w:sz w:val="21"/>
                <w:szCs w:val="21"/>
              </w:rPr>
              <w:t>1%</w:t>
            </w:r>
            <w:r w:rsidRPr="009C6344">
              <w:rPr>
                <w:rFonts w:ascii="宋体" w:hAnsi="宋体" w:cs="宋体" w:hint="eastAsia"/>
                <w:color w:val="auto"/>
                <w:sz w:val="21"/>
                <w:szCs w:val="21"/>
              </w:rPr>
              <w:t>时</w:t>
            </w:r>
            <w:r w:rsidRPr="009C6344">
              <w:rPr>
                <w:rFonts w:ascii="宋体" w:hAnsi="宋体" w:cs="宋体"/>
                <w:color w:val="auto"/>
                <w:sz w:val="21"/>
                <w:szCs w:val="21"/>
              </w:rPr>
              <w:t>)</w:t>
            </w:r>
            <w:r w:rsidRPr="009C6344">
              <w:rPr>
                <w:rFonts w:ascii="宋体" w:hAnsi="宋体" w:cs="宋体" w:hint="eastAsia"/>
                <w:color w:val="auto"/>
                <w:sz w:val="21"/>
                <w:szCs w:val="21"/>
              </w:rPr>
              <w:t>：</w:t>
            </w:r>
            <w:r w:rsidRPr="009C6344">
              <w:rPr>
                <w:rFonts w:ascii="宋体" w:hAnsi="宋体" w:cs="宋体"/>
                <w:color w:val="auto"/>
                <w:sz w:val="21"/>
                <w:szCs w:val="21"/>
              </w:rPr>
              <w:t>2</w:t>
            </w:r>
            <w:r w:rsidRPr="009C6344">
              <w:rPr>
                <w:rFonts w:ascii="宋体" w:hAnsi="宋体" w:cs="宋体" w:hint="eastAsia"/>
                <w:color w:val="auto"/>
                <w:sz w:val="21"/>
                <w:szCs w:val="21"/>
              </w:rPr>
              <w:t>×</w:t>
            </w:r>
            <w:r w:rsidRPr="009C6344">
              <w:rPr>
                <w:rFonts w:ascii="宋体" w:hAnsi="宋体" w:cs="宋体"/>
                <w:color w:val="auto"/>
                <w:sz w:val="21"/>
                <w:szCs w:val="21"/>
              </w:rPr>
              <w:t>300W</w:t>
            </w:r>
            <w:r w:rsidRPr="009C6344">
              <w:rPr>
                <w:rFonts w:ascii="宋体" w:hAnsi="宋体" w:cs="宋体" w:hint="eastAsia"/>
                <w:color w:val="auto"/>
                <w:sz w:val="21"/>
                <w:szCs w:val="21"/>
              </w:rPr>
              <w:t>；</w:t>
            </w:r>
            <w:r w:rsidRPr="009C6344">
              <w:rPr>
                <w:rFonts w:ascii="宋体"/>
                <w:color w:val="auto"/>
                <w:sz w:val="21"/>
                <w:szCs w:val="21"/>
              </w:rPr>
              <w:br/>
            </w:r>
            <w:r w:rsidRPr="009C6344">
              <w:rPr>
                <w:rFonts w:ascii="宋体" w:hAnsi="宋体" w:cs="宋体"/>
                <w:color w:val="auto"/>
                <w:sz w:val="21"/>
                <w:szCs w:val="21"/>
              </w:rPr>
              <w:t>7</w:t>
            </w:r>
            <w:r w:rsidRPr="009C6344">
              <w:rPr>
                <w:rFonts w:ascii="宋体" w:hAnsi="宋体" w:cs="宋体" w:hint="eastAsia"/>
                <w:color w:val="auto"/>
                <w:sz w:val="21"/>
                <w:szCs w:val="21"/>
              </w:rPr>
              <w:t>、输出功率</w:t>
            </w:r>
            <w:r w:rsidRPr="009C6344">
              <w:rPr>
                <w:rFonts w:ascii="宋体" w:hAnsi="宋体" w:cs="宋体"/>
                <w:color w:val="auto"/>
                <w:sz w:val="21"/>
                <w:szCs w:val="21"/>
              </w:rPr>
              <w:t>@</w:t>
            </w:r>
            <w:r w:rsidRPr="009C6344">
              <w:rPr>
                <w:rFonts w:ascii="宋体" w:hAnsi="宋体" w:cs="宋体" w:hint="eastAsia"/>
                <w:color w:val="auto"/>
                <w:sz w:val="21"/>
                <w:szCs w:val="21"/>
              </w:rPr>
              <w:t>立体声</w:t>
            </w:r>
            <w:r w:rsidRPr="009C6344">
              <w:rPr>
                <w:rFonts w:ascii="宋体" w:hAnsi="宋体" w:cs="宋体"/>
                <w:color w:val="auto"/>
                <w:sz w:val="21"/>
                <w:szCs w:val="21"/>
              </w:rPr>
              <w:t>4</w:t>
            </w:r>
            <w:r w:rsidRPr="009C6344">
              <w:rPr>
                <w:rFonts w:ascii="宋体" w:hAnsi="宋体" w:cs="宋体" w:hint="eastAsia"/>
                <w:color w:val="auto"/>
                <w:sz w:val="21"/>
                <w:szCs w:val="21"/>
              </w:rPr>
              <w:t>Ω</w:t>
            </w:r>
            <w:r w:rsidRPr="009C6344">
              <w:rPr>
                <w:rFonts w:ascii="宋体" w:hAnsi="宋体" w:cs="宋体"/>
                <w:color w:val="auto"/>
                <w:sz w:val="21"/>
                <w:szCs w:val="21"/>
              </w:rPr>
              <w:t>(</w:t>
            </w:r>
            <w:r w:rsidRPr="009C6344">
              <w:rPr>
                <w:rFonts w:ascii="宋体" w:hAnsi="宋体" w:cs="宋体" w:hint="eastAsia"/>
                <w:color w:val="auto"/>
                <w:sz w:val="21"/>
                <w:szCs w:val="21"/>
              </w:rPr>
              <w:t>失真≤</w:t>
            </w:r>
            <w:r w:rsidRPr="009C6344">
              <w:rPr>
                <w:rFonts w:ascii="宋体" w:hAnsi="宋体" w:cs="宋体"/>
                <w:color w:val="auto"/>
                <w:sz w:val="21"/>
                <w:szCs w:val="21"/>
              </w:rPr>
              <w:t>1%</w:t>
            </w:r>
            <w:r w:rsidRPr="009C6344">
              <w:rPr>
                <w:rFonts w:ascii="宋体" w:hAnsi="宋体" w:cs="宋体" w:hint="eastAsia"/>
                <w:color w:val="auto"/>
                <w:sz w:val="21"/>
                <w:szCs w:val="21"/>
              </w:rPr>
              <w:t>时</w:t>
            </w:r>
            <w:r w:rsidRPr="009C6344">
              <w:rPr>
                <w:rFonts w:ascii="宋体" w:hAnsi="宋体" w:cs="宋体"/>
                <w:color w:val="auto"/>
                <w:sz w:val="21"/>
                <w:szCs w:val="21"/>
              </w:rPr>
              <w:t>)</w:t>
            </w:r>
            <w:r w:rsidRPr="009C6344">
              <w:rPr>
                <w:rFonts w:ascii="宋体" w:hAnsi="宋体" w:cs="宋体" w:hint="eastAsia"/>
                <w:color w:val="auto"/>
                <w:sz w:val="21"/>
                <w:szCs w:val="21"/>
              </w:rPr>
              <w:t>：</w:t>
            </w:r>
            <w:r w:rsidRPr="009C6344">
              <w:rPr>
                <w:rFonts w:ascii="宋体" w:hAnsi="宋体" w:cs="宋体"/>
                <w:color w:val="auto"/>
                <w:sz w:val="21"/>
                <w:szCs w:val="21"/>
              </w:rPr>
              <w:t>2</w:t>
            </w:r>
            <w:r w:rsidRPr="009C6344">
              <w:rPr>
                <w:rFonts w:ascii="宋体" w:hAnsi="宋体" w:cs="宋体" w:hint="eastAsia"/>
                <w:color w:val="auto"/>
                <w:sz w:val="21"/>
                <w:szCs w:val="21"/>
              </w:rPr>
              <w:t>×</w:t>
            </w:r>
            <w:r w:rsidRPr="009C6344">
              <w:rPr>
                <w:rFonts w:ascii="宋体" w:hAnsi="宋体" w:cs="宋体"/>
                <w:color w:val="auto"/>
                <w:sz w:val="21"/>
                <w:szCs w:val="21"/>
              </w:rPr>
              <w:t>500W</w:t>
            </w:r>
            <w:r w:rsidRPr="009C6344">
              <w:rPr>
                <w:rFonts w:ascii="宋体" w:hAnsi="宋体" w:cs="宋体" w:hint="eastAsia"/>
                <w:color w:val="auto"/>
                <w:sz w:val="21"/>
                <w:szCs w:val="21"/>
              </w:rPr>
              <w:t>；</w:t>
            </w:r>
            <w:r w:rsidRPr="009C6344">
              <w:rPr>
                <w:rFonts w:ascii="宋体"/>
                <w:color w:val="auto"/>
                <w:sz w:val="21"/>
                <w:szCs w:val="21"/>
              </w:rPr>
              <w:br/>
            </w:r>
            <w:r w:rsidRPr="009C6344">
              <w:rPr>
                <w:rFonts w:ascii="宋体" w:hAnsi="宋体" w:cs="宋体"/>
                <w:color w:val="auto"/>
                <w:sz w:val="21"/>
                <w:szCs w:val="21"/>
              </w:rPr>
              <w:t>8</w:t>
            </w:r>
            <w:r w:rsidRPr="009C6344">
              <w:rPr>
                <w:rFonts w:ascii="宋体" w:hAnsi="宋体" w:cs="宋体" w:hint="eastAsia"/>
                <w:color w:val="auto"/>
                <w:sz w:val="21"/>
                <w:szCs w:val="21"/>
              </w:rPr>
              <w:t>、输出功率</w:t>
            </w:r>
            <w:r w:rsidRPr="009C6344">
              <w:rPr>
                <w:rFonts w:ascii="宋体" w:hAnsi="宋体" w:cs="宋体"/>
                <w:color w:val="auto"/>
                <w:sz w:val="21"/>
                <w:szCs w:val="21"/>
              </w:rPr>
              <w:t>@</w:t>
            </w:r>
            <w:r w:rsidRPr="009C6344">
              <w:rPr>
                <w:rFonts w:ascii="宋体" w:hAnsi="宋体" w:cs="宋体" w:hint="eastAsia"/>
                <w:color w:val="auto"/>
                <w:sz w:val="21"/>
                <w:szCs w:val="21"/>
              </w:rPr>
              <w:t>桥接</w:t>
            </w:r>
            <w:r w:rsidRPr="009C6344">
              <w:rPr>
                <w:rFonts w:ascii="宋体" w:hAnsi="宋体" w:cs="宋体"/>
                <w:color w:val="auto"/>
                <w:sz w:val="21"/>
                <w:szCs w:val="21"/>
              </w:rPr>
              <w:t>8</w:t>
            </w:r>
            <w:r w:rsidRPr="009C6344">
              <w:rPr>
                <w:rFonts w:ascii="宋体" w:hAnsi="宋体" w:cs="宋体" w:hint="eastAsia"/>
                <w:color w:val="auto"/>
                <w:sz w:val="21"/>
                <w:szCs w:val="21"/>
              </w:rPr>
              <w:t>Ω</w:t>
            </w:r>
            <w:r w:rsidRPr="009C6344">
              <w:rPr>
                <w:rFonts w:ascii="宋体" w:hAnsi="宋体" w:cs="宋体"/>
                <w:color w:val="auto"/>
                <w:sz w:val="21"/>
                <w:szCs w:val="21"/>
              </w:rPr>
              <w:t>(</w:t>
            </w:r>
            <w:r w:rsidRPr="009C6344">
              <w:rPr>
                <w:rFonts w:ascii="宋体" w:hAnsi="宋体" w:cs="宋体" w:hint="eastAsia"/>
                <w:color w:val="auto"/>
                <w:sz w:val="21"/>
                <w:szCs w:val="21"/>
              </w:rPr>
              <w:t>失真≤</w:t>
            </w:r>
            <w:r w:rsidRPr="009C6344">
              <w:rPr>
                <w:rFonts w:ascii="宋体" w:hAnsi="宋体" w:cs="宋体"/>
                <w:color w:val="auto"/>
                <w:sz w:val="21"/>
                <w:szCs w:val="21"/>
              </w:rPr>
              <w:t>1%</w:t>
            </w:r>
            <w:r w:rsidRPr="009C6344">
              <w:rPr>
                <w:rFonts w:ascii="宋体" w:hAnsi="宋体" w:cs="宋体" w:hint="eastAsia"/>
                <w:color w:val="auto"/>
                <w:sz w:val="21"/>
                <w:szCs w:val="21"/>
              </w:rPr>
              <w:t>时</w:t>
            </w:r>
            <w:r w:rsidRPr="009C6344">
              <w:rPr>
                <w:rFonts w:ascii="宋体" w:hAnsi="宋体" w:cs="宋体"/>
                <w:color w:val="auto"/>
                <w:sz w:val="21"/>
                <w:szCs w:val="21"/>
              </w:rPr>
              <w:t>)</w:t>
            </w:r>
            <w:r w:rsidRPr="009C6344">
              <w:rPr>
                <w:rFonts w:ascii="宋体" w:hAnsi="宋体" w:cs="宋体" w:hint="eastAsia"/>
                <w:color w:val="auto"/>
                <w:sz w:val="21"/>
                <w:szCs w:val="21"/>
              </w:rPr>
              <w:t>：</w:t>
            </w:r>
            <w:r w:rsidRPr="009C6344">
              <w:rPr>
                <w:rFonts w:ascii="宋体" w:hAnsi="宋体" w:cs="宋体"/>
                <w:color w:val="auto"/>
                <w:sz w:val="21"/>
                <w:szCs w:val="21"/>
              </w:rPr>
              <w:t>920W</w:t>
            </w:r>
            <w:r w:rsidRPr="009C6344">
              <w:rPr>
                <w:rFonts w:ascii="宋体" w:hAnsi="宋体" w:cs="宋体" w:hint="eastAsia"/>
                <w:color w:val="auto"/>
                <w:sz w:val="21"/>
                <w:szCs w:val="21"/>
              </w:rPr>
              <w:t>；</w:t>
            </w:r>
            <w:r w:rsidRPr="009C6344">
              <w:rPr>
                <w:rFonts w:ascii="宋体"/>
                <w:color w:val="auto"/>
                <w:sz w:val="21"/>
                <w:szCs w:val="21"/>
              </w:rPr>
              <w:br/>
            </w:r>
            <w:r w:rsidRPr="009C6344">
              <w:rPr>
                <w:rFonts w:ascii="宋体" w:hAnsi="宋体" w:cs="宋体"/>
                <w:color w:val="auto"/>
                <w:sz w:val="21"/>
                <w:szCs w:val="21"/>
              </w:rPr>
              <w:t>9</w:t>
            </w:r>
            <w:r w:rsidRPr="009C6344">
              <w:rPr>
                <w:rFonts w:ascii="宋体" w:hAnsi="宋体" w:cs="宋体" w:hint="eastAsia"/>
                <w:color w:val="auto"/>
                <w:sz w:val="21"/>
                <w:szCs w:val="21"/>
              </w:rPr>
              <w:t>、输出功率</w:t>
            </w:r>
            <w:r w:rsidRPr="009C6344">
              <w:rPr>
                <w:rFonts w:ascii="宋体" w:hAnsi="宋体" w:cs="宋体"/>
                <w:color w:val="auto"/>
                <w:sz w:val="21"/>
                <w:szCs w:val="21"/>
              </w:rPr>
              <w:t>@</w:t>
            </w:r>
            <w:r w:rsidRPr="009C6344">
              <w:rPr>
                <w:rFonts w:ascii="宋体" w:hAnsi="宋体" w:cs="宋体" w:hint="eastAsia"/>
                <w:color w:val="auto"/>
                <w:sz w:val="21"/>
                <w:szCs w:val="21"/>
              </w:rPr>
              <w:t>桥接</w:t>
            </w:r>
            <w:r w:rsidRPr="009C6344">
              <w:rPr>
                <w:rFonts w:ascii="宋体" w:hAnsi="宋体" w:cs="宋体"/>
                <w:color w:val="auto"/>
                <w:sz w:val="21"/>
                <w:szCs w:val="21"/>
              </w:rPr>
              <w:t>4</w:t>
            </w:r>
            <w:r w:rsidRPr="009C6344">
              <w:rPr>
                <w:rFonts w:ascii="宋体" w:hAnsi="宋体" w:cs="宋体" w:hint="eastAsia"/>
                <w:color w:val="auto"/>
                <w:sz w:val="21"/>
                <w:szCs w:val="21"/>
              </w:rPr>
              <w:t>Ω</w:t>
            </w:r>
            <w:r w:rsidRPr="009C6344">
              <w:rPr>
                <w:rFonts w:ascii="宋体" w:hAnsi="宋体" w:cs="宋体"/>
                <w:color w:val="auto"/>
                <w:sz w:val="21"/>
                <w:szCs w:val="21"/>
              </w:rPr>
              <w:t>(</w:t>
            </w:r>
            <w:r w:rsidRPr="009C6344">
              <w:rPr>
                <w:rFonts w:ascii="宋体" w:hAnsi="宋体" w:cs="宋体" w:hint="eastAsia"/>
                <w:color w:val="auto"/>
                <w:sz w:val="21"/>
                <w:szCs w:val="21"/>
              </w:rPr>
              <w:t>失真≤</w:t>
            </w:r>
            <w:r w:rsidRPr="009C6344">
              <w:rPr>
                <w:rFonts w:ascii="宋体" w:hAnsi="宋体" w:cs="宋体"/>
                <w:color w:val="auto"/>
                <w:sz w:val="21"/>
                <w:szCs w:val="21"/>
              </w:rPr>
              <w:t>1%</w:t>
            </w:r>
            <w:r w:rsidRPr="009C6344">
              <w:rPr>
                <w:rFonts w:ascii="宋体" w:hAnsi="宋体" w:cs="宋体" w:hint="eastAsia"/>
                <w:color w:val="auto"/>
                <w:sz w:val="21"/>
                <w:szCs w:val="21"/>
              </w:rPr>
              <w:t>时</w:t>
            </w:r>
            <w:r w:rsidRPr="009C6344">
              <w:rPr>
                <w:rFonts w:ascii="宋体" w:hAnsi="宋体" w:cs="宋体"/>
                <w:color w:val="auto"/>
                <w:sz w:val="21"/>
                <w:szCs w:val="21"/>
              </w:rPr>
              <w:t>)</w:t>
            </w:r>
            <w:r w:rsidRPr="009C6344">
              <w:rPr>
                <w:rFonts w:ascii="宋体" w:hAnsi="宋体" w:cs="宋体" w:hint="eastAsia"/>
                <w:color w:val="auto"/>
                <w:sz w:val="21"/>
                <w:szCs w:val="21"/>
              </w:rPr>
              <w:t>：</w:t>
            </w:r>
            <w:r w:rsidRPr="009C6344">
              <w:rPr>
                <w:rFonts w:ascii="宋体" w:hAnsi="宋体" w:cs="宋体"/>
                <w:color w:val="auto"/>
                <w:sz w:val="21"/>
                <w:szCs w:val="21"/>
              </w:rPr>
              <w:t>1200W</w:t>
            </w:r>
            <w:r w:rsidRPr="009C6344">
              <w:rPr>
                <w:rFonts w:ascii="宋体" w:hAnsi="宋体" w:cs="宋体" w:hint="eastAsia"/>
                <w:color w:val="auto"/>
                <w:sz w:val="21"/>
                <w:szCs w:val="21"/>
              </w:rPr>
              <w:t>；</w:t>
            </w:r>
            <w:r w:rsidRPr="009C6344">
              <w:rPr>
                <w:rFonts w:ascii="宋体"/>
                <w:color w:val="auto"/>
                <w:sz w:val="21"/>
                <w:szCs w:val="21"/>
              </w:rPr>
              <w:br/>
            </w:r>
            <w:r w:rsidRPr="009C6344">
              <w:rPr>
                <w:rFonts w:ascii="宋体" w:hAnsi="宋体" w:cs="宋体"/>
                <w:color w:val="auto"/>
                <w:sz w:val="21"/>
                <w:szCs w:val="21"/>
              </w:rPr>
              <w:t>10</w:t>
            </w:r>
            <w:r w:rsidRPr="009C6344">
              <w:rPr>
                <w:rFonts w:ascii="宋体" w:hAnsi="宋体" w:cs="宋体" w:hint="eastAsia"/>
                <w:color w:val="auto"/>
                <w:sz w:val="21"/>
                <w:szCs w:val="21"/>
              </w:rPr>
              <w:t>、频率响应：</w:t>
            </w:r>
            <w:r w:rsidRPr="009C6344">
              <w:rPr>
                <w:rFonts w:ascii="宋体" w:hAnsi="宋体" w:cs="宋体"/>
                <w:color w:val="auto"/>
                <w:sz w:val="21"/>
                <w:szCs w:val="21"/>
              </w:rPr>
              <w:t>20Hz</w:t>
            </w:r>
            <w:r w:rsidRPr="009C6344">
              <w:rPr>
                <w:rFonts w:ascii="宋体" w:hAnsi="宋体" w:cs="宋体" w:hint="eastAsia"/>
                <w:color w:val="auto"/>
                <w:sz w:val="21"/>
                <w:szCs w:val="21"/>
              </w:rPr>
              <w:t>～</w:t>
            </w:r>
            <w:r w:rsidRPr="009C6344">
              <w:rPr>
                <w:rFonts w:ascii="宋体" w:hAnsi="宋体" w:cs="宋体"/>
                <w:color w:val="auto"/>
                <w:sz w:val="21"/>
                <w:szCs w:val="21"/>
              </w:rPr>
              <w:t>20KHz</w:t>
            </w:r>
            <w:r w:rsidRPr="009C6344">
              <w:rPr>
                <w:rFonts w:ascii="宋体" w:hAnsi="宋体" w:cs="宋体" w:hint="eastAsia"/>
                <w:color w:val="auto"/>
                <w:sz w:val="21"/>
                <w:szCs w:val="21"/>
              </w:rPr>
              <w:t>±</w:t>
            </w:r>
            <w:r w:rsidRPr="009C6344">
              <w:rPr>
                <w:rFonts w:ascii="宋体" w:hAnsi="宋体" w:cs="宋体"/>
                <w:color w:val="auto"/>
                <w:sz w:val="21"/>
                <w:szCs w:val="21"/>
              </w:rPr>
              <w:t xml:space="preserve">0.35dB </w:t>
            </w:r>
            <w:r w:rsidRPr="009C6344">
              <w:rPr>
                <w:rFonts w:ascii="宋体" w:hAnsi="宋体" w:cs="宋体" w:hint="eastAsia"/>
                <w:color w:val="auto"/>
                <w:sz w:val="21"/>
                <w:szCs w:val="21"/>
              </w:rPr>
              <w:t>；</w:t>
            </w:r>
            <w:r w:rsidRPr="009C6344">
              <w:rPr>
                <w:rFonts w:ascii="宋体"/>
                <w:color w:val="auto"/>
                <w:sz w:val="21"/>
                <w:szCs w:val="21"/>
              </w:rPr>
              <w:br/>
            </w:r>
            <w:r w:rsidRPr="009C6344">
              <w:rPr>
                <w:rFonts w:ascii="宋体" w:hAnsi="宋体" w:cs="宋体"/>
                <w:color w:val="auto"/>
                <w:sz w:val="21"/>
                <w:szCs w:val="21"/>
              </w:rPr>
              <w:t>11</w:t>
            </w:r>
            <w:r w:rsidRPr="009C6344">
              <w:rPr>
                <w:rFonts w:ascii="宋体" w:hAnsi="宋体" w:cs="宋体" w:hint="eastAsia"/>
                <w:color w:val="auto"/>
                <w:sz w:val="21"/>
                <w:szCs w:val="21"/>
              </w:rPr>
              <w:t>、总谐波失真：＜</w:t>
            </w:r>
            <w:r w:rsidRPr="009C6344">
              <w:rPr>
                <w:rFonts w:ascii="宋体" w:hAnsi="宋体" w:cs="宋体"/>
                <w:color w:val="auto"/>
                <w:sz w:val="21"/>
                <w:szCs w:val="21"/>
              </w:rPr>
              <w:t>0.05%</w:t>
            </w:r>
            <w:r w:rsidRPr="009C6344">
              <w:rPr>
                <w:rFonts w:ascii="宋体" w:hAnsi="宋体" w:cs="宋体" w:hint="eastAsia"/>
                <w:color w:val="auto"/>
                <w:sz w:val="21"/>
                <w:szCs w:val="21"/>
              </w:rPr>
              <w:t>；</w:t>
            </w:r>
            <w:r w:rsidRPr="009C6344">
              <w:rPr>
                <w:rFonts w:ascii="宋体"/>
                <w:color w:val="auto"/>
                <w:sz w:val="21"/>
                <w:szCs w:val="21"/>
              </w:rPr>
              <w:br/>
            </w:r>
            <w:r w:rsidRPr="009C6344">
              <w:rPr>
                <w:rFonts w:ascii="宋体" w:hAnsi="宋体" w:cs="宋体"/>
                <w:color w:val="auto"/>
                <w:sz w:val="21"/>
                <w:szCs w:val="21"/>
              </w:rPr>
              <w:t>12</w:t>
            </w:r>
            <w:r w:rsidRPr="009C6344">
              <w:rPr>
                <w:rFonts w:ascii="宋体" w:hAnsi="宋体" w:cs="宋体" w:hint="eastAsia"/>
                <w:color w:val="auto"/>
                <w:sz w:val="21"/>
                <w:szCs w:val="21"/>
              </w:rPr>
              <w:t>、互调失真：＜</w:t>
            </w:r>
            <w:r w:rsidRPr="009C6344">
              <w:rPr>
                <w:rFonts w:ascii="宋体" w:hAnsi="宋体" w:cs="宋体"/>
                <w:color w:val="auto"/>
                <w:sz w:val="21"/>
                <w:szCs w:val="21"/>
              </w:rPr>
              <w:t>0.05%</w:t>
            </w:r>
            <w:r w:rsidRPr="009C6344">
              <w:rPr>
                <w:rFonts w:ascii="宋体" w:hAnsi="宋体" w:cs="宋体" w:hint="eastAsia"/>
                <w:color w:val="auto"/>
                <w:sz w:val="21"/>
                <w:szCs w:val="21"/>
              </w:rPr>
              <w:t>；</w:t>
            </w:r>
            <w:r w:rsidRPr="009C6344">
              <w:rPr>
                <w:rFonts w:ascii="宋体"/>
                <w:color w:val="auto"/>
                <w:sz w:val="21"/>
                <w:szCs w:val="21"/>
              </w:rPr>
              <w:br/>
            </w:r>
            <w:r w:rsidRPr="009C6344">
              <w:rPr>
                <w:rFonts w:ascii="宋体" w:hAnsi="宋体" w:cs="宋体"/>
                <w:color w:val="auto"/>
                <w:sz w:val="21"/>
                <w:szCs w:val="21"/>
              </w:rPr>
              <w:t>13</w:t>
            </w:r>
            <w:r w:rsidRPr="009C6344">
              <w:rPr>
                <w:rFonts w:ascii="宋体" w:hAnsi="宋体" w:cs="宋体" w:hint="eastAsia"/>
                <w:color w:val="auto"/>
                <w:sz w:val="21"/>
                <w:szCs w:val="21"/>
              </w:rPr>
              <w:t>、信噪比：</w:t>
            </w:r>
            <w:r w:rsidRPr="009C6344">
              <w:rPr>
                <w:rFonts w:ascii="宋体" w:hAnsi="宋体" w:cs="宋体"/>
                <w:color w:val="auto"/>
                <w:sz w:val="21"/>
                <w:szCs w:val="21"/>
              </w:rPr>
              <w:t>&gt;102dB</w:t>
            </w:r>
            <w:r w:rsidRPr="009C6344">
              <w:rPr>
                <w:rFonts w:ascii="宋体" w:hAnsi="宋体" w:cs="宋体" w:hint="eastAsia"/>
                <w:color w:val="auto"/>
                <w:sz w:val="21"/>
                <w:szCs w:val="21"/>
              </w:rPr>
              <w:t>；</w:t>
            </w:r>
            <w:r w:rsidRPr="009C6344">
              <w:rPr>
                <w:rFonts w:ascii="宋体"/>
                <w:color w:val="auto"/>
                <w:sz w:val="21"/>
                <w:szCs w:val="21"/>
              </w:rPr>
              <w:br/>
            </w:r>
            <w:r w:rsidRPr="009C6344">
              <w:rPr>
                <w:rFonts w:ascii="宋体" w:hAnsi="宋体" w:cs="宋体"/>
                <w:color w:val="auto"/>
                <w:sz w:val="21"/>
                <w:szCs w:val="21"/>
              </w:rPr>
              <w:t>14</w:t>
            </w:r>
            <w:r w:rsidRPr="009C6344">
              <w:rPr>
                <w:rFonts w:ascii="宋体" w:hAnsi="宋体" w:cs="宋体" w:hint="eastAsia"/>
                <w:color w:val="auto"/>
                <w:sz w:val="21"/>
                <w:szCs w:val="21"/>
              </w:rPr>
              <w:t>、功率消耗</w:t>
            </w:r>
            <w:r w:rsidRPr="009C6344">
              <w:rPr>
                <w:rFonts w:ascii="宋体" w:hAnsi="宋体" w:cs="宋体"/>
                <w:color w:val="auto"/>
                <w:sz w:val="21"/>
                <w:szCs w:val="21"/>
              </w:rPr>
              <w:t>(8</w:t>
            </w:r>
            <w:r w:rsidRPr="009C6344">
              <w:rPr>
                <w:rFonts w:ascii="宋体" w:hAnsi="宋体" w:cs="宋体" w:hint="eastAsia"/>
                <w:color w:val="auto"/>
                <w:sz w:val="21"/>
                <w:szCs w:val="21"/>
              </w:rPr>
              <w:t>Ω</w:t>
            </w:r>
            <w:r w:rsidRPr="009C6344">
              <w:rPr>
                <w:rFonts w:ascii="宋体" w:cs="宋体"/>
                <w:color w:val="auto"/>
                <w:sz w:val="21"/>
                <w:szCs w:val="21"/>
              </w:rPr>
              <w:t>,</w:t>
            </w:r>
            <w:r w:rsidRPr="009C6344">
              <w:rPr>
                <w:rFonts w:ascii="宋体" w:hAnsi="宋体" w:cs="宋体" w:hint="eastAsia"/>
                <w:color w:val="auto"/>
                <w:sz w:val="21"/>
                <w:szCs w:val="21"/>
              </w:rPr>
              <w:t>一半负载时</w:t>
            </w:r>
            <w:r w:rsidRPr="009C6344">
              <w:rPr>
                <w:rFonts w:ascii="宋体" w:hAnsi="宋体" w:cs="宋体"/>
                <w:color w:val="auto"/>
                <w:sz w:val="21"/>
                <w:szCs w:val="21"/>
              </w:rPr>
              <w:t>)</w:t>
            </w:r>
            <w:r w:rsidRPr="009C6344">
              <w:rPr>
                <w:rFonts w:ascii="宋体" w:hAnsi="宋体" w:cs="宋体" w:hint="eastAsia"/>
                <w:color w:val="auto"/>
                <w:sz w:val="21"/>
                <w:szCs w:val="21"/>
              </w:rPr>
              <w:t>：</w:t>
            </w:r>
            <w:r w:rsidRPr="009C6344">
              <w:rPr>
                <w:rFonts w:ascii="宋体" w:hAnsi="宋体" w:cs="宋体"/>
                <w:color w:val="auto"/>
                <w:sz w:val="21"/>
                <w:szCs w:val="21"/>
              </w:rPr>
              <w:t>560W</w:t>
            </w:r>
            <w:r w:rsidRPr="009C6344">
              <w:rPr>
                <w:rFonts w:ascii="宋体" w:hAnsi="宋体" w:cs="宋体" w:hint="eastAsia"/>
                <w:color w:val="auto"/>
                <w:sz w:val="21"/>
                <w:szCs w:val="21"/>
              </w:rPr>
              <w:t>；</w:t>
            </w:r>
            <w:r w:rsidRPr="009C6344">
              <w:rPr>
                <w:rFonts w:ascii="宋体"/>
                <w:color w:val="auto"/>
                <w:sz w:val="21"/>
                <w:szCs w:val="21"/>
              </w:rPr>
              <w:br/>
            </w:r>
            <w:r w:rsidRPr="009C6344">
              <w:rPr>
                <w:rFonts w:ascii="宋体" w:hAnsi="宋体" w:cs="宋体"/>
                <w:color w:val="auto"/>
                <w:sz w:val="21"/>
                <w:szCs w:val="21"/>
              </w:rPr>
              <w:t>15</w:t>
            </w:r>
            <w:r w:rsidRPr="009C6344">
              <w:rPr>
                <w:rFonts w:ascii="宋体" w:hAnsi="宋体" w:cs="宋体" w:hint="eastAsia"/>
                <w:color w:val="auto"/>
                <w:sz w:val="21"/>
                <w:szCs w:val="21"/>
              </w:rPr>
              <w:t>、电压：</w:t>
            </w:r>
            <w:r w:rsidRPr="009C6344">
              <w:rPr>
                <w:rFonts w:ascii="宋体" w:hAnsi="宋体" w:cs="宋体"/>
                <w:color w:val="auto"/>
                <w:sz w:val="21"/>
                <w:szCs w:val="21"/>
              </w:rPr>
              <w:t>AC 110V-240V</w:t>
            </w:r>
            <w:r w:rsidRPr="009C6344">
              <w:rPr>
                <w:rFonts w:ascii="宋体" w:hAnsi="宋体" w:cs="宋体" w:hint="eastAsia"/>
                <w:color w:val="auto"/>
                <w:sz w:val="21"/>
                <w:szCs w:val="21"/>
              </w:rPr>
              <w:t>；</w:t>
            </w:r>
            <w:r w:rsidRPr="009C6344">
              <w:rPr>
                <w:rFonts w:ascii="宋体" w:hAnsi="宋体" w:cs="宋体"/>
                <w:color w:val="auto"/>
                <w:sz w:val="21"/>
                <w:szCs w:val="21"/>
              </w:rPr>
              <w:t>50/60Hz</w:t>
            </w:r>
            <w:r w:rsidRPr="009C6344">
              <w:rPr>
                <w:rFonts w:ascii="宋体" w:hAnsi="宋体" w:cs="宋体" w:hint="eastAsia"/>
                <w:color w:val="auto"/>
                <w:sz w:val="21"/>
                <w:szCs w:val="21"/>
              </w:rPr>
              <w:t>（可由厂家设置）；</w:t>
            </w:r>
            <w:r w:rsidRPr="009C6344">
              <w:rPr>
                <w:rFonts w:ascii="宋体"/>
                <w:color w:val="auto"/>
                <w:sz w:val="21"/>
                <w:szCs w:val="21"/>
              </w:rPr>
              <w:br/>
            </w:r>
            <w:r w:rsidRPr="009C6344">
              <w:rPr>
                <w:rFonts w:ascii="宋体" w:hAnsi="宋体" w:cs="宋体"/>
                <w:color w:val="auto"/>
                <w:sz w:val="21"/>
                <w:szCs w:val="21"/>
              </w:rPr>
              <w:t>16</w:t>
            </w:r>
            <w:r w:rsidRPr="009C6344">
              <w:rPr>
                <w:rFonts w:ascii="宋体" w:hAnsi="宋体" w:cs="宋体" w:hint="eastAsia"/>
                <w:color w:val="auto"/>
                <w:sz w:val="21"/>
                <w:szCs w:val="21"/>
              </w:rPr>
              <w:t>、产品尺寸（</w:t>
            </w:r>
            <w:r w:rsidRPr="009C6344">
              <w:rPr>
                <w:rFonts w:ascii="宋体" w:hAnsi="宋体" w:cs="宋体"/>
                <w:color w:val="auto"/>
                <w:sz w:val="21"/>
                <w:szCs w:val="21"/>
              </w:rPr>
              <w:t>W</w:t>
            </w:r>
            <w:r w:rsidRPr="009C6344">
              <w:rPr>
                <w:rFonts w:ascii="宋体" w:hAnsi="宋体" w:cs="宋体" w:hint="eastAsia"/>
                <w:color w:val="auto"/>
                <w:sz w:val="21"/>
                <w:szCs w:val="21"/>
              </w:rPr>
              <w:t>×</w:t>
            </w:r>
            <w:r w:rsidRPr="009C6344">
              <w:rPr>
                <w:rFonts w:ascii="宋体" w:hAnsi="宋体" w:cs="宋体"/>
                <w:color w:val="auto"/>
                <w:sz w:val="21"/>
                <w:szCs w:val="21"/>
              </w:rPr>
              <w:t>H</w:t>
            </w:r>
            <w:r w:rsidRPr="009C6344">
              <w:rPr>
                <w:rFonts w:ascii="宋体" w:hAnsi="宋体" w:cs="宋体" w:hint="eastAsia"/>
                <w:color w:val="auto"/>
                <w:sz w:val="21"/>
                <w:szCs w:val="21"/>
              </w:rPr>
              <w:t>×</w:t>
            </w:r>
            <w:r w:rsidRPr="009C6344">
              <w:rPr>
                <w:rFonts w:ascii="宋体" w:hAnsi="宋体" w:cs="宋体"/>
                <w:color w:val="auto"/>
                <w:sz w:val="21"/>
                <w:szCs w:val="21"/>
              </w:rPr>
              <w:t>D</w:t>
            </w:r>
            <w:r w:rsidRPr="009C6344">
              <w:rPr>
                <w:rFonts w:ascii="宋体" w:hAnsi="宋体" w:cs="宋体" w:hint="eastAsia"/>
                <w:color w:val="auto"/>
                <w:sz w:val="21"/>
                <w:szCs w:val="21"/>
              </w:rPr>
              <w:t>）：</w:t>
            </w:r>
            <w:r w:rsidRPr="009C6344">
              <w:rPr>
                <w:rFonts w:ascii="宋体" w:hAnsi="宋体" w:cs="宋体"/>
                <w:color w:val="auto"/>
                <w:sz w:val="21"/>
                <w:szCs w:val="21"/>
              </w:rPr>
              <w:t>484</w:t>
            </w:r>
            <w:r w:rsidRPr="009C6344">
              <w:rPr>
                <w:rFonts w:ascii="宋体" w:hAnsi="宋体" w:cs="宋体" w:hint="eastAsia"/>
                <w:color w:val="auto"/>
                <w:sz w:val="21"/>
                <w:szCs w:val="21"/>
              </w:rPr>
              <w:t>×</w:t>
            </w:r>
            <w:r w:rsidRPr="009C6344">
              <w:rPr>
                <w:rFonts w:ascii="宋体" w:hAnsi="宋体" w:cs="宋体"/>
                <w:color w:val="auto"/>
                <w:sz w:val="21"/>
                <w:szCs w:val="21"/>
              </w:rPr>
              <w:t>90</w:t>
            </w:r>
            <w:r w:rsidRPr="009C6344">
              <w:rPr>
                <w:rFonts w:ascii="宋体" w:hAnsi="宋体" w:cs="宋体" w:hint="eastAsia"/>
                <w:color w:val="auto"/>
                <w:sz w:val="21"/>
                <w:szCs w:val="21"/>
              </w:rPr>
              <w:t>×</w:t>
            </w:r>
            <w:r w:rsidRPr="009C6344">
              <w:rPr>
                <w:rFonts w:ascii="宋体" w:hAnsi="宋体" w:cs="宋体"/>
                <w:color w:val="auto"/>
                <w:sz w:val="21"/>
                <w:szCs w:val="21"/>
              </w:rPr>
              <w:t>375mm</w:t>
            </w:r>
            <w:r w:rsidRPr="009C6344">
              <w:rPr>
                <w:rFonts w:ascii="宋体" w:hAnsi="宋体" w:cs="宋体" w:hint="eastAsia"/>
                <w:color w:val="auto"/>
                <w:sz w:val="21"/>
                <w:szCs w:val="21"/>
              </w:rPr>
              <w:t>；</w:t>
            </w:r>
            <w:r w:rsidRPr="009C6344">
              <w:rPr>
                <w:rFonts w:ascii="宋体"/>
                <w:color w:val="auto"/>
                <w:sz w:val="21"/>
                <w:szCs w:val="21"/>
              </w:rPr>
              <w:br/>
            </w:r>
            <w:r w:rsidRPr="009C6344">
              <w:rPr>
                <w:rFonts w:ascii="宋体" w:hAnsi="宋体" w:cs="宋体"/>
                <w:color w:val="auto"/>
                <w:sz w:val="21"/>
                <w:szCs w:val="21"/>
              </w:rPr>
              <w:t>17</w:t>
            </w:r>
            <w:r w:rsidRPr="009C6344">
              <w:rPr>
                <w:rFonts w:ascii="宋体" w:hAnsi="宋体" w:cs="宋体" w:hint="eastAsia"/>
                <w:color w:val="auto"/>
                <w:sz w:val="21"/>
                <w:szCs w:val="21"/>
              </w:rPr>
              <w:t>、重量：</w:t>
            </w:r>
            <w:r w:rsidRPr="009C6344">
              <w:rPr>
                <w:rFonts w:ascii="宋体" w:hAnsi="宋体" w:cs="宋体"/>
                <w:color w:val="auto"/>
                <w:sz w:val="21"/>
                <w:szCs w:val="21"/>
              </w:rPr>
              <w:t>14Kg</w:t>
            </w:r>
            <w:r w:rsidRPr="009C6344">
              <w:rPr>
                <w:rFonts w:ascii="宋体" w:hAnsi="宋体" w:cs="宋体" w:hint="eastAsia"/>
                <w:color w:val="auto"/>
                <w:sz w:val="21"/>
                <w:szCs w:val="21"/>
              </w:rPr>
              <w:t>；</w:t>
            </w:r>
            <w:r w:rsidRPr="009C6344">
              <w:rPr>
                <w:rFonts w:ascii="宋体"/>
                <w:color w:val="auto"/>
                <w:sz w:val="21"/>
                <w:szCs w:val="21"/>
              </w:rPr>
              <w:br/>
            </w:r>
            <w:r w:rsidRPr="009C6344">
              <w:rPr>
                <w:rFonts w:ascii="宋体" w:hAnsi="宋体" w:cs="宋体" w:hint="eastAsia"/>
                <w:color w:val="auto"/>
                <w:sz w:val="21"/>
                <w:szCs w:val="21"/>
              </w:rPr>
              <w:t>★</w:t>
            </w:r>
            <w:r w:rsidRPr="009C6344">
              <w:rPr>
                <w:rFonts w:ascii="宋体" w:hAnsi="宋体" w:cs="宋体"/>
                <w:color w:val="auto"/>
                <w:sz w:val="21"/>
                <w:szCs w:val="21"/>
              </w:rPr>
              <w:t>1-5</w:t>
            </w:r>
            <w:r w:rsidRPr="009C6344">
              <w:rPr>
                <w:rFonts w:ascii="宋体" w:hAnsi="宋体" w:cs="宋体" w:hint="eastAsia"/>
                <w:color w:val="auto"/>
                <w:sz w:val="21"/>
                <w:szCs w:val="21"/>
              </w:rPr>
              <w:t>项必须提供国家权威机构检测报告进行参数佐证。并提供检测报告查询截图；</w:t>
            </w:r>
            <w:r w:rsidRPr="009C6344">
              <w:rPr>
                <w:rFonts w:ascii="宋体"/>
                <w:color w:val="auto"/>
                <w:sz w:val="21"/>
                <w:szCs w:val="21"/>
              </w:rPr>
              <w:br/>
            </w:r>
            <w:r w:rsidRPr="009C6344">
              <w:rPr>
                <w:rFonts w:ascii="宋体"/>
                <w:color w:val="auto"/>
                <w:sz w:val="21"/>
                <w:szCs w:val="21"/>
              </w:rPr>
              <w:br/>
            </w:r>
            <w:r w:rsidRPr="009C6344">
              <w:rPr>
                <w:rFonts w:ascii="宋体" w:hAnsi="宋体" w:cs="宋体" w:hint="eastAsia"/>
                <w:color w:val="auto"/>
                <w:sz w:val="21"/>
                <w:szCs w:val="21"/>
              </w:rPr>
              <w:t>★产品必须通过国家</w:t>
            </w:r>
            <w:r w:rsidRPr="009C6344">
              <w:rPr>
                <w:rFonts w:ascii="宋体" w:hAnsi="宋体" w:cs="宋体"/>
                <w:color w:val="auto"/>
                <w:sz w:val="21"/>
                <w:szCs w:val="21"/>
              </w:rPr>
              <w:t>3C</w:t>
            </w:r>
            <w:r w:rsidRPr="009C6344">
              <w:rPr>
                <w:rFonts w:ascii="宋体" w:hAnsi="宋体" w:cs="宋体" w:hint="eastAsia"/>
                <w:color w:val="auto"/>
                <w:sz w:val="21"/>
                <w:szCs w:val="21"/>
              </w:rPr>
              <w:t>安全体系强制认证，并提供复印件并加盖生产厂家公章。</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3 </w:t>
            </w:r>
          </w:p>
        </w:tc>
      </w:tr>
      <w:tr w:rsidR="00863386" w:rsidRPr="009C6344">
        <w:trPr>
          <w:trHeight w:val="575"/>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3</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数字蓝牙调音台</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1.4U</w:t>
            </w:r>
            <w:r w:rsidRPr="009C6344">
              <w:rPr>
                <w:rFonts w:ascii="宋体" w:hAnsi="宋体" w:cs="宋体" w:hint="eastAsia"/>
                <w:color w:val="auto"/>
                <w:sz w:val="21"/>
                <w:szCs w:val="21"/>
              </w:rPr>
              <w:t>机柜式双耳架构，可安装于</w:t>
            </w:r>
            <w:r w:rsidRPr="009C6344">
              <w:rPr>
                <w:rFonts w:ascii="宋体" w:hAnsi="宋体" w:cs="宋体"/>
                <w:color w:val="auto"/>
                <w:sz w:val="21"/>
                <w:szCs w:val="21"/>
              </w:rPr>
              <w:t>19</w:t>
            </w:r>
            <w:r w:rsidRPr="009C6344">
              <w:rPr>
                <w:rFonts w:ascii="宋体" w:hAnsi="宋体" w:cs="宋体" w:hint="eastAsia"/>
                <w:color w:val="auto"/>
                <w:sz w:val="21"/>
                <w:szCs w:val="21"/>
              </w:rPr>
              <w:t>寸标准机柜或放置在桌面使用，整机呈平顶型金属机身设计；</w:t>
            </w:r>
            <w:r w:rsidRPr="009C6344">
              <w:rPr>
                <w:rFonts w:ascii="宋体"/>
                <w:color w:val="auto"/>
                <w:sz w:val="21"/>
                <w:szCs w:val="21"/>
              </w:rPr>
              <w:br/>
            </w:r>
            <w:r w:rsidRPr="009C6344">
              <w:rPr>
                <w:rFonts w:ascii="宋体" w:hAnsi="宋体" w:cs="宋体"/>
                <w:color w:val="auto"/>
                <w:sz w:val="21"/>
                <w:szCs w:val="21"/>
              </w:rPr>
              <w:t>2.5</w:t>
            </w:r>
            <w:r w:rsidRPr="009C6344">
              <w:rPr>
                <w:rFonts w:ascii="宋体" w:hAnsi="宋体" w:cs="宋体" w:hint="eastAsia"/>
                <w:color w:val="auto"/>
                <w:sz w:val="21"/>
                <w:szCs w:val="21"/>
              </w:rPr>
              <w:t>路卡侬</w:t>
            </w:r>
            <w:r w:rsidRPr="009C6344">
              <w:rPr>
                <w:rFonts w:ascii="宋体" w:hAnsi="宋体" w:cs="宋体"/>
                <w:color w:val="auto"/>
                <w:sz w:val="21"/>
                <w:szCs w:val="21"/>
              </w:rPr>
              <w:t>MIC</w:t>
            </w:r>
            <w:r w:rsidRPr="009C6344">
              <w:rPr>
                <w:rFonts w:ascii="宋体" w:hAnsi="宋体" w:cs="宋体" w:hint="eastAsia"/>
                <w:color w:val="auto"/>
                <w:sz w:val="21"/>
                <w:szCs w:val="21"/>
              </w:rPr>
              <w:t>输入，</w:t>
            </w:r>
            <w:r w:rsidRPr="009C6344">
              <w:rPr>
                <w:rFonts w:ascii="宋体" w:hAnsi="宋体" w:cs="宋体"/>
                <w:color w:val="auto"/>
                <w:sz w:val="21"/>
                <w:szCs w:val="21"/>
              </w:rPr>
              <w:t>5</w:t>
            </w:r>
            <w:r w:rsidRPr="009C6344">
              <w:rPr>
                <w:rFonts w:ascii="宋体" w:hAnsi="宋体" w:cs="宋体" w:hint="eastAsia"/>
                <w:color w:val="auto"/>
                <w:sz w:val="21"/>
                <w:szCs w:val="21"/>
              </w:rPr>
              <w:t>路音插</w:t>
            </w:r>
            <w:r w:rsidRPr="009C6344">
              <w:rPr>
                <w:rFonts w:ascii="宋体" w:hAnsi="宋体" w:cs="宋体"/>
                <w:color w:val="auto"/>
                <w:sz w:val="21"/>
                <w:szCs w:val="21"/>
              </w:rPr>
              <w:t>LINE</w:t>
            </w:r>
            <w:r w:rsidRPr="009C6344">
              <w:rPr>
                <w:rFonts w:ascii="宋体" w:hAnsi="宋体" w:cs="宋体" w:hint="eastAsia"/>
                <w:color w:val="auto"/>
                <w:sz w:val="21"/>
                <w:szCs w:val="21"/>
              </w:rPr>
              <w:t>输入，</w:t>
            </w:r>
            <w:r w:rsidRPr="009C6344">
              <w:rPr>
                <w:rFonts w:ascii="宋体" w:hAnsi="宋体" w:cs="宋体"/>
                <w:color w:val="auto"/>
                <w:sz w:val="21"/>
                <w:szCs w:val="21"/>
              </w:rPr>
              <w:t>4</w:t>
            </w:r>
            <w:r w:rsidRPr="009C6344">
              <w:rPr>
                <w:rFonts w:ascii="宋体" w:hAnsi="宋体" w:cs="宋体" w:hint="eastAsia"/>
                <w:color w:val="auto"/>
                <w:sz w:val="21"/>
                <w:szCs w:val="21"/>
              </w:rPr>
              <w:t>路立体声音插</w:t>
            </w:r>
            <w:r w:rsidRPr="009C6344">
              <w:rPr>
                <w:rFonts w:ascii="宋体" w:hAnsi="宋体" w:cs="宋体"/>
                <w:color w:val="auto"/>
                <w:sz w:val="21"/>
                <w:szCs w:val="21"/>
              </w:rPr>
              <w:t>LINE</w:t>
            </w:r>
            <w:r w:rsidRPr="009C6344">
              <w:rPr>
                <w:rFonts w:ascii="宋体" w:hAnsi="宋体" w:cs="宋体" w:hint="eastAsia"/>
                <w:color w:val="auto"/>
                <w:sz w:val="21"/>
                <w:szCs w:val="21"/>
              </w:rPr>
              <w:t>输入；</w:t>
            </w:r>
            <w:r w:rsidRPr="009C6344">
              <w:rPr>
                <w:rFonts w:ascii="宋体" w:hAnsi="宋体" w:cs="宋体"/>
                <w:color w:val="auto"/>
                <w:sz w:val="21"/>
                <w:szCs w:val="21"/>
              </w:rPr>
              <w:t>1</w:t>
            </w:r>
            <w:r w:rsidRPr="009C6344">
              <w:rPr>
                <w:rFonts w:ascii="宋体" w:hAnsi="宋体" w:cs="宋体" w:hint="eastAsia"/>
                <w:color w:val="auto"/>
                <w:sz w:val="21"/>
                <w:szCs w:val="21"/>
              </w:rPr>
              <w:t>路压限端子</w:t>
            </w:r>
            <w:r w:rsidRPr="009C6344">
              <w:rPr>
                <w:rFonts w:ascii="宋体" w:hAnsi="宋体" w:cs="宋体"/>
                <w:color w:val="auto"/>
                <w:sz w:val="21"/>
                <w:szCs w:val="21"/>
              </w:rPr>
              <w:t>ANT</w:t>
            </w:r>
            <w:r w:rsidRPr="009C6344">
              <w:rPr>
                <w:rFonts w:ascii="宋体" w:hAnsi="宋体" w:cs="宋体" w:hint="eastAsia"/>
                <w:color w:val="auto"/>
                <w:sz w:val="21"/>
                <w:szCs w:val="21"/>
              </w:rPr>
              <w:t>输入，</w:t>
            </w:r>
            <w:r w:rsidRPr="009C6344">
              <w:rPr>
                <w:rFonts w:ascii="宋体" w:hAnsi="宋体" w:cs="宋体"/>
                <w:color w:val="auto"/>
                <w:sz w:val="21"/>
                <w:szCs w:val="21"/>
              </w:rPr>
              <w:t>5</w:t>
            </w:r>
            <w:r w:rsidRPr="009C6344">
              <w:rPr>
                <w:rFonts w:ascii="宋体" w:hAnsi="宋体" w:cs="宋体" w:hint="eastAsia"/>
                <w:color w:val="auto"/>
                <w:sz w:val="21"/>
                <w:szCs w:val="21"/>
              </w:rPr>
              <w:t>路</w:t>
            </w:r>
            <w:r w:rsidRPr="009C6344">
              <w:rPr>
                <w:rFonts w:ascii="宋体" w:hAnsi="宋体" w:cs="宋体"/>
                <w:color w:val="auto"/>
                <w:sz w:val="21"/>
                <w:szCs w:val="21"/>
              </w:rPr>
              <w:t>48V</w:t>
            </w:r>
            <w:r w:rsidRPr="009C6344">
              <w:rPr>
                <w:rFonts w:ascii="宋体" w:hAnsi="宋体" w:cs="宋体" w:hint="eastAsia"/>
                <w:color w:val="auto"/>
                <w:sz w:val="21"/>
                <w:szCs w:val="21"/>
              </w:rPr>
              <w:t>幻象供电按键，带橙黄指示灯显示供电情况；</w:t>
            </w:r>
            <w:r w:rsidRPr="009C6344">
              <w:rPr>
                <w:rFonts w:ascii="宋体"/>
                <w:color w:val="auto"/>
                <w:sz w:val="21"/>
                <w:szCs w:val="21"/>
              </w:rPr>
              <w:br/>
            </w:r>
            <w:r w:rsidRPr="009C6344">
              <w:rPr>
                <w:rFonts w:ascii="宋体" w:hAnsi="宋体" w:cs="宋体"/>
                <w:color w:val="auto"/>
                <w:sz w:val="21"/>
                <w:szCs w:val="21"/>
              </w:rPr>
              <w:t>3.7</w:t>
            </w:r>
            <w:r w:rsidRPr="009C6344">
              <w:rPr>
                <w:rFonts w:ascii="宋体" w:hAnsi="宋体" w:cs="宋体" w:hint="eastAsia"/>
                <w:color w:val="auto"/>
                <w:sz w:val="21"/>
                <w:szCs w:val="21"/>
              </w:rPr>
              <w:t>个通道具备</w:t>
            </w:r>
            <w:r w:rsidRPr="009C6344">
              <w:rPr>
                <w:rFonts w:ascii="宋体" w:hAnsi="宋体" w:cs="宋体"/>
                <w:color w:val="auto"/>
                <w:sz w:val="21"/>
                <w:szCs w:val="21"/>
              </w:rPr>
              <w:t>PFL</w:t>
            </w:r>
            <w:r w:rsidRPr="009C6344">
              <w:rPr>
                <w:rFonts w:ascii="宋体" w:hAnsi="宋体" w:cs="宋体" w:hint="eastAsia"/>
                <w:color w:val="auto"/>
                <w:sz w:val="21"/>
                <w:szCs w:val="21"/>
              </w:rPr>
              <w:t>按键，独立切换统一控制的方式实现傻瓜式操作；</w:t>
            </w:r>
            <w:r w:rsidRPr="009C6344">
              <w:rPr>
                <w:rFonts w:ascii="宋体"/>
                <w:color w:val="auto"/>
                <w:sz w:val="21"/>
                <w:szCs w:val="21"/>
              </w:rPr>
              <w:br/>
            </w:r>
            <w:r w:rsidRPr="009C6344">
              <w:rPr>
                <w:rFonts w:ascii="宋体" w:hAnsi="宋体" w:cs="宋体"/>
                <w:color w:val="auto"/>
                <w:sz w:val="21"/>
                <w:szCs w:val="21"/>
              </w:rPr>
              <w:t>4.2</w:t>
            </w:r>
            <w:r w:rsidRPr="009C6344">
              <w:rPr>
                <w:rFonts w:ascii="宋体" w:hAnsi="宋体" w:cs="宋体" w:hint="eastAsia"/>
                <w:color w:val="auto"/>
                <w:sz w:val="21"/>
                <w:szCs w:val="21"/>
              </w:rPr>
              <w:t>路卡侬左右声道主输出，一路</w:t>
            </w:r>
            <w:r w:rsidRPr="009C6344">
              <w:rPr>
                <w:rFonts w:ascii="宋体" w:hAnsi="宋体" w:cs="宋体"/>
                <w:color w:val="auto"/>
                <w:sz w:val="21"/>
                <w:szCs w:val="21"/>
              </w:rPr>
              <w:t>AUX</w:t>
            </w:r>
            <w:r w:rsidRPr="009C6344">
              <w:rPr>
                <w:rFonts w:ascii="宋体" w:hAnsi="宋体" w:cs="宋体" w:hint="eastAsia"/>
                <w:color w:val="auto"/>
                <w:sz w:val="21"/>
                <w:szCs w:val="21"/>
              </w:rPr>
              <w:t>辅助输出，一路</w:t>
            </w:r>
            <w:r w:rsidRPr="009C6344">
              <w:rPr>
                <w:rFonts w:ascii="宋体" w:hAnsi="宋体" w:cs="宋体"/>
                <w:color w:val="auto"/>
                <w:sz w:val="21"/>
                <w:szCs w:val="21"/>
              </w:rPr>
              <w:t xml:space="preserve">RECONRD/SEND </w:t>
            </w:r>
            <w:r w:rsidRPr="009C6344">
              <w:rPr>
                <w:rFonts w:ascii="宋体" w:hAnsi="宋体" w:cs="宋体" w:hint="eastAsia"/>
                <w:color w:val="auto"/>
                <w:sz w:val="21"/>
                <w:szCs w:val="21"/>
              </w:rPr>
              <w:t>输出；</w:t>
            </w:r>
            <w:r w:rsidRPr="009C6344">
              <w:rPr>
                <w:rFonts w:ascii="宋体"/>
                <w:color w:val="auto"/>
                <w:sz w:val="21"/>
                <w:szCs w:val="21"/>
              </w:rPr>
              <w:br/>
            </w:r>
            <w:r w:rsidRPr="009C6344">
              <w:rPr>
                <w:rFonts w:ascii="宋体" w:hAnsi="宋体" w:cs="宋体"/>
                <w:color w:val="auto"/>
                <w:sz w:val="21"/>
                <w:szCs w:val="21"/>
              </w:rPr>
              <w:t>5.</w:t>
            </w:r>
            <w:r w:rsidRPr="009C6344">
              <w:rPr>
                <w:rFonts w:ascii="宋体" w:hAnsi="宋体" w:cs="宋体" w:hint="eastAsia"/>
                <w:color w:val="auto"/>
                <w:sz w:val="21"/>
                <w:szCs w:val="21"/>
              </w:rPr>
              <w:t>调音台内置模拟效果器，</w:t>
            </w:r>
            <w:r w:rsidRPr="009C6344">
              <w:rPr>
                <w:rFonts w:ascii="宋体" w:hAnsi="宋体" w:cs="宋体"/>
                <w:color w:val="auto"/>
                <w:sz w:val="21"/>
                <w:szCs w:val="21"/>
              </w:rPr>
              <w:t>FM</w:t>
            </w:r>
            <w:r w:rsidRPr="009C6344">
              <w:rPr>
                <w:rFonts w:ascii="宋体" w:hAnsi="宋体" w:cs="宋体" w:hint="eastAsia"/>
                <w:color w:val="auto"/>
                <w:sz w:val="21"/>
                <w:szCs w:val="21"/>
              </w:rPr>
              <w:t>功能；内置</w:t>
            </w:r>
            <w:r w:rsidRPr="009C6344">
              <w:rPr>
                <w:rFonts w:ascii="宋体" w:hAnsi="宋体" w:cs="宋体"/>
                <w:color w:val="auto"/>
                <w:sz w:val="21"/>
                <w:szCs w:val="21"/>
              </w:rPr>
              <w:t>MP3</w:t>
            </w:r>
            <w:r w:rsidRPr="009C6344">
              <w:rPr>
                <w:rFonts w:ascii="宋体" w:hAnsi="宋体" w:cs="宋体" w:hint="eastAsia"/>
                <w:color w:val="auto"/>
                <w:sz w:val="21"/>
                <w:szCs w:val="21"/>
              </w:rPr>
              <w:t>功能，支持</w:t>
            </w:r>
            <w:r w:rsidRPr="009C6344">
              <w:rPr>
                <w:rFonts w:ascii="宋体" w:hAnsi="宋体" w:cs="宋体"/>
                <w:color w:val="auto"/>
                <w:sz w:val="21"/>
                <w:szCs w:val="21"/>
              </w:rPr>
              <w:t>SD</w:t>
            </w:r>
            <w:r w:rsidRPr="009C6344">
              <w:rPr>
                <w:rFonts w:ascii="宋体" w:hAnsi="宋体" w:cs="宋体" w:hint="eastAsia"/>
                <w:color w:val="auto"/>
                <w:sz w:val="21"/>
                <w:szCs w:val="21"/>
              </w:rPr>
              <w:t>卡或</w:t>
            </w:r>
            <w:r w:rsidRPr="009C6344">
              <w:rPr>
                <w:rFonts w:ascii="宋体" w:hAnsi="宋体" w:cs="宋体"/>
                <w:color w:val="auto"/>
                <w:sz w:val="21"/>
                <w:szCs w:val="21"/>
              </w:rPr>
              <w:t>U</w:t>
            </w:r>
            <w:r w:rsidRPr="009C6344">
              <w:rPr>
                <w:rFonts w:ascii="宋体" w:hAnsi="宋体" w:cs="宋体" w:hint="eastAsia"/>
                <w:color w:val="auto"/>
                <w:sz w:val="21"/>
                <w:szCs w:val="21"/>
              </w:rPr>
              <w:t>盘播放</w:t>
            </w:r>
            <w:r w:rsidRPr="009C6344">
              <w:rPr>
                <w:rFonts w:ascii="宋体" w:hAnsi="宋体" w:cs="宋体"/>
                <w:color w:val="auto"/>
                <w:sz w:val="21"/>
                <w:szCs w:val="21"/>
              </w:rPr>
              <w:t>128bit</w:t>
            </w:r>
            <w:r w:rsidRPr="009C6344">
              <w:rPr>
                <w:rFonts w:ascii="宋体" w:hAnsi="宋体" w:cs="宋体" w:hint="eastAsia"/>
                <w:color w:val="auto"/>
                <w:sz w:val="21"/>
                <w:szCs w:val="21"/>
              </w:rPr>
              <w:t>比特率音频文件播放；</w:t>
            </w:r>
            <w:r w:rsidRPr="009C6344">
              <w:rPr>
                <w:rFonts w:ascii="宋体"/>
                <w:color w:val="auto"/>
                <w:sz w:val="21"/>
                <w:szCs w:val="21"/>
              </w:rPr>
              <w:br/>
            </w:r>
            <w:r w:rsidRPr="009C6344">
              <w:rPr>
                <w:rFonts w:ascii="宋体" w:hAnsi="宋体" w:cs="宋体"/>
                <w:color w:val="auto"/>
                <w:sz w:val="21"/>
                <w:szCs w:val="21"/>
              </w:rPr>
              <w:t>6.</w:t>
            </w:r>
            <w:r w:rsidRPr="009C6344">
              <w:rPr>
                <w:rFonts w:ascii="宋体" w:hAnsi="宋体" w:cs="宋体" w:hint="eastAsia"/>
                <w:color w:val="auto"/>
                <w:sz w:val="21"/>
                <w:szCs w:val="21"/>
              </w:rPr>
              <w:t>内置</w:t>
            </w:r>
            <w:r w:rsidRPr="009C6344">
              <w:rPr>
                <w:rFonts w:ascii="宋体" w:hAnsi="宋体" w:cs="宋体"/>
                <w:color w:val="auto"/>
                <w:sz w:val="21"/>
                <w:szCs w:val="21"/>
              </w:rPr>
              <w:t>MP3</w:t>
            </w:r>
            <w:r w:rsidRPr="009C6344">
              <w:rPr>
                <w:rFonts w:ascii="宋体" w:hAnsi="宋体" w:cs="宋体" w:hint="eastAsia"/>
                <w:color w:val="auto"/>
                <w:sz w:val="21"/>
                <w:szCs w:val="21"/>
              </w:rPr>
              <w:t>、</w:t>
            </w:r>
            <w:r w:rsidRPr="009C6344">
              <w:rPr>
                <w:rFonts w:ascii="宋体" w:hAnsi="宋体" w:cs="宋体"/>
                <w:color w:val="auto"/>
                <w:sz w:val="21"/>
                <w:szCs w:val="21"/>
              </w:rPr>
              <w:t>FM</w:t>
            </w:r>
            <w:r w:rsidRPr="009C6344">
              <w:rPr>
                <w:rFonts w:ascii="宋体" w:hAnsi="宋体" w:cs="宋体" w:hint="eastAsia"/>
                <w:color w:val="auto"/>
                <w:sz w:val="21"/>
                <w:szCs w:val="21"/>
              </w:rPr>
              <w:t>、蓝牙三合一播放模块，一键</w:t>
            </w:r>
            <w:r w:rsidRPr="009C6344">
              <w:rPr>
                <w:rFonts w:ascii="宋体" w:hAnsi="宋体" w:cs="宋体"/>
                <w:color w:val="auto"/>
                <w:sz w:val="21"/>
                <w:szCs w:val="21"/>
              </w:rPr>
              <w:t>POWER MP3</w:t>
            </w:r>
            <w:r w:rsidRPr="009C6344">
              <w:rPr>
                <w:rFonts w:ascii="宋体" w:hAnsi="宋体" w:cs="宋体" w:hint="eastAsia"/>
                <w:color w:val="auto"/>
                <w:sz w:val="21"/>
                <w:szCs w:val="21"/>
              </w:rPr>
              <w:t>开关，可通过</w:t>
            </w:r>
            <w:r w:rsidRPr="009C6344">
              <w:rPr>
                <w:rFonts w:ascii="宋体" w:hAnsi="宋体" w:cs="宋体"/>
                <w:color w:val="auto"/>
                <w:sz w:val="21"/>
                <w:szCs w:val="21"/>
              </w:rPr>
              <w:t>4</w:t>
            </w:r>
            <w:r w:rsidRPr="009C6344">
              <w:rPr>
                <w:rFonts w:ascii="宋体" w:hAnsi="宋体" w:cs="宋体" w:hint="eastAsia"/>
                <w:color w:val="auto"/>
                <w:sz w:val="21"/>
                <w:szCs w:val="21"/>
              </w:rPr>
              <w:t>个机械点键进行音源选择和音量调节；</w:t>
            </w:r>
            <w:r w:rsidRPr="009C6344">
              <w:rPr>
                <w:rFonts w:ascii="宋体"/>
                <w:color w:val="auto"/>
                <w:sz w:val="21"/>
                <w:szCs w:val="21"/>
              </w:rPr>
              <w:br/>
            </w:r>
            <w:r w:rsidRPr="009C6344">
              <w:rPr>
                <w:rFonts w:ascii="宋体" w:hAnsi="宋体" w:cs="宋体"/>
                <w:color w:val="auto"/>
                <w:sz w:val="21"/>
                <w:szCs w:val="21"/>
              </w:rPr>
              <w:t>7.</w:t>
            </w:r>
            <w:r w:rsidRPr="009C6344">
              <w:rPr>
                <w:rFonts w:ascii="宋体" w:hAnsi="宋体" w:cs="宋体" w:hint="eastAsia"/>
                <w:color w:val="auto"/>
                <w:sz w:val="21"/>
                <w:szCs w:val="21"/>
              </w:rPr>
              <w:t>集成蓝牙播放模块，手机、平板</w:t>
            </w:r>
            <w:r w:rsidRPr="009C6344">
              <w:rPr>
                <w:rFonts w:ascii="宋体" w:hAnsi="宋体" w:cs="宋体"/>
                <w:color w:val="auto"/>
                <w:sz w:val="21"/>
                <w:szCs w:val="21"/>
              </w:rPr>
              <w:t xml:space="preserve"> iPad/Android</w:t>
            </w:r>
            <w:r w:rsidRPr="009C6344">
              <w:rPr>
                <w:rFonts w:ascii="宋体" w:hAnsi="宋体" w:cs="宋体" w:hint="eastAsia"/>
                <w:color w:val="auto"/>
                <w:sz w:val="21"/>
                <w:szCs w:val="21"/>
              </w:rPr>
              <w:t>、电脑可通过蓝牙连接调音台设备进行全格式数字音频节目播放，</w:t>
            </w:r>
            <w:r w:rsidRPr="009C6344">
              <w:rPr>
                <w:rFonts w:ascii="宋体"/>
                <w:color w:val="auto"/>
                <w:sz w:val="21"/>
                <w:szCs w:val="21"/>
              </w:rPr>
              <w:br/>
            </w:r>
            <w:r w:rsidRPr="009C6344">
              <w:rPr>
                <w:rFonts w:ascii="宋体" w:hAnsi="宋体" w:cs="宋体"/>
                <w:color w:val="auto"/>
                <w:sz w:val="21"/>
                <w:szCs w:val="21"/>
              </w:rPr>
              <w:t>8.7</w:t>
            </w:r>
            <w:r w:rsidRPr="009C6344">
              <w:rPr>
                <w:rFonts w:ascii="宋体" w:hAnsi="宋体" w:cs="宋体" w:hint="eastAsia"/>
                <w:color w:val="auto"/>
                <w:sz w:val="21"/>
                <w:szCs w:val="21"/>
              </w:rPr>
              <w:t>个通道具备输入三段均衡高低音调节，主输出</w:t>
            </w:r>
            <w:r w:rsidRPr="009C6344">
              <w:rPr>
                <w:rFonts w:ascii="宋体" w:hAnsi="宋体" w:cs="宋体"/>
                <w:color w:val="auto"/>
                <w:sz w:val="21"/>
                <w:szCs w:val="21"/>
              </w:rPr>
              <w:t>60mm</w:t>
            </w:r>
            <w:r w:rsidRPr="009C6344">
              <w:rPr>
                <w:rFonts w:ascii="宋体" w:hAnsi="宋体" w:cs="宋体" w:hint="eastAsia"/>
                <w:color w:val="auto"/>
                <w:sz w:val="21"/>
                <w:szCs w:val="21"/>
              </w:rPr>
              <w:t>推杆；</w:t>
            </w:r>
            <w:r w:rsidRPr="009C6344">
              <w:rPr>
                <w:rFonts w:ascii="宋体"/>
                <w:color w:val="auto"/>
                <w:sz w:val="21"/>
                <w:szCs w:val="21"/>
              </w:rPr>
              <w:br/>
            </w:r>
            <w:r w:rsidRPr="009C6344">
              <w:rPr>
                <w:rFonts w:ascii="宋体" w:hAnsi="宋体" w:cs="宋体"/>
                <w:color w:val="auto"/>
                <w:sz w:val="21"/>
                <w:szCs w:val="21"/>
              </w:rPr>
              <w:t>9.</w:t>
            </w:r>
            <w:r w:rsidRPr="009C6344">
              <w:rPr>
                <w:rFonts w:ascii="宋体" w:hAnsi="宋体" w:cs="宋体" w:hint="eastAsia"/>
                <w:color w:val="auto"/>
                <w:sz w:val="21"/>
                <w:szCs w:val="21"/>
              </w:rPr>
              <w:t>效果器</w:t>
            </w:r>
            <w:r w:rsidRPr="009C6344">
              <w:rPr>
                <w:rFonts w:ascii="宋体" w:hAnsi="宋体" w:cs="宋体"/>
                <w:color w:val="auto"/>
                <w:sz w:val="21"/>
                <w:szCs w:val="21"/>
              </w:rPr>
              <w:t>16</w:t>
            </w:r>
            <w:r w:rsidRPr="009C6344">
              <w:rPr>
                <w:rFonts w:ascii="宋体" w:hAnsi="宋体" w:cs="宋体" w:hint="eastAsia"/>
                <w:color w:val="auto"/>
                <w:sz w:val="21"/>
                <w:szCs w:val="21"/>
              </w:rPr>
              <w:t>种数字延时；</w:t>
            </w:r>
            <w:r w:rsidRPr="009C6344">
              <w:rPr>
                <w:rFonts w:ascii="宋体"/>
                <w:color w:val="auto"/>
                <w:sz w:val="21"/>
                <w:szCs w:val="21"/>
              </w:rPr>
              <w:br/>
            </w:r>
            <w:r w:rsidRPr="009C6344">
              <w:rPr>
                <w:rFonts w:ascii="宋体" w:hAnsi="宋体" w:cs="宋体"/>
                <w:color w:val="auto"/>
                <w:sz w:val="21"/>
                <w:szCs w:val="21"/>
              </w:rPr>
              <w:t>10.PK</w:t>
            </w:r>
            <w:r w:rsidRPr="009C6344">
              <w:rPr>
                <w:rFonts w:ascii="宋体" w:hAnsi="宋体" w:cs="宋体" w:hint="eastAsia"/>
                <w:color w:val="auto"/>
                <w:sz w:val="21"/>
                <w:szCs w:val="21"/>
              </w:rPr>
              <w:t>通道削波指示灯、</w:t>
            </w:r>
            <w:r w:rsidRPr="009C6344">
              <w:rPr>
                <w:rFonts w:ascii="宋体" w:hAnsi="宋体" w:cs="宋体"/>
                <w:color w:val="auto"/>
                <w:sz w:val="21"/>
                <w:szCs w:val="21"/>
              </w:rPr>
              <w:t>SIG</w:t>
            </w:r>
            <w:r w:rsidRPr="009C6344">
              <w:rPr>
                <w:rFonts w:ascii="宋体" w:hAnsi="宋体" w:cs="宋体" w:hint="eastAsia"/>
                <w:color w:val="auto"/>
                <w:sz w:val="21"/>
                <w:szCs w:val="21"/>
              </w:rPr>
              <w:t>比削波电平提前</w:t>
            </w:r>
            <w:r w:rsidRPr="009C6344">
              <w:rPr>
                <w:rFonts w:ascii="宋体" w:hAnsi="宋体" w:cs="宋体"/>
                <w:color w:val="auto"/>
                <w:sz w:val="21"/>
                <w:szCs w:val="21"/>
              </w:rPr>
              <w:t>3dB</w:t>
            </w:r>
            <w:r w:rsidRPr="009C6344">
              <w:rPr>
                <w:rFonts w:ascii="宋体" w:hAnsi="宋体" w:cs="宋体" w:hint="eastAsia"/>
                <w:color w:val="auto"/>
                <w:sz w:val="21"/>
                <w:szCs w:val="21"/>
              </w:rPr>
              <w:t>指示；</w:t>
            </w:r>
            <w:r w:rsidRPr="009C6344">
              <w:rPr>
                <w:rFonts w:ascii="宋体"/>
                <w:color w:val="auto"/>
                <w:sz w:val="21"/>
                <w:szCs w:val="21"/>
              </w:rPr>
              <w:br/>
            </w:r>
            <w:r w:rsidRPr="009C6344">
              <w:rPr>
                <w:rFonts w:ascii="宋体" w:hAnsi="宋体" w:cs="宋体"/>
                <w:color w:val="auto"/>
                <w:sz w:val="21"/>
                <w:szCs w:val="21"/>
              </w:rPr>
              <w:t>11.</w:t>
            </w:r>
            <w:r w:rsidRPr="009C6344">
              <w:rPr>
                <w:rFonts w:ascii="宋体" w:hAnsi="宋体" w:cs="宋体" w:hint="eastAsia"/>
                <w:color w:val="auto"/>
                <w:sz w:val="21"/>
                <w:szCs w:val="21"/>
              </w:rPr>
              <w:t>主输出</w:t>
            </w:r>
            <w:r w:rsidRPr="009C6344">
              <w:rPr>
                <w:rFonts w:ascii="宋体" w:hAnsi="宋体" w:cs="宋体"/>
                <w:color w:val="auto"/>
                <w:sz w:val="21"/>
                <w:szCs w:val="21"/>
              </w:rPr>
              <w:t>11</w:t>
            </w:r>
            <w:r w:rsidRPr="009C6344">
              <w:rPr>
                <w:rFonts w:ascii="宋体" w:hAnsi="宋体" w:cs="宋体" w:hint="eastAsia"/>
                <w:color w:val="auto"/>
                <w:sz w:val="21"/>
                <w:szCs w:val="21"/>
              </w:rPr>
              <w:t>段电平指示灯；</w:t>
            </w:r>
            <w:r w:rsidRPr="009C6344">
              <w:rPr>
                <w:rFonts w:ascii="宋体"/>
                <w:color w:val="auto"/>
                <w:sz w:val="21"/>
                <w:szCs w:val="21"/>
              </w:rPr>
              <w:br/>
            </w:r>
            <w:r w:rsidRPr="009C6344">
              <w:rPr>
                <w:rFonts w:ascii="宋体" w:hAnsi="宋体" w:cs="宋体" w:hint="eastAsia"/>
                <w:color w:val="auto"/>
                <w:sz w:val="21"/>
                <w:szCs w:val="21"/>
              </w:rPr>
              <w:t>★提供调音台音效处理软件著作权证书；</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652"/>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4</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会议数字音频处理器</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采用了第五代浮点音频</w:t>
            </w:r>
            <w:r w:rsidRPr="009C6344">
              <w:rPr>
                <w:rFonts w:ascii="宋体" w:hAnsi="宋体" w:cs="宋体"/>
                <w:color w:val="auto"/>
                <w:sz w:val="21"/>
                <w:szCs w:val="21"/>
              </w:rPr>
              <w:t>DSP</w:t>
            </w:r>
            <w:r w:rsidRPr="009C6344">
              <w:rPr>
                <w:rFonts w:ascii="宋体" w:hAnsi="宋体" w:cs="宋体" w:hint="eastAsia"/>
                <w:color w:val="auto"/>
                <w:sz w:val="21"/>
                <w:szCs w:val="21"/>
              </w:rPr>
              <w:t>芯片，提供最高性能</w:t>
            </w:r>
            <w:r w:rsidRPr="009C6344">
              <w:rPr>
                <w:rFonts w:ascii="宋体" w:hAnsi="宋体" w:cs="宋体"/>
                <w:color w:val="auto"/>
                <w:sz w:val="21"/>
                <w:szCs w:val="21"/>
              </w:rPr>
              <w:t>400 MHz/2200 MFLOP</w:t>
            </w:r>
            <w:r w:rsidRPr="009C6344">
              <w:rPr>
                <w:rFonts w:ascii="宋体" w:hAnsi="宋体" w:cs="宋体" w:hint="eastAsia"/>
                <w:color w:val="auto"/>
                <w:sz w:val="21"/>
                <w:szCs w:val="21"/>
              </w:rPr>
              <w:t>处理器能力；</w:t>
            </w:r>
            <w:r w:rsidRPr="009C6344">
              <w:rPr>
                <w:rFonts w:ascii="宋体"/>
                <w:color w:val="auto"/>
                <w:sz w:val="21"/>
                <w:szCs w:val="21"/>
              </w:rPr>
              <w:br/>
            </w:r>
            <w:r w:rsidRPr="009C6344">
              <w:rPr>
                <w:rFonts w:ascii="宋体" w:hAnsi="宋体" w:cs="宋体"/>
                <w:color w:val="auto"/>
                <w:sz w:val="21"/>
                <w:szCs w:val="21"/>
              </w:rPr>
              <w:t>114dB</w:t>
            </w:r>
            <w:r w:rsidRPr="009C6344">
              <w:rPr>
                <w:rFonts w:ascii="宋体" w:hAnsi="宋体" w:cs="宋体" w:hint="eastAsia"/>
                <w:color w:val="auto"/>
                <w:sz w:val="21"/>
                <w:szCs w:val="21"/>
              </w:rPr>
              <w:t>音频</w:t>
            </w:r>
            <w:r w:rsidRPr="009C6344">
              <w:rPr>
                <w:rFonts w:ascii="宋体" w:hAnsi="宋体" w:cs="宋体"/>
                <w:color w:val="auto"/>
                <w:sz w:val="21"/>
                <w:szCs w:val="21"/>
              </w:rPr>
              <w:t>AD</w:t>
            </w:r>
            <w:r w:rsidRPr="009C6344">
              <w:rPr>
                <w:rFonts w:ascii="宋体" w:hAnsi="宋体" w:cs="宋体" w:hint="eastAsia"/>
                <w:color w:val="auto"/>
                <w:sz w:val="21"/>
                <w:szCs w:val="21"/>
              </w:rPr>
              <w:t>、</w:t>
            </w:r>
            <w:r w:rsidRPr="009C6344">
              <w:rPr>
                <w:rFonts w:ascii="宋体" w:hAnsi="宋体" w:cs="宋体"/>
                <w:color w:val="auto"/>
                <w:sz w:val="21"/>
                <w:szCs w:val="21"/>
              </w:rPr>
              <w:t>DA</w:t>
            </w:r>
            <w:r w:rsidRPr="009C6344">
              <w:rPr>
                <w:rFonts w:ascii="宋体" w:hAnsi="宋体" w:cs="宋体" w:hint="eastAsia"/>
                <w:color w:val="auto"/>
                <w:sz w:val="21"/>
                <w:szCs w:val="21"/>
              </w:rPr>
              <w:t>，为现场提供高品质的声音品质；</w:t>
            </w:r>
            <w:r w:rsidRPr="009C6344">
              <w:rPr>
                <w:rFonts w:ascii="宋体"/>
                <w:color w:val="auto"/>
                <w:sz w:val="21"/>
                <w:szCs w:val="21"/>
              </w:rPr>
              <w:br/>
            </w:r>
            <w:r w:rsidRPr="009C6344">
              <w:rPr>
                <w:rFonts w:ascii="宋体" w:hAnsi="宋体" w:cs="宋体" w:hint="eastAsia"/>
                <w:color w:val="auto"/>
                <w:sz w:val="21"/>
                <w:szCs w:val="21"/>
              </w:rPr>
              <w:t>设备前面板必须有音量状态显示，能够显示全部的输入</w:t>
            </w:r>
            <w:r w:rsidRPr="009C6344">
              <w:rPr>
                <w:rFonts w:ascii="宋体" w:hAnsi="宋体" w:cs="宋体"/>
                <w:color w:val="auto"/>
                <w:sz w:val="21"/>
                <w:szCs w:val="21"/>
              </w:rPr>
              <w:t>8</w:t>
            </w:r>
            <w:r w:rsidRPr="009C6344">
              <w:rPr>
                <w:rFonts w:ascii="宋体" w:hAnsi="宋体" w:cs="宋体" w:hint="eastAsia"/>
                <w:color w:val="auto"/>
                <w:sz w:val="21"/>
                <w:szCs w:val="21"/>
              </w:rPr>
              <w:t>、输出</w:t>
            </w:r>
            <w:r w:rsidRPr="009C6344">
              <w:rPr>
                <w:rFonts w:ascii="宋体" w:hAnsi="宋体" w:cs="宋体"/>
                <w:color w:val="auto"/>
                <w:sz w:val="21"/>
                <w:szCs w:val="21"/>
              </w:rPr>
              <w:t>8</w:t>
            </w:r>
            <w:r w:rsidRPr="009C6344">
              <w:rPr>
                <w:rFonts w:ascii="宋体" w:hAnsi="宋体" w:cs="宋体" w:hint="eastAsia"/>
                <w:color w:val="auto"/>
                <w:sz w:val="21"/>
                <w:szCs w:val="21"/>
              </w:rPr>
              <w:t>通道音量状态；</w:t>
            </w:r>
            <w:r w:rsidRPr="009C6344">
              <w:rPr>
                <w:rFonts w:ascii="宋体"/>
                <w:color w:val="auto"/>
                <w:sz w:val="21"/>
                <w:szCs w:val="21"/>
              </w:rPr>
              <w:br/>
            </w:r>
            <w:r w:rsidRPr="009C6344">
              <w:rPr>
                <w:rFonts w:ascii="宋体" w:hAnsi="宋体" w:cs="宋体" w:hint="eastAsia"/>
                <w:color w:val="auto"/>
                <w:sz w:val="21"/>
                <w:szCs w:val="21"/>
              </w:rPr>
              <w:t>前面板具有网络连接状态指示灯、错误报警指示灯，当现严重错误时，可闪烁红色报警提示；</w:t>
            </w:r>
            <w:r w:rsidRPr="009C6344">
              <w:rPr>
                <w:rFonts w:ascii="宋体"/>
                <w:color w:val="auto"/>
                <w:sz w:val="21"/>
                <w:szCs w:val="21"/>
              </w:rPr>
              <w:br/>
            </w:r>
            <w:r w:rsidRPr="009C6344">
              <w:rPr>
                <w:rFonts w:ascii="宋体" w:hAnsi="宋体" w:cs="宋体" w:hint="eastAsia"/>
                <w:color w:val="auto"/>
                <w:sz w:val="21"/>
                <w:szCs w:val="21"/>
              </w:rPr>
              <w:t>可监控内部电压是否正常；</w:t>
            </w:r>
            <w:r w:rsidRPr="009C6344">
              <w:rPr>
                <w:rFonts w:ascii="宋体"/>
                <w:color w:val="auto"/>
                <w:sz w:val="21"/>
                <w:szCs w:val="21"/>
              </w:rPr>
              <w:br/>
            </w:r>
            <w:r w:rsidRPr="009C6344">
              <w:rPr>
                <w:rFonts w:ascii="宋体" w:hAnsi="宋体" w:cs="宋体"/>
                <w:color w:val="auto"/>
                <w:sz w:val="21"/>
                <w:szCs w:val="21"/>
              </w:rPr>
              <w:t>8</w:t>
            </w:r>
            <w:r w:rsidRPr="009C6344">
              <w:rPr>
                <w:rFonts w:ascii="宋体" w:hAnsi="宋体" w:cs="宋体" w:hint="eastAsia"/>
                <w:color w:val="auto"/>
                <w:sz w:val="21"/>
                <w:szCs w:val="21"/>
              </w:rPr>
              <w:t>路独立的自适应反馈抑制器；</w:t>
            </w:r>
            <w:r w:rsidRPr="009C6344">
              <w:rPr>
                <w:rFonts w:ascii="宋体"/>
                <w:color w:val="auto"/>
                <w:sz w:val="21"/>
                <w:szCs w:val="21"/>
              </w:rPr>
              <w:br/>
            </w:r>
            <w:r w:rsidRPr="009C6344">
              <w:rPr>
                <w:rFonts w:ascii="宋体" w:hAnsi="宋体" w:cs="宋体"/>
                <w:color w:val="auto"/>
                <w:sz w:val="21"/>
                <w:szCs w:val="21"/>
              </w:rPr>
              <w:t>8</w:t>
            </w:r>
            <w:r w:rsidRPr="009C6344">
              <w:rPr>
                <w:rFonts w:ascii="宋体" w:hAnsi="宋体" w:cs="宋体" w:hint="eastAsia"/>
                <w:color w:val="auto"/>
                <w:sz w:val="21"/>
                <w:szCs w:val="21"/>
              </w:rPr>
              <w:t>路自动混音；</w:t>
            </w:r>
            <w:r w:rsidRPr="009C6344">
              <w:rPr>
                <w:rFonts w:ascii="宋体"/>
                <w:color w:val="auto"/>
                <w:sz w:val="21"/>
                <w:szCs w:val="21"/>
              </w:rPr>
              <w:br/>
            </w:r>
            <w:r w:rsidRPr="009C6344">
              <w:rPr>
                <w:rFonts w:ascii="宋体" w:hAnsi="宋体" w:cs="宋体"/>
                <w:color w:val="auto"/>
                <w:sz w:val="21"/>
                <w:szCs w:val="21"/>
              </w:rPr>
              <w:t>8</w:t>
            </w:r>
            <w:r w:rsidRPr="009C6344">
              <w:rPr>
                <w:rFonts w:ascii="宋体" w:hAnsi="宋体" w:cs="宋体" w:hint="eastAsia"/>
                <w:color w:val="auto"/>
                <w:sz w:val="21"/>
                <w:szCs w:val="21"/>
              </w:rPr>
              <w:t>路输入：前级放大、噪声门、压缩器、</w:t>
            </w:r>
            <w:r w:rsidRPr="009C6344">
              <w:rPr>
                <w:rFonts w:ascii="宋体" w:hAnsi="宋体" w:cs="宋体"/>
                <w:color w:val="auto"/>
                <w:sz w:val="21"/>
                <w:szCs w:val="21"/>
              </w:rPr>
              <w:t>16</w:t>
            </w:r>
            <w:r w:rsidRPr="009C6344">
              <w:rPr>
                <w:rFonts w:ascii="宋体" w:hAnsi="宋体" w:cs="宋体" w:hint="eastAsia"/>
                <w:color w:val="auto"/>
                <w:sz w:val="21"/>
                <w:szCs w:val="21"/>
              </w:rPr>
              <w:t>段参量均衡、延时器、自动混音台；</w:t>
            </w:r>
            <w:r w:rsidRPr="009C6344">
              <w:rPr>
                <w:rFonts w:ascii="宋体"/>
                <w:color w:val="auto"/>
                <w:sz w:val="21"/>
                <w:szCs w:val="21"/>
              </w:rPr>
              <w:br/>
            </w:r>
            <w:r w:rsidRPr="009C6344">
              <w:rPr>
                <w:rFonts w:ascii="宋体" w:hAnsi="宋体" w:cs="宋体"/>
                <w:color w:val="auto"/>
                <w:sz w:val="21"/>
                <w:szCs w:val="21"/>
              </w:rPr>
              <w:t>8</w:t>
            </w:r>
            <w:r w:rsidRPr="009C6344">
              <w:rPr>
                <w:rFonts w:ascii="宋体" w:hAnsi="宋体" w:cs="宋体" w:hint="eastAsia"/>
                <w:color w:val="auto"/>
                <w:sz w:val="21"/>
                <w:szCs w:val="21"/>
              </w:rPr>
              <w:t>路输出：</w:t>
            </w:r>
            <w:r w:rsidRPr="009C6344">
              <w:rPr>
                <w:rFonts w:ascii="宋体" w:hAnsi="宋体" w:cs="宋体"/>
                <w:color w:val="auto"/>
                <w:sz w:val="21"/>
                <w:szCs w:val="21"/>
              </w:rPr>
              <w:t>16</w:t>
            </w:r>
            <w:r w:rsidRPr="009C6344">
              <w:rPr>
                <w:rFonts w:ascii="宋体" w:hAnsi="宋体" w:cs="宋体" w:hint="eastAsia"/>
                <w:color w:val="auto"/>
                <w:sz w:val="21"/>
                <w:szCs w:val="21"/>
              </w:rPr>
              <w:t>段参量均衡、分频器、高低通滤波器、限幅器、延时器；</w:t>
            </w:r>
            <w:r w:rsidRPr="009C6344">
              <w:rPr>
                <w:rFonts w:ascii="宋体"/>
                <w:color w:val="auto"/>
                <w:sz w:val="21"/>
                <w:szCs w:val="21"/>
              </w:rPr>
              <w:br/>
            </w:r>
            <w:r w:rsidRPr="009C6344">
              <w:rPr>
                <w:rFonts w:ascii="宋体" w:hAnsi="宋体" w:cs="宋体" w:hint="eastAsia"/>
                <w:color w:val="auto"/>
                <w:sz w:val="21"/>
                <w:szCs w:val="21"/>
              </w:rPr>
              <w:t>★</w:t>
            </w:r>
            <w:r w:rsidRPr="009C6344">
              <w:rPr>
                <w:rFonts w:ascii="宋体" w:hAnsi="宋体" w:cs="宋体"/>
                <w:color w:val="auto"/>
                <w:sz w:val="21"/>
                <w:szCs w:val="21"/>
              </w:rPr>
              <w:t>3</w:t>
            </w:r>
            <w:r w:rsidRPr="009C6344">
              <w:rPr>
                <w:rFonts w:ascii="宋体" w:hAnsi="宋体" w:cs="宋体" w:hint="eastAsia"/>
                <w:color w:val="auto"/>
                <w:sz w:val="21"/>
                <w:szCs w:val="21"/>
              </w:rPr>
              <w:t>路</w:t>
            </w:r>
            <w:r w:rsidRPr="009C6344">
              <w:rPr>
                <w:rFonts w:ascii="宋体" w:hAnsi="宋体" w:cs="宋体"/>
                <w:color w:val="auto"/>
                <w:sz w:val="21"/>
                <w:szCs w:val="21"/>
              </w:rPr>
              <w:t>232</w:t>
            </w:r>
            <w:r w:rsidRPr="009C6344">
              <w:rPr>
                <w:rFonts w:ascii="宋体" w:hAnsi="宋体" w:cs="宋体" w:hint="eastAsia"/>
                <w:color w:val="auto"/>
                <w:sz w:val="21"/>
                <w:szCs w:val="21"/>
              </w:rPr>
              <w:t>串口，</w:t>
            </w:r>
            <w:r w:rsidRPr="009C6344">
              <w:rPr>
                <w:rFonts w:ascii="宋体" w:hAnsi="宋体" w:cs="宋体"/>
                <w:color w:val="auto"/>
                <w:sz w:val="21"/>
                <w:szCs w:val="21"/>
              </w:rPr>
              <w:t>3</w:t>
            </w:r>
            <w:r w:rsidRPr="009C6344">
              <w:rPr>
                <w:rFonts w:ascii="宋体" w:hAnsi="宋体" w:cs="宋体" w:hint="eastAsia"/>
                <w:color w:val="auto"/>
                <w:sz w:val="21"/>
                <w:szCs w:val="21"/>
              </w:rPr>
              <w:t>路</w:t>
            </w:r>
            <w:r w:rsidRPr="009C6344">
              <w:rPr>
                <w:rFonts w:ascii="宋体" w:hAnsi="宋体" w:cs="宋体"/>
                <w:color w:val="auto"/>
                <w:sz w:val="21"/>
                <w:szCs w:val="21"/>
              </w:rPr>
              <w:t>485</w:t>
            </w:r>
            <w:r w:rsidRPr="009C6344">
              <w:rPr>
                <w:rFonts w:ascii="宋体" w:hAnsi="宋体" w:cs="宋体" w:hint="eastAsia"/>
                <w:color w:val="auto"/>
                <w:sz w:val="21"/>
                <w:szCs w:val="21"/>
              </w:rPr>
              <w:t>串口，</w:t>
            </w:r>
            <w:r w:rsidRPr="009C6344">
              <w:rPr>
                <w:rFonts w:ascii="宋体" w:hAnsi="宋体" w:cs="宋体"/>
                <w:color w:val="auto"/>
                <w:sz w:val="21"/>
                <w:szCs w:val="21"/>
              </w:rPr>
              <w:t>1</w:t>
            </w:r>
            <w:r w:rsidRPr="009C6344">
              <w:rPr>
                <w:rFonts w:ascii="宋体" w:hAnsi="宋体" w:cs="宋体" w:hint="eastAsia"/>
                <w:color w:val="auto"/>
                <w:sz w:val="21"/>
                <w:szCs w:val="21"/>
              </w:rPr>
              <w:t>路以太网接口；</w:t>
            </w:r>
            <w:r w:rsidRPr="009C6344">
              <w:rPr>
                <w:rFonts w:ascii="宋体"/>
                <w:color w:val="auto"/>
                <w:sz w:val="21"/>
                <w:szCs w:val="21"/>
              </w:rPr>
              <w:br/>
            </w:r>
            <w:r w:rsidRPr="009C6344">
              <w:rPr>
                <w:rFonts w:ascii="宋体" w:hAnsi="宋体" w:cs="宋体"/>
                <w:color w:val="auto"/>
                <w:sz w:val="21"/>
                <w:szCs w:val="21"/>
              </w:rPr>
              <w:t>32</w:t>
            </w:r>
            <w:r w:rsidRPr="009C6344">
              <w:rPr>
                <w:rFonts w:ascii="宋体" w:hAnsi="宋体" w:cs="宋体" w:hint="eastAsia"/>
                <w:color w:val="auto"/>
                <w:sz w:val="21"/>
                <w:szCs w:val="21"/>
              </w:rPr>
              <w:t>组场景预设功能；</w:t>
            </w:r>
            <w:r w:rsidRPr="009C6344">
              <w:rPr>
                <w:rFonts w:ascii="宋体"/>
                <w:color w:val="auto"/>
                <w:sz w:val="21"/>
                <w:szCs w:val="21"/>
              </w:rPr>
              <w:br/>
            </w:r>
            <w:r w:rsidRPr="009C6344">
              <w:rPr>
                <w:rFonts w:ascii="宋体" w:hAnsi="宋体" w:cs="宋体" w:hint="eastAsia"/>
                <w:color w:val="auto"/>
                <w:sz w:val="21"/>
                <w:szCs w:val="21"/>
              </w:rPr>
              <w:t>带摄像跟踪功能；</w:t>
            </w:r>
            <w:r w:rsidRPr="009C6344">
              <w:rPr>
                <w:rFonts w:ascii="宋体"/>
                <w:color w:val="auto"/>
                <w:sz w:val="21"/>
                <w:szCs w:val="21"/>
              </w:rPr>
              <w:br/>
            </w:r>
            <w:r w:rsidRPr="009C6344">
              <w:rPr>
                <w:rFonts w:ascii="宋体" w:hAnsi="宋体" w:cs="宋体" w:hint="eastAsia"/>
                <w:color w:val="auto"/>
                <w:sz w:val="21"/>
                <w:szCs w:val="21"/>
              </w:rPr>
              <w:t>获得数字媒体矩阵管理软件著作权证书；</w:t>
            </w:r>
            <w:r w:rsidRPr="009C6344">
              <w:rPr>
                <w:rFonts w:ascii="宋体"/>
                <w:color w:val="auto"/>
                <w:sz w:val="21"/>
                <w:szCs w:val="21"/>
              </w:rPr>
              <w:br/>
            </w:r>
            <w:r w:rsidRPr="009C6344">
              <w:rPr>
                <w:rFonts w:ascii="宋体" w:hAnsi="宋体" w:cs="宋体" w:hint="eastAsia"/>
                <w:color w:val="auto"/>
                <w:sz w:val="21"/>
                <w:szCs w:val="21"/>
              </w:rPr>
              <w:t>话筒前置放大增益：</w:t>
            </w:r>
            <w:r w:rsidRPr="009C6344">
              <w:rPr>
                <w:rFonts w:ascii="宋体" w:cs="宋体"/>
                <w:color w:val="auto"/>
                <w:sz w:val="21"/>
                <w:szCs w:val="21"/>
              </w:rPr>
              <w:t>0</w:t>
            </w:r>
            <w:r w:rsidRPr="009C6344">
              <w:rPr>
                <w:rFonts w:ascii="宋体" w:hAnsi="宋体" w:cs="宋体" w:hint="eastAsia"/>
                <w:color w:val="auto"/>
                <w:sz w:val="21"/>
                <w:szCs w:val="21"/>
              </w:rPr>
              <w:t>－</w:t>
            </w:r>
            <w:r w:rsidRPr="009C6344">
              <w:rPr>
                <w:rFonts w:ascii="宋体" w:hAnsi="宋体" w:cs="宋体"/>
                <w:color w:val="auto"/>
                <w:sz w:val="21"/>
                <w:szCs w:val="21"/>
              </w:rPr>
              <w:t>40 dB</w:t>
            </w:r>
            <w:r w:rsidRPr="009C6344">
              <w:rPr>
                <w:rFonts w:ascii="宋体" w:hAnsi="宋体" w:cs="宋体" w:hint="eastAsia"/>
                <w:color w:val="auto"/>
                <w:sz w:val="21"/>
                <w:szCs w:val="21"/>
              </w:rPr>
              <w:t>模拟增益，</w:t>
            </w:r>
            <w:r w:rsidRPr="009C6344">
              <w:rPr>
                <w:rFonts w:ascii="宋体" w:hAnsi="宋体" w:cs="宋体"/>
                <w:color w:val="auto"/>
                <w:sz w:val="21"/>
                <w:szCs w:val="21"/>
              </w:rPr>
              <w:t>12dB</w:t>
            </w:r>
            <w:r w:rsidRPr="009C6344">
              <w:rPr>
                <w:rFonts w:ascii="宋体" w:hAnsi="宋体" w:cs="宋体" w:hint="eastAsia"/>
                <w:color w:val="auto"/>
                <w:sz w:val="21"/>
                <w:szCs w:val="21"/>
              </w:rPr>
              <w:t>数字增益</w:t>
            </w:r>
            <w:r w:rsidRPr="009C6344">
              <w:rPr>
                <w:rFonts w:ascii="宋体"/>
                <w:color w:val="auto"/>
                <w:sz w:val="21"/>
                <w:szCs w:val="21"/>
              </w:rPr>
              <w:br/>
            </w:r>
            <w:r w:rsidRPr="009C6344">
              <w:rPr>
                <w:rFonts w:ascii="宋体" w:hAnsi="宋体" w:cs="宋体" w:hint="eastAsia"/>
                <w:color w:val="auto"/>
                <w:sz w:val="21"/>
                <w:szCs w:val="21"/>
              </w:rPr>
              <w:t>前置放大等效输入噪声</w:t>
            </w:r>
            <w:r w:rsidRPr="009C6344">
              <w:rPr>
                <w:rFonts w:ascii="宋体" w:hAnsi="宋体" w:cs="宋体"/>
                <w:color w:val="auto"/>
                <w:sz w:val="21"/>
                <w:szCs w:val="21"/>
              </w:rPr>
              <w:t>(EI N)</w:t>
            </w:r>
            <w:r w:rsidRPr="009C6344">
              <w:rPr>
                <w:rFonts w:ascii="宋体" w:hAnsi="宋体" w:cs="宋体" w:hint="eastAsia"/>
                <w:color w:val="auto"/>
                <w:sz w:val="21"/>
                <w:szCs w:val="21"/>
              </w:rPr>
              <w:t>：</w:t>
            </w:r>
            <w:r w:rsidRPr="009C6344">
              <w:rPr>
                <w:rFonts w:ascii="宋体" w:hAnsi="宋体" w:cs="宋体"/>
                <w:color w:val="auto"/>
                <w:sz w:val="21"/>
                <w:szCs w:val="21"/>
              </w:rPr>
              <w:t>&lt;-125 dBu, 2 2Hz - 22kHz</w:t>
            </w:r>
            <w:r w:rsidRPr="009C6344">
              <w:rPr>
                <w:rFonts w:ascii="宋体" w:hAnsi="宋体" w:cs="宋体"/>
                <w:color w:val="auto"/>
                <w:sz w:val="21"/>
                <w:szCs w:val="21"/>
              </w:rPr>
              <w:br/>
            </w:r>
            <w:r w:rsidRPr="009C6344">
              <w:rPr>
                <w:rFonts w:ascii="宋体" w:hAnsi="宋体" w:cs="宋体" w:hint="eastAsia"/>
                <w:color w:val="auto"/>
                <w:sz w:val="21"/>
                <w:szCs w:val="21"/>
              </w:rPr>
              <w:t>幻象电源：</w:t>
            </w:r>
            <w:r w:rsidRPr="009C6344">
              <w:rPr>
                <w:rFonts w:ascii="宋体" w:hAnsi="宋体" w:cs="宋体"/>
                <w:color w:val="auto"/>
                <w:sz w:val="21"/>
                <w:szCs w:val="21"/>
              </w:rPr>
              <w:t>8</w:t>
            </w:r>
            <w:r w:rsidRPr="009C6344">
              <w:rPr>
                <w:rFonts w:ascii="宋体" w:hAnsi="宋体" w:cs="宋体" w:hint="eastAsia"/>
                <w:color w:val="auto"/>
                <w:sz w:val="21"/>
                <w:szCs w:val="21"/>
              </w:rPr>
              <w:t>路</w:t>
            </w:r>
            <w:r w:rsidRPr="009C6344">
              <w:rPr>
                <w:rFonts w:ascii="宋体" w:hAnsi="宋体" w:cs="宋体"/>
                <w:color w:val="auto"/>
                <w:sz w:val="21"/>
                <w:szCs w:val="21"/>
              </w:rPr>
              <w:t xml:space="preserve"> +48 VDC</w:t>
            </w:r>
            <w:r w:rsidRPr="009C6344">
              <w:rPr>
                <w:rFonts w:ascii="宋体" w:hAnsi="宋体" w:cs="宋体"/>
                <w:color w:val="auto"/>
                <w:sz w:val="21"/>
                <w:szCs w:val="21"/>
              </w:rPr>
              <w:br/>
            </w:r>
            <w:r w:rsidRPr="009C6344">
              <w:rPr>
                <w:rFonts w:ascii="宋体" w:hAnsi="宋体" w:cs="宋体" w:hint="eastAsia"/>
                <w:color w:val="auto"/>
                <w:sz w:val="21"/>
                <w:szCs w:val="21"/>
              </w:rPr>
              <w:t>频率响应：</w:t>
            </w:r>
            <w:r w:rsidRPr="009C6344">
              <w:rPr>
                <w:rFonts w:ascii="宋体" w:hAnsi="宋体" w:cs="宋体"/>
                <w:color w:val="auto"/>
                <w:sz w:val="21"/>
                <w:szCs w:val="21"/>
              </w:rPr>
              <w:t>20 Hz – 20 kHz, + /- 0. 5 dB</w:t>
            </w:r>
            <w:r w:rsidRPr="009C6344">
              <w:rPr>
                <w:rFonts w:ascii="宋体" w:hAnsi="宋体" w:cs="宋体"/>
                <w:color w:val="auto"/>
                <w:sz w:val="21"/>
                <w:szCs w:val="21"/>
              </w:rPr>
              <w:br/>
            </w:r>
            <w:r w:rsidRPr="009C6344">
              <w:rPr>
                <w:rFonts w:ascii="宋体" w:hAnsi="宋体" w:cs="宋体" w:hint="eastAsia"/>
                <w:color w:val="auto"/>
                <w:sz w:val="21"/>
                <w:szCs w:val="21"/>
              </w:rPr>
              <w:t>动态范围：</w:t>
            </w:r>
            <w:r w:rsidRPr="009C6344">
              <w:rPr>
                <w:rFonts w:ascii="宋体" w:hAnsi="宋体" w:cs="宋体"/>
                <w:color w:val="auto"/>
                <w:sz w:val="21"/>
                <w:szCs w:val="21"/>
              </w:rPr>
              <w:t>114 dB</w:t>
            </w:r>
            <w:r w:rsidRPr="009C6344">
              <w:rPr>
                <w:rFonts w:ascii="宋体" w:hAnsi="宋体" w:cs="宋体" w:hint="eastAsia"/>
                <w:color w:val="auto"/>
                <w:sz w:val="21"/>
                <w:szCs w:val="21"/>
              </w:rPr>
              <w:t>，</w:t>
            </w:r>
            <w:r w:rsidRPr="009C6344">
              <w:rPr>
                <w:rFonts w:ascii="宋体" w:hAnsi="宋体" w:cs="宋体"/>
                <w:color w:val="auto"/>
                <w:sz w:val="21"/>
                <w:szCs w:val="21"/>
              </w:rPr>
              <w:t>ADC, DAC</w:t>
            </w:r>
            <w:r w:rsidRPr="009C6344">
              <w:rPr>
                <w:rFonts w:ascii="宋体" w:hAnsi="宋体" w:cs="宋体"/>
                <w:color w:val="auto"/>
                <w:sz w:val="21"/>
                <w:szCs w:val="21"/>
              </w:rPr>
              <w:br/>
            </w:r>
            <w:r w:rsidRPr="009C6344">
              <w:rPr>
                <w:rFonts w:ascii="宋体" w:hAnsi="宋体" w:cs="宋体" w:hint="eastAsia"/>
                <w:color w:val="auto"/>
                <w:sz w:val="21"/>
                <w:szCs w:val="21"/>
              </w:rPr>
              <w:t>总谐波失真：</w:t>
            </w:r>
            <w:r w:rsidRPr="009C6344">
              <w:rPr>
                <w:rFonts w:ascii="宋体" w:hAnsi="宋体" w:cs="宋体"/>
                <w:color w:val="auto"/>
                <w:sz w:val="21"/>
                <w:szCs w:val="21"/>
              </w:rPr>
              <w:t>&lt;0. 01%</w:t>
            </w:r>
            <w:r w:rsidRPr="009C6344">
              <w:rPr>
                <w:rFonts w:ascii="宋体" w:hAnsi="宋体" w:cs="宋体" w:hint="eastAsia"/>
                <w:color w:val="auto"/>
                <w:sz w:val="21"/>
                <w:szCs w:val="21"/>
              </w:rPr>
              <w:t>；</w:t>
            </w:r>
            <w:r w:rsidRPr="009C6344">
              <w:rPr>
                <w:rFonts w:ascii="宋体" w:hAnsi="宋体" w:cs="宋体"/>
                <w:color w:val="auto"/>
                <w:sz w:val="21"/>
                <w:szCs w:val="21"/>
              </w:rPr>
              <w:t>20Hz</w:t>
            </w:r>
            <w:r w:rsidRPr="009C6344">
              <w:rPr>
                <w:rFonts w:ascii="宋体" w:hAnsi="宋体" w:cs="宋体" w:hint="eastAsia"/>
                <w:color w:val="auto"/>
                <w:sz w:val="21"/>
                <w:szCs w:val="21"/>
              </w:rPr>
              <w:t>～</w:t>
            </w:r>
            <w:r w:rsidRPr="009C6344">
              <w:rPr>
                <w:rFonts w:ascii="宋体" w:hAnsi="宋体" w:cs="宋体"/>
                <w:color w:val="auto"/>
                <w:sz w:val="21"/>
                <w:szCs w:val="21"/>
              </w:rPr>
              <w:t>20kHz@+4dBu</w:t>
            </w:r>
            <w:r w:rsidRPr="009C6344">
              <w:rPr>
                <w:rFonts w:ascii="宋体" w:hAnsi="宋体" w:cs="宋体"/>
                <w:color w:val="auto"/>
                <w:sz w:val="21"/>
                <w:szCs w:val="21"/>
              </w:rPr>
              <w:br/>
            </w:r>
            <w:r w:rsidRPr="009C6344">
              <w:rPr>
                <w:rFonts w:ascii="宋体" w:hAnsi="宋体" w:cs="宋体" w:hint="eastAsia"/>
                <w:color w:val="auto"/>
                <w:sz w:val="21"/>
                <w:szCs w:val="21"/>
              </w:rPr>
              <w:t>★需中检出具的满足</w:t>
            </w:r>
            <w:r w:rsidRPr="009C6344">
              <w:rPr>
                <w:rFonts w:ascii="宋体" w:hAnsi="宋体" w:cs="宋体"/>
                <w:color w:val="auto"/>
                <w:sz w:val="21"/>
                <w:szCs w:val="21"/>
              </w:rPr>
              <w:t xml:space="preserve"> GB8898-2011</w:t>
            </w:r>
            <w:r w:rsidRPr="009C6344">
              <w:rPr>
                <w:rFonts w:ascii="宋体" w:hAnsi="宋体" w:cs="宋体" w:hint="eastAsia"/>
                <w:color w:val="auto"/>
                <w:sz w:val="21"/>
                <w:szCs w:val="21"/>
              </w:rPr>
              <w:t>、</w:t>
            </w:r>
            <w:r w:rsidRPr="009C6344">
              <w:rPr>
                <w:rFonts w:ascii="宋体" w:hAnsi="宋体" w:cs="宋体"/>
                <w:color w:val="auto"/>
                <w:sz w:val="21"/>
                <w:szCs w:val="21"/>
              </w:rPr>
              <w:t>GB13837-2012</w:t>
            </w:r>
            <w:r w:rsidRPr="009C6344">
              <w:rPr>
                <w:rFonts w:ascii="宋体" w:hAnsi="宋体" w:cs="宋体" w:hint="eastAsia"/>
                <w:color w:val="auto"/>
                <w:sz w:val="21"/>
                <w:szCs w:val="21"/>
              </w:rPr>
              <w:t>、</w:t>
            </w:r>
            <w:r w:rsidRPr="009C6344">
              <w:rPr>
                <w:rFonts w:ascii="宋体" w:hAnsi="宋体" w:cs="宋体"/>
                <w:color w:val="auto"/>
                <w:sz w:val="21"/>
                <w:szCs w:val="21"/>
              </w:rPr>
              <w:t>IEC/CISPR 13:2009,MOD</w:t>
            </w:r>
            <w:r w:rsidRPr="009C6344">
              <w:rPr>
                <w:rFonts w:ascii="宋体" w:hAnsi="宋体" w:cs="宋体" w:hint="eastAsia"/>
                <w:color w:val="auto"/>
                <w:sz w:val="21"/>
                <w:szCs w:val="21"/>
              </w:rPr>
              <w:t>提供证明文件；</w:t>
            </w:r>
            <w:r w:rsidRPr="009C6344">
              <w:rPr>
                <w:rFonts w:ascii="宋体"/>
                <w:color w:val="auto"/>
                <w:sz w:val="21"/>
                <w:szCs w:val="21"/>
              </w:rPr>
              <w:br/>
            </w:r>
            <w:r w:rsidRPr="009C6344">
              <w:rPr>
                <w:rFonts w:ascii="宋体" w:hAnsi="宋体" w:cs="宋体" w:hint="eastAsia"/>
                <w:color w:val="auto"/>
                <w:sz w:val="21"/>
                <w:szCs w:val="21"/>
              </w:rPr>
              <w:t>★提供音频处理器软件著作权证书，并提供复印件并加盖生产厂家公章</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8190"/>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5</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互联网系统电源控制器</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产品描述：</w:t>
            </w:r>
            <w:r w:rsidRPr="009C6344">
              <w:rPr>
                <w:rFonts w:ascii="宋体" w:hAnsi="宋体" w:cs="宋体"/>
                <w:color w:val="auto"/>
                <w:sz w:val="21"/>
                <w:szCs w:val="21"/>
              </w:rPr>
              <w:t xml:space="preserve">                                  </w:t>
            </w:r>
            <w:r w:rsidRPr="009C6344">
              <w:rPr>
                <w:rFonts w:ascii="宋体" w:hAnsi="宋体" w:cs="宋体"/>
                <w:color w:val="auto"/>
                <w:sz w:val="21"/>
                <w:szCs w:val="21"/>
              </w:rPr>
              <w:br/>
            </w:r>
            <w:r w:rsidRPr="009C6344">
              <w:rPr>
                <w:rFonts w:ascii="宋体" w:hAnsi="宋体" w:cs="宋体" w:hint="eastAsia"/>
                <w:color w:val="auto"/>
                <w:sz w:val="21"/>
                <w:szCs w:val="21"/>
              </w:rPr>
              <w:t>采用双面板</w:t>
            </w:r>
            <w:r w:rsidRPr="009C6344">
              <w:rPr>
                <w:rFonts w:ascii="宋体" w:hAnsi="宋体" w:cs="宋体"/>
                <w:color w:val="auto"/>
                <w:sz w:val="21"/>
                <w:szCs w:val="21"/>
              </w:rPr>
              <w:t>+SMT</w:t>
            </w:r>
            <w:r w:rsidRPr="009C6344">
              <w:rPr>
                <w:rFonts w:ascii="宋体" w:hAnsi="宋体" w:cs="宋体" w:hint="eastAsia"/>
                <w:color w:val="auto"/>
                <w:sz w:val="21"/>
                <w:szCs w:val="21"/>
              </w:rPr>
              <w:t>表面贴片工艺，欧姆龙继电器（防浪涌继电器，可承载</w:t>
            </w:r>
            <w:r w:rsidRPr="009C6344">
              <w:rPr>
                <w:rFonts w:ascii="宋体" w:hAnsi="宋体" w:cs="宋体"/>
                <w:color w:val="auto"/>
                <w:sz w:val="21"/>
                <w:szCs w:val="21"/>
              </w:rPr>
              <w:t>100A</w:t>
            </w:r>
            <w:r w:rsidRPr="009C6344">
              <w:rPr>
                <w:rFonts w:ascii="宋体" w:hAnsi="宋体" w:cs="宋体" w:hint="eastAsia"/>
                <w:color w:val="auto"/>
                <w:sz w:val="21"/>
                <w:szCs w:val="21"/>
              </w:rPr>
              <w:t>浪涌电流冲击），紫铜输出万能插座，确保产品超高品质。</w:t>
            </w:r>
            <w:r w:rsidRPr="009C6344">
              <w:rPr>
                <w:rFonts w:ascii="宋体"/>
                <w:color w:val="auto"/>
                <w:sz w:val="21"/>
                <w:szCs w:val="21"/>
              </w:rPr>
              <w:br/>
            </w:r>
            <w:r w:rsidRPr="009C6344">
              <w:rPr>
                <w:rFonts w:ascii="宋体" w:hAnsi="宋体" w:cs="宋体" w:hint="eastAsia"/>
                <w:color w:val="auto"/>
                <w:sz w:val="21"/>
                <w:szCs w:val="21"/>
              </w:rPr>
              <w:t>★</w:t>
            </w:r>
            <w:r w:rsidRPr="009C6344">
              <w:rPr>
                <w:rFonts w:ascii="宋体" w:hAnsi="宋体" w:cs="宋体"/>
                <w:color w:val="auto"/>
                <w:sz w:val="21"/>
                <w:szCs w:val="21"/>
              </w:rPr>
              <w:t>8</w:t>
            </w:r>
            <w:r w:rsidRPr="009C6344">
              <w:rPr>
                <w:rFonts w:ascii="宋体" w:hAnsi="宋体" w:cs="宋体" w:hint="eastAsia"/>
                <w:color w:val="auto"/>
                <w:sz w:val="21"/>
                <w:szCs w:val="21"/>
              </w:rPr>
              <w:t>路电源时序控制，每路延时</w:t>
            </w:r>
            <w:r w:rsidRPr="009C6344">
              <w:rPr>
                <w:rFonts w:ascii="宋体" w:hAnsi="宋体" w:cs="宋体"/>
                <w:color w:val="auto"/>
                <w:sz w:val="21"/>
                <w:szCs w:val="21"/>
              </w:rPr>
              <w:t>1</w:t>
            </w:r>
            <w:r w:rsidRPr="009C6344">
              <w:rPr>
                <w:rFonts w:ascii="宋体" w:hAnsi="宋体" w:cs="宋体" w:hint="eastAsia"/>
                <w:color w:val="auto"/>
                <w:sz w:val="21"/>
                <w:szCs w:val="21"/>
              </w:rPr>
              <w:t>秒，可选择为</w:t>
            </w:r>
            <w:r w:rsidRPr="009C6344">
              <w:rPr>
                <w:rFonts w:ascii="宋体" w:hAnsi="宋体" w:cs="宋体"/>
                <w:color w:val="auto"/>
                <w:sz w:val="21"/>
                <w:szCs w:val="21"/>
              </w:rPr>
              <w:t>3</w:t>
            </w:r>
            <w:r w:rsidRPr="009C6344">
              <w:rPr>
                <w:rFonts w:ascii="宋体" w:hAnsi="宋体" w:cs="宋体" w:hint="eastAsia"/>
                <w:color w:val="auto"/>
                <w:sz w:val="21"/>
                <w:szCs w:val="21"/>
              </w:rPr>
              <w:t>秒、</w:t>
            </w:r>
            <w:r w:rsidRPr="009C6344">
              <w:rPr>
                <w:rFonts w:ascii="宋体" w:hAnsi="宋体" w:cs="宋体"/>
                <w:color w:val="auto"/>
                <w:sz w:val="21"/>
                <w:szCs w:val="21"/>
              </w:rPr>
              <w:t>5</w:t>
            </w:r>
            <w:r w:rsidRPr="009C6344">
              <w:rPr>
                <w:rFonts w:ascii="宋体" w:hAnsi="宋体" w:cs="宋体" w:hint="eastAsia"/>
                <w:color w:val="auto"/>
                <w:sz w:val="21"/>
                <w:szCs w:val="21"/>
              </w:rPr>
              <w:t>秒、</w:t>
            </w:r>
            <w:r w:rsidRPr="009C6344">
              <w:rPr>
                <w:rFonts w:ascii="宋体" w:hAnsi="宋体" w:cs="宋体"/>
                <w:color w:val="auto"/>
                <w:sz w:val="21"/>
                <w:szCs w:val="21"/>
              </w:rPr>
              <w:t>10</w:t>
            </w:r>
            <w:r w:rsidRPr="009C6344">
              <w:rPr>
                <w:rFonts w:ascii="宋体" w:hAnsi="宋体" w:cs="宋体" w:hint="eastAsia"/>
                <w:color w:val="auto"/>
                <w:sz w:val="21"/>
                <w:szCs w:val="21"/>
              </w:rPr>
              <w:t>秒</w:t>
            </w:r>
            <w:r w:rsidRPr="009C6344">
              <w:rPr>
                <w:rFonts w:ascii="宋体" w:hAnsi="宋体" w:cs="宋体"/>
                <w:color w:val="auto"/>
                <w:sz w:val="21"/>
                <w:szCs w:val="21"/>
              </w:rPr>
              <w:t>30</w:t>
            </w:r>
            <w:r w:rsidRPr="009C6344">
              <w:rPr>
                <w:rFonts w:ascii="宋体" w:hAnsi="宋体" w:cs="宋体" w:hint="eastAsia"/>
                <w:color w:val="auto"/>
                <w:sz w:val="21"/>
                <w:szCs w:val="21"/>
              </w:rPr>
              <w:t>秒、</w:t>
            </w:r>
            <w:r w:rsidRPr="009C6344">
              <w:rPr>
                <w:rFonts w:ascii="宋体" w:hAnsi="宋体" w:cs="宋体"/>
                <w:color w:val="auto"/>
                <w:sz w:val="21"/>
                <w:szCs w:val="21"/>
              </w:rPr>
              <w:t>1</w:t>
            </w:r>
            <w:r w:rsidRPr="009C6344">
              <w:rPr>
                <w:rFonts w:ascii="宋体" w:hAnsi="宋体" w:cs="宋体" w:hint="eastAsia"/>
                <w:color w:val="auto"/>
                <w:sz w:val="21"/>
                <w:szCs w:val="21"/>
              </w:rPr>
              <w:t>分、</w:t>
            </w:r>
            <w:r w:rsidRPr="009C6344">
              <w:rPr>
                <w:rFonts w:ascii="宋体" w:hAnsi="宋体" w:cs="宋体"/>
                <w:color w:val="auto"/>
                <w:sz w:val="21"/>
                <w:szCs w:val="21"/>
              </w:rPr>
              <w:t>3</w:t>
            </w:r>
            <w:r w:rsidRPr="009C6344">
              <w:rPr>
                <w:rFonts w:ascii="宋体" w:hAnsi="宋体" w:cs="宋体" w:hint="eastAsia"/>
                <w:color w:val="auto"/>
                <w:sz w:val="21"/>
                <w:szCs w:val="21"/>
              </w:rPr>
              <w:t>分、</w:t>
            </w:r>
            <w:r w:rsidRPr="009C6344">
              <w:rPr>
                <w:rFonts w:ascii="宋体" w:hAnsi="宋体" w:cs="宋体"/>
                <w:color w:val="auto"/>
                <w:sz w:val="21"/>
                <w:szCs w:val="21"/>
              </w:rPr>
              <w:t>10</w:t>
            </w:r>
            <w:r w:rsidRPr="009C6344">
              <w:rPr>
                <w:rFonts w:ascii="宋体" w:hAnsi="宋体" w:cs="宋体" w:hint="eastAsia"/>
                <w:color w:val="auto"/>
                <w:sz w:val="21"/>
                <w:szCs w:val="21"/>
              </w:rPr>
              <w:t>分。</w:t>
            </w:r>
            <w:r w:rsidRPr="009C6344">
              <w:rPr>
                <w:rFonts w:ascii="宋体"/>
                <w:color w:val="auto"/>
                <w:sz w:val="21"/>
                <w:szCs w:val="21"/>
              </w:rPr>
              <w:br/>
            </w:r>
            <w:r w:rsidRPr="009C6344">
              <w:rPr>
                <w:rFonts w:ascii="宋体" w:hAnsi="宋体" w:cs="宋体" w:hint="eastAsia"/>
                <w:color w:val="auto"/>
                <w:sz w:val="21"/>
                <w:szCs w:val="21"/>
              </w:rPr>
              <w:t>整机容量</w:t>
            </w:r>
            <w:r w:rsidRPr="009C6344">
              <w:rPr>
                <w:rFonts w:ascii="宋体" w:hAnsi="宋体" w:cs="宋体"/>
                <w:color w:val="auto"/>
                <w:sz w:val="21"/>
                <w:szCs w:val="21"/>
              </w:rPr>
              <w:t xml:space="preserve">50A </w:t>
            </w:r>
            <w:r w:rsidRPr="009C6344">
              <w:rPr>
                <w:rFonts w:ascii="宋体" w:hAnsi="宋体" w:cs="宋体" w:hint="eastAsia"/>
                <w:color w:val="auto"/>
                <w:sz w:val="21"/>
                <w:szCs w:val="21"/>
              </w:rPr>
              <w:t>，配置德力西双极</w:t>
            </w:r>
            <w:r w:rsidRPr="009C6344">
              <w:rPr>
                <w:rFonts w:ascii="宋体" w:hAnsi="宋体" w:cs="宋体"/>
                <w:color w:val="auto"/>
                <w:sz w:val="21"/>
                <w:szCs w:val="21"/>
              </w:rPr>
              <w:t>63A</w:t>
            </w:r>
            <w:r w:rsidRPr="009C6344">
              <w:rPr>
                <w:rFonts w:ascii="宋体" w:hAnsi="宋体" w:cs="宋体" w:hint="eastAsia"/>
                <w:color w:val="auto"/>
                <w:sz w:val="21"/>
                <w:szCs w:val="21"/>
              </w:rPr>
              <w:t>空开。</w:t>
            </w:r>
            <w:r w:rsidRPr="009C6344">
              <w:rPr>
                <w:rFonts w:ascii="宋体"/>
                <w:color w:val="auto"/>
                <w:sz w:val="21"/>
                <w:szCs w:val="21"/>
              </w:rPr>
              <w:br/>
            </w:r>
            <w:r w:rsidRPr="009C6344">
              <w:rPr>
                <w:rFonts w:ascii="宋体" w:hAnsi="宋体" w:cs="宋体" w:hint="eastAsia"/>
                <w:color w:val="auto"/>
                <w:sz w:val="21"/>
                <w:szCs w:val="21"/>
              </w:rPr>
              <w:t>共提供</w:t>
            </w:r>
            <w:r w:rsidRPr="009C6344">
              <w:rPr>
                <w:rFonts w:ascii="宋体" w:hAnsi="宋体" w:cs="宋体"/>
                <w:color w:val="auto"/>
                <w:sz w:val="21"/>
                <w:szCs w:val="21"/>
              </w:rPr>
              <w:t>8</w:t>
            </w:r>
            <w:r w:rsidRPr="009C6344">
              <w:rPr>
                <w:rFonts w:ascii="宋体" w:hAnsi="宋体" w:cs="宋体" w:hint="eastAsia"/>
                <w:color w:val="auto"/>
                <w:sz w:val="21"/>
                <w:szCs w:val="21"/>
              </w:rPr>
              <w:t>个插座输出，紫铜铜片，万能插座适合各种插头。</w:t>
            </w:r>
            <w:r w:rsidRPr="009C6344">
              <w:rPr>
                <w:rFonts w:ascii="宋体"/>
                <w:color w:val="auto"/>
                <w:sz w:val="21"/>
                <w:szCs w:val="21"/>
              </w:rPr>
              <w:br/>
            </w:r>
            <w:r w:rsidRPr="009C6344">
              <w:rPr>
                <w:rFonts w:ascii="宋体" w:hAnsi="宋体" w:cs="宋体" w:hint="eastAsia"/>
                <w:color w:val="auto"/>
                <w:sz w:val="21"/>
                <w:szCs w:val="21"/>
              </w:rPr>
              <w:t>支持</w:t>
            </w:r>
            <w:r w:rsidRPr="009C6344">
              <w:rPr>
                <w:rFonts w:ascii="宋体" w:hAnsi="宋体" w:cs="宋体"/>
                <w:color w:val="auto"/>
                <w:sz w:val="21"/>
                <w:szCs w:val="21"/>
              </w:rPr>
              <w:t>2</w:t>
            </w:r>
            <w:r w:rsidRPr="009C6344">
              <w:rPr>
                <w:rFonts w:ascii="宋体" w:hAnsi="宋体" w:cs="宋体" w:hint="eastAsia"/>
                <w:color w:val="auto"/>
                <w:sz w:val="21"/>
                <w:szCs w:val="21"/>
              </w:rPr>
              <w:t>台机器级联，第二台（从机）可扩充无数台。</w:t>
            </w:r>
            <w:r w:rsidRPr="009C6344">
              <w:rPr>
                <w:rFonts w:ascii="宋体"/>
                <w:color w:val="auto"/>
                <w:sz w:val="21"/>
                <w:szCs w:val="21"/>
              </w:rPr>
              <w:br/>
            </w:r>
            <w:r w:rsidRPr="009C6344">
              <w:rPr>
                <w:rFonts w:ascii="宋体" w:hAnsi="宋体" w:cs="宋体" w:hint="eastAsia"/>
                <w:color w:val="auto"/>
                <w:sz w:val="21"/>
                <w:szCs w:val="21"/>
              </w:rPr>
              <w:t>★</w:t>
            </w:r>
            <w:r w:rsidRPr="009C6344">
              <w:rPr>
                <w:rFonts w:ascii="宋体" w:hAnsi="宋体" w:cs="宋体"/>
                <w:color w:val="auto"/>
                <w:sz w:val="21"/>
                <w:szCs w:val="21"/>
              </w:rPr>
              <w:t>MCU</w:t>
            </w:r>
            <w:r w:rsidRPr="009C6344">
              <w:rPr>
                <w:rFonts w:ascii="宋体" w:hAnsi="宋体" w:cs="宋体" w:hint="eastAsia"/>
                <w:color w:val="auto"/>
                <w:sz w:val="21"/>
                <w:szCs w:val="21"/>
              </w:rPr>
              <w:t>控制的智能化设计，具有标准</w:t>
            </w:r>
            <w:r w:rsidRPr="009C6344">
              <w:rPr>
                <w:rFonts w:ascii="宋体" w:hAnsi="宋体" w:cs="宋体"/>
                <w:color w:val="auto"/>
                <w:sz w:val="21"/>
                <w:szCs w:val="21"/>
              </w:rPr>
              <w:t>RS232</w:t>
            </w:r>
            <w:r w:rsidRPr="009C6344">
              <w:rPr>
                <w:rFonts w:ascii="宋体" w:hAnsi="宋体" w:cs="宋体" w:hint="eastAsia"/>
                <w:color w:val="auto"/>
                <w:sz w:val="21"/>
                <w:szCs w:val="21"/>
              </w:rPr>
              <w:t>（</w:t>
            </w:r>
            <w:r w:rsidRPr="009C6344">
              <w:rPr>
                <w:rFonts w:ascii="宋体" w:hAnsi="宋体" w:cs="宋体"/>
                <w:color w:val="auto"/>
                <w:sz w:val="21"/>
                <w:szCs w:val="21"/>
              </w:rPr>
              <w:t>RS232</w:t>
            </w:r>
            <w:r w:rsidRPr="009C6344">
              <w:rPr>
                <w:rFonts w:ascii="宋体" w:hAnsi="宋体" w:cs="宋体" w:hint="eastAsia"/>
                <w:color w:val="auto"/>
                <w:sz w:val="21"/>
                <w:szCs w:val="21"/>
              </w:rPr>
              <w:t>控制可升级为</w:t>
            </w:r>
            <w:r w:rsidRPr="009C6344">
              <w:rPr>
                <w:rFonts w:ascii="宋体" w:hAnsi="宋体" w:cs="宋体"/>
                <w:color w:val="auto"/>
                <w:sz w:val="21"/>
                <w:szCs w:val="21"/>
              </w:rPr>
              <w:t>RS485</w:t>
            </w:r>
            <w:r w:rsidRPr="009C6344">
              <w:rPr>
                <w:rFonts w:ascii="宋体" w:hAnsi="宋体" w:cs="宋体" w:hint="eastAsia"/>
                <w:color w:val="auto"/>
                <w:sz w:val="21"/>
                <w:szCs w:val="21"/>
              </w:rPr>
              <w:t>控制）串口控制功能，可设置</w:t>
            </w:r>
            <w:r w:rsidRPr="009C6344">
              <w:rPr>
                <w:rFonts w:ascii="宋体" w:hAnsi="宋体" w:cs="宋体"/>
                <w:color w:val="auto"/>
                <w:sz w:val="21"/>
                <w:szCs w:val="21"/>
              </w:rPr>
              <w:t>255</w:t>
            </w:r>
            <w:r w:rsidRPr="009C6344">
              <w:rPr>
                <w:rFonts w:ascii="宋体" w:hAnsi="宋体" w:cs="宋体" w:hint="eastAsia"/>
                <w:color w:val="auto"/>
                <w:sz w:val="21"/>
                <w:szCs w:val="21"/>
              </w:rPr>
              <w:t>个</w:t>
            </w:r>
            <w:r w:rsidRPr="009C6344">
              <w:rPr>
                <w:rFonts w:ascii="宋体" w:hAnsi="宋体" w:cs="宋体"/>
                <w:color w:val="auto"/>
                <w:sz w:val="21"/>
                <w:szCs w:val="21"/>
              </w:rPr>
              <w:t>ID</w:t>
            </w:r>
            <w:r w:rsidRPr="009C6344">
              <w:rPr>
                <w:rFonts w:ascii="宋体" w:hAnsi="宋体" w:cs="宋体" w:hint="eastAsia"/>
                <w:color w:val="auto"/>
                <w:sz w:val="21"/>
                <w:szCs w:val="21"/>
              </w:rPr>
              <w:t>地址，最大可支持</w:t>
            </w:r>
            <w:r w:rsidRPr="009C6344">
              <w:rPr>
                <w:rFonts w:ascii="宋体" w:hAnsi="宋体" w:cs="宋体"/>
                <w:color w:val="auto"/>
                <w:sz w:val="21"/>
                <w:szCs w:val="21"/>
              </w:rPr>
              <w:t>255</w:t>
            </w:r>
            <w:r w:rsidRPr="009C6344">
              <w:rPr>
                <w:rFonts w:ascii="宋体" w:hAnsi="宋体" w:cs="宋体" w:hint="eastAsia"/>
                <w:color w:val="auto"/>
                <w:sz w:val="21"/>
                <w:szCs w:val="21"/>
              </w:rPr>
              <w:t>台同时使用，适合于大规模集中控制。</w:t>
            </w:r>
            <w:r w:rsidRPr="009C6344">
              <w:rPr>
                <w:rFonts w:ascii="宋体" w:hAnsi="宋体" w:cs="宋体"/>
                <w:color w:val="auto"/>
                <w:sz w:val="21"/>
                <w:szCs w:val="21"/>
              </w:rPr>
              <w:t xml:space="preserve"> (RS232</w:t>
            </w:r>
            <w:r w:rsidRPr="009C6344">
              <w:rPr>
                <w:rFonts w:ascii="宋体" w:hAnsi="宋体" w:cs="宋体" w:hint="eastAsia"/>
                <w:color w:val="auto"/>
                <w:sz w:val="21"/>
                <w:szCs w:val="21"/>
              </w:rPr>
              <w:t>可升级为</w:t>
            </w:r>
            <w:r w:rsidRPr="009C6344">
              <w:rPr>
                <w:rFonts w:ascii="宋体" w:hAnsi="宋体" w:cs="宋体"/>
                <w:color w:val="auto"/>
                <w:sz w:val="21"/>
                <w:szCs w:val="21"/>
              </w:rPr>
              <w:t xml:space="preserve">RS485)                           </w:t>
            </w:r>
            <w:r w:rsidRPr="009C6344">
              <w:rPr>
                <w:rFonts w:ascii="宋体" w:hAnsi="宋体" w:cs="宋体"/>
                <w:color w:val="auto"/>
                <w:sz w:val="21"/>
                <w:szCs w:val="21"/>
              </w:rPr>
              <w:br/>
            </w:r>
            <w:r w:rsidRPr="009C6344">
              <w:rPr>
                <w:rFonts w:ascii="宋体" w:hAnsi="宋体" w:cs="宋体" w:hint="eastAsia"/>
                <w:color w:val="auto"/>
                <w:sz w:val="21"/>
                <w:szCs w:val="21"/>
              </w:rPr>
              <w:t>具有外部电平</w:t>
            </w:r>
            <w:r w:rsidRPr="009C6344">
              <w:rPr>
                <w:rFonts w:ascii="宋体" w:hAnsi="宋体" w:cs="宋体"/>
                <w:color w:val="auto"/>
                <w:sz w:val="21"/>
                <w:szCs w:val="21"/>
              </w:rPr>
              <w:t>(5V-24V)</w:t>
            </w:r>
            <w:r w:rsidRPr="009C6344">
              <w:rPr>
                <w:rFonts w:ascii="宋体" w:hAnsi="宋体" w:cs="宋体" w:hint="eastAsia"/>
                <w:color w:val="auto"/>
                <w:sz w:val="21"/>
                <w:szCs w:val="21"/>
              </w:rPr>
              <w:t>控制接口、外部开关控制，和级联控口</w:t>
            </w:r>
            <w:r w:rsidRPr="009C6344">
              <w:rPr>
                <w:rFonts w:ascii="宋体" w:hAnsi="宋体" w:cs="宋体"/>
                <w:color w:val="auto"/>
                <w:sz w:val="21"/>
                <w:szCs w:val="21"/>
              </w:rPr>
              <w:t xml:space="preserve">. </w:t>
            </w:r>
            <w:r w:rsidRPr="009C6344">
              <w:rPr>
                <w:rFonts w:ascii="宋体" w:hAnsi="宋体" w:cs="宋体"/>
                <w:color w:val="auto"/>
                <w:sz w:val="21"/>
                <w:szCs w:val="21"/>
              </w:rPr>
              <w:br/>
            </w:r>
            <w:r w:rsidRPr="009C6344">
              <w:rPr>
                <w:rFonts w:ascii="宋体" w:hAnsi="宋体" w:cs="宋体" w:hint="eastAsia"/>
                <w:color w:val="auto"/>
                <w:sz w:val="21"/>
                <w:szCs w:val="21"/>
              </w:rPr>
              <w:t>数码</w:t>
            </w:r>
            <w:r w:rsidRPr="009C6344">
              <w:rPr>
                <w:rFonts w:ascii="宋体" w:hAnsi="宋体" w:cs="宋体"/>
                <w:color w:val="auto"/>
                <w:sz w:val="21"/>
                <w:szCs w:val="21"/>
              </w:rPr>
              <w:t>LED</w:t>
            </w:r>
            <w:r w:rsidRPr="009C6344">
              <w:rPr>
                <w:rFonts w:ascii="宋体" w:hAnsi="宋体" w:cs="宋体" w:hint="eastAsia"/>
                <w:color w:val="auto"/>
                <w:sz w:val="21"/>
                <w:szCs w:val="21"/>
              </w:rPr>
              <w:t>电压指示，具备超压和欠压警示功能，当电压高于</w:t>
            </w:r>
            <w:r w:rsidRPr="009C6344">
              <w:rPr>
                <w:rFonts w:ascii="宋体" w:hAnsi="宋体" w:cs="宋体"/>
                <w:color w:val="auto"/>
                <w:sz w:val="21"/>
                <w:szCs w:val="21"/>
              </w:rPr>
              <w:t>245V</w:t>
            </w:r>
            <w:r w:rsidRPr="009C6344">
              <w:rPr>
                <w:rFonts w:ascii="宋体" w:hAnsi="宋体" w:cs="宋体" w:hint="eastAsia"/>
                <w:color w:val="auto"/>
                <w:sz w:val="21"/>
                <w:szCs w:val="21"/>
              </w:rPr>
              <w:t>或者低于</w:t>
            </w:r>
            <w:r w:rsidRPr="009C6344">
              <w:rPr>
                <w:rFonts w:ascii="宋体" w:hAnsi="宋体" w:cs="宋体"/>
                <w:color w:val="auto"/>
                <w:sz w:val="21"/>
                <w:szCs w:val="21"/>
              </w:rPr>
              <w:t>195V</w:t>
            </w:r>
            <w:r w:rsidRPr="009C6344">
              <w:rPr>
                <w:rFonts w:ascii="宋体" w:hAnsi="宋体" w:cs="宋体" w:hint="eastAsia"/>
                <w:color w:val="auto"/>
                <w:sz w:val="21"/>
                <w:szCs w:val="21"/>
              </w:rPr>
              <w:t>时闪亮警示。</w:t>
            </w:r>
            <w:r w:rsidRPr="009C6344">
              <w:rPr>
                <w:rFonts w:ascii="宋体"/>
                <w:color w:val="auto"/>
                <w:sz w:val="21"/>
                <w:szCs w:val="21"/>
              </w:rPr>
              <w:br/>
            </w:r>
            <w:r w:rsidRPr="009C6344">
              <w:rPr>
                <w:rFonts w:ascii="宋体" w:hAnsi="宋体" w:cs="宋体" w:hint="eastAsia"/>
                <w:color w:val="auto"/>
                <w:sz w:val="21"/>
                <w:szCs w:val="21"/>
              </w:rPr>
              <w:t>每路输出均可单独控制开关，亦可将单独控制的开关进行锁定，以免误操作。</w:t>
            </w:r>
            <w:r w:rsidRPr="009C6344">
              <w:rPr>
                <w:rFonts w:ascii="宋体"/>
                <w:color w:val="auto"/>
                <w:sz w:val="21"/>
                <w:szCs w:val="21"/>
              </w:rPr>
              <w:br/>
            </w:r>
            <w:r w:rsidRPr="009C6344">
              <w:rPr>
                <w:rFonts w:ascii="宋体" w:hAnsi="宋体" w:cs="宋体" w:hint="eastAsia"/>
                <w:color w:val="auto"/>
                <w:sz w:val="21"/>
                <w:szCs w:val="21"/>
              </w:rPr>
              <w:t>面板具备可控制的</w:t>
            </w:r>
            <w:r w:rsidRPr="009C6344">
              <w:rPr>
                <w:rFonts w:ascii="宋体" w:hAnsi="宋体" w:cs="宋体"/>
                <w:color w:val="auto"/>
                <w:sz w:val="21"/>
                <w:szCs w:val="21"/>
              </w:rPr>
              <w:t>USB</w:t>
            </w:r>
            <w:r w:rsidRPr="009C6344">
              <w:rPr>
                <w:rFonts w:ascii="宋体" w:hAnsi="宋体" w:cs="宋体" w:hint="eastAsia"/>
                <w:color w:val="auto"/>
                <w:sz w:val="21"/>
                <w:szCs w:val="21"/>
              </w:rPr>
              <w:t>供电插口（</w:t>
            </w:r>
            <w:r w:rsidRPr="009C6344">
              <w:rPr>
                <w:rFonts w:ascii="宋体" w:hAnsi="宋体" w:cs="宋体"/>
                <w:color w:val="auto"/>
                <w:sz w:val="21"/>
                <w:szCs w:val="21"/>
              </w:rPr>
              <w:t>5V/100mA</w:t>
            </w:r>
            <w:r w:rsidRPr="009C6344">
              <w:rPr>
                <w:rFonts w:ascii="宋体" w:hAnsi="宋体" w:cs="宋体" w:hint="eastAsia"/>
                <w:color w:val="auto"/>
                <w:sz w:val="21"/>
                <w:szCs w:val="21"/>
              </w:rPr>
              <w:t>），供</w:t>
            </w:r>
            <w:r w:rsidRPr="009C6344">
              <w:rPr>
                <w:rFonts w:ascii="宋体" w:hAnsi="宋体" w:cs="宋体"/>
                <w:color w:val="auto"/>
                <w:sz w:val="21"/>
                <w:szCs w:val="21"/>
              </w:rPr>
              <w:t>USB  DJ</w:t>
            </w:r>
            <w:r w:rsidRPr="009C6344">
              <w:rPr>
                <w:rFonts w:ascii="宋体" w:hAnsi="宋体" w:cs="宋体" w:hint="eastAsia"/>
                <w:color w:val="auto"/>
                <w:sz w:val="21"/>
                <w:szCs w:val="21"/>
              </w:rPr>
              <w:t>灯照明用。</w:t>
            </w:r>
            <w:r w:rsidRPr="009C6344">
              <w:rPr>
                <w:rFonts w:ascii="宋体"/>
                <w:color w:val="auto"/>
                <w:sz w:val="21"/>
                <w:szCs w:val="21"/>
              </w:rPr>
              <w:br/>
            </w:r>
            <w:r w:rsidRPr="009C6344">
              <w:rPr>
                <w:rFonts w:ascii="宋体" w:hAnsi="宋体" w:cs="宋体" w:hint="eastAsia"/>
                <w:color w:val="auto"/>
                <w:sz w:val="21"/>
                <w:szCs w:val="21"/>
              </w:rPr>
              <w:t>手机端通过</w:t>
            </w:r>
            <w:r w:rsidRPr="009C6344">
              <w:rPr>
                <w:rFonts w:ascii="宋体" w:hAnsi="宋体" w:cs="宋体"/>
                <w:color w:val="auto"/>
                <w:sz w:val="21"/>
                <w:szCs w:val="21"/>
              </w:rPr>
              <w:t>2G/3G/4G/WIFI</w:t>
            </w:r>
            <w:r w:rsidRPr="009C6344">
              <w:rPr>
                <w:rFonts w:ascii="宋体" w:hAnsi="宋体" w:cs="宋体" w:hint="eastAsia"/>
                <w:color w:val="auto"/>
                <w:sz w:val="21"/>
                <w:szCs w:val="21"/>
              </w:rPr>
              <w:t>，均可对本公司电源执行顺序开关的控制。</w:t>
            </w:r>
            <w:r w:rsidRPr="009C6344">
              <w:rPr>
                <w:rFonts w:ascii="宋体"/>
                <w:color w:val="auto"/>
                <w:sz w:val="21"/>
                <w:szCs w:val="21"/>
              </w:rPr>
              <w:br/>
            </w:r>
            <w:r w:rsidRPr="009C6344">
              <w:rPr>
                <w:rFonts w:ascii="宋体" w:hAnsi="宋体" w:cs="宋体" w:hint="eastAsia"/>
                <w:color w:val="auto"/>
                <w:sz w:val="21"/>
                <w:szCs w:val="21"/>
              </w:rPr>
              <w:t>受控端（时序电源控制器）无需网线，使用</w:t>
            </w:r>
            <w:r w:rsidRPr="009C6344">
              <w:rPr>
                <w:rFonts w:ascii="宋体" w:hAnsi="宋体" w:cs="宋体"/>
                <w:color w:val="auto"/>
                <w:sz w:val="21"/>
                <w:szCs w:val="21"/>
              </w:rPr>
              <w:t>WIFI</w:t>
            </w:r>
            <w:r w:rsidRPr="009C6344">
              <w:rPr>
                <w:rFonts w:ascii="宋体" w:hAnsi="宋体" w:cs="宋体" w:hint="eastAsia"/>
                <w:color w:val="auto"/>
                <w:sz w:val="21"/>
                <w:szCs w:val="21"/>
              </w:rPr>
              <w:t>连接局域网。</w:t>
            </w:r>
            <w:r w:rsidRPr="009C6344">
              <w:rPr>
                <w:rFonts w:ascii="宋体"/>
                <w:color w:val="auto"/>
                <w:sz w:val="21"/>
                <w:szCs w:val="21"/>
              </w:rPr>
              <w:br/>
            </w:r>
            <w:r w:rsidRPr="009C6344">
              <w:rPr>
                <w:rFonts w:ascii="宋体" w:hAnsi="宋体" w:cs="宋体" w:hint="eastAsia"/>
                <w:color w:val="auto"/>
                <w:sz w:val="21"/>
                <w:szCs w:val="21"/>
              </w:rPr>
              <w:t>手机</w:t>
            </w:r>
            <w:r w:rsidRPr="009C6344">
              <w:rPr>
                <w:rFonts w:ascii="宋体" w:hAnsi="宋体" w:cs="宋体"/>
                <w:color w:val="auto"/>
                <w:sz w:val="21"/>
                <w:szCs w:val="21"/>
              </w:rPr>
              <w:t>APP</w:t>
            </w:r>
            <w:r w:rsidRPr="009C6344">
              <w:rPr>
                <w:rFonts w:ascii="宋体" w:hAnsi="宋体" w:cs="宋体" w:hint="eastAsia"/>
                <w:color w:val="auto"/>
                <w:sz w:val="21"/>
                <w:szCs w:val="21"/>
              </w:rPr>
              <w:t>上可实现“循环定时控制”、“实时控制”、“预约控制”、“分享多人控制”、“多台编组的情景模式控制”。</w:t>
            </w:r>
            <w:r w:rsidRPr="009C6344">
              <w:rPr>
                <w:rFonts w:ascii="宋体"/>
                <w:color w:val="auto"/>
                <w:sz w:val="21"/>
                <w:szCs w:val="21"/>
              </w:rPr>
              <w:br/>
            </w:r>
            <w:r w:rsidRPr="009C6344">
              <w:rPr>
                <w:rFonts w:ascii="宋体" w:hAnsi="宋体" w:cs="宋体" w:hint="eastAsia"/>
                <w:color w:val="auto"/>
                <w:sz w:val="21"/>
                <w:szCs w:val="21"/>
              </w:rPr>
              <w:t>电源</w:t>
            </w:r>
            <w:r w:rsidRPr="009C6344">
              <w:rPr>
                <w:rFonts w:ascii="宋体" w:hAnsi="宋体" w:cs="宋体"/>
                <w:color w:val="auto"/>
                <w:sz w:val="21"/>
                <w:szCs w:val="21"/>
              </w:rPr>
              <w:t xml:space="preserve">  AC 220V/50Hz</w:t>
            </w:r>
            <w:r w:rsidRPr="009C6344">
              <w:rPr>
                <w:rFonts w:ascii="宋体" w:hAnsi="宋体" w:cs="宋体" w:hint="eastAsia"/>
                <w:color w:val="auto"/>
                <w:sz w:val="21"/>
                <w:szCs w:val="21"/>
              </w:rPr>
              <w:t>，单相</w:t>
            </w:r>
            <w:r w:rsidRPr="009C6344">
              <w:rPr>
                <w:rFonts w:ascii="宋体" w:hAnsi="宋体" w:cs="宋体"/>
                <w:color w:val="auto"/>
                <w:sz w:val="21"/>
                <w:szCs w:val="21"/>
              </w:rPr>
              <w:t>3</w:t>
            </w:r>
            <w:r w:rsidRPr="009C6344">
              <w:rPr>
                <w:rFonts w:ascii="宋体" w:hAnsi="宋体" w:cs="宋体" w:hint="eastAsia"/>
                <w:color w:val="auto"/>
                <w:sz w:val="21"/>
                <w:szCs w:val="21"/>
              </w:rPr>
              <w:t>线</w:t>
            </w:r>
            <w:r w:rsidRPr="009C6344">
              <w:rPr>
                <w:rFonts w:ascii="宋体"/>
                <w:color w:val="auto"/>
                <w:sz w:val="21"/>
                <w:szCs w:val="21"/>
              </w:rPr>
              <w:br/>
            </w:r>
            <w:r w:rsidRPr="009C6344">
              <w:rPr>
                <w:rFonts w:ascii="宋体" w:hAnsi="宋体" w:cs="宋体" w:hint="eastAsia"/>
                <w:color w:val="auto"/>
                <w:sz w:val="21"/>
                <w:szCs w:val="21"/>
              </w:rPr>
              <w:t>总容量</w:t>
            </w:r>
            <w:r w:rsidRPr="009C6344">
              <w:rPr>
                <w:rFonts w:ascii="宋体" w:hAnsi="宋体" w:cs="宋体"/>
                <w:color w:val="auto"/>
                <w:sz w:val="21"/>
                <w:szCs w:val="21"/>
              </w:rPr>
              <w:t xml:space="preserve">  Maximal 50A</w:t>
            </w:r>
            <w:r w:rsidRPr="009C6344">
              <w:rPr>
                <w:rFonts w:ascii="宋体" w:hAnsi="宋体" w:cs="宋体"/>
                <w:color w:val="auto"/>
                <w:sz w:val="21"/>
                <w:szCs w:val="21"/>
              </w:rPr>
              <w:br/>
            </w:r>
            <w:r w:rsidRPr="009C6344">
              <w:rPr>
                <w:rFonts w:ascii="宋体" w:hAnsi="宋体" w:cs="宋体" w:hint="eastAsia"/>
                <w:color w:val="auto"/>
                <w:sz w:val="21"/>
                <w:szCs w:val="21"/>
              </w:rPr>
              <w:t>输出</w:t>
            </w:r>
            <w:r w:rsidRPr="009C6344">
              <w:rPr>
                <w:rFonts w:ascii="宋体" w:hAnsi="宋体" w:cs="宋体"/>
                <w:color w:val="auto"/>
                <w:sz w:val="21"/>
                <w:szCs w:val="21"/>
              </w:rPr>
              <w:t xml:space="preserve"> Channel 1~8,</w:t>
            </w:r>
            <w:r w:rsidRPr="009C6344">
              <w:rPr>
                <w:rFonts w:ascii="宋体" w:hAnsi="宋体" w:cs="宋体" w:hint="eastAsia"/>
                <w:color w:val="auto"/>
                <w:sz w:val="21"/>
                <w:szCs w:val="21"/>
              </w:rPr>
              <w:t>前面板插座输出</w:t>
            </w:r>
            <w:r w:rsidRPr="009C6344">
              <w:rPr>
                <w:rFonts w:ascii="宋体" w:hAnsi="宋体" w:cs="宋体"/>
                <w:color w:val="auto"/>
                <w:sz w:val="21"/>
                <w:szCs w:val="21"/>
              </w:rPr>
              <w:t xml:space="preserve">, </w:t>
            </w:r>
            <w:r w:rsidRPr="009C6344">
              <w:rPr>
                <w:rFonts w:ascii="宋体" w:hAnsi="宋体" w:cs="宋体" w:hint="eastAsia"/>
                <w:color w:val="auto"/>
                <w:sz w:val="21"/>
                <w:szCs w:val="21"/>
              </w:rPr>
              <w:t>单相三线</w:t>
            </w:r>
            <w:r w:rsidRPr="009C6344">
              <w:rPr>
                <w:rFonts w:ascii="宋体" w:hAnsi="宋体" w:cs="宋体"/>
                <w:color w:val="auto"/>
                <w:sz w:val="21"/>
                <w:szCs w:val="21"/>
              </w:rPr>
              <w:t>10A</w:t>
            </w:r>
            <w:r w:rsidRPr="009C6344">
              <w:rPr>
                <w:rFonts w:ascii="宋体" w:hAnsi="宋体" w:cs="宋体" w:hint="eastAsia"/>
                <w:color w:val="auto"/>
                <w:sz w:val="21"/>
                <w:szCs w:val="21"/>
              </w:rPr>
              <w:t>万能插座</w:t>
            </w:r>
            <w:r w:rsidRPr="009C6344">
              <w:rPr>
                <w:rFonts w:ascii="宋体"/>
                <w:color w:val="auto"/>
                <w:sz w:val="21"/>
                <w:szCs w:val="21"/>
              </w:rPr>
              <w:br/>
            </w:r>
            <w:r w:rsidRPr="009C6344">
              <w:rPr>
                <w:rFonts w:ascii="宋体" w:hAnsi="宋体" w:cs="宋体" w:hint="eastAsia"/>
                <w:color w:val="auto"/>
                <w:sz w:val="21"/>
                <w:szCs w:val="21"/>
              </w:rPr>
              <w:t>面板控制</w:t>
            </w:r>
            <w:r w:rsidRPr="009C6344">
              <w:rPr>
                <w:rFonts w:ascii="宋体" w:hAnsi="宋体" w:cs="宋体"/>
                <w:color w:val="auto"/>
                <w:sz w:val="21"/>
                <w:szCs w:val="21"/>
              </w:rPr>
              <w:t xml:space="preserve"> </w:t>
            </w:r>
            <w:r w:rsidRPr="009C6344">
              <w:rPr>
                <w:rFonts w:ascii="宋体" w:hAnsi="宋体" w:cs="宋体" w:hint="eastAsia"/>
                <w:color w:val="auto"/>
                <w:sz w:val="21"/>
                <w:szCs w:val="21"/>
              </w:rPr>
              <w:t>时序控制开关</w:t>
            </w:r>
            <w:r w:rsidRPr="009C6344">
              <w:rPr>
                <w:rFonts w:ascii="宋体"/>
                <w:color w:val="auto"/>
                <w:sz w:val="21"/>
                <w:szCs w:val="21"/>
              </w:rPr>
              <w:br/>
            </w:r>
            <w:r w:rsidRPr="009C6344">
              <w:rPr>
                <w:rFonts w:ascii="宋体" w:hAnsi="宋体" w:cs="宋体" w:hint="eastAsia"/>
                <w:color w:val="auto"/>
                <w:sz w:val="21"/>
                <w:szCs w:val="21"/>
              </w:rPr>
              <w:t>外部控制</w:t>
            </w:r>
            <w:r w:rsidRPr="009C6344">
              <w:rPr>
                <w:rFonts w:ascii="宋体" w:hAnsi="宋体" w:cs="宋体"/>
                <w:color w:val="auto"/>
                <w:sz w:val="21"/>
                <w:szCs w:val="21"/>
              </w:rPr>
              <w:t xml:space="preserve"> </w:t>
            </w:r>
            <w:r w:rsidRPr="009C6344">
              <w:rPr>
                <w:rFonts w:ascii="宋体" w:hAnsi="宋体" w:cs="宋体" w:hint="eastAsia"/>
                <w:color w:val="auto"/>
                <w:sz w:val="21"/>
                <w:szCs w:val="21"/>
              </w:rPr>
              <w:t>标准</w:t>
            </w:r>
            <w:r w:rsidRPr="009C6344">
              <w:rPr>
                <w:rFonts w:ascii="宋体" w:hAnsi="宋体" w:cs="宋体"/>
                <w:color w:val="auto"/>
                <w:sz w:val="21"/>
                <w:szCs w:val="21"/>
              </w:rPr>
              <w:t>RS232</w:t>
            </w:r>
            <w:r w:rsidRPr="009C6344">
              <w:rPr>
                <w:rFonts w:ascii="宋体" w:hAnsi="宋体" w:cs="宋体" w:hint="eastAsia"/>
                <w:color w:val="auto"/>
                <w:sz w:val="21"/>
                <w:szCs w:val="21"/>
              </w:rPr>
              <w:t>串口控制，波特率：</w:t>
            </w:r>
            <w:r w:rsidRPr="009C6344">
              <w:rPr>
                <w:rFonts w:ascii="宋体" w:hAnsi="宋体" w:cs="宋体"/>
                <w:color w:val="auto"/>
                <w:sz w:val="21"/>
                <w:szCs w:val="21"/>
              </w:rPr>
              <w:t>2400</w:t>
            </w:r>
            <w:r w:rsidRPr="009C6344">
              <w:rPr>
                <w:rFonts w:ascii="宋体" w:hAnsi="宋体" w:cs="宋体" w:hint="eastAsia"/>
                <w:color w:val="auto"/>
                <w:sz w:val="21"/>
                <w:szCs w:val="21"/>
              </w:rPr>
              <w:t>，</w:t>
            </w:r>
            <w:r w:rsidRPr="009C6344">
              <w:rPr>
                <w:rFonts w:ascii="宋体" w:hAnsi="宋体" w:cs="宋体"/>
                <w:color w:val="auto"/>
                <w:sz w:val="21"/>
                <w:szCs w:val="21"/>
              </w:rPr>
              <w:t xml:space="preserve">DC5~24V </w:t>
            </w:r>
            <w:r w:rsidRPr="009C6344">
              <w:rPr>
                <w:rFonts w:ascii="宋体" w:hAnsi="宋体" w:cs="宋体" w:hint="eastAsia"/>
                <w:color w:val="auto"/>
                <w:sz w:val="21"/>
                <w:szCs w:val="21"/>
              </w:rPr>
              <w:t>电压信号控制</w:t>
            </w:r>
            <w:r w:rsidRPr="009C6344">
              <w:rPr>
                <w:rFonts w:ascii="宋体"/>
                <w:color w:val="auto"/>
                <w:sz w:val="21"/>
                <w:szCs w:val="21"/>
              </w:rPr>
              <w:br/>
            </w:r>
            <w:r w:rsidRPr="009C6344">
              <w:rPr>
                <w:rFonts w:ascii="宋体" w:hAnsi="宋体" w:cs="宋体" w:hint="eastAsia"/>
                <w:color w:val="auto"/>
                <w:sz w:val="21"/>
                <w:szCs w:val="21"/>
              </w:rPr>
              <w:t>★所投互联网系统电源控制器提供软件截图并盖章</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6</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壁托音箱支架</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专业臂架，可伸缩（只）</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对</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3 </w:t>
            </w:r>
          </w:p>
        </w:tc>
      </w:tr>
      <w:tr w:rsidR="00863386" w:rsidRPr="009C6344">
        <w:trPr>
          <w:trHeight w:val="286"/>
        </w:trPr>
        <w:tc>
          <w:tcPr>
            <w:tcW w:w="9441" w:type="dxa"/>
            <w:gridSpan w:val="5"/>
            <w:tcBorders>
              <w:top w:val="single" w:sz="4" w:space="0" w:color="000000"/>
              <w:left w:val="single" w:sz="4" w:space="0" w:color="000000"/>
              <w:bottom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小计</w:t>
            </w:r>
          </w:p>
        </w:tc>
      </w:tr>
      <w:tr w:rsidR="00863386" w:rsidRPr="009C6344">
        <w:trPr>
          <w:trHeight w:val="286"/>
        </w:trPr>
        <w:tc>
          <w:tcPr>
            <w:tcW w:w="9441" w:type="dxa"/>
            <w:gridSpan w:val="5"/>
            <w:tcBorders>
              <w:top w:val="single" w:sz="4" w:space="0" w:color="000000"/>
              <w:left w:val="single" w:sz="4" w:space="0" w:color="000000"/>
              <w:bottom w:val="single" w:sz="4" w:space="0" w:color="000000"/>
            </w:tcBorders>
            <w:shd w:val="clear" w:color="auto" w:fill="FFFFFF"/>
            <w:vAlign w:val="center"/>
          </w:tcPr>
          <w:p w:rsidR="00863386" w:rsidRPr="009C6344" w:rsidRDefault="00863386">
            <w:pPr>
              <w:jc w:val="left"/>
              <w:textAlignment w:val="center"/>
              <w:rPr>
                <w:rFonts w:ascii="宋体"/>
                <w:b/>
                <w:bCs/>
                <w:color w:val="auto"/>
                <w:sz w:val="21"/>
                <w:szCs w:val="21"/>
              </w:rPr>
            </w:pPr>
            <w:r w:rsidRPr="009C6344">
              <w:rPr>
                <w:rFonts w:ascii="宋体" w:hAnsi="宋体" w:cs="宋体" w:hint="eastAsia"/>
                <w:b/>
                <w:bCs/>
                <w:color w:val="auto"/>
                <w:sz w:val="21"/>
                <w:szCs w:val="21"/>
              </w:rPr>
              <w:t>七、集中控制矩阵切换系统</w:t>
            </w:r>
          </w:p>
        </w:tc>
      </w:tr>
      <w:tr w:rsidR="00863386" w:rsidRPr="009C6344">
        <w:trPr>
          <w:trHeight w:val="8190"/>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中心控制主机</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2U</w:t>
            </w:r>
            <w:r w:rsidRPr="009C6344">
              <w:rPr>
                <w:rFonts w:ascii="宋体" w:hAnsi="宋体" w:cs="宋体" w:hint="eastAsia"/>
                <w:color w:val="auto"/>
                <w:sz w:val="21"/>
                <w:szCs w:val="21"/>
              </w:rPr>
              <w:t>金属机箱设计，符合国际机箱标准；</w:t>
            </w:r>
            <w:r w:rsidRPr="009C6344">
              <w:rPr>
                <w:rFonts w:ascii="宋体"/>
                <w:color w:val="auto"/>
                <w:sz w:val="21"/>
                <w:szCs w:val="21"/>
              </w:rPr>
              <w:br/>
            </w:r>
            <w:r w:rsidRPr="009C6344">
              <w:rPr>
                <w:rFonts w:ascii="宋体" w:hAnsi="宋体" w:cs="宋体" w:hint="eastAsia"/>
                <w:color w:val="auto"/>
                <w:sz w:val="21"/>
                <w:szCs w:val="21"/>
              </w:rPr>
              <w:t>采用国际流行</w:t>
            </w:r>
            <w:r w:rsidRPr="009C6344">
              <w:rPr>
                <w:rFonts w:ascii="宋体" w:hAnsi="宋体" w:cs="宋体"/>
                <w:color w:val="auto"/>
                <w:sz w:val="21"/>
                <w:szCs w:val="21"/>
              </w:rPr>
              <w:t>SMT</w:t>
            </w:r>
            <w:r w:rsidRPr="009C6344">
              <w:rPr>
                <w:rFonts w:ascii="宋体" w:hAnsi="宋体" w:cs="宋体" w:hint="eastAsia"/>
                <w:color w:val="auto"/>
                <w:sz w:val="21"/>
                <w:szCs w:val="21"/>
              </w:rPr>
              <w:t>贴片式生产工艺；</w:t>
            </w:r>
            <w:r w:rsidRPr="009C6344">
              <w:rPr>
                <w:rFonts w:ascii="宋体"/>
                <w:color w:val="auto"/>
                <w:sz w:val="21"/>
                <w:szCs w:val="21"/>
              </w:rPr>
              <w:br/>
            </w:r>
            <w:r w:rsidRPr="009C6344">
              <w:rPr>
                <w:rFonts w:ascii="宋体" w:hAnsi="宋体" w:cs="宋体" w:hint="eastAsia"/>
                <w:color w:val="auto"/>
                <w:sz w:val="21"/>
                <w:szCs w:val="21"/>
              </w:rPr>
              <w:t>嵌入式双处理器，采用</w:t>
            </w:r>
            <w:r w:rsidRPr="009C6344">
              <w:rPr>
                <w:rFonts w:ascii="宋体" w:hAnsi="宋体" w:cs="宋体"/>
                <w:color w:val="auto"/>
                <w:sz w:val="21"/>
                <w:szCs w:val="21"/>
              </w:rPr>
              <w:t>2</w:t>
            </w:r>
            <w:r w:rsidRPr="009C6344">
              <w:rPr>
                <w:rFonts w:ascii="宋体" w:hAnsi="宋体" w:cs="宋体" w:hint="eastAsia"/>
                <w:color w:val="auto"/>
                <w:sz w:val="21"/>
                <w:szCs w:val="21"/>
              </w:rPr>
              <w:t>颗嵌入式高速中央处理器</w:t>
            </w:r>
            <w:r w:rsidRPr="009C6344">
              <w:rPr>
                <w:rFonts w:ascii="宋体" w:hAnsi="宋体" w:cs="宋体"/>
                <w:color w:val="auto"/>
                <w:sz w:val="21"/>
                <w:szCs w:val="21"/>
              </w:rPr>
              <w:t>(CPU)</w:t>
            </w:r>
            <w:r w:rsidRPr="009C6344">
              <w:rPr>
                <w:rFonts w:ascii="宋体" w:hAnsi="宋体" w:cs="宋体" w:hint="eastAsia"/>
                <w:color w:val="auto"/>
                <w:sz w:val="21"/>
                <w:szCs w:val="21"/>
              </w:rPr>
              <w:t>并行运算，可快速处理各种复杂的控制指令，提高响应用户的速度；</w:t>
            </w:r>
            <w:r w:rsidRPr="009C6344">
              <w:rPr>
                <w:rFonts w:ascii="宋体"/>
                <w:color w:val="auto"/>
                <w:sz w:val="21"/>
                <w:szCs w:val="21"/>
              </w:rPr>
              <w:br/>
            </w:r>
            <w:r w:rsidRPr="009C6344">
              <w:rPr>
                <w:rFonts w:ascii="宋体" w:hAnsi="宋体" w:cs="宋体" w:hint="eastAsia"/>
                <w:color w:val="auto"/>
                <w:sz w:val="21"/>
                <w:szCs w:val="21"/>
              </w:rPr>
              <w:t>强大的网络功能，完善的周边设备，稳定可靠的机器性能；</w:t>
            </w:r>
            <w:r w:rsidRPr="009C6344">
              <w:rPr>
                <w:rFonts w:ascii="宋体"/>
                <w:color w:val="auto"/>
                <w:sz w:val="21"/>
                <w:szCs w:val="21"/>
              </w:rPr>
              <w:br/>
            </w:r>
            <w:r w:rsidRPr="009C6344">
              <w:rPr>
                <w:rFonts w:ascii="宋体" w:hAnsi="宋体" w:cs="宋体" w:hint="eastAsia"/>
                <w:color w:val="auto"/>
                <w:sz w:val="21"/>
                <w:szCs w:val="21"/>
              </w:rPr>
              <w:t>提供开放式的可编程控制平台、人性化的中文操作界面和交互式的控制结构；</w:t>
            </w:r>
            <w:r w:rsidRPr="009C6344">
              <w:rPr>
                <w:rFonts w:ascii="宋体"/>
                <w:color w:val="auto"/>
                <w:sz w:val="21"/>
                <w:szCs w:val="21"/>
              </w:rPr>
              <w:br/>
            </w:r>
            <w:r w:rsidRPr="009C6344">
              <w:rPr>
                <w:rFonts w:ascii="宋体" w:hAnsi="宋体" w:cs="宋体" w:hint="eastAsia"/>
                <w:color w:val="auto"/>
                <w:sz w:val="21"/>
                <w:szCs w:val="21"/>
              </w:rPr>
              <w:t>强大的内置可编程接口使可以控制几乎所有的外接设备（包括第三方设备）；</w:t>
            </w:r>
            <w:r w:rsidRPr="009C6344">
              <w:rPr>
                <w:rFonts w:ascii="宋体"/>
                <w:color w:val="auto"/>
                <w:sz w:val="21"/>
                <w:szCs w:val="21"/>
              </w:rPr>
              <w:br/>
            </w:r>
            <w:r w:rsidRPr="009C6344">
              <w:rPr>
                <w:rFonts w:ascii="宋体" w:hAnsi="宋体" w:cs="宋体" w:hint="eastAsia"/>
                <w:color w:val="auto"/>
                <w:sz w:val="21"/>
                <w:szCs w:val="21"/>
              </w:rPr>
              <w:t>用户建立自有的红外代码数据库，内嵌式红外学习功能，仿真储存</w:t>
            </w:r>
            <w:r w:rsidRPr="009C6344">
              <w:rPr>
                <w:rFonts w:ascii="宋体" w:hAnsi="宋体" w:cs="宋体"/>
                <w:color w:val="auto"/>
                <w:sz w:val="21"/>
                <w:szCs w:val="21"/>
              </w:rPr>
              <w:t>999</w:t>
            </w:r>
            <w:r w:rsidRPr="009C6344">
              <w:rPr>
                <w:rFonts w:ascii="宋体" w:hAnsi="宋体" w:cs="宋体" w:hint="eastAsia"/>
                <w:color w:val="auto"/>
                <w:sz w:val="21"/>
                <w:szCs w:val="21"/>
              </w:rPr>
              <w:t>个单码按键，</w:t>
            </w:r>
            <w:r w:rsidRPr="009C6344">
              <w:rPr>
                <w:rFonts w:ascii="宋体" w:hAnsi="宋体" w:cs="宋体"/>
                <w:color w:val="auto"/>
                <w:sz w:val="21"/>
                <w:szCs w:val="21"/>
              </w:rPr>
              <w:t>36</w:t>
            </w:r>
            <w:r w:rsidRPr="009C6344">
              <w:rPr>
                <w:rFonts w:ascii="宋体" w:hAnsi="宋体" w:cs="宋体" w:hint="eastAsia"/>
                <w:color w:val="auto"/>
                <w:sz w:val="21"/>
                <w:szCs w:val="21"/>
              </w:rPr>
              <w:t>个双码按键，红外载波范</w:t>
            </w:r>
            <w:r w:rsidRPr="009C6344">
              <w:rPr>
                <w:rFonts w:ascii="宋体" w:hAnsi="宋体" w:cs="宋体"/>
                <w:color w:val="auto"/>
                <w:sz w:val="21"/>
                <w:szCs w:val="21"/>
              </w:rPr>
              <w:t>15KHz-80KHz</w:t>
            </w:r>
            <w:r w:rsidRPr="009C6344">
              <w:rPr>
                <w:rFonts w:ascii="宋体" w:hAnsi="宋体" w:cs="宋体" w:hint="eastAsia"/>
                <w:color w:val="auto"/>
                <w:sz w:val="21"/>
                <w:szCs w:val="21"/>
              </w:rPr>
              <w:t>；</w:t>
            </w:r>
            <w:r w:rsidRPr="009C6344">
              <w:rPr>
                <w:rFonts w:ascii="宋体"/>
                <w:color w:val="auto"/>
                <w:sz w:val="21"/>
                <w:szCs w:val="21"/>
              </w:rPr>
              <w:br/>
            </w:r>
            <w:r w:rsidRPr="009C6344">
              <w:rPr>
                <w:rFonts w:ascii="宋体" w:hAnsi="宋体" w:cs="宋体" w:hint="eastAsia"/>
                <w:color w:val="auto"/>
                <w:sz w:val="21"/>
                <w:szCs w:val="21"/>
              </w:rPr>
              <w:t>大容量</w:t>
            </w:r>
            <w:r w:rsidRPr="009C6344">
              <w:rPr>
                <w:rFonts w:ascii="宋体" w:hAnsi="宋体" w:cs="宋体"/>
                <w:color w:val="auto"/>
                <w:sz w:val="21"/>
                <w:szCs w:val="21"/>
              </w:rPr>
              <w:t>FLASH</w:t>
            </w:r>
            <w:r w:rsidRPr="009C6344">
              <w:rPr>
                <w:rFonts w:ascii="宋体" w:hAnsi="宋体" w:cs="宋体" w:hint="eastAsia"/>
                <w:color w:val="auto"/>
                <w:sz w:val="21"/>
                <w:szCs w:val="21"/>
              </w:rPr>
              <w:t>存储器，可保存高达</w:t>
            </w:r>
            <w:r w:rsidRPr="009C6344">
              <w:rPr>
                <w:rFonts w:ascii="宋体" w:hAnsi="宋体" w:cs="宋体"/>
                <w:color w:val="auto"/>
                <w:sz w:val="21"/>
                <w:szCs w:val="21"/>
              </w:rPr>
              <w:t>2048</w:t>
            </w:r>
            <w:r w:rsidRPr="009C6344">
              <w:rPr>
                <w:rFonts w:ascii="宋体" w:hAnsi="宋体" w:cs="宋体" w:hint="eastAsia"/>
                <w:color w:val="auto"/>
                <w:sz w:val="21"/>
                <w:szCs w:val="21"/>
              </w:rPr>
              <w:t>条控制指令，满足任何场合的控制存储要求，支持扩展；</w:t>
            </w:r>
            <w:r w:rsidRPr="009C6344">
              <w:rPr>
                <w:rFonts w:ascii="宋体"/>
                <w:color w:val="auto"/>
                <w:sz w:val="21"/>
                <w:szCs w:val="21"/>
              </w:rPr>
              <w:br/>
            </w:r>
            <w:r w:rsidRPr="009C6344">
              <w:rPr>
                <w:rFonts w:ascii="宋体" w:hAnsi="宋体" w:cs="宋体" w:hint="eastAsia"/>
                <w:color w:val="auto"/>
                <w:sz w:val="21"/>
                <w:szCs w:val="21"/>
              </w:rPr>
              <w:t>可扩充达</w:t>
            </w:r>
            <w:r w:rsidRPr="009C6344">
              <w:rPr>
                <w:rFonts w:ascii="宋体" w:hAnsi="宋体" w:cs="宋体"/>
                <w:color w:val="auto"/>
                <w:sz w:val="21"/>
                <w:szCs w:val="21"/>
              </w:rPr>
              <w:t>256</w:t>
            </w:r>
            <w:r w:rsidRPr="009C6344">
              <w:rPr>
                <w:rFonts w:ascii="宋体" w:hAnsi="宋体" w:cs="宋体" w:hint="eastAsia"/>
                <w:color w:val="auto"/>
                <w:sz w:val="21"/>
                <w:szCs w:val="21"/>
              </w:rPr>
              <w:t>个网络设备（如：触摸屏、调光器、电源控制器、音量控制器等）；</w:t>
            </w:r>
            <w:r w:rsidRPr="009C6344">
              <w:rPr>
                <w:rFonts w:ascii="宋体"/>
                <w:color w:val="auto"/>
                <w:sz w:val="21"/>
                <w:szCs w:val="21"/>
              </w:rPr>
              <w:br/>
            </w:r>
            <w:r w:rsidRPr="009C6344">
              <w:rPr>
                <w:rFonts w:ascii="宋体" w:hAnsi="宋体" w:cs="宋体"/>
                <w:color w:val="auto"/>
                <w:sz w:val="21"/>
                <w:szCs w:val="21"/>
              </w:rPr>
              <w:t>TCP/IP</w:t>
            </w:r>
            <w:r w:rsidRPr="009C6344">
              <w:rPr>
                <w:rFonts w:ascii="宋体" w:hAnsi="宋体" w:cs="宋体" w:hint="eastAsia"/>
                <w:color w:val="auto"/>
                <w:sz w:val="21"/>
                <w:szCs w:val="21"/>
              </w:rPr>
              <w:t>网络通讯，支持通过局域网或国际互联网控制，支持</w:t>
            </w:r>
            <w:r w:rsidRPr="009C6344">
              <w:rPr>
                <w:rFonts w:ascii="宋体" w:hAnsi="宋体" w:cs="宋体"/>
                <w:color w:val="auto"/>
                <w:sz w:val="21"/>
                <w:szCs w:val="21"/>
              </w:rPr>
              <w:t>Wifi</w:t>
            </w:r>
            <w:r w:rsidRPr="009C6344">
              <w:rPr>
                <w:rFonts w:ascii="宋体" w:hAnsi="宋体" w:cs="宋体" w:hint="eastAsia"/>
                <w:color w:val="auto"/>
                <w:sz w:val="21"/>
                <w:szCs w:val="21"/>
              </w:rPr>
              <w:t>触摸屏作为控制终端；</w:t>
            </w:r>
            <w:r w:rsidRPr="009C6344">
              <w:rPr>
                <w:rFonts w:ascii="宋体"/>
                <w:color w:val="auto"/>
                <w:sz w:val="21"/>
                <w:szCs w:val="21"/>
              </w:rPr>
              <w:br/>
            </w:r>
            <w:r w:rsidRPr="009C6344">
              <w:rPr>
                <w:rFonts w:ascii="宋体" w:hAnsi="宋体" w:cs="宋体"/>
                <w:color w:val="auto"/>
                <w:sz w:val="21"/>
                <w:szCs w:val="21"/>
              </w:rPr>
              <w:t>16</w:t>
            </w:r>
            <w:r w:rsidRPr="009C6344">
              <w:rPr>
                <w:rFonts w:ascii="宋体" w:hAnsi="宋体" w:cs="宋体" w:hint="eastAsia"/>
                <w:color w:val="auto"/>
                <w:sz w:val="21"/>
                <w:szCs w:val="21"/>
              </w:rPr>
              <w:t>个独立的</w:t>
            </w:r>
            <w:r w:rsidRPr="009C6344">
              <w:rPr>
                <w:rFonts w:ascii="宋体" w:hAnsi="宋体" w:cs="宋体"/>
                <w:color w:val="auto"/>
                <w:sz w:val="21"/>
                <w:szCs w:val="21"/>
              </w:rPr>
              <w:t>RS232</w:t>
            </w:r>
            <w:r w:rsidRPr="009C6344">
              <w:rPr>
                <w:rFonts w:ascii="宋体" w:hAnsi="宋体" w:cs="宋体" w:hint="eastAsia"/>
                <w:color w:val="auto"/>
                <w:sz w:val="21"/>
                <w:szCs w:val="21"/>
              </w:rPr>
              <w:t>及</w:t>
            </w:r>
            <w:r w:rsidRPr="009C6344">
              <w:rPr>
                <w:rFonts w:ascii="宋体" w:hAnsi="宋体" w:cs="宋体"/>
                <w:color w:val="auto"/>
                <w:sz w:val="21"/>
                <w:szCs w:val="21"/>
              </w:rPr>
              <w:t>8</w:t>
            </w:r>
            <w:r w:rsidRPr="009C6344">
              <w:rPr>
                <w:rFonts w:ascii="宋体" w:hAnsi="宋体" w:cs="宋体" w:hint="eastAsia"/>
                <w:color w:val="auto"/>
                <w:sz w:val="21"/>
                <w:szCs w:val="21"/>
              </w:rPr>
              <w:t>个</w:t>
            </w:r>
            <w:r w:rsidRPr="009C6344">
              <w:rPr>
                <w:rFonts w:ascii="宋体" w:hAnsi="宋体" w:cs="宋体"/>
                <w:color w:val="auto"/>
                <w:sz w:val="21"/>
                <w:szCs w:val="21"/>
              </w:rPr>
              <w:t>RS485</w:t>
            </w:r>
            <w:r w:rsidRPr="009C6344">
              <w:rPr>
                <w:rFonts w:ascii="宋体" w:hAnsi="宋体" w:cs="宋体" w:hint="eastAsia"/>
                <w:color w:val="auto"/>
                <w:sz w:val="21"/>
                <w:szCs w:val="21"/>
              </w:rPr>
              <w:t>接口，支持</w:t>
            </w:r>
            <w:r w:rsidRPr="009C6344">
              <w:rPr>
                <w:rFonts w:ascii="宋体" w:hAnsi="宋体" w:cs="宋体"/>
                <w:color w:val="auto"/>
                <w:sz w:val="21"/>
                <w:szCs w:val="21"/>
              </w:rPr>
              <w:t>RS-232/RS-422/RS-485</w:t>
            </w:r>
            <w:r w:rsidRPr="009C6344">
              <w:rPr>
                <w:rFonts w:ascii="宋体" w:hAnsi="宋体" w:cs="宋体" w:hint="eastAsia"/>
                <w:color w:val="auto"/>
                <w:sz w:val="21"/>
                <w:szCs w:val="21"/>
              </w:rPr>
              <w:t>通讯格式，用户可编程设置多种控制协议和代码；提供多媒体中央控制系统软件（软件著作权）扫描件；</w:t>
            </w:r>
            <w:r w:rsidRPr="009C6344">
              <w:rPr>
                <w:rFonts w:ascii="宋体"/>
                <w:color w:val="auto"/>
                <w:sz w:val="21"/>
                <w:szCs w:val="21"/>
              </w:rPr>
              <w:br/>
            </w:r>
            <w:r w:rsidRPr="009C6344">
              <w:rPr>
                <w:rFonts w:ascii="宋体" w:hAnsi="宋体" w:cs="宋体"/>
                <w:color w:val="auto"/>
                <w:sz w:val="21"/>
                <w:szCs w:val="21"/>
              </w:rPr>
              <w:t>8</w:t>
            </w:r>
            <w:r w:rsidRPr="009C6344">
              <w:rPr>
                <w:rFonts w:ascii="宋体" w:hAnsi="宋体" w:cs="宋体" w:hint="eastAsia"/>
                <w:color w:val="auto"/>
                <w:sz w:val="21"/>
                <w:szCs w:val="21"/>
              </w:rPr>
              <w:t>路数字</w:t>
            </w:r>
            <w:r w:rsidRPr="009C6344">
              <w:rPr>
                <w:rFonts w:ascii="宋体" w:hAnsi="宋体" w:cs="宋体"/>
                <w:color w:val="auto"/>
                <w:sz w:val="21"/>
                <w:szCs w:val="21"/>
              </w:rPr>
              <w:t>I/O</w:t>
            </w:r>
            <w:r w:rsidRPr="009C6344">
              <w:rPr>
                <w:rFonts w:ascii="宋体" w:hAnsi="宋体" w:cs="宋体" w:hint="eastAsia"/>
                <w:color w:val="auto"/>
                <w:sz w:val="21"/>
                <w:szCs w:val="21"/>
              </w:rPr>
              <w:t>输入输出控制口，带保护电路；</w:t>
            </w:r>
            <w:r w:rsidRPr="009C6344">
              <w:rPr>
                <w:rFonts w:ascii="宋体"/>
                <w:color w:val="auto"/>
                <w:sz w:val="21"/>
                <w:szCs w:val="21"/>
              </w:rPr>
              <w:br/>
            </w:r>
            <w:r w:rsidRPr="009C6344">
              <w:rPr>
                <w:rFonts w:ascii="宋体" w:hAnsi="宋体" w:cs="宋体"/>
                <w:color w:val="auto"/>
                <w:sz w:val="21"/>
                <w:szCs w:val="21"/>
              </w:rPr>
              <w:t>8</w:t>
            </w:r>
            <w:r w:rsidRPr="009C6344">
              <w:rPr>
                <w:rFonts w:ascii="宋体" w:hAnsi="宋体" w:cs="宋体" w:hint="eastAsia"/>
                <w:color w:val="auto"/>
                <w:sz w:val="21"/>
                <w:szCs w:val="21"/>
              </w:rPr>
              <w:t>路弱电继电器控制接口；</w:t>
            </w:r>
            <w:r w:rsidRPr="009C6344">
              <w:rPr>
                <w:rFonts w:ascii="宋体"/>
                <w:color w:val="auto"/>
                <w:sz w:val="21"/>
                <w:szCs w:val="21"/>
              </w:rPr>
              <w:br/>
            </w:r>
            <w:r w:rsidRPr="009C6344">
              <w:rPr>
                <w:rFonts w:ascii="宋体" w:hAnsi="宋体" w:cs="宋体" w:hint="eastAsia"/>
                <w:color w:val="auto"/>
                <w:sz w:val="21"/>
                <w:szCs w:val="21"/>
              </w:rPr>
              <w:t>支持</w:t>
            </w:r>
            <w:r w:rsidRPr="009C6344">
              <w:rPr>
                <w:rFonts w:ascii="宋体" w:hAnsi="宋体" w:cs="宋体"/>
                <w:color w:val="auto"/>
                <w:sz w:val="21"/>
                <w:szCs w:val="21"/>
              </w:rPr>
              <w:t>IOS</w:t>
            </w:r>
            <w:r w:rsidRPr="009C6344">
              <w:rPr>
                <w:rFonts w:ascii="宋体" w:hAnsi="宋体" w:cs="宋体" w:hint="eastAsia"/>
                <w:color w:val="auto"/>
                <w:sz w:val="21"/>
                <w:szCs w:val="21"/>
              </w:rPr>
              <w:t>、</w:t>
            </w:r>
            <w:r w:rsidRPr="009C6344">
              <w:rPr>
                <w:rFonts w:ascii="宋体" w:hAnsi="宋体" w:cs="宋体"/>
                <w:color w:val="auto"/>
                <w:sz w:val="21"/>
                <w:szCs w:val="21"/>
              </w:rPr>
              <w:t>Android</w:t>
            </w:r>
            <w:r w:rsidRPr="009C6344">
              <w:rPr>
                <w:rFonts w:ascii="宋体" w:hAnsi="宋体" w:cs="宋体" w:hint="eastAsia"/>
                <w:color w:val="auto"/>
                <w:sz w:val="21"/>
                <w:szCs w:val="21"/>
              </w:rPr>
              <w:t>、嵌入式平台控制，使得控制更灵活，画面切换更流畅；</w:t>
            </w:r>
            <w:r w:rsidRPr="009C6344">
              <w:rPr>
                <w:rFonts w:ascii="宋体"/>
                <w:color w:val="auto"/>
                <w:sz w:val="21"/>
                <w:szCs w:val="21"/>
              </w:rPr>
              <w:br/>
            </w:r>
            <w:r w:rsidRPr="009C6344">
              <w:rPr>
                <w:rFonts w:ascii="宋体" w:hAnsi="宋体" w:cs="宋体" w:hint="eastAsia"/>
                <w:color w:val="auto"/>
                <w:sz w:val="21"/>
                <w:szCs w:val="21"/>
              </w:rPr>
              <w:t>支持最多</w:t>
            </w:r>
            <w:r w:rsidRPr="009C6344">
              <w:rPr>
                <w:rFonts w:ascii="宋体" w:hAnsi="宋体" w:cs="宋体"/>
                <w:color w:val="auto"/>
                <w:sz w:val="21"/>
                <w:szCs w:val="21"/>
              </w:rPr>
              <w:t>32</w:t>
            </w:r>
            <w:r w:rsidRPr="009C6344">
              <w:rPr>
                <w:rFonts w:ascii="宋体" w:hAnsi="宋体" w:cs="宋体" w:hint="eastAsia"/>
                <w:color w:val="auto"/>
                <w:sz w:val="21"/>
                <w:szCs w:val="21"/>
              </w:rPr>
              <w:t>个用户端同时控制；</w:t>
            </w:r>
            <w:r w:rsidRPr="009C6344">
              <w:rPr>
                <w:rFonts w:ascii="宋体"/>
                <w:color w:val="auto"/>
                <w:sz w:val="21"/>
                <w:szCs w:val="21"/>
              </w:rPr>
              <w:br/>
            </w:r>
            <w:r w:rsidRPr="009C6344">
              <w:rPr>
                <w:rFonts w:ascii="宋体" w:hAnsi="宋体" w:cs="宋体" w:hint="eastAsia"/>
                <w:color w:val="auto"/>
                <w:sz w:val="21"/>
                <w:szCs w:val="21"/>
              </w:rPr>
              <w:t>支持控制画面带</w:t>
            </w:r>
            <w:r w:rsidRPr="009C6344">
              <w:rPr>
                <w:rFonts w:ascii="宋体" w:hAnsi="宋体" w:cs="宋体"/>
                <w:color w:val="auto"/>
                <w:sz w:val="21"/>
                <w:szCs w:val="21"/>
              </w:rPr>
              <w:t>Flash</w:t>
            </w:r>
            <w:r w:rsidRPr="009C6344">
              <w:rPr>
                <w:rFonts w:ascii="宋体" w:hAnsi="宋体" w:cs="宋体" w:hint="eastAsia"/>
                <w:color w:val="auto"/>
                <w:sz w:val="21"/>
                <w:szCs w:val="21"/>
              </w:rPr>
              <w:t>动画效果；</w:t>
            </w:r>
            <w:r w:rsidRPr="009C6344">
              <w:rPr>
                <w:rFonts w:ascii="宋体"/>
                <w:color w:val="auto"/>
                <w:sz w:val="21"/>
                <w:szCs w:val="21"/>
              </w:rPr>
              <w:br/>
            </w:r>
            <w:r w:rsidRPr="009C6344">
              <w:rPr>
                <w:rFonts w:ascii="宋体" w:hAnsi="宋体" w:cs="宋体" w:hint="eastAsia"/>
                <w:color w:val="auto"/>
                <w:sz w:val="21"/>
                <w:szCs w:val="21"/>
              </w:rPr>
              <w:t>电源规格：</w:t>
            </w:r>
            <w:r w:rsidRPr="009C6344">
              <w:rPr>
                <w:rFonts w:ascii="宋体" w:hAnsi="宋体" w:cs="宋体"/>
                <w:color w:val="auto"/>
                <w:sz w:val="21"/>
                <w:szCs w:val="21"/>
              </w:rPr>
              <w:t>100VAC-240VAC,50/60Hz</w:t>
            </w:r>
            <w:r w:rsidRPr="009C6344">
              <w:rPr>
                <w:rFonts w:ascii="宋体" w:hAnsi="宋体" w:cs="宋体" w:hint="eastAsia"/>
                <w:color w:val="auto"/>
                <w:sz w:val="21"/>
                <w:szCs w:val="21"/>
              </w:rPr>
              <w:t>；</w:t>
            </w:r>
            <w:r w:rsidRPr="009C6344">
              <w:rPr>
                <w:rFonts w:ascii="宋体"/>
                <w:color w:val="auto"/>
                <w:sz w:val="21"/>
                <w:szCs w:val="21"/>
              </w:rPr>
              <w:br/>
            </w:r>
            <w:r w:rsidRPr="009C6344">
              <w:rPr>
                <w:rFonts w:ascii="宋体" w:hAnsi="宋体" w:cs="宋体" w:hint="eastAsia"/>
                <w:color w:val="auto"/>
                <w:sz w:val="21"/>
                <w:szCs w:val="21"/>
              </w:rPr>
              <w:t>尺寸</w:t>
            </w:r>
            <w:r w:rsidRPr="009C6344">
              <w:rPr>
                <w:rFonts w:ascii="宋体" w:hAnsi="宋体" w:cs="宋体"/>
                <w:color w:val="auto"/>
                <w:sz w:val="21"/>
                <w:szCs w:val="21"/>
              </w:rPr>
              <w:t>(W</w:t>
            </w:r>
            <w:r w:rsidRPr="009C6344">
              <w:rPr>
                <w:rFonts w:ascii="宋体" w:hAnsi="宋体" w:cs="宋体" w:hint="eastAsia"/>
                <w:color w:val="auto"/>
                <w:sz w:val="21"/>
                <w:szCs w:val="21"/>
              </w:rPr>
              <w:t>×</w:t>
            </w:r>
            <w:r w:rsidRPr="009C6344">
              <w:rPr>
                <w:rFonts w:ascii="宋体" w:hAnsi="宋体" w:cs="宋体"/>
                <w:color w:val="auto"/>
                <w:sz w:val="21"/>
                <w:szCs w:val="21"/>
              </w:rPr>
              <w:t>H</w:t>
            </w:r>
            <w:r w:rsidRPr="009C6344">
              <w:rPr>
                <w:rFonts w:ascii="宋体" w:hAnsi="宋体" w:cs="宋体" w:hint="eastAsia"/>
                <w:color w:val="auto"/>
                <w:sz w:val="21"/>
                <w:szCs w:val="21"/>
              </w:rPr>
              <w:t>×</w:t>
            </w:r>
            <w:r w:rsidRPr="009C6344">
              <w:rPr>
                <w:rFonts w:ascii="宋体" w:hAnsi="宋体" w:cs="宋体"/>
                <w:color w:val="auto"/>
                <w:sz w:val="21"/>
                <w:szCs w:val="21"/>
              </w:rPr>
              <w:t>D)</w:t>
            </w:r>
            <w:r w:rsidRPr="009C6344">
              <w:rPr>
                <w:rFonts w:ascii="宋体" w:hAnsi="宋体" w:cs="宋体" w:hint="eastAsia"/>
                <w:color w:val="auto"/>
                <w:sz w:val="21"/>
                <w:szCs w:val="21"/>
              </w:rPr>
              <w:t>：</w:t>
            </w:r>
            <w:r w:rsidRPr="009C6344">
              <w:rPr>
                <w:rFonts w:ascii="宋体" w:hAnsi="宋体" w:cs="宋体"/>
                <w:color w:val="auto"/>
                <w:sz w:val="21"/>
                <w:szCs w:val="21"/>
              </w:rPr>
              <w:t>485</w:t>
            </w:r>
            <w:r w:rsidRPr="009C6344">
              <w:rPr>
                <w:rFonts w:ascii="宋体" w:hAnsi="宋体" w:cs="宋体" w:hint="eastAsia"/>
                <w:color w:val="auto"/>
                <w:sz w:val="21"/>
                <w:szCs w:val="21"/>
              </w:rPr>
              <w:t>×</w:t>
            </w:r>
            <w:r w:rsidRPr="009C6344">
              <w:rPr>
                <w:rFonts w:ascii="宋体" w:hAnsi="宋体" w:cs="宋体"/>
                <w:color w:val="auto"/>
                <w:sz w:val="21"/>
                <w:szCs w:val="21"/>
              </w:rPr>
              <w:t>88</w:t>
            </w:r>
            <w:r w:rsidRPr="009C6344">
              <w:rPr>
                <w:rFonts w:ascii="宋体" w:hAnsi="宋体" w:cs="宋体" w:hint="eastAsia"/>
                <w:color w:val="auto"/>
                <w:sz w:val="21"/>
                <w:szCs w:val="21"/>
              </w:rPr>
              <w:t>×</w:t>
            </w:r>
            <w:r w:rsidRPr="009C6344">
              <w:rPr>
                <w:rFonts w:ascii="宋体" w:hAnsi="宋体" w:cs="宋体"/>
                <w:color w:val="auto"/>
                <w:sz w:val="21"/>
                <w:szCs w:val="21"/>
              </w:rPr>
              <w:t>250mm</w:t>
            </w:r>
            <w:r w:rsidRPr="009C6344">
              <w:rPr>
                <w:rFonts w:ascii="宋体" w:hAnsi="宋体" w:cs="宋体" w:hint="eastAsia"/>
                <w:color w:val="auto"/>
                <w:sz w:val="21"/>
                <w:szCs w:val="21"/>
              </w:rPr>
              <w:t>；</w:t>
            </w:r>
            <w:r w:rsidRPr="009C6344">
              <w:rPr>
                <w:rFonts w:ascii="宋体"/>
                <w:color w:val="auto"/>
                <w:sz w:val="21"/>
                <w:szCs w:val="21"/>
              </w:rPr>
              <w:br/>
            </w:r>
            <w:r w:rsidRPr="009C6344">
              <w:rPr>
                <w:rFonts w:ascii="宋体" w:hAnsi="宋体" w:cs="宋体" w:hint="eastAsia"/>
                <w:color w:val="auto"/>
                <w:sz w:val="21"/>
                <w:szCs w:val="21"/>
              </w:rPr>
              <w:t>重量：</w:t>
            </w:r>
            <w:r w:rsidRPr="009C6344">
              <w:rPr>
                <w:rFonts w:ascii="宋体" w:hAnsi="宋体" w:cs="宋体"/>
                <w:color w:val="auto"/>
                <w:sz w:val="21"/>
                <w:szCs w:val="21"/>
              </w:rPr>
              <w:t>3.8Kg</w:t>
            </w:r>
            <w:r w:rsidRPr="009C6344">
              <w:rPr>
                <w:rFonts w:ascii="宋体" w:hAnsi="宋体" w:cs="宋体" w:hint="eastAsia"/>
                <w:color w:val="auto"/>
                <w:sz w:val="21"/>
                <w:szCs w:val="21"/>
              </w:rPr>
              <w:t>；</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8190"/>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2</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无缝高清混合矩阵切换器（</w:t>
            </w:r>
            <w:r w:rsidRPr="009C6344">
              <w:rPr>
                <w:rFonts w:ascii="宋体" w:hAnsi="宋体" w:cs="宋体"/>
                <w:color w:val="auto"/>
                <w:sz w:val="21"/>
                <w:szCs w:val="21"/>
              </w:rPr>
              <w:t>8</w:t>
            </w:r>
            <w:r w:rsidRPr="009C6344">
              <w:rPr>
                <w:rFonts w:ascii="宋体" w:hAnsi="宋体" w:cs="宋体" w:hint="eastAsia"/>
                <w:color w:val="auto"/>
                <w:sz w:val="21"/>
                <w:szCs w:val="21"/>
              </w:rPr>
              <w:t>路）</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产品描述：</w:t>
            </w:r>
            <w:r w:rsidRPr="009C6344">
              <w:rPr>
                <w:rFonts w:ascii="宋体" w:hAnsi="宋体" w:cs="宋体"/>
                <w:color w:val="auto"/>
                <w:sz w:val="21"/>
                <w:szCs w:val="21"/>
              </w:rPr>
              <w:t>8</w:t>
            </w:r>
            <w:r w:rsidRPr="009C6344">
              <w:rPr>
                <w:rFonts w:ascii="宋体" w:hAnsi="宋体" w:cs="宋体" w:hint="eastAsia"/>
                <w:color w:val="auto"/>
                <w:sz w:val="21"/>
                <w:szCs w:val="21"/>
              </w:rPr>
              <w:t>进</w:t>
            </w:r>
            <w:r w:rsidRPr="009C6344">
              <w:rPr>
                <w:rFonts w:ascii="宋体" w:hAnsi="宋体" w:cs="宋体"/>
                <w:color w:val="auto"/>
                <w:sz w:val="21"/>
                <w:szCs w:val="21"/>
              </w:rPr>
              <w:t>8</w:t>
            </w:r>
            <w:r w:rsidRPr="009C6344">
              <w:rPr>
                <w:rFonts w:ascii="宋体" w:hAnsi="宋体" w:cs="宋体" w:hint="eastAsia"/>
                <w:color w:val="auto"/>
                <w:sz w:val="21"/>
                <w:szCs w:val="21"/>
              </w:rPr>
              <w:t>出音视频矩阵</w:t>
            </w:r>
            <w:r w:rsidRPr="009C6344">
              <w:rPr>
                <w:rFonts w:ascii="宋体"/>
                <w:color w:val="auto"/>
                <w:sz w:val="21"/>
                <w:szCs w:val="21"/>
              </w:rPr>
              <w:br/>
            </w:r>
            <w:r w:rsidRPr="009C6344">
              <w:rPr>
                <w:rFonts w:ascii="宋体" w:hAnsi="宋体" w:cs="宋体" w:hint="eastAsia"/>
                <w:color w:val="auto"/>
                <w:sz w:val="21"/>
                <w:szCs w:val="21"/>
              </w:rPr>
              <w:t>混合无缝矩阵切换器是一款配置灵活的矩阵信号切换器。采用高性能的硬件设计，完美支持各类高清晰数字</w:t>
            </w:r>
            <w:r w:rsidRPr="009C6344">
              <w:rPr>
                <w:rFonts w:ascii="宋体" w:hAnsi="宋体" w:cs="宋体"/>
                <w:color w:val="auto"/>
                <w:sz w:val="21"/>
                <w:szCs w:val="21"/>
              </w:rPr>
              <w:t>/</w:t>
            </w:r>
            <w:r w:rsidRPr="009C6344">
              <w:rPr>
                <w:rFonts w:ascii="宋体" w:hAnsi="宋体" w:cs="宋体" w:hint="eastAsia"/>
                <w:color w:val="auto"/>
                <w:sz w:val="21"/>
                <w:szCs w:val="21"/>
              </w:rPr>
              <w:t>模拟信号切换处理。为各行业的多种视频及控制信号分配切换处理提供一站式解决方案，可广泛应用于广播电视工程、多媒体会议厅、大屏幕显示工程、电视教学、指挥控制中心等场所。</w:t>
            </w:r>
            <w:r w:rsidRPr="009C6344">
              <w:rPr>
                <w:rFonts w:ascii="宋体"/>
                <w:color w:val="auto"/>
                <w:sz w:val="21"/>
                <w:szCs w:val="21"/>
              </w:rPr>
              <w:br/>
            </w:r>
            <w:r w:rsidRPr="009C6344">
              <w:rPr>
                <w:rFonts w:ascii="宋体"/>
                <w:color w:val="auto"/>
                <w:sz w:val="21"/>
                <w:szCs w:val="21"/>
              </w:rPr>
              <w:br/>
            </w:r>
            <w:r w:rsidRPr="009C6344">
              <w:rPr>
                <w:rFonts w:ascii="宋体" w:hAnsi="宋体" w:cs="宋体" w:hint="eastAsia"/>
                <w:color w:val="auto"/>
                <w:sz w:val="21"/>
                <w:szCs w:val="21"/>
              </w:rPr>
              <w:t>功能特点：</w:t>
            </w:r>
            <w:r w:rsidRPr="009C6344">
              <w:rPr>
                <w:rFonts w:ascii="宋体"/>
                <w:color w:val="auto"/>
                <w:sz w:val="21"/>
                <w:szCs w:val="21"/>
              </w:rPr>
              <w:br/>
            </w:r>
            <w:r w:rsidRPr="009C6344">
              <w:rPr>
                <w:rFonts w:ascii="宋体" w:hAnsi="宋体" w:cs="宋体"/>
                <w:color w:val="auto"/>
                <w:sz w:val="21"/>
                <w:szCs w:val="21"/>
              </w:rPr>
              <w:t>1.</w:t>
            </w:r>
            <w:r w:rsidRPr="009C6344">
              <w:rPr>
                <w:rFonts w:ascii="宋体" w:hAnsi="宋体" w:cs="宋体" w:hint="eastAsia"/>
                <w:color w:val="auto"/>
                <w:sz w:val="21"/>
                <w:szCs w:val="21"/>
              </w:rPr>
              <w:t>纯硬件标准化机箱设计，可安装于机柜，支持</w:t>
            </w:r>
            <w:r w:rsidRPr="009C6344">
              <w:rPr>
                <w:rFonts w:ascii="宋体" w:hAnsi="宋体" w:cs="宋体"/>
                <w:color w:val="auto"/>
                <w:sz w:val="21"/>
                <w:szCs w:val="21"/>
              </w:rPr>
              <w:t>8</w:t>
            </w:r>
            <w:r w:rsidRPr="009C6344">
              <w:rPr>
                <w:rFonts w:ascii="宋体" w:hAnsi="宋体" w:cs="宋体" w:hint="eastAsia"/>
                <w:color w:val="auto"/>
                <w:sz w:val="21"/>
                <w:szCs w:val="21"/>
              </w:rPr>
              <w:t>×</w:t>
            </w:r>
            <w:r w:rsidRPr="009C6344">
              <w:rPr>
                <w:rFonts w:ascii="宋体" w:hAnsi="宋体" w:cs="宋体"/>
                <w:color w:val="auto"/>
                <w:sz w:val="21"/>
                <w:szCs w:val="21"/>
              </w:rPr>
              <w:t>8</w:t>
            </w:r>
            <w:r w:rsidRPr="009C6344">
              <w:rPr>
                <w:rFonts w:ascii="宋体" w:hAnsi="宋体" w:cs="宋体" w:hint="eastAsia"/>
                <w:color w:val="auto"/>
                <w:sz w:val="21"/>
                <w:szCs w:val="21"/>
              </w:rPr>
              <w:t>路信号切换</w:t>
            </w:r>
            <w:r w:rsidRPr="009C6344">
              <w:rPr>
                <w:rFonts w:ascii="宋体"/>
                <w:color w:val="auto"/>
                <w:sz w:val="21"/>
                <w:szCs w:val="21"/>
              </w:rPr>
              <w:br/>
            </w:r>
            <w:r w:rsidRPr="009C6344">
              <w:rPr>
                <w:rFonts w:ascii="宋体" w:hAnsi="宋体" w:cs="宋体"/>
                <w:color w:val="auto"/>
                <w:sz w:val="21"/>
                <w:szCs w:val="21"/>
              </w:rPr>
              <w:t>2.</w:t>
            </w:r>
            <w:r w:rsidRPr="009C6344">
              <w:rPr>
                <w:rFonts w:ascii="宋体" w:hAnsi="宋体" w:cs="宋体" w:hint="eastAsia"/>
                <w:color w:val="auto"/>
                <w:sz w:val="21"/>
                <w:szCs w:val="21"/>
              </w:rPr>
              <w:t>模块化设计，</w:t>
            </w:r>
            <w:r w:rsidRPr="009C6344">
              <w:rPr>
                <w:rFonts w:ascii="宋体" w:hAnsi="宋体" w:cs="宋体"/>
                <w:color w:val="auto"/>
                <w:sz w:val="21"/>
                <w:szCs w:val="21"/>
              </w:rPr>
              <w:t>4</w:t>
            </w:r>
            <w:r w:rsidRPr="009C6344">
              <w:rPr>
                <w:rFonts w:ascii="宋体" w:hAnsi="宋体" w:cs="宋体" w:hint="eastAsia"/>
                <w:color w:val="auto"/>
                <w:sz w:val="21"/>
                <w:szCs w:val="21"/>
              </w:rPr>
              <w:t>路信号一张板卡，支持</w:t>
            </w:r>
            <w:r w:rsidRPr="009C6344">
              <w:rPr>
                <w:rFonts w:ascii="宋体" w:hAnsi="宋体" w:cs="宋体"/>
                <w:color w:val="auto"/>
                <w:sz w:val="21"/>
                <w:szCs w:val="21"/>
              </w:rPr>
              <w:t>HDMI</w:t>
            </w:r>
            <w:r w:rsidRPr="009C6344">
              <w:rPr>
                <w:rFonts w:ascii="宋体" w:hAnsi="宋体" w:cs="宋体" w:hint="eastAsia"/>
                <w:color w:val="auto"/>
                <w:sz w:val="21"/>
                <w:szCs w:val="21"/>
              </w:rPr>
              <w:t>、</w:t>
            </w:r>
            <w:r w:rsidRPr="009C6344">
              <w:rPr>
                <w:rFonts w:ascii="宋体" w:hAnsi="宋体" w:cs="宋体"/>
                <w:color w:val="auto"/>
                <w:sz w:val="21"/>
                <w:szCs w:val="21"/>
              </w:rPr>
              <w:t>DVI</w:t>
            </w:r>
            <w:r w:rsidRPr="009C6344">
              <w:rPr>
                <w:rFonts w:ascii="宋体" w:hAnsi="宋体" w:cs="宋体" w:hint="eastAsia"/>
                <w:color w:val="auto"/>
                <w:sz w:val="21"/>
                <w:szCs w:val="21"/>
              </w:rPr>
              <w:t>、</w:t>
            </w:r>
            <w:r w:rsidRPr="009C6344">
              <w:rPr>
                <w:rFonts w:ascii="宋体" w:hAnsi="宋体" w:cs="宋体"/>
                <w:color w:val="auto"/>
                <w:sz w:val="21"/>
                <w:szCs w:val="21"/>
              </w:rPr>
              <w:t>VGA</w:t>
            </w:r>
            <w:r w:rsidRPr="009C6344">
              <w:rPr>
                <w:rFonts w:ascii="宋体" w:hAnsi="宋体" w:cs="宋体" w:hint="eastAsia"/>
                <w:color w:val="auto"/>
                <w:sz w:val="21"/>
                <w:szCs w:val="21"/>
              </w:rPr>
              <w:t>、</w:t>
            </w:r>
            <w:r w:rsidRPr="009C6344">
              <w:rPr>
                <w:rFonts w:ascii="宋体" w:hAnsi="宋体" w:cs="宋体"/>
                <w:color w:val="auto"/>
                <w:sz w:val="21"/>
                <w:szCs w:val="21"/>
              </w:rPr>
              <w:t>CVBS</w:t>
            </w:r>
            <w:r w:rsidRPr="009C6344">
              <w:rPr>
                <w:rFonts w:ascii="宋体" w:hAnsi="宋体" w:cs="宋体" w:hint="eastAsia"/>
                <w:color w:val="auto"/>
                <w:sz w:val="21"/>
                <w:szCs w:val="21"/>
              </w:rPr>
              <w:t>、</w:t>
            </w:r>
            <w:r w:rsidRPr="009C6344">
              <w:rPr>
                <w:rFonts w:ascii="宋体" w:hAnsi="宋体" w:cs="宋体"/>
                <w:color w:val="auto"/>
                <w:sz w:val="21"/>
                <w:szCs w:val="21"/>
              </w:rPr>
              <w:t>SDI</w:t>
            </w:r>
            <w:r w:rsidRPr="009C6344">
              <w:rPr>
                <w:rFonts w:ascii="宋体" w:hAnsi="宋体" w:cs="宋体" w:hint="eastAsia"/>
                <w:color w:val="auto"/>
                <w:sz w:val="21"/>
                <w:szCs w:val="21"/>
              </w:rPr>
              <w:t>、</w:t>
            </w:r>
            <w:r w:rsidRPr="009C6344">
              <w:rPr>
                <w:rFonts w:ascii="宋体" w:hAnsi="宋体" w:cs="宋体"/>
                <w:color w:val="auto"/>
                <w:sz w:val="21"/>
                <w:szCs w:val="21"/>
              </w:rPr>
              <w:t>HDBaseT</w:t>
            </w:r>
            <w:r w:rsidRPr="009C6344">
              <w:rPr>
                <w:rFonts w:ascii="宋体" w:hAnsi="宋体" w:cs="宋体" w:hint="eastAsia"/>
                <w:color w:val="auto"/>
                <w:sz w:val="21"/>
                <w:szCs w:val="21"/>
              </w:rPr>
              <w:t>、光纤的任意输入</w:t>
            </w:r>
            <w:r w:rsidRPr="009C6344">
              <w:rPr>
                <w:rFonts w:ascii="宋体" w:hAnsi="宋体" w:cs="宋体"/>
                <w:color w:val="auto"/>
                <w:sz w:val="21"/>
                <w:szCs w:val="21"/>
              </w:rPr>
              <w:t>/</w:t>
            </w:r>
            <w:r w:rsidRPr="009C6344">
              <w:rPr>
                <w:rFonts w:ascii="宋体" w:hAnsi="宋体" w:cs="宋体" w:hint="eastAsia"/>
                <w:color w:val="auto"/>
                <w:sz w:val="21"/>
                <w:szCs w:val="21"/>
              </w:rPr>
              <w:t>输出信号卡，并可随意搭配，提高系统灵活性。</w:t>
            </w:r>
            <w:r w:rsidRPr="009C6344">
              <w:rPr>
                <w:rFonts w:ascii="宋体"/>
                <w:color w:val="auto"/>
                <w:sz w:val="21"/>
                <w:szCs w:val="21"/>
              </w:rPr>
              <w:br/>
            </w:r>
            <w:r w:rsidRPr="009C6344">
              <w:rPr>
                <w:rFonts w:ascii="宋体" w:hAnsi="宋体" w:cs="宋体"/>
                <w:color w:val="auto"/>
                <w:sz w:val="21"/>
                <w:szCs w:val="21"/>
              </w:rPr>
              <w:t>3.</w:t>
            </w:r>
            <w:r w:rsidRPr="009C6344">
              <w:rPr>
                <w:rFonts w:ascii="宋体" w:hAnsi="宋体" w:cs="宋体" w:hint="eastAsia"/>
                <w:color w:val="auto"/>
                <w:sz w:val="21"/>
                <w:szCs w:val="21"/>
              </w:rPr>
              <w:t>通过定制配置各类相同或不同的输入输出卡可以组成单一接口类型或多接口类型的矩阵，如</w:t>
            </w:r>
            <w:r w:rsidRPr="009C6344">
              <w:rPr>
                <w:rFonts w:ascii="宋体" w:hAnsi="宋体" w:cs="宋体"/>
                <w:color w:val="auto"/>
                <w:sz w:val="21"/>
                <w:szCs w:val="21"/>
              </w:rPr>
              <w:t>HDMI</w:t>
            </w:r>
            <w:r w:rsidRPr="009C6344">
              <w:rPr>
                <w:rFonts w:ascii="宋体" w:hAnsi="宋体" w:cs="宋体" w:hint="eastAsia"/>
                <w:color w:val="auto"/>
                <w:sz w:val="21"/>
                <w:szCs w:val="21"/>
              </w:rPr>
              <w:t>矩阵，</w:t>
            </w:r>
            <w:r w:rsidRPr="009C6344">
              <w:rPr>
                <w:rFonts w:ascii="宋体" w:hAnsi="宋体" w:cs="宋体"/>
                <w:color w:val="auto"/>
                <w:sz w:val="21"/>
                <w:szCs w:val="21"/>
              </w:rPr>
              <w:t>DVI</w:t>
            </w:r>
            <w:r w:rsidRPr="009C6344">
              <w:rPr>
                <w:rFonts w:ascii="宋体" w:hAnsi="宋体" w:cs="宋体" w:hint="eastAsia"/>
                <w:color w:val="auto"/>
                <w:sz w:val="21"/>
                <w:szCs w:val="21"/>
              </w:rPr>
              <w:t>矩阵，</w:t>
            </w:r>
            <w:r w:rsidRPr="009C6344">
              <w:rPr>
                <w:rFonts w:ascii="宋体" w:hAnsi="宋体" w:cs="宋体"/>
                <w:color w:val="auto"/>
                <w:sz w:val="21"/>
                <w:szCs w:val="21"/>
              </w:rPr>
              <w:t>VGA</w:t>
            </w:r>
            <w:r w:rsidRPr="009C6344">
              <w:rPr>
                <w:rFonts w:ascii="宋体" w:hAnsi="宋体" w:cs="宋体" w:hint="eastAsia"/>
                <w:color w:val="auto"/>
                <w:sz w:val="21"/>
                <w:szCs w:val="21"/>
              </w:rPr>
              <w:t>矩阵，</w:t>
            </w:r>
            <w:r w:rsidRPr="009C6344">
              <w:rPr>
                <w:rFonts w:ascii="宋体" w:hAnsi="宋体" w:cs="宋体"/>
                <w:color w:val="auto"/>
                <w:sz w:val="21"/>
                <w:szCs w:val="21"/>
              </w:rPr>
              <w:t>YUV</w:t>
            </w:r>
            <w:r w:rsidRPr="009C6344">
              <w:rPr>
                <w:rFonts w:ascii="宋体" w:hAnsi="宋体" w:cs="宋体" w:hint="eastAsia"/>
                <w:color w:val="auto"/>
                <w:sz w:val="21"/>
                <w:szCs w:val="21"/>
              </w:rPr>
              <w:t>矩阵，</w:t>
            </w:r>
            <w:r w:rsidRPr="009C6344">
              <w:rPr>
                <w:rFonts w:ascii="宋体" w:hAnsi="宋体" w:cs="宋体"/>
                <w:color w:val="auto"/>
                <w:sz w:val="21"/>
                <w:szCs w:val="21"/>
              </w:rPr>
              <w:t>Video</w:t>
            </w:r>
            <w:r w:rsidRPr="009C6344">
              <w:rPr>
                <w:rFonts w:ascii="宋体" w:hAnsi="宋体" w:cs="宋体" w:hint="eastAsia"/>
                <w:color w:val="auto"/>
                <w:sz w:val="21"/>
                <w:szCs w:val="21"/>
              </w:rPr>
              <w:t>矩阵等。</w:t>
            </w:r>
            <w:r w:rsidRPr="009C6344">
              <w:rPr>
                <w:rFonts w:ascii="宋体"/>
                <w:color w:val="auto"/>
                <w:sz w:val="21"/>
                <w:szCs w:val="21"/>
              </w:rPr>
              <w:br/>
            </w:r>
            <w:r w:rsidRPr="009C6344">
              <w:rPr>
                <w:rFonts w:ascii="宋体" w:hAnsi="宋体" w:cs="宋体"/>
                <w:color w:val="auto"/>
                <w:sz w:val="21"/>
                <w:szCs w:val="21"/>
              </w:rPr>
              <w:t>4.</w:t>
            </w:r>
            <w:r w:rsidRPr="009C6344">
              <w:rPr>
                <w:rFonts w:ascii="宋体" w:hAnsi="宋体" w:cs="宋体" w:hint="eastAsia"/>
                <w:color w:val="auto"/>
                <w:sz w:val="21"/>
                <w:szCs w:val="21"/>
              </w:rPr>
              <w:t>支持输出分辨率自定义，最高分辨率可达</w:t>
            </w:r>
            <w:r w:rsidRPr="009C6344">
              <w:rPr>
                <w:rFonts w:ascii="宋体" w:hAnsi="宋体" w:cs="宋体"/>
                <w:color w:val="auto"/>
                <w:sz w:val="21"/>
                <w:szCs w:val="21"/>
              </w:rPr>
              <w:t>1080P</w:t>
            </w:r>
            <w:r w:rsidRPr="009C6344">
              <w:rPr>
                <w:rFonts w:ascii="宋体" w:hAnsi="宋体" w:cs="宋体" w:hint="eastAsia"/>
                <w:color w:val="auto"/>
                <w:sz w:val="21"/>
                <w:szCs w:val="21"/>
              </w:rPr>
              <w:t>。</w:t>
            </w:r>
            <w:r w:rsidRPr="009C6344">
              <w:rPr>
                <w:rFonts w:ascii="宋体"/>
                <w:color w:val="auto"/>
                <w:sz w:val="21"/>
                <w:szCs w:val="21"/>
              </w:rPr>
              <w:br/>
            </w:r>
            <w:r w:rsidRPr="009C6344">
              <w:rPr>
                <w:rFonts w:ascii="宋体" w:hAnsi="宋体" w:cs="宋体"/>
                <w:color w:val="auto"/>
                <w:sz w:val="21"/>
                <w:szCs w:val="21"/>
              </w:rPr>
              <w:t>5.</w:t>
            </w:r>
            <w:r w:rsidRPr="009C6344">
              <w:rPr>
                <w:rFonts w:ascii="宋体" w:hAnsi="宋体" w:cs="宋体" w:hint="eastAsia"/>
                <w:color w:val="auto"/>
                <w:sz w:val="21"/>
                <w:szCs w:val="21"/>
              </w:rPr>
              <w:t>支持无缝切换功能，切换过程无黑屏信号。</w:t>
            </w:r>
            <w:r w:rsidRPr="009C6344">
              <w:rPr>
                <w:rFonts w:ascii="宋体"/>
                <w:color w:val="auto"/>
                <w:sz w:val="21"/>
                <w:szCs w:val="21"/>
              </w:rPr>
              <w:br/>
            </w:r>
            <w:r w:rsidRPr="009C6344">
              <w:rPr>
                <w:rFonts w:ascii="宋体" w:hAnsi="宋体" w:cs="宋体"/>
                <w:color w:val="auto"/>
                <w:sz w:val="21"/>
                <w:szCs w:val="21"/>
              </w:rPr>
              <w:t>6.</w:t>
            </w:r>
            <w:r w:rsidRPr="009C6344">
              <w:rPr>
                <w:rFonts w:ascii="宋体" w:hAnsi="宋体" w:cs="宋体" w:hint="eastAsia"/>
                <w:color w:val="auto"/>
                <w:sz w:val="21"/>
                <w:szCs w:val="21"/>
              </w:rPr>
              <w:t>控制方式灵活，具有</w:t>
            </w:r>
            <w:r w:rsidRPr="009C6344">
              <w:rPr>
                <w:rFonts w:ascii="宋体" w:hAnsi="宋体" w:cs="宋体"/>
                <w:color w:val="auto"/>
                <w:sz w:val="21"/>
                <w:szCs w:val="21"/>
              </w:rPr>
              <w:t>RS-232</w:t>
            </w:r>
            <w:r w:rsidRPr="009C6344">
              <w:rPr>
                <w:rFonts w:ascii="宋体" w:hAnsi="宋体" w:cs="宋体" w:hint="eastAsia"/>
                <w:color w:val="auto"/>
                <w:sz w:val="21"/>
                <w:szCs w:val="21"/>
              </w:rPr>
              <w:t>、</w:t>
            </w:r>
            <w:r w:rsidRPr="009C6344">
              <w:rPr>
                <w:rFonts w:ascii="宋体" w:hAnsi="宋体" w:cs="宋体"/>
                <w:color w:val="auto"/>
                <w:sz w:val="21"/>
                <w:szCs w:val="21"/>
              </w:rPr>
              <w:t>RS-485</w:t>
            </w:r>
            <w:r w:rsidRPr="009C6344">
              <w:rPr>
                <w:rFonts w:ascii="宋体" w:hAnsi="宋体" w:cs="宋体" w:hint="eastAsia"/>
                <w:color w:val="auto"/>
                <w:sz w:val="21"/>
                <w:szCs w:val="21"/>
              </w:rPr>
              <w:t>、</w:t>
            </w:r>
            <w:r w:rsidRPr="009C6344">
              <w:rPr>
                <w:rFonts w:ascii="宋体" w:hAnsi="宋体" w:cs="宋体"/>
                <w:color w:val="auto"/>
                <w:sz w:val="21"/>
                <w:szCs w:val="21"/>
              </w:rPr>
              <w:t>1</w:t>
            </w:r>
            <w:r w:rsidRPr="009C6344">
              <w:rPr>
                <w:rFonts w:ascii="宋体" w:hAnsi="宋体" w:cs="宋体" w:hint="eastAsia"/>
                <w:color w:val="auto"/>
                <w:sz w:val="21"/>
                <w:szCs w:val="21"/>
              </w:rPr>
              <w:t>个网口网页控制方式，并且支持通过远端的</w:t>
            </w:r>
            <w:r w:rsidRPr="009C6344">
              <w:rPr>
                <w:rFonts w:ascii="宋体" w:hAnsi="宋体" w:cs="宋体"/>
                <w:color w:val="auto"/>
                <w:sz w:val="21"/>
                <w:szCs w:val="21"/>
              </w:rPr>
              <w:t>HDBaseT/</w:t>
            </w:r>
            <w:r w:rsidRPr="009C6344">
              <w:rPr>
                <w:rFonts w:ascii="宋体" w:hAnsi="宋体" w:cs="宋体" w:hint="eastAsia"/>
                <w:color w:val="auto"/>
                <w:sz w:val="21"/>
                <w:szCs w:val="21"/>
              </w:rPr>
              <w:t>光纤的</w:t>
            </w:r>
            <w:r w:rsidRPr="009C6344">
              <w:rPr>
                <w:rFonts w:ascii="宋体" w:hAnsi="宋体" w:cs="宋体"/>
                <w:color w:val="auto"/>
                <w:sz w:val="21"/>
                <w:szCs w:val="21"/>
              </w:rPr>
              <w:t>KVM</w:t>
            </w:r>
            <w:r w:rsidRPr="009C6344">
              <w:rPr>
                <w:rFonts w:ascii="宋体" w:hAnsi="宋体" w:cs="宋体" w:hint="eastAsia"/>
                <w:color w:val="auto"/>
                <w:sz w:val="21"/>
                <w:szCs w:val="21"/>
              </w:rPr>
              <w:t>键盘控制矩阵切换</w:t>
            </w:r>
            <w:r w:rsidRPr="009C6344">
              <w:rPr>
                <w:rFonts w:ascii="宋体"/>
                <w:color w:val="auto"/>
                <w:sz w:val="21"/>
                <w:szCs w:val="21"/>
              </w:rPr>
              <w:br/>
            </w:r>
            <w:r w:rsidRPr="009C6344">
              <w:rPr>
                <w:rFonts w:ascii="宋体" w:hAnsi="宋体" w:cs="宋体"/>
                <w:color w:val="auto"/>
                <w:sz w:val="21"/>
                <w:szCs w:val="21"/>
              </w:rPr>
              <w:t>7.</w:t>
            </w:r>
            <w:r w:rsidRPr="009C6344">
              <w:rPr>
                <w:rFonts w:ascii="宋体" w:hAnsi="宋体" w:cs="宋体" w:hint="eastAsia"/>
                <w:color w:val="auto"/>
                <w:sz w:val="21"/>
                <w:szCs w:val="21"/>
              </w:rPr>
              <w:t>支持通过</w:t>
            </w:r>
            <w:r w:rsidRPr="009C6344">
              <w:rPr>
                <w:rFonts w:ascii="宋体" w:hAnsi="宋体" w:cs="宋体"/>
                <w:color w:val="auto"/>
                <w:sz w:val="21"/>
                <w:szCs w:val="21"/>
              </w:rPr>
              <w:t>PC</w:t>
            </w:r>
            <w:r w:rsidRPr="009C6344">
              <w:rPr>
                <w:rFonts w:ascii="宋体" w:hAnsi="宋体" w:cs="宋体" w:hint="eastAsia"/>
                <w:color w:val="auto"/>
                <w:sz w:val="21"/>
                <w:szCs w:val="21"/>
              </w:rPr>
              <w:t>软件控制切换。</w:t>
            </w:r>
            <w:r w:rsidRPr="009C6344">
              <w:rPr>
                <w:rFonts w:ascii="宋体"/>
                <w:color w:val="auto"/>
                <w:sz w:val="21"/>
                <w:szCs w:val="21"/>
              </w:rPr>
              <w:br/>
            </w:r>
            <w:r w:rsidRPr="009C6344">
              <w:rPr>
                <w:rFonts w:ascii="宋体" w:hAnsi="宋体" w:cs="宋体"/>
                <w:color w:val="auto"/>
                <w:sz w:val="21"/>
                <w:szCs w:val="21"/>
              </w:rPr>
              <w:t>8.</w:t>
            </w:r>
            <w:r w:rsidRPr="009C6344">
              <w:rPr>
                <w:rFonts w:ascii="宋体" w:hAnsi="宋体" w:cs="宋体" w:hint="eastAsia"/>
                <w:color w:val="auto"/>
                <w:sz w:val="21"/>
                <w:szCs w:val="21"/>
              </w:rPr>
              <w:t>支持断电记忆功能，免除上电重复设置动作。</w:t>
            </w:r>
            <w:r w:rsidRPr="009C6344">
              <w:rPr>
                <w:rFonts w:ascii="宋体"/>
                <w:color w:val="auto"/>
                <w:sz w:val="21"/>
                <w:szCs w:val="21"/>
              </w:rPr>
              <w:br/>
            </w:r>
            <w:r w:rsidRPr="009C6344">
              <w:rPr>
                <w:rFonts w:ascii="宋体" w:hAnsi="宋体" w:cs="宋体"/>
                <w:color w:val="auto"/>
                <w:sz w:val="21"/>
                <w:szCs w:val="21"/>
              </w:rPr>
              <w:t>9.</w:t>
            </w:r>
            <w:r w:rsidRPr="009C6344">
              <w:rPr>
                <w:rFonts w:ascii="宋体" w:hAnsi="宋体" w:cs="宋体" w:hint="eastAsia"/>
                <w:color w:val="auto"/>
                <w:sz w:val="21"/>
                <w:szCs w:val="21"/>
              </w:rPr>
              <w:t>支持音视频信号同步切换，切换响应速度快。</w:t>
            </w:r>
            <w:r w:rsidRPr="009C6344">
              <w:rPr>
                <w:rFonts w:ascii="宋体"/>
                <w:color w:val="auto"/>
                <w:sz w:val="21"/>
                <w:szCs w:val="21"/>
              </w:rPr>
              <w:br/>
            </w:r>
            <w:r w:rsidRPr="009C6344">
              <w:rPr>
                <w:rFonts w:ascii="宋体" w:hAnsi="宋体" w:cs="宋体"/>
                <w:color w:val="auto"/>
                <w:sz w:val="21"/>
                <w:szCs w:val="21"/>
              </w:rPr>
              <w:t>10.</w:t>
            </w:r>
            <w:r w:rsidRPr="009C6344">
              <w:rPr>
                <w:rFonts w:ascii="宋体" w:hAnsi="宋体" w:cs="宋体" w:hint="eastAsia"/>
                <w:color w:val="auto"/>
                <w:sz w:val="21"/>
                <w:szCs w:val="21"/>
              </w:rPr>
              <w:t>支持模拟音频与</w:t>
            </w:r>
            <w:r w:rsidRPr="009C6344">
              <w:rPr>
                <w:rFonts w:ascii="宋体" w:hAnsi="宋体" w:cs="宋体"/>
                <w:color w:val="auto"/>
                <w:sz w:val="21"/>
                <w:szCs w:val="21"/>
              </w:rPr>
              <w:t>HDMI</w:t>
            </w:r>
            <w:r w:rsidRPr="009C6344">
              <w:rPr>
                <w:rFonts w:ascii="宋体" w:hAnsi="宋体" w:cs="宋体" w:hint="eastAsia"/>
                <w:color w:val="auto"/>
                <w:sz w:val="21"/>
                <w:szCs w:val="21"/>
              </w:rPr>
              <w:t>内嵌音频选择输入。</w:t>
            </w:r>
            <w:r w:rsidRPr="009C6344">
              <w:rPr>
                <w:rFonts w:ascii="宋体"/>
                <w:color w:val="auto"/>
                <w:sz w:val="21"/>
                <w:szCs w:val="21"/>
              </w:rPr>
              <w:br/>
            </w:r>
            <w:r w:rsidRPr="009C6344">
              <w:rPr>
                <w:rFonts w:ascii="宋体" w:hAnsi="宋体" w:cs="宋体"/>
                <w:color w:val="auto"/>
                <w:sz w:val="21"/>
                <w:szCs w:val="21"/>
              </w:rPr>
              <w:t>11.</w:t>
            </w:r>
            <w:r w:rsidRPr="009C6344">
              <w:rPr>
                <w:rFonts w:ascii="宋体" w:hAnsi="宋体" w:cs="宋体" w:hint="eastAsia"/>
                <w:color w:val="auto"/>
                <w:sz w:val="21"/>
                <w:szCs w:val="21"/>
              </w:rPr>
              <w:t>支持模拟音频与</w:t>
            </w:r>
            <w:r w:rsidRPr="009C6344">
              <w:rPr>
                <w:rFonts w:ascii="宋体" w:hAnsi="宋体" w:cs="宋体"/>
                <w:color w:val="auto"/>
                <w:sz w:val="21"/>
                <w:szCs w:val="21"/>
              </w:rPr>
              <w:t>HDMI</w:t>
            </w:r>
            <w:r w:rsidRPr="009C6344">
              <w:rPr>
                <w:rFonts w:ascii="宋体" w:hAnsi="宋体" w:cs="宋体" w:hint="eastAsia"/>
                <w:color w:val="auto"/>
                <w:sz w:val="21"/>
                <w:szCs w:val="21"/>
              </w:rPr>
              <w:t>内嵌音频同时输出。</w:t>
            </w:r>
            <w:r w:rsidRPr="009C6344">
              <w:rPr>
                <w:rFonts w:ascii="宋体"/>
                <w:color w:val="auto"/>
                <w:sz w:val="21"/>
                <w:szCs w:val="21"/>
              </w:rPr>
              <w:br/>
            </w:r>
            <w:r w:rsidRPr="009C6344">
              <w:rPr>
                <w:rFonts w:ascii="宋体" w:hAnsi="宋体" w:cs="宋体"/>
                <w:color w:val="auto"/>
                <w:sz w:val="21"/>
                <w:szCs w:val="21"/>
              </w:rPr>
              <w:t>12.HDBaseT</w:t>
            </w:r>
            <w:r w:rsidRPr="009C6344">
              <w:rPr>
                <w:rFonts w:ascii="宋体" w:hAnsi="宋体" w:cs="宋体" w:hint="eastAsia"/>
                <w:color w:val="auto"/>
                <w:sz w:val="21"/>
                <w:szCs w:val="21"/>
              </w:rPr>
              <w:t>输入输出信号支持双向</w:t>
            </w:r>
            <w:r w:rsidRPr="009C6344">
              <w:rPr>
                <w:rFonts w:ascii="宋体" w:hAnsi="宋体" w:cs="宋体"/>
                <w:color w:val="auto"/>
                <w:sz w:val="21"/>
                <w:szCs w:val="21"/>
              </w:rPr>
              <w:t xml:space="preserve"> RS-232 </w:t>
            </w:r>
            <w:r w:rsidRPr="009C6344">
              <w:rPr>
                <w:rFonts w:ascii="宋体" w:hAnsi="宋体" w:cs="宋体" w:hint="eastAsia"/>
                <w:color w:val="auto"/>
                <w:sz w:val="21"/>
                <w:szCs w:val="21"/>
              </w:rPr>
              <w:t>和双向</w:t>
            </w:r>
            <w:r w:rsidRPr="009C6344">
              <w:rPr>
                <w:rFonts w:ascii="宋体" w:hAnsi="宋体" w:cs="宋体"/>
                <w:color w:val="auto"/>
                <w:sz w:val="21"/>
                <w:szCs w:val="21"/>
              </w:rPr>
              <w:t xml:space="preserve"> IR </w:t>
            </w:r>
            <w:r w:rsidRPr="009C6344">
              <w:rPr>
                <w:rFonts w:ascii="宋体" w:hAnsi="宋体" w:cs="宋体" w:hint="eastAsia"/>
                <w:color w:val="auto"/>
                <w:sz w:val="21"/>
                <w:szCs w:val="21"/>
              </w:rPr>
              <w:t>信号传输，可对</w:t>
            </w:r>
            <w:r w:rsidRPr="009C6344">
              <w:rPr>
                <w:rFonts w:ascii="宋体" w:hAnsi="宋体" w:cs="宋体"/>
                <w:color w:val="auto"/>
                <w:sz w:val="21"/>
                <w:szCs w:val="21"/>
              </w:rPr>
              <w:t>RS-232</w:t>
            </w:r>
            <w:r w:rsidRPr="009C6344">
              <w:rPr>
                <w:rFonts w:ascii="宋体" w:hAnsi="宋体" w:cs="宋体" w:hint="eastAsia"/>
                <w:color w:val="auto"/>
                <w:sz w:val="21"/>
                <w:szCs w:val="21"/>
              </w:rPr>
              <w:t>和</w:t>
            </w:r>
            <w:r w:rsidRPr="009C6344">
              <w:rPr>
                <w:rFonts w:ascii="宋体" w:hAnsi="宋体" w:cs="宋体"/>
                <w:color w:val="auto"/>
                <w:sz w:val="21"/>
                <w:szCs w:val="21"/>
              </w:rPr>
              <w:t xml:space="preserve">IR </w:t>
            </w:r>
            <w:r w:rsidRPr="009C6344">
              <w:rPr>
                <w:rFonts w:ascii="宋体" w:hAnsi="宋体" w:cs="宋体" w:hint="eastAsia"/>
                <w:color w:val="auto"/>
                <w:sz w:val="21"/>
                <w:szCs w:val="21"/>
              </w:rPr>
              <w:t>信号单独切换。</w:t>
            </w:r>
            <w:r w:rsidRPr="009C6344">
              <w:rPr>
                <w:rFonts w:ascii="宋体"/>
                <w:color w:val="auto"/>
                <w:sz w:val="21"/>
                <w:szCs w:val="21"/>
              </w:rPr>
              <w:br/>
            </w:r>
            <w:r w:rsidRPr="009C6344">
              <w:rPr>
                <w:rFonts w:ascii="宋体"/>
                <w:color w:val="auto"/>
                <w:sz w:val="21"/>
                <w:szCs w:val="21"/>
              </w:rPr>
              <w:br/>
            </w:r>
            <w:r w:rsidRPr="009C6344">
              <w:rPr>
                <w:rFonts w:ascii="宋体" w:hAnsi="宋体" w:cs="宋体" w:hint="eastAsia"/>
                <w:color w:val="auto"/>
                <w:sz w:val="21"/>
                <w:szCs w:val="21"/>
              </w:rPr>
              <w:t>技术参数：</w:t>
            </w:r>
            <w:r w:rsidRPr="009C6344">
              <w:rPr>
                <w:rFonts w:ascii="宋体"/>
                <w:color w:val="auto"/>
                <w:sz w:val="21"/>
                <w:szCs w:val="21"/>
              </w:rPr>
              <w:br/>
            </w:r>
            <w:r w:rsidRPr="009C6344">
              <w:rPr>
                <w:rFonts w:ascii="宋体" w:hAnsi="宋体" w:cs="宋体"/>
                <w:color w:val="auto"/>
                <w:sz w:val="21"/>
                <w:szCs w:val="21"/>
              </w:rPr>
              <w:t>1.</w:t>
            </w:r>
            <w:r w:rsidRPr="009C6344">
              <w:rPr>
                <w:rFonts w:ascii="宋体" w:hAnsi="宋体" w:cs="宋体" w:hint="eastAsia"/>
                <w:color w:val="auto"/>
                <w:sz w:val="21"/>
                <w:szCs w:val="21"/>
              </w:rPr>
              <w:t>可接入输入卡数量：</w:t>
            </w:r>
            <w:r w:rsidRPr="009C6344">
              <w:rPr>
                <w:rFonts w:ascii="宋体" w:hAnsi="宋体" w:cs="宋体"/>
                <w:color w:val="auto"/>
                <w:sz w:val="21"/>
                <w:szCs w:val="21"/>
              </w:rPr>
              <w:t>2</w:t>
            </w:r>
            <w:r w:rsidRPr="009C6344">
              <w:rPr>
                <w:rFonts w:ascii="宋体" w:hAnsi="宋体" w:cs="宋体" w:hint="eastAsia"/>
                <w:color w:val="auto"/>
                <w:sz w:val="21"/>
                <w:szCs w:val="21"/>
              </w:rPr>
              <w:t>块</w:t>
            </w:r>
            <w:r w:rsidRPr="009C6344">
              <w:rPr>
                <w:rFonts w:ascii="宋体"/>
                <w:color w:val="auto"/>
                <w:sz w:val="21"/>
                <w:szCs w:val="21"/>
              </w:rPr>
              <w:br/>
            </w:r>
            <w:r w:rsidRPr="009C6344">
              <w:rPr>
                <w:rFonts w:ascii="宋体" w:hAnsi="宋体" w:cs="宋体"/>
                <w:color w:val="auto"/>
                <w:sz w:val="21"/>
                <w:szCs w:val="21"/>
              </w:rPr>
              <w:t>2.</w:t>
            </w:r>
            <w:r w:rsidRPr="009C6344">
              <w:rPr>
                <w:rFonts w:ascii="宋体" w:hAnsi="宋体" w:cs="宋体" w:hint="eastAsia"/>
                <w:color w:val="auto"/>
                <w:sz w:val="21"/>
                <w:szCs w:val="21"/>
              </w:rPr>
              <w:t>可接入输出卡数量：</w:t>
            </w:r>
            <w:r w:rsidRPr="009C6344">
              <w:rPr>
                <w:rFonts w:ascii="宋体" w:hAnsi="宋体" w:cs="宋体"/>
                <w:color w:val="auto"/>
                <w:sz w:val="21"/>
                <w:szCs w:val="21"/>
              </w:rPr>
              <w:t>2</w:t>
            </w:r>
            <w:r w:rsidRPr="009C6344">
              <w:rPr>
                <w:rFonts w:ascii="宋体" w:hAnsi="宋体" w:cs="宋体" w:hint="eastAsia"/>
                <w:color w:val="auto"/>
                <w:sz w:val="21"/>
                <w:szCs w:val="21"/>
              </w:rPr>
              <w:t>块</w:t>
            </w:r>
            <w:r w:rsidRPr="009C6344">
              <w:rPr>
                <w:rFonts w:ascii="宋体"/>
                <w:color w:val="auto"/>
                <w:sz w:val="21"/>
                <w:szCs w:val="21"/>
              </w:rPr>
              <w:br/>
            </w:r>
            <w:r w:rsidRPr="009C6344">
              <w:rPr>
                <w:rFonts w:ascii="宋体" w:hAnsi="宋体" w:cs="宋体"/>
                <w:color w:val="auto"/>
                <w:sz w:val="21"/>
                <w:szCs w:val="21"/>
              </w:rPr>
              <w:t>3.</w:t>
            </w:r>
            <w:r w:rsidRPr="009C6344">
              <w:rPr>
                <w:rFonts w:ascii="宋体" w:hAnsi="宋体" w:cs="宋体" w:hint="eastAsia"/>
                <w:color w:val="auto"/>
                <w:sz w:val="21"/>
                <w:szCs w:val="21"/>
              </w:rPr>
              <w:t>可接入控制卡数量：</w:t>
            </w:r>
            <w:r w:rsidRPr="009C6344">
              <w:rPr>
                <w:rFonts w:ascii="宋体" w:hAnsi="宋体" w:cs="宋体"/>
                <w:color w:val="auto"/>
                <w:sz w:val="21"/>
                <w:szCs w:val="21"/>
              </w:rPr>
              <w:t>1</w:t>
            </w:r>
            <w:r w:rsidRPr="009C6344">
              <w:rPr>
                <w:rFonts w:ascii="宋体" w:hAnsi="宋体" w:cs="宋体" w:hint="eastAsia"/>
                <w:color w:val="auto"/>
                <w:sz w:val="21"/>
                <w:szCs w:val="21"/>
              </w:rPr>
              <w:t>块</w:t>
            </w:r>
            <w:r w:rsidRPr="009C6344">
              <w:rPr>
                <w:rFonts w:ascii="宋体"/>
                <w:color w:val="auto"/>
                <w:sz w:val="21"/>
                <w:szCs w:val="21"/>
              </w:rPr>
              <w:br/>
            </w:r>
            <w:r w:rsidRPr="009C6344">
              <w:rPr>
                <w:rFonts w:ascii="宋体" w:hAnsi="宋体" w:cs="宋体"/>
                <w:color w:val="auto"/>
                <w:sz w:val="21"/>
                <w:szCs w:val="21"/>
              </w:rPr>
              <w:t>4.</w:t>
            </w:r>
            <w:r w:rsidRPr="009C6344">
              <w:rPr>
                <w:rFonts w:ascii="宋体" w:hAnsi="宋体" w:cs="宋体" w:hint="eastAsia"/>
                <w:color w:val="auto"/>
                <w:sz w:val="21"/>
                <w:szCs w:val="21"/>
              </w:rPr>
              <w:t>输入通道：</w:t>
            </w:r>
            <w:r w:rsidRPr="009C6344">
              <w:rPr>
                <w:rFonts w:ascii="宋体" w:hAnsi="宋体" w:cs="宋体"/>
                <w:color w:val="auto"/>
                <w:sz w:val="21"/>
                <w:szCs w:val="21"/>
              </w:rPr>
              <w:t>8</w:t>
            </w:r>
            <w:r w:rsidRPr="009C6344">
              <w:rPr>
                <w:rFonts w:ascii="宋体" w:hAnsi="宋体" w:cs="宋体" w:hint="eastAsia"/>
                <w:color w:val="auto"/>
                <w:sz w:val="21"/>
                <w:szCs w:val="21"/>
              </w:rPr>
              <w:t>路</w:t>
            </w:r>
            <w:r w:rsidRPr="009C6344">
              <w:rPr>
                <w:rFonts w:ascii="宋体"/>
                <w:color w:val="auto"/>
                <w:sz w:val="21"/>
                <w:szCs w:val="21"/>
              </w:rPr>
              <w:br/>
            </w:r>
            <w:r w:rsidRPr="009C6344">
              <w:rPr>
                <w:rFonts w:ascii="宋体" w:hAnsi="宋体" w:cs="宋体"/>
                <w:color w:val="auto"/>
                <w:sz w:val="21"/>
                <w:szCs w:val="21"/>
              </w:rPr>
              <w:t>5.</w:t>
            </w:r>
            <w:r w:rsidRPr="009C6344">
              <w:rPr>
                <w:rFonts w:ascii="宋体" w:hAnsi="宋体" w:cs="宋体" w:hint="eastAsia"/>
                <w:color w:val="auto"/>
                <w:sz w:val="21"/>
                <w:szCs w:val="21"/>
              </w:rPr>
              <w:t>输出通道：</w:t>
            </w:r>
            <w:r w:rsidRPr="009C6344">
              <w:rPr>
                <w:rFonts w:ascii="宋体" w:hAnsi="宋体" w:cs="宋体"/>
                <w:color w:val="auto"/>
                <w:sz w:val="21"/>
                <w:szCs w:val="21"/>
              </w:rPr>
              <w:t>8</w:t>
            </w:r>
            <w:r w:rsidRPr="009C6344">
              <w:rPr>
                <w:rFonts w:ascii="宋体" w:hAnsi="宋体" w:cs="宋体" w:hint="eastAsia"/>
                <w:color w:val="auto"/>
                <w:sz w:val="21"/>
                <w:szCs w:val="21"/>
              </w:rPr>
              <w:t>路</w:t>
            </w:r>
            <w:r w:rsidRPr="009C6344">
              <w:rPr>
                <w:rFonts w:ascii="宋体"/>
                <w:color w:val="auto"/>
                <w:sz w:val="21"/>
                <w:szCs w:val="21"/>
              </w:rPr>
              <w:br/>
            </w:r>
            <w:r w:rsidRPr="009C6344">
              <w:rPr>
                <w:rFonts w:ascii="宋体" w:hAnsi="宋体" w:cs="宋体"/>
                <w:color w:val="auto"/>
                <w:sz w:val="21"/>
                <w:szCs w:val="21"/>
              </w:rPr>
              <w:t>6.</w:t>
            </w:r>
            <w:r w:rsidRPr="009C6344">
              <w:rPr>
                <w:rFonts w:ascii="宋体" w:hAnsi="宋体" w:cs="宋体" w:hint="eastAsia"/>
                <w:color w:val="auto"/>
                <w:sz w:val="21"/>
                <w:szCs w:val="21"/>
              </w:rPr>
              <w:t>串口：</w:t>
            </w:r>
            <w:r w:rsidRPr="009C6344">
              <w:rPr>
                <w:rFonts w:ascii="宋体" w:hAnsi="宋体" w:cs="宋体"/>
                <w:color w:val="auto"/>
                <w:sz w:val="21"/>
                <w:szCs w:val="21"/>
              </w:rPr>
              <w:t>1</w:t>
            </w:r>
            <w:r w:rsidRPr="009C6344">
              <w:rPr>
                <w:rFonts w:ascii="宋体" w:hAnsi="宋体" w:cs="宋体" w:hint="eastAsia"/>
                <w:color w:val="auto"/>
                <w:sz w:val="21"/>
                <w:szCs w:val="21"/>
              </w:rPr>
              <w:t>×</w:t>
            </w:r>
            <w:r w:rsidRPr="009C6344">
              <w:rPr>
                <w:rFonts w:ascii="宋体" w:hAnsi="宋体" w:cs="宋体"/>
                <w:color w:val="auto"/>
                <w:sz w:val="21"/>
                <w:szCs w:val="21"/>
              </w:rPr>
              <w:t>RS-232</w:t>
            </w:r>
            <w:r w:rsidRPr="009C6344">
              <w:rPr>
                <w:rFonts w:ascii="宋体" w:hAnsi="宋体" w:cs="宋体" w:hint="eastAsia"/>
                <w:color w:val="auto"/>
                <w:sz w:val="21"/>
                <w:szCs w:val="21"/>
              </w:rPr>
              <w:t>（</w:t>
            </w:r>
            <w:r w:rsidRPr="009C6344">
              <w:rPr>
                <w:rFonts w:ascii="宋体" w:hAnsi="宋体" w:cs="宋体"/>
                <w:color w:val="auto"/>
                <w:sz w:val="21"/>
                <w:szCs w:val="21"/>
              </w:rPr>
              <w:t>9-</w:t>
            </w:r>
            <w:r w:rsidRPr="009C6344">
              <w:rPr>
                <w:rFonts w:ascii="宋体" w:hAnsi="宋体" w:cs="宋体" w:hint="eastAsia"/>
                <w:color w:val="auto"/>
                <w:sz w:val="21"/>
                <w:szCs w:val="21"/>
              </w:rPr>
              <w:t>针母</w:t>
            </w:r>
            <w:r w:rsidRPr="009C6344">
              <w:rPr>
                <w:rFonts w:ascii="宋体" w:hAnsi="宋体" w:cs="宋体"/>
                <w:color w:val="auto"/>
                <w:sz w:val="21"/>
                <w:szCs w:val="21"/>
              </w:rPr>
              <w:t>D</w:t>
            </w:r>
            <w:r w:rsidRPr="009C6344">
              <w:rPr>
                <w:rFonts w:ascii="宋体" w:hAnsi="宋体" w:cs="宋体" w:hint="eastAsia"/>
                <w:color w:val="auto"/>
                <w:sz w:val="21"/>
                <w:szCs w:val="21"/>
              </w:rPr>
              <w:t>型接口）</w:t>
            </w:r>
            <w:r w:rsidRPr="009C6344">
              <w:rPr>
                <w:rFonts w:ascii="宋体"/>
                <w:color w:val="auto"/>
                <w:sz w:val="21"/>
                <w:szCs w:val="21"/>
              </w:rPr>
              <w:br/>
            </w:r>
            <w:r w:rsidRPr="009C6344">
              <w:rPr>
                <w:rFonts w:ascii="宋体" w:hAnsi="宋体" w:cs="宋体"/>
                <w:color w:val="auto"/>
                <w:sz w:val="21"/>
                <w:szCs w:val="21"/>
              </w:rPr>
              <w:t>7.</w:t>
            </w:r>
            <w:r w:rsidRPr="009C6344">
              <w:rPr>
                <w:rFonts w:ascii="宋体" w:hAnsi="宋体" w:cs="宋体" w:hint="eastAsia"/>
                <w:color w:val="auto"/>
                <w:sz w:val="21"/>
                <w:szCs w:val="21"/>
              </w:rPr>
              <w:t>波特率与协议：</w:t>
            </w:r>
            <w:r w:rsidRPr="009C6344">
              <w:rPr>
                <w:rFonts w:ascii="宋体" w:hAnsi="宋体" w:cs="宋体"/>
                <w:color w:val="auto"/>
                <w:sz w:val="21"/>
                <w:szCs w:val="21"/>
              </w:rPr>
              <w:t>9600</w:t>
            </w:r>
            <w:r w:rsidRPr="009C6344">
              <w:rPr>
                <w:rFonts w:ascii="宋体" w:hAnsi="宋体" w:cs="宋体" w:hint="eastAsia"/>
                <w:color w:val="auto"/>
                <w:sz w:val="21"/>
                <w:szCs w:val="21"/>
              </w:rPr>
              <w:t>；数据位：</w:t>
            </w:r>
            <w:r w:rsidRPr="009C6344">
              <w:rPr>
                <w:rFonts w:ascii="宋体" w:hAnsi="宋体" w:cs="宋体"/>
                <w:color w:val="auto"/>
                <w:sz w:val="21"/>
                <w:szCs w:val="21"/>
              </w:rPr>
              <w:t>8</w:t>
            </w:r>
            <w:r w:rsidRPr="009C6344">
              <w:rPr>
                <w:rFonts w:ascii="宋体" w:hAnsi="宋体" w:cs="宋体" w:hint="eastAsia"/>
                <w:color w:val="auto"/>
                <w:sz w:val="21"/>
                <w:szCs w:val="21"/>
              </w:rPr>
              <w:t>位，停止位：</w:t>
            </w:r>
            <w:r w:rsidRPr="009C6344">
              <w:rPr>
                <w:rFonts w:ascii="宋体" w:hAnsi="宋体" w:cs="宋体"/>
                <w:color w:val="auto"/>
                <w:sz w:val="21"/>
                <w:szCs w:val="21"/>
              </w:rPr>
              <w:t>1</w:t>
            </w:r>
            <w:r w:rsidRPr="009C6344">
              <w:rPr>
                <w:rFonts w:ascii="宋体" w:hAnsi="宋体" w:cs="宋体" w:hint="eastAsia"/>
                <w:color w:val="auto"/>
                <w:sz w:val="21"/>
                <w:szCs w:val="21"/>
              </w:rPr>
              <w:t>，无奇偶校验位</w:t>
            </w:r>
            <w:r w:rsidRPr="009C6344">
              <w:rPr>
                <w:rFonts w:ascii="宋体"/>
                <w:color w:val="auto"/>
                <w:sz w:val="21"/>
                <w:szCs w:val="21"/>
              </w:rPr>
              <w:br/>
            </w:r>
            <w:r w:rsidRPr="009C6344">
              <w:rPr>
                <w:rFonts w:ascii="宋体" w:hAnsi="宋体" w:cs="宋体"/>
                <w:color w:val="auto"/>
                <w:sz w:val="21"/>
                <w:szCs w:val="21"/>
              </w:rPr>
              <w:t>8.RS-485</w:t>
            </w:r>
            <w:r w:rsidRPr="009C6344">
              <w:rPr>
                <w:rFonts w:ascii="宋体" w:hAnsi="宋体" w:cs="宋体" w:hint="eastAsia"/>
                <w:color w:val="auto"/>
                <w:sz w:val="21"/>
                <w:szCs w:val="21"/>
              </w:rPr>
              <w:t>控制接口：</w:t>
            </w:r>
            <w:r w:rsidRPr="009C6344">
              <w:rPr>
                <w:rFonts w:ascii="宋体" w:hAnsi="宋体" w:cs="宋体"/>
                <w:color w:val="auto"/>
                <w:sz w:val="21"/>
                <w:szCs w:val="21"/>
              </w:rPr>
              <w:t>4</w:t>
            </w:r>
            <w:r w:rsidRPr="009C6344">
              <w:rPr>
                <w:rFonts w:ascii="宋体" w:hAnsi="宋体" w:cs="宋体" w:hint="eastAsia"/>
                <w:color w:val="auto"/>
                <w:sz w:val="21"/>
                <w:szCs w:val="21"/>
              </w:rPr>
              <w:t>位</w:t>
            </w:r>
            <w:r w:rsidRPr="009C6344">
              <w:rPr>
                <w:rFonts w:ascii="宋体" w:hAnsi="宋体" w:cs="宋体"/>
                <w:color w:val="auto"/>
                <w:sz w:val="21"/>
                <w:szCs w:val="21"/>
              </w:rPr>
              <w:t>3.8mm</w:t>
            </w:r>
            <w:r w:rsidRPr="009C6344">
              <w:rPr>
                <w:rFonts w:ascii="宋体" w:hAnsi="宋体" w:cs="宋体" w:hint="eastAsia"/>
                <w:color w:val="auto"/>
                <w:sz w:val="21"/>
                <w:szCs w:val="21"/>
              </w:rPr>
              <w:t>凤凰接口，与触摸面板配合使用</w:t>
            </w:r>
            <w:r w:rsidRPr="009C6344">
              <w:rPr>
                <w:rFonts w:ascii="宋体"/>
                <w:color w:val="auto"/>
                <w:sz w:val="21"/>
                <w:szCs w:val="21"/>
              </w:rPr>
              <w:br/>
            </w:r>
            <w:r w:rsidRPr="009C6344">
              <w:rPr>
                <w:rFonts w:ascii="宋体" w:hAnsi="宋体" w:cs="宋体"/>
                <w:color w:val="auto"/>
                <w:sz w:val="21"/>
                <w:szCs w:val="21"/>
              </w:rPr>
              <w:t>9.</w:t>
            </w:r>
            <w:r w:rsidRPr="009C6344">
              <w:rPr>
                <w:rFonts w:ascii="宋体" w:hAnsi="宋体" w:cs="宋体" w:hint="eastAsia"/>
                <w:color w:val="auto"/>
                <w:sz w:val="21"/>
                <w:szCs w:val="21"/>
              </w:rPr>
              <w:t>以太网控制接口：</w:t>
            </w:r>
            <w:r w:rsidRPr="009C6344">
              <w:rPr>
                <w:rFonts w:ascii="宋体" w:hAnsi="宋体" w:cs="宋体"/>
                <w:color w:val="auto"/>
                <w:sz w:val="21"/>
                <w:szCs w:val="21"/>
              </w:rPr>
              <w:t>RJ-45</w:t>
            </w:r>
            <w:r w:rsidRPr="009C6344">
              <w:rPr>
                <w:rFonts w:ascii="宋体" w:hAnsi="宋体" w:cs="宋体" w:hint="eastAsia"/>
                <w:color w:val="auto"/>
                <w:sz w:val="21"/>
                <w:szCs w:val="21"/>
              </w:rPr>
              <w:t>母接口</w:t>
            </w:r>
            <w:r w:rsidRPr="009C6344">
              <w:rPr>
                <w:rFonts w:ascii="宋体"/>
                <w:color w:val="auto"/>
                <w:sz w:val="21"/>
                <w:szCs w:val="21"/>
              </w:rPr>
              <w:br/>
            </w:r>
            <w:r w:rsidRPr="009C6344">
              <w:rPr>
                <w:rFonts w:ascii="宋体" w:hAnsi="宋体" w:cs="宋体"/>
                <w:color w:val="auto"/>
                <w:sz w:val="21"/>
                <w:szCs w:val="21"/>
              </w:rPr>
              <w:t>10.</w:t>
            </w:r>
            <w:r w:rsidRPr="009C6344">
              <w:rPr>
                <w:rFonts w:ascii="宋体" w:hAnsi="宋体" w:cs="宋体" w:hint="eastAsia"/>
                <w:color w:val="auto"/>
                <w:sz w:val="21"/>
                <w:szCs w:val="21"/>
              </w:rPr>
              <w:t>以太网控制速率：自适应</w:t>
            </w:r>
            <w:r w:rsidRPr="009C6344">
              <w:rPr>
                <w:rFonts w:ascii="宋体" w:hAnsi="宋体" w:cs="宋体"/>
                <w:color w:val="auto"/>
                <w:sz w:val="21"/>
                <w:szCs w:val="21"/>
              </w:rPr>
              <w:t>10M/100M,</w:t>
            </w:r>
            <w:r w:rsidRPr="009C6344">
              <w:rPr>
                <w:rFonts w:ascii="宋体" w:hAnsi="宋体" w:cs="宋体" w:hint="eastAsia"/>
                <w:color w:val="auto"/>
                <w:sz w:val="21"/>
                <w:szCs w:val="21"/>
              </w:rPr>
              <w:t>全双工或半双工</w:t>
            </w:r>
            <w:r w:rsidRPr="009C6344">
              <w:rPr>
                <w:rFonts w:ascii="宋体"/>
                <w:color w:val="auto"/>
                <w:sz w:val="21"/>
                <w:szCs w:val="21"/>
              </w:rPr>
              <w:br/>
            </w:r>
            <w:r w:rsidRPr="009C6344">
              <w:rPr>
                <w:rFonts w:ascii="宋体" w:hAnsi="宋体" w:cs="宋体"/>
                <w:color w:val="auto"/>
                <w:sz w:val="21"/>
                <w:szCs w:val="21"/>
              </w:rPr>
              <w:t>11.WIFI</w:t>
            </w:r>
            <w:r w:rsidRPr="009C6344">
              <w:rPr>
                <w:rFonts w:ascii="宋体" w:hAnsi="宋体" w:cs="宋体" w:hint="eastAsia"/>
                <w:color w:val="auto"/>
                <w:sz w:val="21"/>
                <w:szCs w:val="21"/>
              </w:rPr>
              <w:t>控制：</w:t>
            </w:r>
            <w:r w:rsidRPr="009C6344">
              <w:rPr>
                <w:rFonts w:ascii="宋体" w:hAnsi="宋体" w:cs="宋体"/>
                <w:color w:val="auto"/>
                <w:sz w:val="21"/>
                <w:szCs w:val="21"/>
              </w:rPr>
              <w:t>2.5GHz  ISM</w:t>
            </w:r>
            <w:r w:rsidRPr="009C6344">
              <w:rPr>
                <w:rFonts w:ascii="宋体" w:hAnsi="宋体" w:cs="宋体" w:hint="eastAsia"/>
                <w:color w:val="auto"/>
                <w:sz w:val="21"/>
                <w:szCs w:val="21"/>
              </w:rPr>
              <w:t>频段，配合手机</w:t>
            </w:r>
            <w:r w:rsidRPr="009C6344">
              <w:rPr>
                <w:rFonts w:ascii="宋体" w:hAnsi="宋体" w:cs="宋体"/>
                <w:color w:val="auto"/>
                <w:sz w:val="21"/>
                <w:szCs w:val="21"/>
              </w:rPr>
              <w:t>APP</w:t>
            </w:r>
            <w:r w:rsidRPr="009C6344">
              <w:rPr>
                <w:rFonts w:ascii="宋体" w:hAnsi="宋体" w:cs="宋体" w:hint="eastAsia"/>
                <w:color w:val="auto"/>
                <w:sz w:val="21"/>
                <w:szCs w:val="21"/>
              </w:rPr>
              <w:t>矩阵控制平台使用</w:t>
            </w:r>
            <w:r w:rsidRPr="009C6344">
              <w:rPr>
                <w:rFonts w:ascii="宋体"/>
                <w:color w:val="auto"/>
                <w:sz w:val="21"/>
                <w:szCs w:val="21"/>
              </w:rPr>
              <w:br/>
            </w:r>
            <w:r w:rsidRPr="009C6344">
              <w:rPr>
                <w:rFonts w:ascii="宋体" w:hAnsi="宋体" w:cs="宋体"/>
                <w:color w:val="auto"/>
                <w:sz w:val="21"/>
                <w:szCs w:val="21"/>
              </w:rPr>
              <w:t>12.</w:t>
            </w:r>
            <w:r w:rsidRPr="009C6344">
              <w:rPr>
                <w:rFonts w:ascii="宋体" w:hAnsi="宋体" w:cs="宋体" w:hint="eastAsia"/>
                <w:color w:val="auto"/>
                <w:sz w:val="21"/>
                <w:szCs w:val="21"/>
              </w:rPr>
              <w:t>工作电源：</w:t>
            </w:r>
            <w:r w:rsidRPr="009C6344">
              <w:rPr>
                <w:rFonts w:ascii="宋体" w:hAnsi="宋体" w:cs="宋体"/>
                <w:color w:val="auto"/>
                <w:sz w:val="21"/>
                <w:szCs w:val="21"/>
              </w:rPr>
              <w:t>AC 100V~240V</w:t>
            </w:r>
            <w:r w:rsidRPr="009C6344">
              <w:rPr>
                <w:rFonts w:ascii="宋体" w:hAnsi="宋体" w:cs="宋体" w:hint="eastAsia"/>
                <w:color w:val="auto"/>
                <w:sz w:val="21"/>
                <w:szCs w:val="21"/>
              </w:rPr>
              <w:t>，</w:t>
            </w:r>
            <w:r w:rsidRPr="009C6344">
              <w:rPr>
                <w:rFonts w:ascii="宋体" w:hAnsi="宋体" w:cs="宋体"/>
                <w:color w:val="auto"/>
                <w:sz w:val="21"/>
                <w:szCs w:val="21"/>
              </w:rPr>
              <w:t>50/60Hz</w:t>
            </w:r>
            <w:r w:rsidRPr="009C6344">
              <w:rPr>
                <w:rFonts w:ascii="宋体" w:hAnsi="宋体" w:cs="宋体" w:hint="eastAsia"/>
                <w:color w:val="auto"/>
                <w:sz w:val="21"/>
                <w:szCs w:val="21"/>
              </w:rPr>
              <w:t>，国际自适应电源</w:t>
            </w:r>
            <w:r w:rsidRPr="009C6344">
              <w:rPr>
                <w:rFonts w:ascii="宋体"/>
                <w:color w:val="auto"/>
                <w:sz w:val="21"/>
                <w:szCs w:val="21"/>
              </w:rPr>
              <w:br/>
            </w:r>
            <w:r w:rsidRPr="009C6344">
              <w:rPr>
                <w:rFonts w:ascii="宋体" w:hAnsi="宋体" w:cs="宋体"/>
                <w:color w:val="auto"/>
                <w:sz w:val="21"/>
                <w:szCs w:val="21"/>
              </w:rPr>
              <w:t>13.</w:t>
            </w:r>
            <w:r w:rsidRPr="009C6344">
              <w:rPr>
                <w:rFonts w:ascii="宋体" w:hAnsi="宋体" w:cs="宋体" w:hint="eastAsia"/>
                <w:color w:val="auto"/>
                <w:sz w:val="21"/>
                <w:szCs w:val="21"/>
              </w:rPr>
              <w:t>环境温度：</w:t>
            </w:r>
            <w:r w:rsidRPr="009C6344">
              <w:rPr>
                <w:rFonts w:ascii="宋体" w:hAnsi="宋体" w:cs="宋体"/>
                <w:color w:val="auto"/>
                <w:sz w:val="21"/>
                <w:szCs w:val="21"/>
              </w:rPr>
              <w:t>-20</w:t>
            </w:r>
            <w:r w:rsidRPr="009C6344">
              <w:rPr>
                <w:rFonts w:ascii="宋体" w:hAnsi="宋体" w:cs="宋体" w:hint="eastAsia"/>
                <w:color w:val="auto"/>
                <w:sz w:val="21"/>
                <w:szCs w:val="21"/>
              </w:rPr>
              <w:t>℃</w:t>
            </w:r>
            <w:r w:rsidRPr="009C6344">
              <w:rPr>
                <w:rFonts w:ascii="宋体" w:hAnsi="宋体" w:cs="宋体"/>
                <w:color w:val="auto"/>
                <w:sz w:val="21"/>
                <w:szCs w:val="21"/>
              </w:rPr>
              <w:t>—+70</w:t>
            </w:r>
            <w:r w:rsidRPr="009C6344">
              <w:rPr>
                <w:rFonts w:ascii="宋体" w:hAnsi="宋体" w:cs="宋体" w:hint="eastAsia"/>
                <w:color w:val="auto"/>
                <w:sz w:val="21"/>
                <w:szCs w:val="21"/>
              </w:rPr>
              <w:t>℃</w:t>
            </w:r>
            <w:r w:rsidRPr="009C6344">
              <w:rPr>
                <w:rFonts w:ascii="宋体"/>
                <w:color w:val="auto"/>
                <w:sz w:val="21"/>
                <w:szCs w:val="21"/>
              </w:rPr>
              <w:br/>
            </w:r>
            <w:r w:rsidRPr="009C6344">
              <w:rPr>
                <w:rFonts w:ascii="宋体" w:hAnsi="宋体" w:cs="宋体"/>
                <w:color w:val="auto"/>
                <w:sz w:val="21"/>
                <w:szCs w:val="21"/>
              </w:rPr>
              <w:t>14.</w:t>
            </w:r>
            <w:r w:rsidRPr="009C6344">
              <w:rPr>
                <w:rFonts w:ascii="宋体" w:hAnsi="宋体" w:cs="宋体" w:hint="eastAsia"/>
                <w:color w:val="auto"/>
                <w:sz w:val="21"/>
                <w:szCs w:val="21"/>
              </w:rPr>
              <w:t>尺寸（</w:t>
            </w:r>
            <w:r w:rsidRPr="009C6344">
              <w:rPr>
                <w:rFonts w:ascii="宋体" w:hAnsi="宋体" w:cs="宋体"/>
                <w:color w:val="auto"/>
                <w:sz w:val="21"/>
                <w:szCs w:val="21"/>
              </w:rPr>
              <w:t>mm</w:t>
            </w:r>
            <w:r w:rsidRPr="009C6344">
              <w:rPr>
                <w:rFonts w:ascii="宋体" w:hAnsi="宋体" w:cs="宋体" w:hint="eastAsia"/>
                <w:color w:val="auto"/>
                <w:sz w:val="21"/>
                <w:szCs w:val="21"/>
              </w:rPr>
              <w:t>）：</w:t>
            </w:r>
            <w:r w:rsidRPr="009C6344">
              <w:rPr>
                <w:rFonts w:ascii="宋体" w:hAnsi="宋体" w:cs="宋体"/>
                <w:color w:val="auto"/>
                <w:sz w:val="21"/>
                <w:szCs w:val="21"/>
              </w:rPr>
              <w:t>484</w:t>
            </w:r>
            <w:r w:rsidRPr="009C6344">
              <w:rPr>
                <w:rFonts w:ascii="宋体" w:hAnsi="宋体" w:cs="宋体" w:hint="eastAsia"/>
                <w:color w:val="auto"/>
                <w:sz w:val="21"/>
                <w:szCs w:val="21"/>
              </w:rPr>
              <w:t>（</w:t>
            </w:r>
            <w:r w:rsidRPr="009C6344">
              <w:rPr>
                <w:rFonts w:ascii="宋体" w:hAnsi="宋体" w:cs="宋体"/>
                <w:color w:val="auto"/>
                <w:sz w:val="21"/>
                <w:szCs w:val="21"/>
              </w:rPr>
              <w:t>L</w:t>
            </w:r>
            <w:r w:rsidRPr="009C6344">
              <w:rPr>
                <w:rFonts w:ascii="宋体" w:hAnsi="宋体" w:cs="宋体" w:hint="eastAsia"/>
                <w:color w:val="auto"/>
                <w:sz w:val="21"/>
                <w:szCs w:val="21"/>
              </w:rPr>
              <w:t>）</w:t>
            </w:r>
            <w:r w:rsidRPr="009C6344">
              <w:rPr>
                <w:rFonts w:ascii="宋体" w:hAnsi="宋体" w:cs="宋体"/>
                <w:color w:val="auto"/>
                <w:sz w:val="21"/>
                <w:szCs w:val="21"/>
              </w:rPr>
              <w:t>x 356</w:t>
            </w:r>
            <w:r w:rsidRPr="009C6344">
              <w:rPr>
                <w:rFonts w:ascii="宋体" w:hAnsi="宋体" w:cs="宋体" w:hint="eastAsia"/>
                <w:color w:val="auto"/>
                <w:sz w:val="21"/>
                <w:szCs w:val="21"/>
              </w:rPr>
              <w:t>（</w:t>
            </w:r>
            <w:r w:rsidRPr="009C6344">
              <w:rPr>
                <w:rFonts w:ascii="宋体" w:hAnsi="宋体" w:cs="宋体"/>
                <w:color w:val="auto"/>
                <w:sz w:val="21"/>
                <w:szCs w:val="21"/>
              </w:rPr>
              <w:t>W</w:t>
            </w:r>
            <w:r w:rsidRPr="009C6344">
              <w:rPr>
                <w:rFonts w:ascii="宋体" w:hAnsi="宋体" w:cs="宋体" w:hint="eastAsia"/>
                <w:color w:val="auto"/>
                <w:sz w:val="21"/>
                <w:szCs w:val="21"/>
              </w:rPr>
              <w:t>）</w:t>
            </w:r>
            <w:r w:rsidRPr="009C6344">
              <w:rPr>
                <w:rFonts w:ascii="宋体" w:hAnsi="宋体" w:cs="宋体"/>
                <w:color w:val="auto"/>
                <w:sz w:val="21"/>
                <w:szCs w:val="21"/>
              </w:rPr>
              <w:t>x 130</w:t>
            </w:r>
            <w:r w:rsidRPr="009C6344">
              <w:rPr>
                <w:rFonts w:ascii="宋体" w:hAnsi="宋体" w:cs="宋体" w:hint="eastAsia"/>
                <w:color w:val="auto"/>
                <w:sz w:val="21"/>
                <w:szCs w:val="21"/>
              </w:rPr>
              <w:t>（</w:t>
            </w:r>
            <w:r w:rsidRPr="009C6344">
              <w:rPr>
                <w:rFonts w:ascii="宋体" w:hAnsi="宋体" w:cs="宋体"/>
                <w:color w:val="auto"/>
                <w:sz w:val="21"/>
                <w:szCs w:val="21"/>
              </w:rPr>
              <w:t>H</w:t>
            </w:r>
            <w:r w:rsidRPr="009C6344">
              <w:rPr>
                <w:rFonts w:ascii="宋体" w:hAnsi="宋体" w:cs="宋体" w:hint="eastAsia"/>
                <w:color w:val="auto"/>
                <w:sz w:val="21"/>
                <w:szCs w:val="21"/>
              </w:rPr>
              <w:t>）</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1140"/>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3</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矩阵控制卡</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功能特点：</w:t>
            </w:r>
            <w:r w:rsidRPr="009C6344">
              <w:rPr>
                <w:rFonts w:ascii="宋体"/>
                <w:color w:val="auto"/>
                <w:sz w:val="21"/>
                <w:szCs w:val="21"/>
              </w:rPr>
              <w:br/>
            </w:r>
            <w:r w:rsidRPr="009C6344">
              <w:rPr>
                <w:rFonts w:ascii="宋体" w:hAnsi="宋体" w:cs="宋体"/>
                <w:color w:val="auto"/>
                <w:sz w:val="21"/>
                <w:szCs w:val="21"/>
              </w:rPr>
              <w:t>1.</w:t>
            </w:r>
            <w:r w:rsidRPr="009C6344">
              <w:rPr>
                <w:rFonts w:ascii="宋体" w:hAnsi="宋体" w:cs="宋体" w:hint="eastAsia"/>
                <w:color w:val="auto"/>
                <w:sz w:val="21"/>
                <w:szCs w:val="21"/>
              </w:rPr>
              <w:t>支持</w:t>
            </w:r>
            <w:r w:rsidRPr="009C6344">
              <w:rPr>
                <w:rFonts w:ascii="宋体" w:hAnsi="宋体" w:cs="宋体"/>
                <w:color w:val="auto"/>
                <w:sz w:val="21"/>
                <w:szCs w:val="21"/>
              </w:rPr>
              <w:t>RS232</w:t>
            </w:r>
            <w:r w:rsidRPr="009C6344">
              <w:rPr>
                <w:rFonts w:ascii="宋体" w:hAnsi="宋体" w:cs="宋体" w:hint="eastAsia"/>
                <w:color w:val="auto"/>
                <w:sz w:val="21"/>
                <w:szCs w:val="21"/>
              </w:rPr>
              <w:t>控制矩阵</w:t>
            </w:r>
            <w:r w:rsidRPr="009C6344">
              <w:rPr>
                <w:rFonts w:ascii="宋体"/>
                <w:color w:val="auto"/>
                <w:sz w:val="21"/>
                <w:szCs w:val="21"/>
              </w:rPr>
              <w:br/>
            </w:r>
            <w:r w:rsidRPr="009C6344">
              <w:rPr>
                <w:rFonts w:ascii="宋体" w:hAnsi="宋体" w:cs="宋体"/>
                <w:color w:val="auto"/>
                <w:sz w:val="21"/>
                <w:szCs w:val="21"/>
              </w:rPr>
              <w:t>2.</w:t>
            </w:r>
            <w:r w:rsidRPr="009C6344">
              <w:rPr>
                <w:rFonts w:ascii="宋体" w:hAnsi="宋体" w:cs="宋体" w:hint="eastAsia"/>
                <w:color w:val="auto"/>
                <w:sz w:val="21"/>
                <w:szCs w:val="21"/>
              </w:rPr>
              <w:t>支持网口控制矩阵</w:t>
            </w:r>
            <w:r w:rsidRPr="009C6344">
              <w:rPr>
                <w:rFonts w:ascii="宋体"/>
                <w:color w:val="auto"/>
                <w:sz w:val="21"/>
                <w:szCs w:val="21"/>
              </w:rPr>
              <w:br/>
            </w:r>
            <w:r w:rsidRPr="009C6344">
              <w:rPr>
                <w:rFonts w:ascii="宋体" w:hAnsi="宋体" w:cs="宋体"/>
                <w:color w:val="auto"/>
                <w:sz w:val="21"/>
                <w:szCs w:val="21"/>
              </w:rPr>
              <w:t>3.</w:t>
            </w:r>
            <w:r w:rsidRPr="009C6344">
              <w:rPr>
                <w:rFonts w:ascii="宋体" w:hAnsi="宋体" w:cs="宋体" w:hint="eastAsia"/>
                <w:color w:val="auto"/>
                <w:sz w:val="21"/>
                <w:szCs w:val="21"/>
              </w:rPr>
              <w:t>支持</w:t>
            </w:r>
            <w:r w:rsidRPr="009C6344">
              <w:rPr>
                <w:rFonts w:ascii="宋体" w:hAnsi="宋体" w:cs="宋体"/>
                <w:color w:val="auto"/>
                <w:sz w:val="21"/>
                <w:szCs w:val="21"/>
              </w:rPr>
              <w:t>RS485</w:t>
            </w:r>
            <w:r w:rsidRPr="009C6344">
              <w:rPr>
                <w:rFonts w:ascii="宋体" w:hAnsi="宋体" w:cs="宋体" w:hint="eastAsia"/>
                <w:color w:val="auto"/>
                <w:sz w:val="21"/>
                <w:szCs w:val="21"/>
              </w:rPr>
              <w:t>控制矩阵</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块</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8190"/>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4</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4</w:t>
            </w:r>
            <w:r w:rsidRPr="009C6344">
              <w:rPr>
                <w:rFonts w:ascii="宋体" w:hAnsi="宋体" w:cs="宋体" w:hint="eastAsia"/>
                <w:color w:val="auto"/>
                <w:sz w:val="21"/>
                <w:szCs w:val="21"/>
              </w:rPr>
              <w:t>路</w:t>
            </w:r>
            <w:r w:rsidRPr="009C6344">
              <w:rPr>
                <w:rFonts w:ascii="宋体" w:hAnsi="宋体" w:cs="宋体"/>
                <w:color w:val="auto"/>
                <w:sz w:val="21"/>
                <w:szCs w:val="21"/>
              </w:rPr>
              <w:t>HDMI</w:t>
            </w:r>
            <w:r w:rsidRPr="009C6344">
              <w:rPr>
                <w:rFonts w:ascii="宋体" w:hAnsi="宋体" w:cs="宋体" w:hint="eastAsia"/>
                <w:color w:val="auto"/>
                <w:sz w:val="21"/>
                <w:szCs w:val="21"/>
              </w:rPr>
              <w:t>音视频信号输入卡</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产品描述</w:t>
            </w:r>
            <w:r w:rsidRPr="009C6344">
              <w:rPr>
                <w:rFonts w:ascii="宋体"/>
                <w:color w:val="auto"/>
                <w:sz w:val="21"/>
                <w:szCs w:val="21"/>
              </w:rPr>
              <w:br/>
            </w:r>
            <w:r w:rsidRPr="009C6344">
              <w:rPr>
                <w:rFonts w:ascii="宋体" w:hAnsi="宋体" w:cs="宋体" w:hint="eastAsia"/>
                <w:color w:val="auto"/>
                <w:sz w:val="21"/>
                <w:szCs w:val="21"/>
              </w:rPr>
              <w:t>专门针对市场为智能高清无缝混插矩阵而设计的</w:t>
            </w:r>
            <w:r w:rsidRPr="009C6344">
              <w:rPr>
                <w:rFonts w:ascii="宋体" w:hAnsi="宋体" w:cs="宋体"/>
                <w:color w:val="auto"/>
                <w:sz w:val="21"/>
                <w:szCs w:val="21"/>
              </w:rPr>
              <w:t>HDMI</w:t>
            </w:r>
            <w:r w:rsidRPr="009C6344">
              <w:rPr>
                <w:rFonts w:ascii="宋体" w:hAnsi="宋体" w:cs="宋体" w:hint="eastAsia"/>
                <w:color w:val="auto"/>
                <w:sz w:val="21"/>
                <w:szCs w:val="21"/>
              </w:rPr>
              <w:t>无缝输入板卡，支持</w:t>
            </w:r>
            <w:r w:rsidRPr="009C6344">
              <w:rPr>
                <w:rFonts w:ascii="宋体" w:hAnsi="宋体" w:cs="宋体"/>
                <w:color w:val="auto"/>
                <w:sz w:val="21"/>
                <w:szCs w:val="21"/>
              </w:rPr>
              <w:t>4</w:t>
            </w:r>
            <w:r w:rsidRPr="009C6344">
              <w:rPr>
                <w:rFonts w:ascii="宋体" w:hAnsi="宋体" w:cs="宋体" w:hint="eastAsia"/>
                <w:color w:val="auto"/>
                <w:sz w:val="21"/>
                <w:szCs w:val="21"/>
              </w:rPr>
              <w:t>路</w:t>
            </w:r>
            <w:r w:rsidRPr="009C6344">
              <w:rPr>
                <w:rFonts w:ascii="宋体" w:hAnsi="宋体" w:cs="宋体"/>
                <w:color w:val="auto"/>
                <w:sz w:val="21"/>
                <w:szCs w:val="21"/>
              </w:rPr>
              <w:t>HDMI</w:t>
            </w:r>
            <w:r w:rsidRPr="009C6344">
              <w:rPr>
                <w:rFonts w:ascii="宋体" w:hAnsi="宋体" w:cs="宋体" w:hint="eastAsia"/>
                <w:color w:val="auto"/>
                <w:sz w:val="21"/>
                <w:szCs w:val="21"/>
              </w:rPr>
              <w:t>音视频信号输入，支持数字高清</w:t>
            </w:r>
            <w:r w:rsidRPr="009C6344">
              <w:rPr>
                <w:rFonts w:ascii="宋体" w:hAnsi="宋体" w:cs="宋体"/>
                <w:color w:val="auto"/>
                <w:sz w:val="21"/>
                <w:szCs w:val="21"/>
              </w:rPr>
              <w:t>1080P</w:t>
            </w:r>
            <w:r w:rsidRPr="009C6344">
              <w:rPr>
                <w:rFonts w:ascii="宋体" w:hAnsi="宋体" w:cs="宋体" w:hint="eastAsia"/>
                <w:color w:val="auto"/>
                <w:sz w:val="21"/>
                <w:szCs w:val="21"/>
              </w:rPr>
              <w:t>信号，高集成板卡式设计，可根据需要任意选配板卡数量，为应用以及维护带来极大的方便。</w:t>
            </w:r>
            <w:r w:rsidRPr="009C6344">
              <w:rPr>
                <w:rFonts w:ascii="宋体"/>
                <w:color w:val="auto"/>
                <w:sz w:val="21"/>
                <w:szCs w:val="21"/>
              </w:rPr>
              <w:br/>
            </w:r>
            <w:r w:rsidRPr="009C6344">
              <w:rPr>
                <w:rFonts w:ascii="宋体"/>
                <w:color w:val="auto"/>
                <w:sz w:val="21"/>
                <w:szCs w:val="21"/>
              </w:rPr>
              <w:br/>
            </w:r>
            <w:r w:rsidRPr="009C6344">
              <w:rPr>
                <w:rFonts w:ascii="宋体" w:hAnsi="宋体" w:cs="宋体" w:hint="eastAsia"/>
                <w:color w:val="auto"/>
                <w:sz w:val="21"/>
                <w:szCs w:val="21"/>
              </w:rPr>
              <w:t>功能特点</w:t>
            </w:r>
            <w:r w:rsidRPr="009C6344">
              <w:rPr>
                <w:rFonts w:ascii="宋体"/>
                <w:color w:val="auto"/>
                <w:sz w:val="21"/>
                <w:szCs w:val="21"/>
              </w:rPr>
              <w:br/>
            </w:r>
            <w:r w:rsidRPr="009C6344">
              <w:rPr>
                <w:rFonts w:ascii="宋体" w:hAnsi="宋体" w:cs="宋体"/>
                <w:color w:val="auto"/>
                <w:sz w:val="21"/>
                <w:szCs w:val="21"/>
              </w:rPr>
              <w:t xml:space="preserve">1. </w:t>
            </w:r>
            <w:r w:rsidRPr="009C6344">
              <w:rPr>
                <w:rFonts w:ascii="宋体" w:hAnsi="宋体" w:cs="宋体" w:hint="eastAsia"/>
                <w:color w:val="auto"/>
                <w:sz w:val="21"/>
                <w:szCs w:val="21"/>
              </w:rPr>
              <w:t>支持</w:t>
            </w:r>
            <w:r w:rsidRPr="009C6344">
              <w:rPr>
                <w:rFonts w:ascii="宋体" w:hAnsi="宋体" w:cs="宋体"/>
                <w:color w:val="auto"/>
                <w:sz w:val="21"/>
                <w:szCs w:val="21"/>
              </w:rPr>
              <w:t>4</w:t>
            </w:r>
            <w:r w:rsidRPr="009C6344">
              <w:rPr>
                <w:rFonts w:ascii="宋体" w:hAnsi="宋体" w:cs="宋体" w:hint="eastAsia"/>
                <w:color w:val="auto"/>
                <w:sz w:val="21"/>
                <w:szCs w:val="21"/>
              </w:rPr>
              <w:t>路</w:t>
            </w:r>
            <w:r w:rsidRPr="009C6344">
              <w:rPr>
                <w:rFonts w:ascii="宋体" w:hAnsi="宋体" w:cs="宋体"/>
                <w:color w:val="auto"/>
                <w:sz w:val="21"/>
                <w:szCs w:val="21"/>
              </w:rPr>
              <w:t>HDMI-A</w:t>
            </w:r>
            <w:r w:rsidRPr="009C6344">
              <w:rPr>
                <w:rFonts w:ascii="宋体" w:hAnsi="宋体" w:cs="宋体" w:hint="eastAsia"/>
                <w:color w:val="auto"/>
                <w:sz w:val="21"/>
                <w:szCs w:val="21"/>
              </w:rPr>
              <w:t>母接口无缝输入，</w:t>
            </w:r>
            <w:r w:rsidRPr="009C6344">
              <w:rPr>
                <w:rFonts w:ascii="宋体" w:hAnsi="宋体" w:cs="宋体"/>
                <w:color w:val="auto"/>
                <w:sz w:val="21"/>
                <w:szCs w:val="21"/>
              </w:rPr>
              <w:t>3.5mm</w:t>
            </w:r>
            <w:r w:rsidRPr="009C6344">
              <w:rPr>
                <w:rFonts w:ascii="宋体" w:hAnsi="宋体" w:cs="宋体" w:hint="eastAsia"/>
                <w:color w:val="auto"/>
                <w:sz w:val="21"/>
                <w:szCs w:val="21"/>
              </w:rPr>
              <w:t>音频座；</w:t>
            </w:r>
            <w:r w:rsidRPr="009C6344">
              <w:rPr>
                <w:rFonts w:ascii="宋体"/>
                <w:color w:val="auto"/>
                <w:sz w:val="21"/>
                <w:szCs w:val="21"/>
              </w:rPr>
              <w:br/>
            </w:r>
            <w:r w:rsidRPr="009C6344">
              <w:rPr>
                <w:rFonts w:ascii="宋体" w:hAnsi="宋体" w:cs="宋体"/>
                <w:color w:val="auto"/>
                <w:sz w:val="21"/>
                <w:szCs w:val="21"/>
              </w:rPr>
              <w:t xml:space="preserve">2. </w:t>
            </w:r>
            <w:r w:rsidRPr="009C6344">
              <w:rPr>
                <w:rFonts w:ascii="宋体" w:hAnsi="宋体" w:cs="宋体" w:hint="eastAsia"/>
                <w:color w:val="auto"/>
                <w:sz w:val="21"/>
                <w:szCs w:val="21"/>
              </w:rPr>
              <w:t>快速无缝切换，无闪烁，无黑屏；</w:t>
            </w:r>
            <w:r w:rsidRPr="009C6344">
              <w:rPr>
                <w:rFonts w:ascii="宋体"/>
                <w:color w:val="auto"/>
                <w:sz w:val="21"/>
                <w:szCs w:val="21"/>
              </w:rPr>
              <w:br/>
            </w:r>
            <w:r w:rsidRPr="009C6344">
              <w:rPr>
                <w:rFonts w:ascii="宋体" w:hAnsi="宋体" w:cs="宋体"/>
                <w:color w:val="auto"/>
                <w:sz w:val="21"/>
                <w:szCs w:val="21"/>
              </w:rPr>
              <w:t xml:space="preserve">3. </w:t>
            </w:r>
            <w:r w:rsidRPr="009C6344">
              <w:rPr>
                <w:rFonts w:ascii="宋体" w:hAnsi="宋体" w:cs="宋体" w:hint="eastAsia"/>
                <w:color w:val="auto"/>
                <w:sz w:val="21"/>
                <w:szCs w:val="21"/>
              </w:rPr>
              <w:t>断电现场切换记忆保护功能，特有</w:t>
            </w:r>
            <w:r w:rsidRPr="009C6344">
              <w:rPr>
                <w:rFonts w:ascii="宋体" w:hAnsi="宋体" w:cs="宋体"/>
                <w:color w:val="auto"/>
                <w:sz w:val="21"/>
                <w:szCs w:val="21"/>
              </w:rPr>
              <w:t>ESD</w:t>
            </w:r>
            <w:r w:rsidRPr="009C6344">
              <w:rPr>
                <w:rFonts w:ascii="宋体" w:hAnsi="宋体" w:cs="宋体" w:hint="eastAsia"/>
                <w:color w:val="auto"/>
                <w:sz w:val="21"/>
                <w:szCs w:val="21"/>
              </w:rPr>
              <w:t>静电保护功能；</w:t>
            </w:r>
            <w:r w:rsidRPr="009C6344">
              <w:rPr>
                <w:rFonts w:ascii="宋体"/>
                <w:color w:val="auto"/>
                <w:sz w:val="21"/>
                <w:szCs w:val="21"/>
              </w:rPr>
              <w:br/>
            </w:r>
            <w:r w:rsidRPr="009C6344">
              <w:rPr>
                <w:rFonts w:ascii="宋体" w:hAnsi="宋体" w:cs="宋体"/>
                <w:color w:val="auto"/>
                <w:sz w:val="21"/>
                <w:szCs w:val="21"/>
              </w:rPr>
              <w:t xml:space="preserve">4. </w:t>
            </w:r>
            <w:r w:rsidRPr="009C6344">
              <w:rPr>
                <w:rFonts w:ascii="宋体" w:hAnsi="宋体" w:cs="宋体" w:hint="eastAsia"/>
                <w:color w:val="auto"/>
                <w:sz w:val="21"/>
                <w:szCs w:val="21"/>
              </w:rPr>
              <w:t>支持热插拔，支持音视频信号一起切换；</w:t>
            </w:r>
            <w:r w:rsidRPr="009C6344">
              <w:rPr>
                <w:rFonts w:ascii="宋体"/>
                <w:color w:val="auto"/>
                <w:sz w:val="21"/>
                <w:szCs w:val="21"/>
              </w:rPr>
              <w:br/>
            </w:r>
            <w:r w:rsidRPr="009C6344">
              <w:rPr>
                <w:rFonts w:ascii="宋体" w:hAnsi="宋体" w:cs="宋体"/>
                <w:color w:val="auto"/>
                <w:sz w:val="21"/>
                <w:szCs w:val="21"/>
              </w:rPr>
              <w:t xml:space="preserve">5. </w:t>
            </w:r>
            <w:r w:rsidRPr="009C6344">
              <w:rPr>
                <w:rFonts w:ascii="宋体" w:hAnsi="宋体" w:cs="宋体" w:hint="eastAsia"/>
                <w:color w:val="auto"/>
                <w:sz w:val="21"/>
                <w:szCs w:val="21"/>
              </w:rPr>
              <w:t>支持模拟音频与</w:t>
            </w:r>
            <w:r w:rsidRPr="009C6344">
              <w:rPr>
                <w:rFonts w:ascii="宋体" w:hAnsi="宋体" w:cs="宋体"/>
                <w:color w:val="auto"/>
                <w:sz w:val="21"/>
                <w:szCs w:val="21"/>
              </w:rPr>
              <w:t>HDMI</w:t>
            </w:r>
            <w:r w:rsidRPr="009C6344">
              <w:rPr>
                <w:rFonts w:ascii="宋体" w:hAnsi="宋体" w:cs="宋体" w:hint="eastAsia"/>
                <w:color w:val="auto"/>
                <w:sz w:val="21"/>
                <w:szCs w:val="21"/>
              </w:rPr>
              <w:t>内嵌音频选择输入；</w:t>
            </w:r>
            <w:r w:rsidRPr="009C6344">
              <w:rPr>
                <w:rFonts w:ascii="宋体"/>
                <w:color w:val="auto"/>
                <w:sz w:val="21"/>
                <w:szCs w:val="21"/>
              </w:rPr>
              <w:br/>
            </w:r>
            <w:r w:rsidRPr="009C6344">
              <w:rPr>
                <w:rFonts w:ascii="宋体" w:hAnsi="宋体" w:cs="宋体"/>
                <w:color w:val="auto"/>
                <w:sz w:val="21"/>
                <w:szCs w:val="21"/>
              </w:rPr>
              <w:t xml:space="preserve">6. </w:t>
            </w:r>
            <w:r w:rsidRPr="009C6344">
              <w:rPr>
                <w:rFonts w:ascii="宋体" w:hAnsi="宋体" w:cs="宋体" w:hint="eastAsia"/>
                <w:color w:val="auto"/>
                <w:sz w:val="21"/>
                <w:szCs w:val="21"/>
              </w:rPr>
              <w:t>输入最长距离达</w:t>
            </w:r>
            <w:r w:rsidRPr="009C6344">
              <w:rPr>
                <w:rFonts w:ascii="宋体" w:hAnsi="宋体" w:cs="宋体"/>
                <w:color w:val="auto"/>
                <w:sz w:val="21"/>
                <w:szCs w:val="21"/>
              </w:rPr>
              <w:t>20M(</w:t>
            </w:r>
            <w:r w:rsidRPr="009C6344">
              <w:rPr>
                <w:rFonts w:ascii="宋体" w:hAnsi="宋体" w:cs="宋体" w:hint="eastAsia"/>
                <w:color w:val="auto"/>
                <w:sz w:val="21"/>
                <w:szCs w:val="21"/>
              </w:rPr>
              <w:t>推荐使用认证过的</w:t>
            </w:r>
            <w:r w:rsidRPr="009C6344">
              <w:rPr>
                <w:rFonts w:ascii="宋体" w:hAnsi="宋体" w:cs="宋体"/>
                <w:color w:val="auto"/>
                <w:sz w:val="21"/>
                <w:szCs w:val="21"/>
              </w:rPr>
              <w:t>HDMI</w:t>
            </w:r>
            <w:r w:rsidRPr="009C6344">
              <w:rPr>
                <w:rFonts w:ascii="宋体" w:hAnsi="宋体" w:cs="宋体" w:hint="eastAsia"/>
                <w:color w:val="auto"/>
                <w:sz w:val="21"/>
                <w:szCs w:val="21"/>
              </w:rPr>
              <w:t>专用线材，如</w:t>
            </w:r>
            <w:r w:rsidRPr="009C6344">
              <w:rPr>
                <w:rFonts w:ascii="宋体" w:hAnsi="宋体" w:cs="宋体"/>
                <w:color w:val="auto"/>
                <w:sz w:val="21"/>
                <w:szCs w:val="21"/>
              </w:rPr>
              <w:t xml:space="preserve">Molex TM </w:t>
            </w:r>
            <w:r w:rsidRPr="009C6344">
              <w:rPr>
                <w:rFonts w:ascii="宋体" w:hAnsi="宋体" w:cs="宋体" w:hint="eastAsia"/>
                <w:color w:val="auto"/>
                <w:sz w:val="21"/>
                <w:szCs w:val="21"/>
              </w:rPr>
              <w:t>的线材，根据线缆质量不同传输距离有所不等</w:t>
            </w:r>
            <w:r w:rsidRPr="009C6344">
              <w:rPr>
                <w:rFonts w:ascii="宋体" w:hAnsi="宋体" w:cs="宋体"/>
                <w:color w:val="auto"/>
                <w:sz w:val="21"/>
                <w:szCs w:val="21"/>
              </w:rPr>
              <w:t>)</w:t>
            </w:r>
            <w:r w:rsidRPr="009C6344">
              <w:rPr>
                <w:rFonts w:ascii="宋体" w:hAnsi="宋体" w:cs="宋体" w:hint="eastAsia"/>
                <w:color w:val="auto"/>
                <w:sz w:val="21"/>
                <w:szCs w:val="21"/>
              </w:rPr>
              <w:t>；</w:t>
            </w:r>
            <w:r w:rsidRPr="009C6344">
              <w:rPr>
                <w:rFonts w:ascii="宋体"/>
                <w:color w:val="auto"/>
                <w:sz w:val="21"/>
                <w:szCs w:val="21"/>
              </w:rPr>
              <w:br/>
            </w:r>
            <w:r w:rsidRPr="009C6344">
              <w:rPr>
                <w:rFonts w:ascii="宋体" w:hAnsi="宋体" w:cs="宋体"/>
                <w:color w:val="auto"/>
                <w:sz w:val="21"/>
                <w:szCs w:val="21"/>
              </w:rPr>
              <w:t xml:space="preserve">7. </w:t>
            </w:r>
            <w:r w:rsidRPr="009C6344">
              <w:rPr>
                <w:rFonts w:ascii="宋体" w:hAnsi="宋体" w:cs="宋体" w:hint="eastAsia"/>
                <w:color w:val="auto"/>
                <w:sz w:val="21"/>
                <w:szCs w:val="21"/>
              </w:rPr>
              <w:t>兼容</w:t>
            </w:r>
            <w:r w:rsidRPr="009C6344">
              <w:rPr>
                <w:rFonts w:ascii="宋体" w:hAnsi="宋体" w:cs="宋体"/>
                <w:color w:val="auto"/>
                <w:sz w:val="21"/>
                <w:szCs w:val="21"/>
              </w:rPr>
              <w:t>HDMI1.3a</w:t>
            </w:r>
            <w:r w:rsidRPr="009C6344">
              <w:rPr>
                <w:rFonts w:ascii="宋体" w:hAnsi="宋体" w:cs="宋体" w:hint="eastAsia"/>
                <w:color w:val="auto"/>
                <w:sz w:val="21"/>
                <w:szCs w:val="21"/>
              </w:rPr>
              <w:t>的标准，</w:t>
            </w:r>
            <w:r w:rsidRPr="009C6344">
              <w:rPr>
                <w:rFonts w:ascii="宋体" w:hAnsi="宋体" w:cs="宋体"/>
                <w:color w:val="auto"/>
                <w:sz w:val="21"/>
                <w:szCs w:val="21"/>
              </w:rPr>
              <w:t>HDCP1.3</w:t>
            </w:r>
            <w:r w:rsidRPr="009C6344">
              <w:rPr>
                <w:rFonts w:ascii="宋体" w:hAnsi="宋体" w:cs="宋体" w:hint="eastAsia"/>
                <w:color w:val="auto"/>
                <w:sz w:val="21"/>
                <w:szCs w:val="21"/>
              </w:rPr>
              <w:t>协议，</w:t>
            </w:r>
            <w:r w:rsidRPr="009C6344">
              <w:rPr>
                <w:rFonts w:ascii="宋体" w:hAnsi="宋体" w:cs="宋体"/>
                <w:color w:val="auto"/>
                <w:sz w:val="21"/>
                <w:szCs w:val="21"/>
              </w:rPr>
              <w:t>DVI1.0</w:t>
            </w:r>
            <w:r w:rsidRPr="009C6344">
              <w:rPr>
                <w:rFonts w:ascii="宋体" w:hAnsi="宋体" w:cs="宋体" w:hint="eastAsia"/>
                <w:color w:val="auto"/>
                <w:sz w:val="21"/>
                <w:szCs w:val="21"/>
              </w:rPr>
              <w:t>协议；</w:t>
            </w:r>
            <w:r w:rsidRPr="009C6344">
              <w:rPr>
                <w:rFonts w:ascii="宋体" w:hAnsi="宋体" w:cs="宋体"/>
                <w:color w:val="auto"/>
                <w:sz w:val="21"/>
                <w:szCs w:val="21"/>
              </w:rPr>
              <w:t xml:space="preserve"> </w:t>
            </w:r>
            <w:r w:rsidRPr="009C6344">
              <w:rPr>
                <w:rFonts w:ascii="宋体" w:hAnsi="宋体" w:cs="宋体"/>
                <w:color w:val="auto"/>
                <w:sz w:val="21"/>
                <w:szCs w:val="21"/>
              </w:rPr>
              <w:br/>
              <w:t xml:space="preserve">8. </w:t>
            </w:r>
            <w:r w:rsidRPr="009C6344">
              <w:rPr>
                <w:rFonts w:ascii="宋体" w:hAnsi="宋体" w:cs="宋体" w:hint="eastAsia"/>
                <w:color w:val="auto"/>
                <w:sz w:val="21"/>
                <w:szCs w:val="21"/>
              </w:rPr>
              <w:t>完美显示</w:t>
            </w:r>
            <w:r w:rsidRPr="009C6344">
              <w:rPr>
                <w:rFonts w:ascii="宋体" w:hAnsi="宋体" w:cs="宋体"/>
                <w:color w:val="auto"/>
                <w:sz w:val="21"/>
                <w:szCs w:val="21"/>
              </w:rPr>
              <w:t>1920</w:t>
            </w:r>
            <w:r w:rsidRPr="009C6344">
              <w:rPr>
                <w:rFonts w:ascii="宋体" w:hAnsi="宋体" w:cs="宋体" w:hint="eastAsia"/>
                <w:color w:val="auto"/>
                <w:sz w:val="21"/>
                <w:szCs w:val="21"/>
              </w:rPr>
              <w:t>×</w:t>
            </w:r>
            <w:r w:rsidRPr="009C6344">
              <w:rPr>
                <w:rFonts w:ascii="宋体" w:hAnsi="宋体" w:cs="宋体"/>
                <w:color w:val="auto"/>
                <w:sz w:val="21"/>
                <w:szCs w:val="21"/>
              </w:rPr>
              <w:t>1080P@60Hz</w:t>
            </w:r>
            <w:r w:rsidRPr="009C6344">
              <w:rPr>
                <w:rFonts w:ascii="宋体" w:hAnsi="宋体" w:cs="宋体" w:hint="eastAsia"/>
                <w:color w:val="auto"/>
                <w:sz w:val="21"/>
                <w:szCs w:val="21"/>
              </w:rPr>
              <w:t>高清图像，最大支持分辨率：</w:t>
            </w:r>
            <w:r w:rsidRPr="009C6344">
              <w:rPr>
                <w:rFonts w:ascii="宋体" w:hAnsi="宋体" w:cs="宋体"/>
                <w:color w:val="auto"/>
                <w:sz w:val="21"/>
                <w:szCs w:val="21"/>
              </w:rPr>
              <w:t>HDPC:1920X1200P@60_24bit</w:t>
            </w:r>
            <w:r w:rsidRPr="009C6344">
              <w:rPr>
                <w:rFonts w:ascii="宋体" w:hAnsi="宋体" w:cs="宋体" w:hint="eastAsia"/>
                <w:color w:val="auto"/>
                <w:sz w:val="21"/>
                <w:szCs w:val="21"/>
              </w:rPr>
              <w:t>；</w:t>
            </w:r>
            <w:r w:rsidRPr="009C6344">
              <w:rPr>
                <w:rFonts w:ascii="宋体" w:hAnsi="宋体" w:cs="宋体"/>
                <w:color w:val="auto"/>
                <w:sz w:val="21"/>
                <w:szCs w:val="21"/>
              </w:rPr>
              <w:t>HDTV:1920X1080p@60_36bit</w:t>
            </w:r>
            <w:r w:rsidRPr="009C6344">
              <w:rPr>
                <w:rFonts w:ascii="宋体" w:hAnsi="宋体" w:cs="宋体" w:hint="eastAsia"/>
                <w:color w:val="auto"/>
                <w:sz w:val="21"/>
                <w:szCs w:val="21"/>
              </w:rPr>
              <w:t>；</w:t>
            </w:r>
            <w:r w:rsidRPr="009C6344">
              <w:rPr>
                <w:rFonts w:ascii="宋体"/>
                <w:color w:val="auto"/>
                <w:sz w:val="21"/>
                <w:szCs w:val="21"/>
              </w:rPr>
              <w:br/>
            </w:r>
            <w:r w:rsidRPr="009C6344">
              <w:rPr>
                <w:rFonts w:ascii="宋体" w:hAnsi="宋体" w:cs="宋体"/>
                <w:color w:val="auto"/>
                <w:sz w:val="21"/>
                <w:szCs w:val="21"/>
              </w:rPr>
              <w:t xml:space="preserve">9. </w:t>
            </w:r>
            <w:r w:rsidRPr="009C6344">
              <w:rPr>
                <w:rFonts w:ascii="宋体" w:hAnsi="宋体" w:cs="宋体" w:hint="eastAsia"/>
                <w:color w:val="auto"/>
                <w:sz w:val="21"/>
                <w:szCs w:val="21"/>
              </w:rPr>
              <w:t>安装简单，即插即用，极其方便。</w:t>
            </w:r>
            <w:r w:rsidRPr="009C6344">
              <w:rPr>
                <w:rFonts w:ascii="宋体"/>
                <w:color w:val="auto"/>
                <w:sz w:val="21"/>
                <w:szCs w:val="21"/>
              </w:rPr>
              <w:br/>
            </w:r>
            <w:r w:rsidRPr="009C6344">
              <w:rPr>
                <w:rFonts w:ascii="宋体"/>
                <w:color w:val="auto"/>
                <w:sz w:val="21"/>
                <w:szCs w:val="21"/>
              </w:rPr>
              <w:br/>
            </w:r>
            <w:r w:rsidRPr="009C6344">
              <w:rPr>
                <w:rFonts w:ascii="宋体" w:hAnsi="宋体" w:cs="宋体" w:hint="eastAsia"/>
                <w:color w:val="auto"/>
                <w:sz w:val="21"/>
                <w:szCs w:val="21"/>
              </w:rPr>
              <w:t>产品参数</w:t>
            </w:r>
            <w:r w:rsidRPr="009C6344">
              <w:rPr>
                <w:rFonts w:ascii="宋体"/>
                <w:color w:val="auto"/>
                <w:sz w:val="21"/>
                <w:szCs w:val="21"/>
              </w:rPr>
              <w:br/>
            </w:r>
            <w:r w:rsidRPr="009C6344">
              <w:rPr>
                <w:rFonts w:ascii="宋体" w:hAnsi="宋体" w:cs="宋体"/>
                <w:color w:val="auto"/>
                <w:sz w:val="21"/>
                <w:szCs w:val="21"/>
              </w:rPr>
              <w:t xml:space="preserve">1. </w:t>
            </w:r>
            <w:r w:rsidRPr="009C6344">
              <w:rPr>
                <w:rFonts w:ascii="宋体" w:hAnsi="宋体" w:cs="宋体" w:hint="eastAsia"/>
                <w:color w:val="auto"/>
                <w:sz w:val="21"/>
                <w:szCs w:val="21"/>
              </w:rPr>
              <w:t>协议：支持</w:t>
            </w:r>
            <w:r w:rsidRPr="009C6344">
              <w:rPr>
                <w:rFonts w:ascii="宋体" w:hAnsi="宋体" w:cs="宋体"/>
                <w:color w:val="auto"/>
                <w:sz w:val="21"/>
                <w:szCs w:val="21"/>
              </w:rPr>
              <w:t>HDMI1.3a</w:t>
            </w:r>
            <w:r w:rsidRPr="009C6344">
              <w:rPr>
                <w:rFonts w:ascii="宋体" w:hAnsi="宋体" w:cs="宋体" w:hint="eastAsia"/>
                <w:color w:val="auto"/>
                <w:sz w:val="21"/>
                <w:szCs w:val="21"/>
              </w:rPr>
              <w:t>的标准，</w:t>
            </w:r>
            <w:r w:rsidRPr="009C6344">
              <w:rPr>
                <w:rFonts w:ascii="宋体" w:hAnsi="宋体" w:cs="宋体"/>
                <w:color w:val="auto"/>
                <w:sz w:val="21"/>
                <w:szCs w:val="21"/>
              </w:rPr>
              <w:t>HDCP1.3</w:t>
            </w:r>
            <w:r w:rsidRPr="009C6344">
              <w:rPr>
                <w:rFonts w:ascii="宋体" w:hAnsi="宋体" w:cs="宋体" w:hint="eastAsia"/>
                <w:color w:val="auto"/>
                <w:sz w:val="21"/>
                <w:szCs w:val="21"/>
              </w:rPr>
              <w:t>协议</w:t>
            </w:r>
            <w:r w:rsidRPr="009C6344">
              <w:rPr>
                <w:rFonts w:ascii="宋体" w:hAnsi="宋体" w:cs="宋体"/>
                <w:color w:val="auto"/>
                <w:sz w:val="21"/>
                <w:szCs w:val="21"/>
              </w:rPr>
              <w:t>, DVI1.0</w:t>
            </w:r>
            <w:r w:rsidRPr="009C6344">
              <w:rPr>
                <w:rFonts w:ascii="宋体" w:hAnsi="宋体" w:cs="宋体" w:hint="eastAsia"/>
                <w:color w:val="auto"/>
                <w:sz w:val="21"/>
                <w:szCs w:val="21"/>
              </w:rPr>
              <w:t>协议。</w:t>
            </w:r>
            <w:r w:rsidRPr="009C6344">
              <w:rPr>
                <w:rFonts w:ascii="宋体"/>
                <w:color w:val="auto"/>
                <w:sz w:val="21"/>
                <w:szCs w:val="21"/>
              </w:rPr>
              <w:br/>
            </w:r>
            <w:r w:rsidRPr="009C6344">
              <w:rPr>
                <w:rFonts w:ascii="宋体" w:hAnsi="宋体" w:cs="宋体"/>
                <w:color w:val="auto"/>
                <w:sz w:val="21"/>
                <w:szCs w:val="21"/>
              </w:rPr>
              <w:t xml:space="preserve">2. </w:t>
            </w:r>
            <w:r w:rsidRPr="009C6344">
              <w:rPr>
                <w:rFonts w:ascii="宋体" w:hAnsi="宋体" w:cs="宋体" w:hint="eastAsia"/>
                <w:color w:val="auto"/>
                <w:sz w:val="21"/>
                <w:szCs w:val="21"/>
              </w:rPr>
              <w:t>像素带宽：</w:t>
            </w:r>
            <w:r w:rsidRPr="009C6344">
              <w:rPr>
                <w:rFonts w:ascii="宋体" w:hAnsi="宋体" w:cs="宋体"/>
                <w:color w:val="auto"/>
                <w:sz w:val="21"/>
                <w:szCs w:val="21"/>
              </w:rPr>
              <w:t xml:space="preserve">165MHz, </w:t>
            </w:r>
            <w:r w:rsidRPr="009C6344">
              <w:rPr>
                <w:rFonts w:ascii="宋体" w:hAnsi="宋体" w:cs="宋体" w:hint="eastAsia"/>
                <w:color w:val="auto"/>
                <w:sz w:val="21"/>
                <w:szCs w:val="21"/>
              </w:rPr>
              <w:t>全数字</w:t>
            </w:r>
            <w:r w:rsidRPr="009C6344">
              <w:rPr>
                <w:rFonts w:ascii="宋体"/>
                <w:color w:val="auto"/>
                <w:sz w:val="21"/>
                <w:szCs w:val="21"/>
              </w:rPr>
              <w:br/>
            </w:r>
            <w:r w:rsidRPr="009C6344">
              <w:rPr>
                <w:rFonts w:ascii="宋体" w:hAnsi="宋体" w:cs="宋体"/>
                <w:color w:val="auto"/>
                <w:sz w:val="21"/>
                <w:szCs w:val="21"/>
              </w:rPr>
              <w:t xml:space="preserve">3. </w:t>
            </w:r>
            <w:r w:rsidRPr="009C6344">
              <w:rPr>
                <w:rFonts w:ascii="宋体" w:hAnsi="宋体" w:cs="宋体" w:hint="eastAsia"/>
                <w:color w:val="auto"/>
                <w:sz w:val="21"/>
                <w:szCs w:val="21"/>
              </w:rPr>
              <w:t>接口带宽：</w:t>
            </w:r>
            <w:r w:rsidRPr="009C6344">
              <w:rPr>
                <w:rFonts w:ascii="宋体" w:hAnsi="宋体" w:cs="宋体"/>
                <w:color w:val="auto"/>
                <w:sz w:val="21"/>
                <w:szCs w:val="21"/>
              </w:rPr>
              <w:t>6.75Gbp,</w:t>
            </w:r>
            <w:r w:rsidRPr="009C6344">
              <w:rPr>
                <w:rFonts w:ascii="宋体" w:hAnsi="宋体" w:cs="宋体" w:hint="eastAsia"/>
                <w:color w:val="auto"/>
                <w:sz w:val="21"/>
                <w:szCs w:val="21"/>
              </w:rPr>
              <w:t>全数字</w:t>
            </w:r>
            <w:r w:rsidRPr="009C6344">
              <w:rPr>
                <w:rFonts w:ascii="宋体"/>
                <w:color w:val="auto"/>
                <w:sz w:val="21"/>
                <w:szCs w:val="21"/>
              </w:rPr>
              <w:br/>
            </w:r>
            <w:r w:rsidRPr="009C6344">
              <w:rPr>
                <w:rFonts w:ascii="宋体" w:hAnsi="宋体" w:cs="宋体"/>
                <w:color w:val="auto"/>
                <w:sz w:val="21"/>
                <w:szCs w:val="21"/>
              </w:rPr>
              <w:t xml:space="preserve">4. </w:t>
            </w:r>
            <w:r w:rsidRPr="009C6344">
              <w:rPr>
                <w:rFonts w:ascii="宋体" w:hAnsi="宋体" w:cs="宋体" w:hint="eastAsia"/>
                <w:color w:val="auto"/>
                <w:sz w:val="21"/>
                <w:szCs w:val="21"/>
              </w:rPr>
              <w:t>最大支持分辨：</w:t>
            </w:r>
            <w:r w:rsidRPr="009C6344">
              <w:rPr>
                <w:rFonts w:ascii="宋体" w:hAnsi="宋体" w:cs="宋体"/>
                <w:color w:val="auto"/>
                <w:sz w:val="21"/>
                <w:szCs w:val="21"/>
              </w:rPr>
              <w:t>Normal-PC</w:t>
            </w:r>
            <w:r w:rsidRPr="009C6344">
              <w:rPr>
                <w:rFonts w:ascii="宋体" w:hAnsi="宋体" w:cs="宋体" w:hint="eastAsia"/>
                <w:color w:val="auto"/>
                <w:sz w:val="21"/>
                <w:szCs w:val="21"/>
              </w:rPr>
              <w:t>：</w:t>
            </w:r>
            <w:r w:rsidRPr="009C6344">
              <w:rPr>
                <w:rFonts w:ascii="宋体" w:hAnsi="宋体" w:cs="宋体"/>
                <w:color w:val="auto"/>
                <w:sz w:val="21"/>
                <w:szCs w:val="21"/>
              </w:rPr>
              <w:t xml:space="preserve"> 1600x1200@60_24bit</w:t>
            </w:r>
            <w:r w:rsidRPr="009C6344">
              <w:rPr>
                <w:rFonts w:ascii="宋体" w:hAnsi="宋体" w:cs="宋体" w:hint="eastAsia"/>
                <w:color w:val="auto"/>
                <w:sz w:val="21"/>
                <w:szCs w:val="21"/>
              </w:rPr>
              <w:t>；</w:t>
            </w:r>
            <w:r w:rsidRPr="009C6344">
              <w:rPr>
                <w:rFonts w:ascii="宋体" w:hAnsi="宋体" w:cs="宋体"/>
                <w:color w:val="auto"/>
                <w:sz w:val="21"/>
                <w:szCs w:val="21"/>
              </w:rPr>
              <w:t>HDPC: 1920x1200P@ 60_24bit</w:t>
            </w:r>
            <w:r w:rsidRPr="009C6344">
              <w:rPr>
                <w:rFonts w:ascii="宋体" w:hAnsi="宋体" w:cs="宋体" w:hint="eastAsia"/>
                <w:color w:val="auto"/>
                <w:sz w:val="21"/>
                <w:szCs w:val="21"/>
              </w:rPr>
              <w:t>；</w:t>
            </w:r>
            <w:r w:rsidRPr="009C6344">
              <w:rPr>
                <w:rFonts w:ascii="宋体" w:hAnsi="宋体" w:cs="宋体"/>
                <w:color w:val="auto"/>
                <w:sz w:val="21"/>
                <w:szCs w:val="21"/>
              </w:rPr>
              <w:t>HDTV</w:t>
            </w:r>
            <w:r w:rsidRPr="009C6344">
              <w:rPr>
                <w:rFonts w:ascii="宋体" w:hAnsi="宋体" w:cs="宋体" w:hint="eastAsia"/>
                <w:color w:val="auto"/>
                <w:sz w:val="21"/>
                <w:szCs w:val="21"/>
              </w:rPr>
              <w:t>：</w:t>
            </w:r>
            <w:r w:rsidRPr="009C6344">
              <w:rPr>
                <w:rFonts w:ascii="宋体" w:hAnsi="宋体" w:cs="宋体"/>
                <w:color w:val="auto"/>
                <w:sz w:val="21"/>
                <w:szCs w:val="21"/>
              </w:rPr>
              <w:t>1920x1080P@60_36bit</w:t>
            </w:r>
            <w:r w:rsidRPr="009C6344">
              <w:rPr>
                <w:rFonts w:ascii="宋体" w:hAnsi="宋体" w:cs="宋体"/>
                <w:color w:val="auto"/>
                <w:sz w:val="21"/>
                <w:szCs w:val="21"/>
              </w:rPr>
              <w:br/>
              <w:t xml:space="preserve">5. </w:t>
            </w:r>
            <w:r w:rsidRPr="009C6344">
              <w:rPr>
                <w:rFonts w:ascii="宋体" w:hAnsi="宋体" w:cs="宋体" w:hint="eastAsia"/>
                <w:color w:val="auto"/>
                <w:sz w:val="21"/>
                <w:szCs w:val="21"/>
              </w:rPr>
              <w:t>位时钟抖动</w:t>
            </w:r>
            <w:r w:rsidRPr="009C6344">
              <w:rPr>
                <w:rFonts w:ascii="宋体" w:hAnsi="宋体" w:cs="宋体"/>
                <w:color w:val="auto"/>
                <w:sz w:val="21"/>
                <w:szCs w:val="21"/>
              </w:rPr>
              <w:t>(Clock Jitter)</w:t>
            </w:r>
            <w:r w:rsidRPr="009C6344">
              <w:rPr>
                <w:rFonts w:ascii="宋体" w:hAnsi="宋体" w:cs="宋体" w:hint="eastAsia"/>
                <w:color w:val="auto"/>
                <w:sz w:val="21"/>
                <w:szCs w:val="21"/>
              </w:rPr>
              <w:t>：</w:t>
            </w:r>
            <w:r w:rsidRPr="009C6344">
              <w:rPr>
                <w:rFonts w:ascii="宋体" w:hAnsi="宋体" w:cs="宋体"/>
                <w:color w:val="auto"/>
                <w:sz w:val="21"/>
                <w:szCs w:val="21"/>
              </w:rPr>
              <w:t>&lt;0.15 Tbit</w:t>
            </w:r>
            <w:r w:rsidRPr="009C6344">
              <w:rPr>
                <w:rFonts w:ascii="宋体" w:hAnsi="宋体" w:cs="宋体"/>
                <w:color w:val="auto"/>
                <w:sz w:val="21"/>
                <w:szCs w:val="21"/>
              </w:rPr>
              <w:br/>
              <w:t xml:space="preserve">6. </w:t>
            </w:r>
            <w:r w:rsidRPr="009C6344">
              <w:rPr>
                <w:rFonts w:ascii="宋体" w:hAnsi="宋体" w:cs="宋体" w:hint="eastAsia"/>
                <w:color w:val="auto"/>
                <w:sz w:val="21"/>
                <w:szCs w:val="21"/>
              </w:rPr>
              <w:t>位上升时间</w:t>
            </w:r>
            <w:r w:rsidRPr="009C6344">
              <w:rPr>
                <w:rFonts w:ascii="宋体" w:hAnsi="宋体" w:cs="宋体"/>
                <w:color w:val="auto"/>
                <w:sz w:val="21"/>
                <w:szCs w:val="21"/>
              </w:rPr>
              <w:t>(Risetime )</w:t>
            </w:r>
            <w:r w:rsidRPr="009C6344">
              <w:rPr>
                <w:rFonts w:ascii="宋体" w:hAnsi="宋体" w:cs="宋体" w:hint="eastAsia"/>
                <w:color w:val="auto"/>
                <w:sz w:val="21"/>
                <w:szCs w:val="21"/>
              </w:rPr>
              <w:t>：</w:t>
            </w:r>
            <w:r w:rsidRPr="009C6344">
              <w:rPr>
                <w:rFonts w:ascii="宋体" w:hAnsi="宋体" w:cs="宋体"/>
                <w:color w:val="auto"/>
                <w:sz w:val="21"/>
                <w:szCs w:val="21"/>
              </w:rPr>
              <w:t>&lt;0.3Tbit (20%--80%)</w:t>
            </w:r>
            <w:r w:rsidRPr="009C6344">
              <w:rPr>
                <w:rFonts w:ascii="宋体" w:hAnsi="宋体" w:cs="宋体"/>
                <w:color w:val="auto"/>
                <w:sz w:val="21"/>
                <w:szCs w:val="21"/>
              </w:rPr>
              <w:br/>
              <w:t xml:space="preserve">7. </w:t>
            </w:r>
            <w:r w:rsidRPr="009C6344">
              <w:rPr>
                <w:rFonts w:ascii="宋体" w:hAnsi="宋体" w:cs="宋体" w:hint="eastAsia"/>
                <w:color w:val="auto"/>
                <w:sz w:val="21"/>
                <w:szCs w:val="21"/>
              </w:rPr>
              <w:t>位下降时间</w:t>
            </w:r>
            <w:r w:rsidRPr="009C6344">
              <w:rPr>
                <w:rFonts w:ascii="宋体" w:hAnsi="宋体" w:cs="宋体"/>
                <w:color w:val="auto"/>
                <w:sz w:val="21"/>
                <w:szCs w:val="21"/>
              </w:rPr>
              <w:t>(Falltime)</w:t>
            </w:r>
            <w:r w:rsidRPr="009C6344">
              <w:rPr>
                <w:rFonts w:ascii="宋体" w:hAnsi="宋体" w:cs="宋体" w:hint="eastAsia"/>
                <w:color w:val="auto"/>
                <w:sz w:val="21"/>
                <w:szCs w:val="21"/>
              </w:rPr>
              <w:t>：</w:t>
            </w:r>
            <w:r w:rsidRPr="009C6344">
              <w:rPr>
                <w:rFonts w:ascii="宋体" w:hAnsi="宋体" w:cs="宋体"/>
                <w:color w:val="auto"/>
                <w:sz w:val="21"/>
                <w:szCs w:val="21"/>
              </w:rPr>
              <w:t>&lt;0.3Tbit (20%--80%)</w:t>
            </w:r>
            <w:r w:rsidRPr="009C6344">
              <w:rPr>
                <w:rFonts w:ascii="宋体" w:hAnsi="宋体" w:cs="宋体"/>
                <w:color w:val="auto"/>
                <w:sz w:val="21"/>
                <w:szCs w:val="21"/>
              </w:rPr>
              <w:br/>
              <w:t xml:space="preserve">8. </w:t>
            </w:r>
            <w:r w:rsidRPr="009C6344">
              <w:rPr>
                <w:rFonts w:ascii="宋体" w:hAnsi="宋体" w:cs="宋体" w:hint="eastAsia"/>
                <w:color w:val="auto"/>
                <w:sz w:val="21"/>
                <w:szCs w:val="21"/>
              </w:rPr>
              <w:t>最大传输延时：</w:t>
            </w:r>
            <w:r w:rsidRPr="009C6344">
              <w:rPr>
                <w:rFonts w:ascii="宋体" w:hAnsi="宋体" w:cs="宋体"/>
                <w:color w:val="auto"/>
                <w:sz w:val="21"/>
                <w:szCs w:val="21"/>
              </w:rPr>
              <w:t>5nS(</w:t>
            </w:r>
            <w:r w:rsidRPr="009C6344">
              <w:rPr>
                <w:rFonts w:ascii="宋体" w:hAnsi="宋体" w:cs="宋体" w:hint="eastAsia"/>
                <w:color w:val="auto"/>
                <w:sz w:val="21"/>
                <w:szCs w:val="21"/>
              </w:rPr>
              <w:t>±</w:t>
            </w:r>
            <w:r w:rsidRPr="009C6344">
              <w:rPr>
                <w:rFonts w:ascii="宋体" w:hAnsi="宋体" w:cs="宋体"/>
                <w:color w:val="auto"/>
                <w:sz w:val="21"/>
                <w:szCs w:val="21"/>
              </w:rPr>
              <w:t>1nS)</w:t>
            </w:r>
            <w:r w:rsidRPr="009C6344">
              <w:rPr>
                <w:rFonts w:ascii="宋体" w:hAnsi="宋体" w:cs="宋体"/>
                <w:color w:val="auto"/>
                <w:sz w:val="21"/>
                <w:szCs w:val="21"/>
              </w:rPr>
              <w:br/>
              <w:t xml:space="preserve">9. </w:t>
            </w:r>
            <w:r w:rsidRPr="009C6344">
              <w:rPr>
                <w:rFonts w:ascii="宋体" w:hAnsi="宋体" w:cs="宋体" w:hint="eastAsia"/>
                <w:color w:val="auto"/>
                <w:sz w:val="21"/>
                <w:szCs w:val="21"/>
              </w:rPr>
              <w:t>信号类型：</w:t>
            </w:r>
            <w:r w:rsidRPr="009C6344">
              <w:rPr>
                <w:rFonts w:ascii="宋体" w:hAnsi="宋体" w:cs="宋体"/>
                <w:color w:val="auto"/>
                <w:sz w:val="21"/>
                <w:szCs w:val="21"/>
              </w:rPr>
              <w:t>HDMI 1.4</w:t>
            </w:r>
            <w:r w:rsidRPr="009C6344">
              <w:rPr>
                <w:rFonts w:ascii="宋体" w:hAnsi="宋体" w:cs="宋体" w:hint="eastAsia"/>
                <w:color w:val="auto"/>
                <w:sz w:val="21"/>
                <w:szCs w:val="21"/>
              </w:rPr>
              <w:t>规范中的</w:t>
            </w:r>
            <w:r w:rsidRPr="009C6344">
              <w:rPr>
                <w:rFonts w:ascii="宋体" w:hAnsi="宋体" w:cs="宋体"/>
                <w:color w:val="auto"/>
                <w:sz w:val="21"/>
                <w:szCs w:val="21"/>
              </w:rPr>
              <w:t xml:space="preserve"> HDMI-A</w:t>
            </w:r>
            <w:r w:rsidRPr="009C6344">
              <w:rPr>
                <w:rFonts w:ascii="宋体" w:hAnsi="宋体" w:cs="宋体" w:hint="eastAsia"/>
                <w:color w:val="auto"/>
                <w:sz w:val="21"/>
                <w:szCs w:val="21"/>
              </w:rPr>
              <w:t>全数字</w:t>
            </w:r>
            <w:r w:rsidRPr="009C6344">
              <w:rPr>
                <w:rFonts w:ascii="宋体" w:hAnsi="宋体" w:cs="宋体"/>
                <w:color w:val="auto"/>
                <w:sz w:val="21"/>
                <w:szCs w:val="21"/>
              </w:rPr>
              <w:t xml:space="preserve"> T.M.D.S. </w:t>
            </w:r>
            <w:r w:rsidRPr="009C6344">
              <w:rPr>
                <w:rFonts w:ascii="宋体" w:hAnsi="宋体" w:cs="宋体" w:hint="eastAsia"/>
                <w:color w:val="auto"/>
                <w:sz w:val="21"/>
                <w:szCs w:val="21"/>
              </w:rPr>
              <w:t>信号</w:t>
            </w:r>
            <w:r w:rsidRPr="009C6344">
              <w:rPr>
                <w:rFonts w:ascii="宋体"/>
                <w:color w:val="auto"/>
                <w:sz w:val="21"/>
                <w:szCs w:val="21"/>
              </w:rPr>
              <w:br/>
            </w:r>
            <w:r w:rsidRPr="009C6344">
              <w:rPr>
                <w:rFonts w:ascii="宋体" w:hAnsi="宋体" w:cs="宋体"/>
                <w:color w:val="auto"/>
                <w:sz w:val="21"/>
                <w:szCs w:val="21"/>
              </w:rPr>
              <w:t xml:space="preserve">10. </w:t>
            </w:r>
            <w:r w:rsidRPr="009C6344">
              <w:rPr>
                <w:rFonts w:ascii="宋体" w:hAnsi="宋体" w:cs="宋体" w:hint="eastAsia"/>
                <w:color w:val="auto"/>
                <w:sz w:val="21"/>
                <w:szCs w:val="21"/>
              </w:rPr>
              <w:t>接口：</w:t>
            </w:r>
            <w:r w:rsidRPr="009C6344">
              <w:rPr>
                <w:rFonts w:ascii="宋体" w:hAnsi="宋体" w:cs="宋体"/>
                <w:color w:val="auto"/>
                <w:sz w:val="21"/>
                <w:szCs w:val="21"/>
              </w:rPr>
              <w:t>4</w:t>
            </w:r>
            <w:r w:rsidRPr="009C6344">
              <w:rPr>
                <w:rFonts w:ascii="宋体" w:hAnsi="宋体" w:cs="宋体" w:hint="eastAsia"/>
                <w:color w:val="auto"/>
                <w:sz w:val="21"/>
                <w:szCs w:val="21"/>
              </w:rPr>
              <w:t>路</w:t>
            </w:r>
            <w:r w:rsidRPr="009C6344">
              <w:rPr>
                <w:rFonts w:ascii="宋体" w:hAnsi="宋体" w:cs="宋体"/>
                <w:color w:val="auto"/>
                <w:sz w:val="21"/>
                <w:szCs w:val="21"/>
              </w:rPr>
              <w:t>HDMI-A</w:t>
            </w:r>
            <w:r w:rsidRPr="009C6344">
              <w:rPr>
                <w:rFonts w:ascii="宋体" w:hAnsi="宋体" w:cs="宋体" w:hint="eastAsia"/>
                <w:color w:val="auto"/>
                <w:sz w:val="21"/>
                <w:szCs w:val="21"/>
              </w:rPr>
              <w:t>母接口、</w:t>
            </w:r>
            <w:r w:rsidRPr="009C6344">
              <w:rPr>
                <w:rFonts w:ascii="宋体" w:hAnsi="宋体" w:cs="宋体"/>
                <w:color w:val="auto"/>
                <w:sz w:val="21"/>
                <w:szCs w:val="21"/>
              </w:rPr>
              <w:t>4</w:t>
            </w:r>
            <w:r w:rsidRPr="009C6344">
              <w:rPr>
                <w:rFonts w:ascii="宋体" w:hAnsi="宋体" w:cs="宋体" w:hint="eastAsia"/>
                <w:color w:val="auto"/>
                <w:sz w:val="21"/>
                <w:szCs w:val="21"/>
              </w:rPr>
              <w:t>路</w:t>
            </w:r>
            <w:r w:rsidRPr="009C6344">
              <w:rPr>
                <w:rFonts w:ascii="宋体" w:hAnsi="宋体" w:cs="宋体"/>
                <w:color w:val="auto"/>
                <w:sz w:val="21"/>
                <w:szCs w:val="21"/>
              </w:rPr>
              <w:t>3.5mm</w:t>
            </w:r>
            <w:r w:rsidRPr="009C6344">
              <w:rPr>
                <w:rFonts w:ascii="宋体" w:hAnsi="宋体" w:cs="宋体" w:hint="eastAsia"/>
                <w:color w:val="auto"/>
                <w:sz w:val="21"/>
                <w:szCs w:val="21"/>
              </w:rPr>
              <w:t>音频座</w:t>
            </w:r>
            <w:r w:rsidRPr="009C6344">
              <w:rPr>
                <w:rFonts w:ascii="宋体"/>
                <w:color w:val="auto"/>
                <w:sz w:val="21"/>
                <w:szCs w:val="21"/>
              </w:rPr>
              <w:br/>
            </w:r>
            <w:r w:rsidRPr="009C6344">
              <w:rPr>
                <w:rFonts w:ascii="宋体" w:hAnsi="宋体" w:cs="宋体"/>
                <w:color w:val="auto"/>
                <w:sz w:val="21"/>
                <w:szCs w:val="21"/>
              </w:rPr>
              <w:t xml:space="preserve">11. </w:t>
            </w:r>
            <w:r w:rsidRPr="009C6344">
              <w:rPr>
                <w:rFonts w:ascii="宋体" w:hAnsi="宋体" w:cs="宋体" w:hint="eastAsia"/>
                <w:color w:val="auto"/>
                <w:sz w:val="21"/>
                <w:szCs w:val="21"/>
              </w:rPr>
              <w:t>信号强度：</w:t>
            </w:r>
            <w:r w:rsidRPr="009C6344">
              <w:rPr>
                <w:rFonts w:ascii="宋体" w:hAnsi="宋体" w:cs="宋体"/>
                <w:color w:val="auto"/>
                <w:sz w:val="21"/>
                <w:szCs w:val="21"/>
              </w:rPr>
              <w:t>T.M.D.S +/- 0.4Vpp</w:t>
            </w:r>
            <w:r w:rsidRPr="009C6344">
              <w:rPr>
                <w:rFonts w:ascii="宋体" w:hAnsi="宋体" w:cs="宋体"/>
                <w:color w:val="auto"/>
                <w:sz w:val="21"/>
                <w:szCs w:val="21"/>
              </w:rPr>
              <w:br/>
              <w:t xml:space="preserve">12. </w:t>
            </w:r>
            <w:r w:rsidRPr="009C6344">
              <w:rPr>
                <w:rFonts w:ascii="宋体" w:hAnsi="宋体" w:cs="宋体" w:hint="eastAsia"/>
                <w:color w:val="auto"/>
                <w:sz w:val="21"/>
                <w:szCs w:val="21"/>
              </w:rPr>
              <w:t>最小</w:t>
            </w:r>
            <w:r w:rsidRPr="009C6344">
              <w:rPr>
                <w:rFonts w:ascii="宋体" w:hAnsi="宋体" w:cs="宋体"/>
                <w:color w:val="auto"/>
                <w:sz w:val="21"/>
                <w:szCs w:val="21"/>
              </w:rPr>
              <w:t>/</w:t>
            </w:r>
            <w:r w:rsidRPr="009C6344">
              <w:rPr>
                <w:rFonts w:ascii="宋体" w:hAnsi="宋体" w:cs="宋体" w:hint="eastAsia"/>
                <w:color w:val="auto"/>
                <w:sz w:val="21"/>
                <w:szCs w:val="21"/>
              </w:rPr>
              <w:t>最大电平：</w:t>
            </w:r>
            <w:r w:rsidRPr="009C6344">
              <w:rPr>
                <w:rFonts w:ascii="宋体" w:hAnsi="宋体" w:cs="宋体"/>
                <w:color w:val="auto"/>
                <w:sz w:val="21"/>
                <w:szCs w:val="21"/>
              </w:rPr>
              <w:t>T.M.D.S 2.9V/3.3V</w:t>
            </w:r>
            <w:r w:rsidRPr="009C6344">
              <w:rPr>
                <w:rFonts w:ascii="宋体" w:hAnsi="宋体" w:cs="宋体"/>
                <w:color w:val="auto"/>
                <w:sz w:val="21"/>
                <w:szCs w:val="21"/>
              </w:rPr>
              <w:br/>
              <w:t xml:space="preserve">13. </w:t>
            </w:r>
            <w:r w:rsidRPr="009C6344">
              <w:rPr>
                <w:rFonts w:ascii="宋体" w:hAnsi="宋体" w:cs="宋体" w:hint="eastAsia"/>
                <w:color w:val="auto"/>
                <w:sz w:val="21"/>
                <w:szCs w:val="21"/>
              </w:rPr>
              <w:t>最大直流偏置误差：</w:t>
            </w:r>
            <w:r w:rsidRPr="009C6344">
              <w:rPr>
                <w:rFonts w:ascii="宋体" w:hAnsi="宋体" w:cs="宋体"/>
                <w:color w:val="auto"/>
                <w:sz w:val="21"/>
                <w:szCs w:val="21"/>
              </w:rPr>
              <w:t>15mV</w:t>
            </w:r>
            <w:r w:rsidRPr="009C6344">
              <w:rPr>
                <w:rFonts w:ascii="宋体" w:hAnsi="宋体" w:cs="宋体"/>
                <w:color w:val="auto"/>
                <w:sz w:val="21"/>
                <w:szCs w:val="21"/>
              </w:rPr>
              <w:br/>
              <w:t xml:space="preserve">14. </w:t>
            </w:r>
            <w:r w:rsidRPr="009C6344">
              <w:rPr>
                <w:rFonts w:ascii="宋体" w:hAnsi="宋体" w:cs="宋体" w:hint="eastAsia"/>
                <w:color w:val="auto"/>
                <w:sz w:val="21"/>
                <w:szCs w:val="21"/>
              </w:rPr>
              <w:t>最大功耗：</w:t>
            </w:r>
            <w:r w:rsidRPr="009C6344">
              <w:rPr>
                <w:rFonts w:ascii="宋体" w:hAnsi="宋体" w:cs="宋体"/>
                <w:color w:val="auto"/>
                <w:sz w:val="21"/>
                <w:szCs w:val="21"/>
              </w:rPr>
              <w:t>15W</w:t>
            </w:r>
            <w:r w:rsidRPr="009C6344">
              <w:rPr>
                <w:rFonts w:ascii="宋体" w:hAnsi="宋体" w:cs="宋体"/>
                <w:color w:val="auto"/>
                <w:sz w:val="21"/>
                <w:szCs w:val="21"/>
              </w:rPr>
              <w:br/>
              <w:t xml:space="preserve">15. </w:t>
            </w:r>
            <w:r w:rsidRPr="009C6344">
              <w:rPr>
                <w:rFonts w:ascii="宋体" w:hAnsi="宋体" w:cs="宋体" w:hint="eastAsia"/>
                <w:color w:val="auto"/>
                <w:sz w:val="21"/>
                <w:szCs w:val="21"/>
              </w:rPr>
              <w:t>产品重量：约</w:t>
            </w:r>
            <w:r w:rsidRPr="009C6344">
              <w:rPr>
                <w:rFonts w:ascii="宋体" w:hAnsi="宋体" w:cs="宋体"/>
                <w:color w:val="auto"/>
                <w:sz w:val="21"/>
                <w:szCs w:val="21"/>
              </w:rPr>
              <w:t>0.5Kg</w:t>
            </w:r>
            <w:r w:rsidRPr="009C6344">
              <w:rPr>
                <w:rFonts w:ascii="宋体" w:hAnsi="宋体" w:cs="宋体"/>
                <w:color w:val="auto"/>
                <w:sz w:val="21"/>
                <w:szCs w:val="21"/>
              </w:rPr>
              <w:br/>
              <w:t xml:space="preserve">16. </w:t>
            </w:r>
            <w:r w:rsidRPr="009C6344">
              <w:rPr>
                <w:rFonts w:ascii="宋体" w:hAnsi="宋体" w:cs="宋体" w:hint="eastAsia"/>
                <w:color w:val="auto"/>
                <w:sz w:val="21"/>
                <w:szCs w:val="21"/>
              </w:rPr>
              <w:t>建议输入距离≤</w:t>
            </w:r>
            <w:r w:rsidRPr="009C6344">
              <w:rPr>
                <w:rFonts w:ascii="宋体" w:hAnsi="宋体" w:cs="宋体"/>
                <w:color w:val="auto"/>
                <w:sz w:val="21"/>
                <w:szCs w:val="21"/>
              </w:rPr>
              <w:t>20</w:t>
            </w:r>
            <w:r w:rsidRPr="009C6344">
              <w:rPr>
                <w:rFonts w:ascii="宋体" w:hAnsi="宋体" w:cs="宋体" w:hint="eastAsia"/>
                <w:color w:val="auto"/>
                <w:sz w:val="21"/>
                <w:szCs w:val="21"/>
              </w:rPr>
              <w:t>米</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块</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8190"/>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5</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4</w:t>
            </w:r>
            <w:r w:rsidRPr="009C6344">
              <w:rPr>
                <w:rFonts w:ascii="宋体" w:hAnsi="宋体" w:cs="宋体" w:hint="eastAsia"/>
                <w:color w:val="auto"/>
                <w:sz w:val="21"/>
                <w:szCs w:val="21"/>
              </w:rPr>
              <w:t>路</w:t>
            </w:r>
            <w:r w:rsidRPr="009C6344">
              <w:rPr>
                <w:rFonts w:ascii="宋体" w:hAnsi="宋体" w:cs="宋体"/>
                <w:color w:val="auto"/>
                <w:sz w:val="21"/>
                <w:szCs w:val="21"/>
              </w:rPr>
              <w:t>SDI</w:t>
            </w:r>
            <w:r w:rsidRPr="009C6344">
              <w:rPr>
                <w:rFonts w:ascii="宋体" w:hAnsi="宋体" w:cs="宋体" w:hint="eastAsia"/>
                <w:color w:val="auto"/>
                <w:sz w:val="21"/>
                <w:szCs w:val="21"/>
              </w:rPr>
              <w:t>输入卡</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hAnsi="宋体" w:cs="宋体"/>
                <w:color w:val="auto"/>
                <w:sz w:val="21"/>
                <w:szCs w:val="21"/>
              </w:rPr>
            </w:pPr>
            <w:r w:rsidRPr="009C6344">
              <w:rPr>
                <w:rFonts w:ascii="宋体" w:hAnsi="宋体" w:cs="宋体" w:hint="eastAsia"/>
                <w:color w:val="auto"/>
                <w:sz w:val="21"/>
                <w:szCs w:val="21"/>
              </w:rPr>
              <w:t>产品描述</w:t>
            </w:r>
            <w:r w:rsidRPr="009C6344">
              <w:rPr>
                <w:rFonts w:ascii="宋体"/>
                <w:color w:val="auto"/>
                <w:sz w:val="21"/>
                <w:szCs w:val="21"/>
              </w:rPr>
              <w:br/>
            </w:r>
            <w:r w:rsidRPr="009C6344">
              <w:rPr>
                <w:rFonts w:ascii="宋体" w:hAnsi="宋体" w:cs="宋体" w:hint="eastAsia"/>
                <w:color w:val="auto"/>
                <w:sz w:val="21"/>
                <w:szCs w:val="21"/>
              </w:rPr>
              <w:t>专门为智能高清无缝混插矩阵切换器而设计的</w:t>
            </w:r>
            <w:r w:rsidRPr="009C6344">
              <w:rPr>
                <w:rFonts w:ascii="宋体" w:hAnsi="宋体" w:cs="宋体"/>
                <w:color w:val="auto"/>
                <w:sz w:val="21"/>
                <w:szCs w:val="21"/>
              </w:rPr>
              <w:t>SDI</w:t>
            </w:r>
            <w:r w:rsidRPr="009C6344">
              <w:rPr>
                <w:rFonts w:ascii="宋体" w:hAnsi="宋体" w:cs="宋体" w:hint="eastAsia"/>
                <w:color w:val="auto"/>
                <w:sz w:val="21"/>
                <w:szCs w:val="21"/>
              </w:rPr>
              <w:t>输入板卡，支持数字高清</w:t>
            </w:r>
            <w:r w:rsidRPr="009C6344">
              <w:rPr>
                <w:rFonts w:ascii="宋体" w:hAnsi="宋体" w:cs="宋体"/>
                <w:color w:val="auto"/>
                <w:sz w:val="21"/>
                <w:szCs w:val="21"/>
              </w:rPr>
              <w:t>1080P</w:t>
            </w:r>
            <w:r w:rsidRPr="009C6344">
              <w:rPr>
                <w:rFonts w:ascii="宋体" w:hAnsi="宋体" w:cs="宋体" w:hint="eastAsia"/>
                <w:color w:val="auto"/>
                <w:sz w:val="21"/>
                <w:szCs w:val="21"/>
              </w:rPr>
              <w:t>信号，高集成板卡式设计，可根据需要任意选配板卡数量，为应用以及维护带来极大的方便。</w:t>
            </w:r>
            <w:r w:rsidRPr="009C6344">
              <w:rPr>
                <w:rFonts w:ascii="宋体"/>
                <w:color w:val="auto"/>
                <w:sz w:val="21"/>
                <w:szCs w:val="21"/>
              </w:rPr>
              <w:br/>
            </w:r>
            <w:r w:rsidRPr="009C6344">
              <w:rPr>
                <w:rFonts w:ascii="宋体"/>
                <w:color w:val="auto"/>
                <w:sz w:val="21"/>
                <w:szCs w:val="21"/>
              </w:rPr>
              <w:br/>
            </w:r>
            <w:r w:rsidRPr="009C6344">
              <w:rPr>
                <w:rFonts w:ascii="宋体" w:hAnsi="宋体" w:cs="宋体" w:hint="eastAsia"/>
                <w:color w:val="auto"/>
                <w:sz w:val="21"/>
                <w:szCs w:val="21"/>
              </w:rPr>
              <w:t>功能特点</w:t>
            </w:r>
            <w:r w:rsidRPr="009C6344">
              <w:rPr>
                <w:rFonts w:ascii="宋体"/>
                <w:color w:val="auto"/>
                <w:sz w:val="21"/>
                <w:szCs w:val="21"/>
              </w:rPr>
              <w:br/>
            </w:r>
            <w:r w:rsidRPr="009C6344">
              <w:rPr>
                <w:rFonts w:ascii="宋体" w:hAnsi="宋体" w:cs="宋体"/>
                <w:color w:val="auto"/>
                <w:sz w:val="21"/>
                <w:szCs w:val="21"/>
              </w:rPr>
              <w:t xml:space="preserve">1. </w:t>
            </w:r>
            <w:r w:rsidRPr="009C6344">
              <w:rPr>
                <w:rFonts w:ascii="宋体" w:hAnsi="宋体" w:cs="宋体" w:hint="eastAsia"/>
                <w:color w:val="auto"/>
                <w:sz w:val="21"/>
                <w:szCs w:val="21"/>
              </w:rPr>
              <w:t>支持</w:t>
            </w:r>
            <w:r w:rsidRPr="009C6344">
              <w:rPr>
                <w:rFonts w:ascii="宋体" w:hAnsi="宋体" w:cs="宋体"/>
                <w:color w:val="auto"/>
                <w:sz w:val="21"/>
                <w:szCs w:val="21"/>
              </w:rPr>
              <w:t>4</w:t>
            </w:r>
            <w:r w:rsidRPr="009C6344">
              <w:rPr>
                <w:rFonts w:ascii="宋体" w:hAnsi="宋体" w:cs="宋体" w:hint="eastAsia"/>
                <w:color w:val="auto"/>
                <w:sz w:val="21"/>
                <w:szCs w:val="21"/>
              </w:rPr>
              <w:t>路</w:t>
            </w:r>
            <w:r w:rsidRPr="009C6344">
              <w:rPr>
                <w:rFonts w:ascii="宋体" w:hAnsi="宋体" w:cs="宋体"/>
                <w:color w:val="auto"/>
                <w:sz w:val="21"/>
                <w:szCs w:val="21"/>
              </w:rPr>
              <w:t>SDI</w:t>
            </w:r>
            <w:r w:rsidRPr="009C6344">
              <w:rPr>
                <w:rFonts w:ascii="宋体" w:hAnsi="宋体" w:cs="宋体" w:hint="eastAsia"/>
                <w:color w:val="auto"/>
                <w:sz w:val="21"/>
                <w:szCs w:val="21"/>
              </w:rPr>
              <w:t>视频信号输入。</w:t>
            </w:r>
            <w:r w:rsidRPr="009C6344">
              <w:rPr>
                <w:rFonts w:ascii="宋体"/>
                <w:color w:val="auto"/>
                <w:sz w:val="21"/>
                <w:szCs w:val="21"/>
              </w:rPr>
              <w:br/>
            </w:r>
            <w:r w:rsidRPr="009C6344">
              <w:rPr>
                <w:rFonts w:ascii="宋体" w:hAnsi="宋体" w:cs="宋体"/>
                <w:color w:val="auto"/>
                <w:sz w:val="21"/>
                <w:szCs w:val="21"/>
              </w:rPr>
              <w:t xml:space="preserve">2. </w:t>
            </w:r>
            <w:r w:rsidRPr="009C6344">
              <w:rPr>
                <w:rFonts w:ascii="宋体" w:hAnsi="宋体" w:cs="宋体" w:hint="eastAsia"/>
                <w:color w:val="auto"/>
                <w:sz w:val="21"/>
                <w:szCs w:val="21"/>
              </w:rPr>
              <w:t>带宽高达</w:t>
            </w:r>
            <w:r w:rsidRPr="009C6344">
              <w:rPr>
                <w:rFonts w:ascii="宋体" w:hAnsi="宋体" w:cs="宋体"/>
                <w:color w:val="auto"/>
                <w:sz w:val="21"/>
                <w:szCs w:val="21"/>
              </w:rPr>
              <w:t>19Mbps</w:t>
            </w:r>
            <w:r w:rsidRPr="009C6344">
              <w:rPr>
                <w:rFonts w:ascii="宋体" w:hAnsi="宋体" w:cs="宋体" w:hint="eastAsia"/>
                <w:color w:val="auto"/>
                <w:sz w:val="21"/>
                <w:szCs w:val="21"/>
              </w:rPr>
              <w:t>至</w:t>
            </w:r>
            <w:r w:rsidRPr="009C6344">
              <w:rPr>
                <w:rFonts w:ascii="宋体" w:hAnsi="宋体" w:cs="宋体"/>
                <w:color w:val="auto"/>
                <w:sz w:val="21"/>
                <w:szCs w:val="21"/>
              </w:rPr>
              <w:t>2.97Gbps</w:t>
            </w:r>
            <w:r w:rsidRPr="009C6344">
              <w:rPr>
                <w:rFonts w:ascii="宋体" w:hAnsi="宋体" w:cs="宋体" w:hint="eastAsia"/>
                <w:color w:val="auto"/>
                <w:sz w:val="21"/>
                <w:szCs w:val="21"/>
              </w:rPr>
              <w:t>。</w:t>
            </w:r>
            <w:r w:rsidRPr="009C6344">
              <w:rPr>
                <w:rFonts w:ascii="宋体"/>
                <w:color w:val="auto"/>
                <w:sz w:val="21"/>
                <w:szCs w:val="21"/>
              </w:rPr>
              <w:br/>
            </w:r>
            <w:r w:rsidRPr="009C6344">
              <w:rPr>
                <w:rFonts w:ascii="宋体" w:hAnsi="宋体" w:cs="宋体"/>
                <w:color w:val="auto"/>
                <w:sz w:val="21"/>
                <w:szCs w:val="21"/>
              </w:rPr>
              <w:t xml:space="preserve">3. </w:t>
            </w:r>
            <w:r w:rsidRPr="009C6344">
              <w:rPr>
                <w:rFonts w:ascii="宋体" w:hAnsi="宋体" w:cs="宋体" w:hint="eastAsia"/>
                <w:color w:val="auto"/>
                <w:sz w:val="21"/>
                <w:szCs w:val="21"/>
              </w:rPr>
              <w:t>快速无缝切换，无闪烁，无黑屏。</w:t>
            </w:r>
            <w:r w:rsidRPr="009C6344">
              <w:rPr>
                <w:rFonts w:ascii="宋体"/>
                <w:color w:val="auto"/>
                <w:sz w:val="21"/>
                <w:szCs w:val="21"/>
              </w:rPr>
              <w:br/>
            </w:r>
            <w:r w:rsidRPr="009C6344">
              <w:rPr>
                <w:rFonts w:ascii="宋体" w:hAnsi="宋体" w:cs="宋体"/>
                <w:color w:val="auto"/>
                <w:sz w:val="21"/>
                <w:szCs w:val="21"/>
              </w:rPr>
              <w:t xml:space="preserve">4. </w:t>
            </w:r>
            <w:r w:rsidRPr="009C6344">
              <w:rPr>
                <w:rFonts w:ascii="宋体" w:hAnsi="宋体" w:cs="宋体" w:hint="eastAsia"/>
                <w:color w:val="auto"/>
                <w:sz w:val="21"/>
                <w:szCs w:val="21"/>
              </w:rPr>
              <w:t>支持断电现场切换记忆保护功能。</w:t>
            </w:r>
            <w:r w:rsidRPr="009C6344">
              <w:rPr>
                <w:rFonts w:ascii="宋体"/>
                <w:color w:val="auto"/>
                <w:sz w:val="21"/>
                <w:szCs w:val="21"/>
              </w:rPr>
              <w:br/>
            </w:r>
            <w:r w:rsidRPr="009C6344">
              <w:rPr>
                <w:rFonts w:ascii="宋体" w:hAnsi="宋体" w:cs="宋体"/>
                <w:color w:val="auto"/>
                <w:sz w:val="21"/>
                <w:szCs w:val="21"/>
              </w:rPr>
              <w:t xml:space="preserve">5. </w:t>
            </w:r>
            <w:r w:rsidRPr="009C6344">
              <w:rPr>
                <w:rFonts w:ascii="宋体" w:hAnsi="宋体" w:cs="宋体" w:hint="eastAsia"/>
                <w:color w:val="auto"/>
                <w:sz w:val="21"/>
                <w:szCs w:val="21"/>
              </w:rPr>
              <w:t>★采用</w:t>
            </w:r>
            <w:r w:rsidRPr="009C6344">
              <w:rPr>
                <w:rFonts w:ascii="宋体" w:hAnsi="宋体" w:cs="宋体"/>
                <w:color w:val="auto"/>
                <w:sz w:val="21"/>
                <w:szCs w:val="21"/>
              </w:rPr>
              <w:t>SYV75-5</w:t>
            </w:r>
            <w:r w:rsidRPr="009C6344">
              <w:rPr>
                <w:rFonts w:ascii="宋体" w:hAnsi="宋体" w:cs="宋体" w:hint="eastAsia"/>
                <w:color w:val="auto"/>
                <w:sz w:val="21"/>
                <w:szCs w:val="21"/>
              </w:rPr>
              <w:t>线材输入最长距离达</w:t>
            </w:r>
            <w:r w:rsidRPr="009C6344">
              <w:rPr>
                <w:rFonts w:ascii="宋体" w:hAnsi="宋体" w:cs="宋体"/>
                <w:color w:val="auto"/>
                <w:sz w:val="21"/>
                <w:szCs w:val="21"/>
              </w:rPr>
              <w:t>100M</w:t>
            </w:r>
            <w:r w:rsidRPr="009C6344">
              <w:rPr>
                <w:rFonts w:ascii="宋体" w:hAnsi="宋体" w:cs="宋体" w:hint="eastAsia"/>
                <w:color w:val="auto"/>
                <w:sz w:val="21"/>
                <w:szCs w:val="21"/>
              </w:rPr>
              <w:t>（推荐使用认证过的专用线材）。</w:t>
            </w:r>
            <w:r w:rsidRPr="009C6344">
              <w:rPr>
                <w:rFonts w:ascii="宋体"/>
                <w:color w:val="auto"/>
                <w:sz w:val="21"/>
                <w:szCs w:val="21"/>
              </w:rPr>
              <w:br/>
            </w:r>
            <w:r w:rsidRPr="009C6344">
              <w:rPr>
                <w:rFonts w:ascii="宋体" w:hAnsi="宋体" w:cs="宋体"/>
                <w:color w:val="auto"/>
                <w:sz w:val="21"/>
                <w:szCs w:val="21"/>
              </w:rPr>
              <w:t xml:space="preserve">6. </w:t>
            </w:r>
            <w:r w:rsidRPr="009C6344">
              <w:rPr>
                <w:rFonts w:ascii="宋体" w:hAnsi="宋体" w:cs="宋体" w:hint="eastAsia"/>
                <w:color w:val="auto"/>
                <w:sz w:val="21"/>
                <w:szCs w:val="21"/>
              </w:rPr>
              <w:t>兼容各种格式的</w:t>
            </w:r>
            <w:r w:rsidRPr="009C6344">
              <w:rPr>
                <w:rFonts w:ascii="宋体" w:hAnsi="宋体" w:cs="宋体"/>
                <w:color w:val="auto"/>
                <w:sz w:val="21"/>
                <w:szCs w:val="21"/>
              </w:rPr>
              <w:t>SDI</w:t>
            </w:r>
            <w:r w:rsidRPr="009C6344">
              <w:rPr>
                <w:rFonts w:ascii="宋体" w:hAnsi="宋体" w:cs="宋体" w:hint="eastAsia"/>
                <w:color w:val="auto"/>
                <w:sz w:val="21"/>
                <w:szCs w:val="21"/>
              </w:rPr>
              <w:t>信号，包括：</w:t>
            </w:r>
            <w:r w:rsidRPr="009C6344">
              <w:rPr>
                <w:rFonts w:ascii="宋体" w:hAnsi="宋体" w:cs="宋体"/>
                <w:color w:val="auto"/>
                <w:sz w:val="21"/>
                <w:szCs w:val="21"/>
              </w:rPr>
              <w:t>SD/HD/3G-SDI(</w:t>
            </w:r>
            <w:r w:rsidRPr="009C6344">
              <w:rPr>
                <w:rFonts w:ascii="宋体" w:hAnsi="宋体" w:cs="宋体" w:hint="eastAsia"/>
                <w:color w:val="auto"/>
                <w:sz w:val="21"/>
                <w:szCs w:val="21"/>
              </w:rPr>
              <w:t>自适应</w:t>
            </w:r>
            <w:r w:rsidRPr="009C6344">
              <w:rPr>
                <w:rFonts w:ascii="宋体" w:hAnsi="宋体" w:cs="宋体"/>
                <w:color w:val="auto"/>
                <w:sz w:val="21"/>
                <w:szCs w:val="21"/>
              </w:rPr>
              <w:t>)</w:t>
            </w:r>
            <w:r w:rsidRPr="009C6344">
              <w:rPr>
                <w:rFonts w:ascii="宋体" w:hAnsi="宋体" w:cs="宋体" w:hint="eastAsia"/>
                <w:color w:val="auto"/>
                <w:sz w:val="21"/>
                <w:szCs w:val="21"/>
              </w:rPr>
              <w:t>。</w:t>
            </w:r>
            <w:r w:rsidRPr="009C6344">
              <w:rPr>
                <w:rFonts w:ascii="宋体"/>
                <w:color w:val="auto"/>
                <w:sz w:val="21"/>
                <w:szCs w:val="21"/>
              </w:rPr>
              <w:br/>
            </w:r>
            <w:r w:rsidRPr="009C6344">
              <w:rPr>
                <w:rFonts w:ascii="宋体" w:hAnsi="宋体" w:cs="宋体"/>
                <w:color w:val="auto"/>
                <w:sz w:val="21"/>
                <w:szCs w:val="21"/>
              </w:rPr>
              <w:t xml:space="preserve">7. </w:t>
            </w:r>
            <w:r w:rsidRPr="009C6344">
              <w:rPr>
                <w:rFonts w:ascii="宋体" w:hAnsi="宋体" w:cs="宋体" w:hint="eastAsia"/>
                <w:color w:val="auto"/>
                <w:sz w:val="21"/>
                <w:szCs w:val="21"/>
              </w:rPr>
              <w:t>★最大支持分辨率</w:t>
            </w:r>
            <w:r w:rsidRPr="009C6344">
              <w:rPr>
                <w:rFonts w:ascii="宋体" w:hAnsi="宋体" w:cs="宋体"/>
                <w:color w:val="auto"/>
                <w:sz w:val="21"/>
                <w:szCs w:val="21"/>
              </w:rPr>
              <w:t>1080P</w:t>
            </w:r>
            <w:r w:rsidRPr="009C6344">
              <w:rPr>
                <w:rFonts w:ascii="宋体" w:hAnsi="宋体" w:cs="宋体" w:hint="eastAsia"/>
                <w:color w:val="auto"/>
                <w:sz w:val="21"/>
                <w:szCs w:val="21"/>
              </w:rPr>
              <w:t>，完全兼容</w:t>
            </w:r>
            <w:r w:rsidRPr="009C6344">
              <w:rPr>
                <w:rFonts w:ascii="宋体" w:hAnsi="宋体" w:cs="宋体"/>
                <w:color w:val="auto"/>
                <w:sz w:val="21"/>
                <w:szCs w:val="21"/>
              </w:rPr>
              <w:t>HDTV</w:t>
            </w:r>
            <w:r w:rsidRPr="009C6344">
              <w:rPr>
                <w:rFonts w:ascii="宋体" w:hAnsi="宋体" w:cs="宋体" w:hint="eastAsia"/>
                <w:color w:val="auto"/>
                <w:sz w:val="21"/>
                <w:szCs w:val="21"/>
              </w:rPr>
              <w:t>。</w:t>
            </w:r>
            <w:r w:rsidRPr="009C6344">
              <w:rPr>
                <w:rFonts w:ascii="宋体"/>
                <w:color w:val="auto"/>
                <w:sz w:val="21"/>
                <w:szCs w:val="21"/>
              </w:rPr>
              <w:br/>
            </w:r>
            <w:r w:rsidRPr="009C6344">
              <w:rPr>
                <w:rFonts w:ascii="宋体" w:hAnsi="宋体" w:cs="宋体"/>
                <w:color w:val="auto"/>
                <w:sz w:val="21"/>
                <w:szCs w:val="21"/>
              </w:rPr>
              <w:t xml:space="preserve">8. </w:t>
            </w:r>
            <w:r w:rsidRPr="009C6344">
              <w:rPr>
                <w:rFonts w:ascii="宋体" w:hAnsi="宋体" w:cs="宋体" w:hint="eastAsia"/>
                <w:color w:val="auto"/>
                <w:sz w:val="21"/>
                <w:szCs w:val="21"/>
              </w:rPr>
              <w:t>安装方便，即插即用，极其方便。</w:t>
            </w:r>
            <w:r w:rsidRPr="009C6344">
              <w:rPr>
                <w:rFonts w:ascii="宋体"/>
                <w:color w:val="auto"/>
                <w:sz w:val="21"/>
                <w:szCs w:val="21"/>
              </w:rPr>
              <w:br/>
            </w:r>
            <w:r w:rsidRPr="009C6344">
              <w:rPr>
                <w:rFonts w:ascii="宋体"/>
                <w:color w:val="auto"/>
                <w:sz w:val="21"/>
                <w:szCs w:val="21"/>
              </w:rPr>
              <w:br/>
            </w:r>
            <w:r w:rsidRPr="009C6344">
              <w:rPr>
                <w:rFonts w:ascii="宋体" w:hAnsi="宋体" w:cs="宋体" w:hint="eastAsia"/>
                <w:color w:val="auto"/>
                <w:sz w:val="21"/>
                <w:szCs w:val="21"/>
              </w:rPr>
              <w:t>产品参数</w:t>
            </w:r>
            <w:r w:rsidRPr="009C6344">
              <w:rPr>
                <w:rFonts w:ascii="宋体"/>
                <w:color w:val="auto"/>
                <w:sz w:val="21"/>
                <w:szCs w:val="21"/>
              </w:rPr>
              <w:br/>
            </w:r>
            <w:r w:rsidRPr="009C6344">
              <w:rPr>
                <w:rFonts w:ascii="宋体" w:hAnsi="宋体" w:cs="宋体"/>
                <w:color w:val="auto"/>
                <w:sz w:val="21"/>
                <w:szCs w:val="21"/>
              </w:rPr>
              <w:t xml:space="preserve">1. </w:t>
            </w:r>
            <w:r w:rsidRPr="009C6344">
              <w:rPr>
                <w:rFonts w:ascii="宋体" w:hAnsi="宋体" w:cs="宋体" w:hint="eastAsia"/>
                <w:color w:val="auto"/>
                <w:sz w:val="21"/>
                <w:szCs w:val="21"/>
              </w:rPr>
              <w:t>输入：</w:t>
            </w:r>
            <w:r w:rsidRPr="009C6344">
              <w:rPr>
                <w:rFonts w:ascii="宋体" w:hAnsi="宋体" w:cs="宋体"/>
                <w:color w:val="auto"/>
                <w:sz w:val="21"/>
                <w:szCs w:val="21"/>
              </w:rPr>
              <w:t>4</w:t>
            </w:r>
            <w:r w:rsidRPr="009C6344">
              <w:rPr>
                <w:rFonts w:ascii="宋体" w:hAnsi="宋体" w:cs="宋体" w:hint="eastAsia"/>
                <w:color w:val="auto"/>
                <w:sz w:val="21"/>
                <w:szCs w:val="21"/>
              </w:rPr>
              <w:t>路</w:t>
            </w:r>
            <w:r w:rsidRPr="009C6344">
              <w:rPr>
                <w:rFonts w:ascii="宋体" w:hAnsi="宋体" w:cs="宋体"/>
                <w:color w:val="auto"/>
                <w:sz w:val="21"/>
                <w:szCs w:val="21"/>
              </w:rPr>
              <w:t>SDI</w:t>
            </w:r>
            <w:r w:rsidRPr="009C6344">
              <w:rPr>
                <w:rFonts w:ascii="宋体" w:hAnsi="宋体" w:cs="宋体" w:hint="eastAsia"/>
                <w:color w:val="auto"/>
                <w:sz w:val="21"/>
                <w:szCs w:val="21"/>
              </w:rPr>
              <w:t>信号</w:t>
            </w:r>
            <w:r w:rsidRPr="009C6344">
              <w:rPr>
                <w:rFonts w:ascii="宋体"/>
                <w:color w:val="auto"/>
                <w:sz w:val="21"/>
                <w:szCs w:val="21"/>
              </w:rPr>
              <w:br/>
            </w:r>
            <w:r w:rsidRPr="009C6344">
              <w:rPr>
                <w:rFonts w:ascii="宋体" w:hAnsi="宋体" w:cs="宋体"/>
                <w:color w:val="auto"/>
                <w:sz w:val="21"/>
                <w:szCs w:val="21"/>
              </w:rPr>
              <w:t xml:space="preserve">2. </w:t>
            </w:r>
            <w:r w:rsidRPr="009C6344">
              <w:rPr>
                <w:rFonts w:ascii="宋体" w:hAnsi="宋体" w:cs="宋体" w:hint="eastAsia"/>
                <w:color w:val="auto"/>
                <w:sz w:val="21"/>
                <w:szCs w:val="21"/>
              </w:rPr>
              <w:t>接口：母端口</w:t>
            </w:r>
            <w:r w:rsidRPr="009C6344">
              <w:rPr>
                <w:rFonts w:ascii="宋体" w:hAnsi="宋体" w:cs="宋体"/>
                <w:color w:val="auto"/>
                <w:sz w:val="21"/>
                <w:szCs w:val="21"/>
              </w:rPr>
              <w:t>BNC</w:t>
            </w:r>
            <w:r w:rsidRPr="009C6344">
              <w:rPr>
                <w:rFonts w:ascii="宋体" w:hAnsi="宋体" w:cs="宋体" w:hint="eastAsia"/>
                <w:color w:val="auto"/>
                <w:sz w:val="21"/>
                <w:szCs w:val="21"/>
              </w:rPr>
              <w:t>连接器</w:t>
            </w:r>
            <w:r w:rsidRPr="009C6344">
              <w:rPr>
                <w:rFonts w:ascii="宋体"/>
                <w:color w:val="auto"/>
                <w:sz w:val="21"/>
                <w:szCs w:val="21"/>
              </w:rPr>
              <w:br/>
            </w:r>
            <w:r w:rsidRPr="009C6344">
              <w:rPr>
                <w:rFonts w:ascii="宋体" w:hAnsi="宋体" w:cs="宋体"/>
                <w:color w:val="auto"/>
                <w:sz w:val="21"/>
                <w:szCs w:val="21"/>
              </w:rPr>
              <w:t xml:space="preserve">3. </w:t>
            </w:r>
            <w:r w:rsidRPr="009C6344">
              <w:rPr>
                <w:rFonts w:ascii="宋体" w:hAnsi="宋体" w:cs="宋体" w:hint="eastAsia"/>
                <w:color w:val="auto"/>
                <w:sz w:val="21"/>
                <w:szCs w:val="21"/>
              </w:rPr>
              <w:t>增益：</w:t>
            </w:r>
            <w:r w:rsidRPr="009C6344">
              <w:rPr>
                <w:rFonts w:ascii="宋体" w:hAnsi="宋体" w:cs="宋体"/>
                <w:color w:val="auto"/>
                <w:sz w:val="21"/>
                <w:szCs w:val="21"/>
              </w:rPr>
              <w:t>0db</w:t>
            </w:r>
            <w:r w:rsidRPr="009C6344">
              <w:rPr>
                <w:rFonts w:ascii="宋体" w:hAnsi="宋体" w:cs="宋体"/>
                <w:color w:val="auto"/>
                <w:sz w:val="21"/>
                <w:szCs w:val="21"/>
              </w:rPr>
              <w:br/>
              <w:t xml:space="preserve">4. </w:t>
            </w:r>
            <w:r w:rsidRPr="009C6344">
              <w:rPr>
                <w:rFonts w:ascii="宋体" w:hAnsi="宋体" w:cs="宋体" w:hint="eastAsia"/>
                <w:color w:val="auto"/>
                <w:sz w:val="21"/>
                <w:szCs w:val="21"/>
              </w:rPr>
              <w:t>锁定速率：自动</w:t>
            </w:r>
            <w:r w:rsidRPr="009C6344">
              <w:rPr>
                <w:rFonts w:ascii="宋体"/>
                <w:color w:val="auto"/>
                <w:sz w:val="21"/>
                <w:szCs w:val="21"/>
              </w:rPr>
              <w:br/>
            </w:r>
            <w:r w:rsidRPr="009C6344">
              <w:rPr>
                <w:rFonts w:ascii="宋体" w:hAnsi="宋体" w:cs="宋体"/>
                <w:color w:val="auto"/>
                <w:sz w:val="21"/>
                <w:szCs w:val="21"/>
              </w:rPr>
              <w:t xml:space="preserve">5. </w:t>
            </w:r>
            <w:r w:rsidRPr="009C6344">
              <w:rPr>
                <w:rFonts w:ascii="宋体" w:hAnsi="宋体" w:cs="宋体" w:hint="eastAsia"/>
                <w:color w:val="auto"/>
                <w:sz w:val="21"/>
                <w:szCs w:val="21"/>
              </w:rPr>
              <w:t>操作标准：</w:t>
            </w:r>
            <w:r w:rsidRPr="009C6344">
              <w:rPr>
                <w:rFonts w:ascii="宋体" w:hAnsi="宋体" w:cs="宋体"/>
                <w:color w:val="auto"/>
                <w:sz w:val="21"/>
                <w:szCs w:val="21"/>
              </w:rPr>
              <w:t>SMPTE 292M,SMPTE 259M,SMPTE 242M,ITU-RBT.601;ITU-RBT.1120</w:t>
            </w:r>
            <w:r w:rsidRPr="009C6344">
              <w:rPr>
                <w:rFonts w:ascii="宋体" w:hAnsi="宋体" w:cs="宋体"/>
                <w:color w:val="auto"/>
                <w:sz w:val="21"/>
                <w:szCs w:val="21"/>
              </w:rPr>
              <w:br/>
              <w:t xml:space="preserve">6. </w:t>
            </w:r>
            <w:r w:rsidRPr="009C6344">
              <w:rPr>
                <w:rFonts w:ascii="宋体" w:hAnsi="宋体" w:cs="宋体" w:hint="eastAsia"/>
                <w:color w:val="auto"/>
                <w:sz w:val="21"/>
                <w:szCs w:val="21"/>
              </w:rPr>
              <w:t>输入回波损耗：</w:t>
            </w:r>
            <w:r w:rsidRPr="009C6344">
              <w:rPr>
                <w:rFonts w:ascii="宋体" w:hAnsi="宋体" w:cs="宋体"/>
                <w:color w:val="auto"/>
                <w:sz w:val="21"/>
                <w:szCs w:val="21"/>
              </w:rPr>
              <w:t>&lt;-14 dB @ 1MHz ~ 1.5GHz</w:t>
            </w:r>
            <w:r w:rsidRPr="009C6344">
              <w:rPr>
                <w:rFonts w:ascii="宋体" w:hAnsi="宋体" w:cs="宋体"/>
                <w:color w:val="auto"/>
                <w:sz w:val="21"/>
                <w:szCs w:val="21"/>
              </w:rPr>
              <w:br/>
              <w:t xml:space="preserve">7. </w:t>
            </w:r>
            <w:r w:rsidRPr="009C6344">
              <w:rPr>
                <w:rFonts w:ascii="宋体" w:hAnsi="宋体" w:cs="宋体" w:hint="eastAsia"/>
                <w:color w:val="auto"/>
                <w:sz w:val="21"/>
                <w:szCs w:val="21"/>
              </w:rPr>
              <w:t>输出回波损耗：</w:t>
            </w:r>
            <w:r w:rsidRPr="009C6344">
              <w:rPr>
                <w:rFonts w:ascii="宋体" w:hAnsi="宋体" w:cs="宋体"/>
                <w:color w:val="auto"/>
                <w:sz w:val="21"/>
                <w:szCs w:val="21"/>
              </w:rPr>
              <w:t>&lt;-12 dB @ 1MHz ~ 1.5GHz</w:t>
            </w:r>
            <w:r w:rsidRPr="009C6344">
              <w:rPr>
                <w:rFonts w:ascii="宋体" w:hAnsi="宋体" w:cs="宋体"/>
                <w:color w:val="auto"/>
                <w:sz w:val="21"/>
                <w:szCs w:val="21"/>
              </w:rPr>
              <w:br/>
              <w:t xml:space="preserve">8. </w:t>
            </w:r>
            <w:r w:rsidRPr="009C6344">
              <w:rPr>
                <w:rFonts w:ascii="宋体" w:hAnsi="宋体" w:cs="宋体" w:hint="eastAsia"/>
                <w:color w:val="auto"/>
                <w:sz w:val="21"/>
                <w:szCs w:val="21"/>
              </w:rPr>
              <w:t>最大速率：</w:t>
            </w:r>
            <w:r w:rsidRPr="009C6344">
              <w:rPr>
                <w:rFonts w:ascii="宋体" w:hAnsi="宋体" w:cs="宋体"/>
                <w:color w:val="auto"/>
                <w:sz w:val="21"/>
                <w:szCs w:val="21"/>
              </w:rPr>
              <w:t>2.97Gbps</w:t>
            </w:r>
            <w:r w:rsidRPr="009C6344">
              <w:rPr>
                <w:rFonts w:ascii="宋体" w:hAnsi="宋体" w:cs="宋体"/>
                <w:color w:val="auto"/>
                <w:sz w:val="21"/>
                <w:szCs w:val="21"/>
              </w:rPr>
              <w:br/>
              <w:t xml:space="preserve">9. </w:t>
            </w:r>
            <w:r w:rsidRPr="009C6344">
              <w:rPr>
                <w:rFonts w:ascii="宋体" w:hAnsi="宋体" w:cs="宋体" w:hint="eastAsia"/>
                <w:color w:val="auto"/>
                <w:sz w:val="21"/>
                <w:szCs w:val="21"/>
              </w:rPr>
              <w:t>数据类型：</w:t>
            </w:r>
            <w:r w:rsidRPr="009C6344">
              <w:rPr>
                <w:rFonts w:ascii="宋体" w:hAnsi="宋体" w:cs="宋体"/>
                <w:color w:val="auto"/>
                <w:sz w:val="21"/>
                <w:szCs w:val="21"/>
              </w:rPr>
              <w:t>8</w:t>
            </w:r>
            <w:r w:rsidRPr="009C6344">
              <w:rPr>
                <w:rFonts w:ascii="宋体" w:hAnsi="宋体" w:cs="宋体" w:hint="eastAsia"/>
                <w:color w:val="auto"/>
                <w:sz w:val="21"/>
                <w:szCs w:val="21"/>
              </w:rPr>
              <w:t>或</w:t>
            </w:r>
            <w:r w:rsidRPr="009C6344">
              <w:rPr>
                <w:rFonts w:ascii="宋体" w:hAnsi="宋体" w:cs="宋体"/>
                <w:color w:val="auto"/>
                <w:sz w:val="21"/>
                <w:szCs w:val="21"/>
              </w:rPr>
              <w:t>10bit</w:t>
            </w:r>
            <w:r w:rsidRPr="009C6344">
              <w:rPr>
                <w:rFonts w:ascii="宋体" w:hAnsi="宋体" w:cs="宋体"/>
                <w:color w:val="auto"/>
                <w:sz w:val="21"/>
                <w:szCs w:val="21"/>
              </w:rPr>
              <w:br/>
              <w:t xml:space="preserve">10. </w:t>
            </w:r>
            <w:r w:rsidRPr="009C6344">
              <w:rPr>
                <w:rFonts w:ascii="宋体" w:hAnsi="宋体" w:cs="宋体" w:hint="eastAsia"/>
                <w:color w:val="auto"/>
                <w:sz w:val="21"/>
                <w:szCs w:val="21"/>
              </w:rPr>
              <w:t>输入输出电平：</w:t>
            </w:r>
            <w:r w:rsidRPr="009C6344">
              <w:rPr>
                <w:rFonts w:ascii="宋体" w:hAnsi="宋体" w:cs="宋体"/>
                <w:color w:val="auto"/>
                <w:sz w:val="21"/>
                <w:szCs w:val="21"/>
              </w:rPr>
              <w:t>0.80Vp-p+/- 10%</w:t>
            </w:r>
            <w:r w:rsidRPr="009C6344">
              <w:rPr>
                <w:rFonts w:ascii="宋体" w:hAnsi="宋体" w:cs="宋体"/>
                <w:color w:val="auto"/>
                <w:sz w:val="21"/>
                <w:szCs w:val="21"/>
              </w:rPr>
              <w:br/>
              <w:t xml:space="preserve">11. </w:t>
            </w:r>
            <w:r w:rsidRPr="009C6344">
              <w:rPr>
                <w:rFonts w:ascii="宋体" w:hAnsi="宋体" w:cs="宋体" w:hint="eastAsia"/>
                <w:color w:val="auto"/>
                <w:sz w:val="21"/>
                <w:szCs w:val="21"/>
              </w:rPr>
              <w:t>输入输出阻抗：</w:t>
            </w:r>
            <w:r w:rsidRPr="009C6344">
              <w:rPr>
                <w:rFonts w:ascii="宋体" w:hAnsi="宋体" w:cs="宋体"/>
                <w:color w:val="auto"/>
                <w:sz w:val="21"/>
                <w:szCs w:val="21"/>
              </w:rPr>
              <w:t xml:space="preserve">75 </w:t>
            </w:r>
            <w:r w:rsidRPr="009C6344">
              <w:rPr>
                <w:rFonts w:ascii="宋体" w:hAnsi="宋体" w:cs="宋体" w:hint="eastAsia"/>
                <w:color w:val="auto"/>
                <w:sz w:val="21"/>
                <w:szCs w:val="21"/>
              </w:rPr>
              <w:t>Ω</w:t>
            </w:r>
            <w:r w:rsidRPr="009C6344">
              <w:rPr>
                <w:rFonts w:ascii="宋体"/>
                <w:color w:val="auto"/>
                <w:sz w:val="21"/>
                <w:szCs w:val="21"/>
              </w:rPr>
              <w:br/>
            </w:r>
            <w:r w:rsidRPr="009C6344">
              <w:rPr>
                <w:rFonts w:ascii="宋体" w:hAnsi="宋体" w:cs="宋体"/>
                <w:color w:val="auto"/>
                <w:sz w:val="21"/>
                <w:szCs w:val="21"/>
              </w:rPr>
              <w:t xml:space="preserve">12. </w:t>
            </w:r>
            <w:r w:rsidRPr="009C6344">
              <w:rPr>
                <w:rFonts w:ascii="宋体" w:hAnsi="宋体" w:cs="宋体" w:hint="eastAsia"/>
                <w:color w:val="auto"/>
                <w:sz w:val="21"/>
                <w:szCs w:val="21"/>
              </w:rPr>
              <w:t>均衡类型：自动</w:t>
            </w:r>
            <w:r w:rsidRPr="009C6344">
              <w:rPr>
                <w:rFonts w:ascii="宋体"/>
                <w:color w:val="auto"/>
                <w:sz w:val="21"/>
                <w:szCs w:val="21"/>
              </w:rPr>
              <w:br/>
            </w:r>
            <w:r w:rsidRPr="009C6344">
              <w:rPr>
                <w:rFonts w:ascii="宋体" w:hAnsi="宋体" w:cs="宋体"/>
                <w:color w:val="auto"/>
                <w:sz w:val="21"/>
                <w:szCs w:val="21"/>
              </w:rPr>
              <w:t xml:space="preserve">13. </w:t>
            </w:r>
            <w:r w:rsidRPr="009C6344">
              <w:rPr>
                <w:rFonts w:ascii="宋体" w:hAnsi="宋体" w:cs="宋体" w:hint="eastAsia"/>
                <w:color w:val="auto"/>
                <w:sz w:val="21"/>
                <w:szCs w:val="21"/>
              </w:rPr>
              <w:t>建议输入距离≤</w:t>
            </w:r>
            <w:r w:rsidRPr="009C6344">
              <w:rPr>
                <w:rFonts w:ascii="宋体" w:hAnsi="宋体" w:cs="宋体"/>
                <w:color w:val="auto"/>
                <w:sz w:val="21"/>
                <w:szCs w:val="21"/>
              </w:rPr>
              <w:t>100</w:t>
            </w:r>
            <w:r w:rsidRPr="009C6344">
              <w:rPr>
                <w:rFonts w:ascii="宋体" w:hAnsi="宋体" w:cs="宋体" w:hint="eastAsia"/>
                <w:color w:val="auto"/>
                <w:sz w:val="21"/>
                <w:szCs w:val="21"/>
              </w:rPr>
              <w:t>米</w:t>
            </w:r>
            <w:r w:rsidRPr="009C6344">
              <w:rPr>
                <w:rFonts w:ascii="宋体"/>
                <w:color w:val="auto"/>
                <w:sz w:val="21"/>
                <w:szCs w:val="21"/>
              </w:rPr>
              <w:br/>
            </w:r>
            <w:r w:rsidRPr="009C6344">
              <w:rPr>
                <w:rFonts w:ascii="宋体" w:hAnsi="宋体" w:cs="宋体"/>
                <w:color w:val="auto"/>
                <w:sz w:val="21"/>
                <w:szCs w:val="21"/>
              </w:rPr>
              <w:t xml:space="preserve">14. </w:t>
            </w:r>
            <w:r w:rsidRPr="009C6344">
              <w:rPr>
                <w:rFonts w:ascii="宋体" w:hAnsi="宋体" w:cs="宋体" w:hint="eastAsia"/>
                <w:color w:val="auto"/>
                <w:sz w:val="21"/>
                <w:szCs w:val="21"/>
              </w:rPr>
              <w:t>功耗：</w:t>
            </w:r>
            <w:r w:rsidRPr="009C6344">
              <w:rPr>
                <w:rFonts w:ascii="宋体" w:hAnsi="宋体" w:cs="宋体"/>
                <w:color w:val="auto"/>
                <w:sz w:val="21"/>
                <w:szCs w:val="21"/>
              </w:rPr>
              <w:t>10W</w:t>
            </w:r>
            <w:r w:rsidRPr="009C6344">
              <w:rPr>
                <w:rFonts w:ascii="宋体" w:hAnsi="宋体" w:cs="宋体"/>
                <w:color w:val="auto"/>
                <w:sz w:val="21"/>
                <w:szCs w:val="21"/>
              </w:rPr>
              <w:br/>
              <w:t xml:space="preserve">15. </w:t>
            </w:r>
            <w:r w:rsidRPr="009C6344">
              <w:rPr>
                <w:rFonts w:ascii="宋体" w:hAnsi="宋体" w:cs="宋体" w:hint="eastAsia"/>
                <w:color w:val="auto"/>
                <w:sz w:val="21"/>
                <w:szCs w:val="21"/>
              </w:rPr>
              <w:t>产品重量：约</w:t>
            </w:r>
            <w:r w:rsidRPr="009C6344">
              <w:rPr>
                <w:rFonts w:ascii="宋体" w:hAnsi="宋体" w:cs="宋体"/>
                <w:color w:val="auto"/>
                <w:sz w:val="21"/>
                <w:szCs w:val="21"/>
              </w:rPr>
              <w:t>0.8Kg</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块</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8190"/>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6</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4</w:t>
            </w:r>
            <w:r w:rsidRPr="009C6344">
              <w:rPr>
                <w:rFonts w:ascii="宋体" w:hAnsi="宋体" w:cs="宋体" w:hint="eastAsia"/>
                <w:color w:val="auto"/>
                <w:sz w:val="21"/>
                <w:szCs w:val="21"/>
              </w:rPr>
              <w:t>路</w:t>
            </w:r>
            <w:r w:rsidRPr="009C6344">
              <w:rPr>
                <w:rFonts w:ascii="宋体" w:hAnsi="宋体" w:cs="宋体"/>
                <w:color w:val="auto"/>
                <w:sz w:val="21"/>
                <w:szCs w:val="21"/>
              </w:rPr>
              <w:t>HDMI</w:t>
            </w:r>
            <w:r w:rsidRPr="009C6344">
              <w:rPr>
                <w:rFonts w:ascii="宋体" w:hAnsi="宋体" w:cs="宋体" w:hint="eastAsia"/>
                <w:color w:val="auto"/>
                <w:sz w:val="21"/>
                <w:szCs w:val="21"/>
              </w:rPr>
              <w:t>音视频信号输出卡</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产品描述</w:t>
            </w:r>
            <w:r w:rsidRPr="009C6344">
              <w:rPr>
                <w:rFonts w:ascii="宋体"/>
                <w:color w:val="auto"/>
                <w:sz w:val="21"/>
                <w:szCs w:val="21"/>
              </w:rPr>
              <w:br/>
            </w:r>
            <w:r w:rsidRPr="009C6344">
              <w:rPr>
                <w:rFonts w:ascii="宋体" w:hAnsi="宋体" w:cs="宋体" w:hint="eastAsia"/>
                <w:color w:val="auto"/>
                <w:sz w:val="21"/>
                <w:szCs w:val="21"/>
              </w:rPr>
              <w:t>专门专门针对市场为智能高清无缝混插矩阵切换器而设计，支持</w:t>
            </w:r>
            <w:r w:rsidRPr="009C6344">
              <w:rPr>
                <w:rFonts w:ascii="宋体" w:hAnsi="宋体" w:cs="宋体"/>
                <w:color w:val="auto"/>
                <w:sz w:val="21"/>
                <w:szCs w:val="21"/>
              </w:rPr>
              <w:t>4</w:t>
            </w:r>
            <w:r w:rsidRPr="009C6344">
              <w:rPr>
                <w:rFonts w:ascii="宋体" w:hAnsi="宋体" w:cs="宋体" w:hint="eastAsia"/>
                <w:color w:val="auto"/>
                <w:sz w:val="21"/>
                <w:szCs w:val="21"/>
              </w:rPr>
              <w:t>路</w:t>
            </w:r>
            <w:r w:rsidRPr="009C6344">
              <w:rPr>
                <w:rFonts w:ascii="宋体" w:hAnsi="宋体" w:cs="宋体"/>
                <w:color w:val="auto"/>
                <w:sz w:val="21"/>
                <w:szCs w:val="21"/>
              </w:rPr>
              <w:t>HDMI</w:t>
            </w:r>
            <w:r w:rsidRPr="009C6344">
              <w:rPr>
                <w:rFonts w:ascii="宋体" w:hAnsi="宋体" w:cs="宋体" w:hint="eastAsia"/>
                <w:color w:val="auto"/>
                <w:sz w:val="21"/>
                <w:szCs w:val="21"/>
              </w:rPr>
              <w:t>音视频信号输出，支持数字高清</w:t>
            </w:r>
            <w:r w:rsidRPr="009C6344">
              <w:rPr>
                <w:rFonts w:ascii="宋体" w:hAnsi="宋体" w:cs="宋体"/>
                <w:color w:val="auto"/>
                <w:sz w:val="21"/>
                <w:szCs w:val="21"/>
              </w:rPr>
              <w:t>1080P</w:t>
            </w:r>
            <w:r w:rsidRPr="009C6344">
              <w:rPr>
                <w:rFonts w:ascii="宋体" w:hAnsi="宋体" w:cs="宋体" w:hint="eastAsia"/>
                <w:color w:val="auto"/>
                <w:sz w:val="21"/>
                <w:szCs w:val="21"/>
              </w:rPr>
              <w:t>信号，高集成板卡式设计，可根据需要任意选配板卡数量，为应用以及维护带来极大的方便。</w:t>
            </w:r>
            <w:r w:rsidRPr="009C6344">
              <w:rPr>
                <w:rFonts w:ascii="宋体"/>
                <w:color w:val="auto"/>
                <w:sz w:val="21"/>
                <w:szCs w:val="21"/>
              </w:rPr>
              <w:br/>
            </w:r>
            <w:r w:rsidRPr="009C6344">
              <w:rPr>
                <w:rFonts w:ascii="宋体"/>
                <w:color w:val="auto"/>
                <w:sz w:val="21"/>
                <w:szCs w:val="21"/>
              </w:rPr>
              <w:br/>
            </w:r>
            <w:r w:rsidRPr="009C6344">
              <w:rPr>
                <w:rFonts w:ascii="宋体" w:hAnsi="宋体" w:cs="宋体" w:hint="eastAsia"/>
                <w:color w:val="auto"/>
                <w:sz w:val="21"/>
                <w:szCs w:val="21"/>
              </w:rPr>
              <w:t>功能特点</w:t>
            </w:r>
            <w:r w:rsidRPr="009C6344">
              <w:rPr>
                <w:rFonts w:ascii="宋体"/>
                <w:color w:val="auto"/>
                <w:sz w:val="21"/>
                <w:szCs w:val="21"/>
              </w:rPr>
              <w:br/>
            </w:r>
            <w:r w:rsidRPr="009C6344">
              <w:rPr>
                <w:rFonts w:ascii="宋体" w:hAnsi="宋体" w:cs="宋体"/>
                <w:color w:val="auto"/>
                <w:sz w:val="21"/>
                <w:szCs w:val="21"/>
              </w:rPr>
              <w:t xml:space="preserve">1. </w:t>
            </w:r>
            <w:r w:rsidRPr="009C6344">
              <w:rPr>
                <w:rFonts w:ascii="宋体" w:hAnsi="宋体" w:cs="宋体" w:hint="eastAsia"/>
                <w:color w:val="auto"/>
                <w:sz w:val="21"/>
                <w:szCs w:val="21"/>
              </w:rPr>
              <w:t>支持</w:t>
            </w:r>
            <w:r w:rsidRPr="009C6344">
              <w:rPr>
                <w:rFonts w:ascii="宋体" w:hAnsi="宋体" w:cs="宋体"/>
                <w:color w:val="auto"/>
                <w:sz w:val="21"/>
                <w:szCs w:val="21"/>
              </w:rPr>
              <w:t>4</w:t>
            </w:r>
            <w:r w:rsidRPr="009C6344">
              <w:rPr>
                <w:rFonts w:ascii="宋体" w:hAnsi="宋体" w:cs="宋体" w:hint="eastAsia"/>
                <w:color w:val="auto"/>
                <w:sz w:val="21"/>
                <w:szCs w:val="21"/>
              </w:rPr>
              <w:t>路</w:t>
            </w:r>
            <w:r w:rsidRPr="009C6344">
              <w:rPr>
                <w:rFonts w:ascii="宋体" w:hAnsi="宋体" w:cs="宋体"/>
                <w:color w:val="auto"/>
                <w:sz w:val="21"/>
                <w:szCs w:val="21"/>
              </w:rPr>
              <w:t>HDMI-A</w:t>
            </w:r>
            <w:r w:rsidRPr="009C6344">
              <w:rPr>
                <w:rFonts w:ascii="宋体" w:hAnsi="宋体" w:cs="宋体" w:hint="eastAsia"/>
                <w:color w:val="auto"/>
                <w:sz w:val="21"/>
                <w:szCs w:val="21"/>
              </w:rPr>
              <w:t>母接口无缝输出，</w:t>
            </w:r>
            <w:r w:rsidRPr="009C6344">
              <w:rPr>
                <w:rFonts w:ascii="宋体" w:hAnsi="宋体" w:cs="宋体"/>
                <w:color w:val="auto"/>
                <w:sz w:val="21"/>
                <w:szCs w:val="21"/>
              </w:rPr>
              <w:t>3.5mm</w:t>
            </w:r>
            <w:r w:rsidRPr="009C6344">
              <w:rPr>
                <w:rFonts w:ascii="宋体" w:hAnsi="宋体" w:cs="宋体" w:hint="eastAsia"/>
                <w:color w:val="auto"/>
                <w:sz w:val="21"/>
                <w:szCs w:val="21"/>
              </w:rPr>
              <w:t>音频座；</w:t>
            </w:r>
            <w:r w:rsidRPr="009C6344">
              <w:rPr>
                <w:rFonts w:ascii="宋体"/>
                <w:color w:val="auto"/>
                <w:sz w:val="21"/>
                <w:szCs w:val="21"/>
              </w:rPr>
              <w:br/>
            </w:r>
            <w:r w:rsidRPr="009C6344">
              <w:rPr>
                <w:rFonts w:ascii="宋体" w:hAnsi="宋体" w:cs="宋体"/>
                <w:color w:val="auto"/>
                <w:sz w:val="21"/>
                <w:szCs w:val="21"/>
              </w:rPr>
              <w:t xml:space="preserve">2. </w:t>
            </w:r>
            <w:r w:rsidRPr="009C6344">
              <w:rPr>
                <w:rFonts w:ascii="宋体" w:hAnsi="宋体" w:cs="宋体" w:hint="eastAsia"/>
                <w:color w:val="auto"/>
                <w:sz w:val="21"/>
                <w:szCs w:val="21"/>
              </w:rPr>
              <w:t>快速无缝切换，无闪烁，无黑屏；</w:t>
            </w:r>
            <w:r w:rsidRPr="009C6344">
              <w:rPr>
                <w:rFonts w:ascii="宋体"/>
                <w:color w:val="auto"/>
                <w:sz w:val="21"/>
                <w:szCs w:val="21"/>
              </w:rPr>
              <w:br/>
            </w:r>
            <w:r w:rsidRPr="009C6344">
              <w:rPr>
                <w:rFonts w:ascii="宋体" w:hAnsi="宋体" w:cs="宋体"/>
                <w:color w:val="auto"/>
                <w:sz w:val="21"/>
                <w:szCs w:val="21"/>
              </w:rPr>
              <w:t xml:space="preserve">3. </w:t>
            </w:r>
            <w:r w:rsidRPr="009C6344">
              <w:rPr>
                <w:rFonts w:ascii="宋体" w:hAnsi="宋体" w:cs="宋体" w:hint="eastAsia"/>
                <w:color w:val="auto"/>
                <w:sz w:val="21"/>
                <w:szCs w:val="21"/>
              </w:rPr>
              <w:t>断电现场切换记忆保护功能，特有</w:t>
            </w:r>
            <w:r w:rsidRPr="009C6344">
              <w:rPr>
                <w:rFonts w:ascii="宋体" w:hAnsi="宋体" w:cs="宋体"/>
                <w:color w:val="auto"/>
                <w:sz w:val="21"/>
                <w:szCs w:val="21"/>
              </w:rPr>
              <w:t>ESD</w:t>
            </w:r>
            <w:r w:rsidRPr="009C6344">
              <w:rPr>
                <w:rFonts w:ascii="宋体" w:hAnsi="宋体" w:cs="宋体" w:hint="eastAsia"/>
                <w:color w:val="auto"/>
                <w:sz w:val="21"/>
                <w:szCs w:val="21"/>
              </w:rPr>
              <w:t>静电保护功能；</w:t>
            </w:r>
            <w:r w:rsidRPr="009C6344">
              <w:rPr>
                <w:rFonts w:ascii="宋体"/>
                <w:color w:val="auto"/>
                <w:sz w:val="21"/>
                <w:szCs w:val="21"/>
              </w:rPr>
              <w:br/>
            </w:r>
            <w:r w:rsidRPr="009C6344">
              <w:rPr>
                <w:rFonts w:ascii="宋体" w:hAnsi="宋体" w:cs="宋体"/>
                <w:color w:val="auto"/>
                <w:sz w:val="21"/>
                <w:szCs w:val="21"/>
              </w:rPr>
              <w:t xml:space="preserve">4. </w:t>
            </w:r>
            <w:r w:rsidRPr="009C6344">
              <w:rPr>
                <w:rFonts w:ascii="宋体" w:hAnsi="宋体" w:cs="宋体" w:hint="eastAsia"/>
                <w:color w:val="auto"/>
                <w:sz w:val="21"/>
                <w:szCs w:val="21"/>
              </w:rPr>
              <w:t>支持热插拔，支持音视频信号一起切换；</w:t>
            </w:r>
            <w:r w:rsidRPr="009C6344">
              <w:rPr>
                <w:rFonts w:ascii="宋体"/>
                <w:color w:val="auto"/>
                <w:sz w:val="21"/>
                <w:szCs w:val="21"/>
              </w:rPr>
              <w:br/>
            </w:r>
            <w:r w:rsidRPr="009C6344">
              <w:rPr>
                <w:rFonts w:ascii="宋体" w:hAnsi="宋体" w:cs="宋体"/>
                <w:color w:val="auto"/>
                <w:sz w:val="21"/>
                <w:szCs w:val="21"/>
              </w:rPr>
              <w:t xml:space="preserve">5. </w:t>
            </w:r>
            <w:r w:rsidRPr="009C6344">
              <w:rPr>
                <w:rFonts w:ascii="宋体" w:hAnsi="宋体" w:cs="宋体" w:hint="eastAsia"/>
                <w:color w:val="auto"/>
                <w:sz w:val="21"/>
                <w:szCs w:val="21"/>
              </w:rPr>
              <w:t>支持模拟音频与</w:t>
            </w:r>
            <w:r w:rsidRPr="009C6344">
              <w:rPr>
                <w:rFonts w:ascii="宋体" w:hAnsi="宋体" w:cs="宋体"/>
                <w:color w:val="auto"/>
                <w:sz w:val="21"/>
                <w:szCs w:val="21"/>
              </w:rPr>
              <w:t>HDMI</w:t>
            </w:r>
            <w:r w:rsidRPr="009C6344">
              <w:rPr>
                <w:rFonts w:ascii="宋体" w:hAnsi="宋体" w:cs="宋体" w:hint="eastAsia"/>
                <w:color w:val="auto"/>
                <w:sz w:val="21"/>
                <w:szCs w:val="21"/>
              </w:rPr>
              <w:t>内嵌音频同时输出；</w:t>
            </w:r>
            <w:r w:rsidRPr="009C6344">
              <w:rPr>
                <w:rFonts w:ascii="宋体"/>
                <w:color w:val="auto"/>
                <w:sz w:val="21"/>
                <w:szCs w:val="21"/>
              </w:rPr>
              <w:br/>
            </w:r>
            <w:r w:rsidRPr="009C6344">
              <w:rPr>
                <w:rFonts w:ascii="宋体" w:hAnsi="宋体" w:cs="宋体"/>
                <w:color w:val="auto"/>
                <w:sz w:val="21"/>
                <w:szCs w:val="21"/>
              </w:rPr>
              <w:t xml:space="preserve">6. </w:t>
            </w:r>
            <w:r w:rsidRPr="009C6344">
              <w:rPr>
                <w:rFonts w:ascii="宋体" w:hAnsi="宋体" w:cs="宋体" w:hint="eastAsia"/>
                <w:color w:val="auto"/>
                <w:sz w:val="21"/>
                <w:szCs w:val="21"/>
              </w:rPr>
              <w:t>建议最大输出距离小于</w:t>
            </w:r>
            <w:r w:rsidRPr="009C6344">
              <w:rPr>
                <w:rFonts w:ascii="宋体" w:hAnsi="宋体" w:cs="宋体"/>
                <w:color w:val="auto"/>
                <w:sz w:val="21"/>
                <w:szCs w:val="21"/>
              </w:rPr>
              <w:t>10</w:t>
            </w:r>
            <w:r w:rsidRPr="009C6344">
              <w:rPr>
                <w:rFonts w:ascii="宋体" w:hAnsi="宋体" w:cs="宋体" w:hint="eastAsia"/>
                <w:color w:val="auto"/>
                <w:sz w:val="21"/>
                <w:szCs w:val="21"/>
              </w:rPr>
              <w:t>米，在</w:t>
            </w:r>
            <w:r w:rsidRPr="009C6344">
              <w:rPr>
                <w:rFonts w:ascii="宋体" w:hAnsi="宋体" w:cs="宋体"/>
                <w:color w:val="auto"/>
                <w:sz w:val="21"/>
                <w:szCs w:val="21"/>
              </w:rPr>
              <w:t>1920x1200@60</w:t>
            </w:r>
            <w:r w:rsidRPr="009C6344">
              <w:rPr>
                <w:rFonts w:ascii="宋体" w:hAnsi="宋体" w:cs="宋体" w:hint="eastAsia"/>
                <w:color w:val="auto"/>
                <w:sz w:val="21"/>
                <w:szCs w:val="21"/>
              </w:rPr>
              <w:t>时（推荐使用认证过的</w:t>
            </w:r>
            <w:r w:rsidRPr="009C6344">
              <w:rPr>
                <w:rFonts w:ascii="宋体" w:hAnsi="宋体" w:cs="宋体"/>
                <w:color w:val="auto"/>
                <w:sz w:val="21"/>
                <w:szCs w:val="21"/>
              </w:rPr>
              <w:t>HDMI</w:t>
            </w:r>
            <w:r w:rsidRPr="009C6344">
              <w:rPr>
                <w:rFonts w:ascii="宋体" w:hAnsi="宋体" w:cs="宋体" w:hint="eastAsia"/>
                <w:color w:val="auto"/>
                <w:sz w:val="21"/>
                <w:szCs w:val="21"/>
              </w:rPr>
              <w:t>专用线材，如</w:t>
            </w:r>
            <w:r w:rsidRPr="009C6344">
              <w:rPr>
                <w:rFonts w:ascii="宋体" w:hAnsi="宋体" w:cs="宋体"/>
                <w:color w:val="auto"/>
                <w:sz w:val="21"/>
                <w:szCs w:val="21"/>
              </w:rPr>
              <w:t xml:space="preserve">Molex TM </w:t>
            </w:r>
            <w:r w:rsidRPr="009C6344">
              <w:rPr>
                <w:rFonts w:ascii="宋体" w:hAnsi="宋体" w:cs="宋体" w:hint="eastAsia"/>
                <w:color w:val="auto"/>
                <w:sz w:val="21"/>
                <w:szCs w:val="21"/>
              </w:rPr>
              <w:t>的线材，根据线缆质量不同传输距离有所不等）</w:t>
            </w:r>
            <w:r w:rsidRPr="009C6344">
              <w:rPr>
                <w:rFonts w:ascii="宋体"/>
                <w:color w:val="auto"/>
                <w:sz w:val="21"/>
                <w:szCs w:val="21"/>
              </w:rPr>
              <w:br/>
            </w:r>
            <w:r w:rsidRPr="009C6344">
              <w:rPr>
                <w:rFonts w:ascii="宋体" w:hAnsi="宋体" w:cs="宋体"/>
                <w:color w:val="auto"/>
                <w:sz w:val="21"/>
                <w:szCs w:val="21"/>
              </w:rPr>
              <w:t xml:space="preserve">7. </w:t>
            </w:r>
            <w:r w:rsidRPr="009C6344">
              <w:rPr>
                <w:rFonts w:ascii="宋体" w:hAnsi="宋体" w:cs="宋体" w:hint="eastAsia"/>
                <w:color w:val="auto"/>
                <w:sz w:val="21"/>
                <w:szCs w:val="21"/>
              </w:rPr>
              <w:t>兼容</w:t>
            </w:r>
            <w:r w:rsidRPr="009C6344">
              <w:rPr>
                <w:rFonts w:ascii="宋体" w:hAnsi="宋体" w:cs="宋体"/>
                <w:color w:val="auto"/>
                <w:sz w:val="21"/>
                <w:szCs w:val="21"/>
              </w:rPr>
              <w:t>HDMI1.3a</w:t>
            </w:r>
            <w:r w:rsidRPr="009C6344">
              <w:rPr>
                <w:rFonts w:ascii="宋体" w:hAnsi="宋体" w:cs="宋体" w:hint="eastAsia"/>
                <w:color w:val="auto"/>
                <w:sz w:val="21"/>
                <w:szCs w:val="21"/>
              </w:rPr>
              <w:t>的标准，</w:t>
            </w:r>
            <w:r w:rsidRPr="009C6344">
              <w:rPr>
                <w:rFonts w:ascii="宋体" w:hAnsi="宋体" w:cs="宋体"/>
                <w:color w:val="auto"/>
                <w:sz w:val="21"/>
                <w:szCs w:val="21"/>
              </w:rPr>
              <w:t>HDCP1.3</w:t>
            </w:r>
            <w:r w:rsidRPr="009C6344">
              <w:rPr>
                <w:rFonts w:ascii="宋体" w:hAnsi="宋体" w:cs="宋体" w:hint="eastAsia"/>
                <w:color w:val="auto"/>
                <w:sz w:val="21"/>
                <w:szCs w:val="21"/>
              </w:rPr>
              <w:t>协议，</w:t>
            </w:r>
            <w:r w:rsidRPr="009C6344">
              <w:rPr>
                <w:rFonts w:ascii="宋体" w:hAnsi="宋体" w:cs="宋体"/>
                <w:color w:val="auto"/>
                <w:sz w:val="21"/>
                <w:szCs w:val="21"/>
              </w:rPr>
              <w:t>DVI1.0</w:t>
            </w:r>
            <w:r w:rsidRPr="009C6344">
              <w:rPr>
                <w:rFonts w:ascii="宋体" w:hAnsi="宋体" w:cs="宋体" w:hint="eastAsia"/>
                <w:color w:val="auto"/>
                <w:sz w:val="21"/>
                <w:szCs w:val="21"/>
              </w:rPr>
              <w:t>协议；</w:t>
            </w:r>
            <w:r w:rsidRPr="009C6344">
              <w:rPr>
                <w:rFonts w:ascii="宋体"/>
                <w:color w:val="auto"/>
                <w:sz w:val="21"/>
                <w:szCs w:val="21"/>
              </w:rPr>
              <w:br/>
            </w:r>
            <w:r w:rsidRPr="009C6344">
              <w:rPr>
                <w:rFonts w:ascii="宋体" w:hAnsi="宋体" w:cs="宋体"/>
                <w:color w:val="auto"/>
                <w:sz w:val="21"/>
                <w:szCs w:val="21"/>
              </w:rPr>
              <w:t xml:space="preserve">8. </w:t>
            </w:r>
            <w:r w:rsidRPr="009C6344">
              <w:rPr>
                <w:rFonts w:ascii="宋体" w:hAnsi="宋体" w:cs="宋体" w:hint="eastAsia"/>
                <w:color w:val="auto"/>
                <w:sz w:val="21"/>
                <w:szCs w:val="21"/>
              </w:rPr>
              <w:t>完美显示</w:t>
            </w:r>
            <w:r w:rsidRPr="009C6344">
              <w:rPr>
                <w:rFonts w:ascii="宋体" w:hAnsi="宋体" w:cs="宋体"/>
                <w:color w:val="auto"/>
                <w:sz w:val="21"/>
                <w:szCs w:val="21"/>
              </w:rPr>
              <w:t>1920</w:t>
            </w:r>
            <w:r w:rsidRPr="009C6344">
              <w:rPr>
                <w:rFonts w:ascii="宋体" w:hAnsi="宋体" w:cs="宋体" w:hint="eastAsia"/>
                <w:color w:val="auto"/>
                <w:sz w:val="21"/>
                <w:szCs w:val="21"/>
              </w:rPr>
              <w:t>×</w:t>
            </w:r>
            <w:r w:rsidRPr="009C6344">
              <w:rPr>
                <w:rFonts w:ascii="宋体" w:hAnsi="宋体" w:cs="宋体"/>
                <w:color w:val="auto"/>
                <w:sz w:val="21"/>
                <w:szCs w:val="21"/>
              </w:rPr>
              <w:t>1080P@60Hz</w:t>
            </w:r>
            <w:r w:rsidRPr="009C6344">
              <w:rPr>
                <w:rFonts w:ascii="宋体" w:hAnsi="宋体" w:cs="宋体" w:hint="eastAsia"/>
                <w:color w:val="auto"/>
                <w:sz w:val="21"/>
                <w:szCs w:val="21"/>
              </w:rPr>
              <w:t>高清图像，最大支持分辨率：</w:t>
            </w:r>
            <w:r w:rsidRPr="009C6344">
              <w:rPr>
                <w:rFonts w:ascii="宋体" w:hAnsi="宋体" w:cs="宋体"/>
                <w:color w:val="auto"/>
                <w:sz w:val="21"/>
                <w:szCs w:val="21"/>
              </w:rPr>
              <w:t>HDPC:1920X1200P@60_24bit</w:t>
            </w:r>
            <w:r w:rsidRPr="009C6344">
              <w:rPr>
                <w:rFonts w:ascii="宋体" w:hAnsi="宋体" w:cs="宋体" w:hint="eastAsia"/>
                <w:color w:val="auto"/>
                <w:sz w:val="21"/>
                <w:szCs w:val="21"/>
              </w:rPr>
              <w:t>；</w:t>
            </w:r>
            <w:r w:rsidRPr="009C6344">
              <w:rPr>
                <w:rFonts w:ascii="宋体" w:hAnsi="宋体" w:cs="宋体"/>
                <w:color w:val="auto"/>
                <w:sz w:val="21"/>
                <w:szCs w:val="21"/>
              </w:rPr>
              <w:t>HDTV:1920X1080p@60_36bit</w:t>
            </w:r>
            <w:r w:rsidRPr="009C6344">
              <w:rPr>
                <w:rFonts w:ascii="宋体" w:hAnsi="宋体" w:cs="宋体" w:hint="eastAsia"/>
                <w:color w:val="auto"/>
                <w:sz w:val="21"/>
                <w:szCs w:val="21"/>
              </w:rPr>
              <w:t>；</w:t>
            </w:r>
            <w:r w:rsidRPr="009C6344">
              <w:rPr>
                <w:rFonts w:ascii="宋体"/>
                <w:color w:val="auto"/>
                <w:sz w:val="21"/>
                <w:szCs w:val="21"/>
              </w:rPr>
              <w:br/>
            </w:r>
            <w:r w:rsidRPr="009C6344">
              <w:rPr>
                <w:rFonts w:ascii="宋体" w:hAnsi="宋体" w:cs="宋体"/>
                <w:color w:val="auto"/>
                <w:sz w:val="21"/>
                <w:szCs w:val="21"/>
              </w:rPr>
              <w:t xml:space="preserve">9. </w:t>
            </w:r>
            <w:r w:rsidRPr="009C6344">
              <w:rPr>
                <w:rFonts w:ascii="宋体" w:hAnsi="宋体" w:cs="宋体" w:hint="eastAsia"/>
                <w:color w:val="auto"/>
                <w:sz w:val="21"/>
                <w:szCs w:val="21"/>
              </w:rPr>
              <w:t>安装简单，即插即用，极其方便。</w:t>
            </w:r>
            <w:r w:rsidRPr="009C6344">
              <w:rPr>
                <w:rFonts w:ascii="宋体"/>
                <w:color w:val="auto"/>
                <w:sz w:val="21"/>
                <w:szCs w:val="21"/>
              </w:rPr>
              <w:br/>
            </w:r>
            <w:r w:rsidRPr="009C6344">
              <w:rPr>
                <w:rFonts w:ascii="宋体"/>
                <w:color w:val="auto"/>
                <w:sz w:val="21"/>
                <w:szCs w:val="21"/>
              </w:rPr>
              <w:br/>
            </w:r>
            <w:r w:rsidRPr="009C6344">
              <w:rPr>
                <w:rFonts w:ascii="宋体" w:hAnsi="宋体" w:cs="宋体" w:hint="eastAsia"/>
                <w:color w:val="auto"/>
                <w:sz w:val="21"/>
                <w:szCs w:val="21"/>
              </w:rPr>
              <w:t>产品参数</w:t>
            </w:r>
            <w:r w:rsidRPr="009C6344">
              <w:rPr>
                <w:rFonts w:ascii="宋体"/>
                <w:color w:val="auto"/>
                <w:sz w:val="21"/>
                <w:szCs w:val="21"/>
              </w:rPr>
              <w:br/>
            </w:r>
            <w:r w:rsidRPr="009C6344">
              <w:rPr>
                <w:rFonts w:ascii="宋体" w:hAnsi="宋体" w:cs="宋体"/>
                <w:color w:val="auto"/>
                <w:sz w:val="21"/>
                <w:szCs w:val="21"/>
              </w:rPr>
              <w:t xml:space="preserve">1. </w:t>
            </w:r>
            <w:r w:rsidRPr="009C6344">
              <w:rPr>
                <w:rFonts w:ascii="宋体" w:hAnsi="宋体" w:cs="宋体" w:hint="eastAsia"/>
                <w:color w:val="auto"/>
                <w:sz w:val="21"/>
                <w:szCs w:val="21"/>
              </w:rPr>
              <w:t>协议：支持</w:t>
            </w:r>
            <w:r w:rsidRPr="009C6344">
              <w:rPr>
                <w:rFonts w:ascii="宋体" w:hAnsi="宋体" w:cs="宋体"/>
                <w:color w:val="auto"/>
                <w:sz w:val="21"/>
                <w:szCs w:val="21"/>
              </w:rPr>
              <w:t>HDMI1.3a</w:t>
            </w:r>
            <w:r w:rsidRPr="009C6344">
              <w:rPr>
                <w:rFonts w:ascii="宋体" w:hAnsi="宋体" w:cs="宋体" w:hint="eastAsia"/>
                <w:color w:val="auto"/>
                <w:sz w:val="21"/>
                <w:szCs w:val="21"/>
              </w:rPr>
              <w:t>协议，</w:t>
            </w:r>
            <w:r w:rsidRPr="009C6344">
              <w:rPr>
                <w:rFonts w:ascii="宋体" w:hAnsi="宋体" w:cs="宋体"/>
                <w:color w:val="auto"/>
                <w:sz w:val="21"/>
                <w:szCs w:val="21"/>
              </w:rPr>
              <w:t>HDCP1.3</w:t>
            </w:r>
            <w:r w:rsidRPr="009C6344">
              <w:rPr>
                <w:rFonts w:ascii="宋体" w:hAnsi="宋体" w:cs="宋体" w:hint="eastAsia"/>
                <w:color w:val="auto"/>
                <w:sz w:val="21"/>
                <w:szCs w:val="21"/>
              </w:rPr>
              <w:t>协议</w:t>
            </w:r>
            <w:r w:rsidRPr="009C6344">
              <w:rPr>
                <w:rFonts w:ascii="宋体" w:hAnsi="宋体" w:cs="宋体"/>
                <w:color w:val="auto"/>
                <w:sz w:val="21"/>
                <w:szCs w:val="21"/>
              </w:rPr>
              <w:t>, DVI1.0</w:t>
            </w:r>
            <w:r w:rsidRPr="009C6344">
              <w:rPr>
                <w:rFonts w:ascii="宋体" w:hAnsi="宋体" w:cs="宋体" w:hint="eastAsia"/>
                <w:color w:val="auto"/>
                <w:sz w:val="21"/>
                <w:szCs w:val="21"/>
              </w:rPr>
              <w:t>协议。</w:t>
            </w:r>
            <w:r w:rsidRPr="009C6344">
              <w:rPr>
                <w:rFonts w:ascii="宋体"/>
                <w:color w:val="auto"/>
                <w:sz w:val="21"/>
                <w:szCs w:val="21"/>
              </w:rPr>
              <w:br/>
            </w:r>
            <w:r w:rsidRPr="009C6344">
              <w:rPr>
                <w:rFonts w:ascii="宋体" w:hAnsi="宋体" w:cs="宋体"/>
                <w:color w:val="auto"/>
                <w:sz w:val="21"/>
                <w:szCs w:val="21"/>
              </w:rPr>
              <w:t xml:space="preserve">2. </w:t>
            </w:r>
            <w:r w:rsidRPr="009C6344">
              <w:rPr>
                <w:rFonts w:ascii="宋体" w:hAnsi="宋体" w:cs="宋体" w:hint="eastAsia"/>
                <w:color w:val="auto"/>
                <w:sz w:val="21"/>
                <w:szCs w:val="21"/>
              </w:rPr>
              <w:t>像素带宽：</w:t>
            </w:r>
            <w:r w:rsidRPr="009C6344">
              <w:rPr>
                <w:rFonts w:ascii="宋体" w:hAnsi="宋体" w:cs="宋体"/>
                <w:color w:val="auto"/>
                <w:sz w:val="21"/>
                <w:szCs w:val="21"/>
              </w:rPr>
              <w:t xml:space="preserve">165MHz, </w:t>
            </w:r>
            <w:r w:rsidRPr="009C6344">
              <w:rPr>
                <w:rFonts w:ascii="宋体" w:hAnsi="宋体" w:cs="宋体" w:hint="eastAsia"/>
                <w:color w:val="auto"/>
                <w:sz w:val="21"/>
                <w:szCs w:val="21"/>
              </w:rPr>
              <w:t>全数字</w:t>
            </w:r>
            <w:r w:rsidRPr="009C6344">
              <w:rPr>
                <w:rFonts w:ascii="宋体"/>
                <w:color w:val="auto"/>
                <w:sz w:val="21"/>
                <w:szCs w:val="21"/>
              </w:rPr>
              <w:br/>
            </w:r>
            <w:r w:rsidRPr="009C6344">
              <w:rPr>
                <w:rFonts w:ascii="宋体" w:hAnsi="宋体" w:cs="宋体"/>
                <w:color w:val="auto"/>
                <w:sz w:val="21"/>
                <w:szCs w:val="21"/>
              </w:rPr>
              <w:t xml:space="preserve">3. </w:t>
            </w:r>
            <w:r w:rsidRPr="009C6344">
              <w:rPr>
                <w:rFonts w:ascii="宋体" w:hAnsi="宋体" w:cs="宋体" w:hint="eastAsia"/>
                <w:color w:val="auto"/>
                <w:sz w:val="21"/>
                <w:szCs w:val="21"/>
              </w:rPr>
              <w:t>接口带宽：</w:t>
            </w:r>
            <w:r w:rsidRPr="009C6344">
              <w:rPr>
                <w:rFonts w:ascii="宋体" w:hAnsi="宋体" w:cs="宋体"/>
                <w:color w:val="auto"/>
                <w:sz w:val="21"/>
                <w:szCs w:val="21"/>
              </w:rPr>
              <w:t>6.75Gbp,</w:t>
            </w:r>
            <w:r w:rsidRPr="009C6344">
              <w:rPr>
                <w:rFonts w:ascii="宋体" w:hAnsi="宋体" w:cs="宋体" w:hint="eastAsia"/>
                <w:color w:val="auto"/>
                <w:sz w:val="21"/>
                <w:szCs w:val="21"/>
              </w:rPr>
              <w:t>全数字</w:t>
            </w:r>
            <w:r w:rsidRPr="009C6344">
              <w:rPr>
                <w:rFonts w:ascii="宋体"/>
                <w:color w:val="auto"/>
                <w:sz w:val="21"/>
                <w:szCs w:val="21"/>
              </w:rPr>
              <w:br/>
            </w:r>
            <w:r w:rsidRPr="009C6344">
              <w:rPr>
                <w:rFonts w:ascii="宋体" w:hAnsi="宋体" w:cs="宋体"/>
                <w:color w:val="auto"/>
                <w:sz w:val="21"/>
                <w:szCs w:val="21"/>
              </w:rPr>
              <w:t xml:space="preserve">4. </w:t>
            </w:r>
            <w:r w:rsidRPr="009C6344">
              <w:rPr>
                <w:rFonts w:ascii="宋体" w:hAnsi="宋体" w:cs="宋体" w:hint="eastAsia"/>
                <w:color w:val="auto"/>
                <w:sz w:val="21"/>
                <w:szCs w:val="21"/>
              </w:rPr>
              <w:t>最大支持分辨：</w:t>
            </w:r>
            <w:r w:rsidRPr="009C6344">
              <w:rPr>
                <w:rFonts w:ascii="宋体" w:hAnsi="宋体" w:cs="宋体"/>
                <w:color w:val="auto"/>
                <w:sz w:val="21"/>
                <w:szCs w:val="21"/>
              </w:rPr>
              <w:t>Normal-PC</w:t>
            </w:r>
            <w:r w:rsidRPr="009C6344">
              <w:rPr>
                <w:rFonts w:ascii="宋体" w:hAnsi="宋体" w:cs="宋体" w:hint="eastAsia"/>
                <w:color w:val="auto"/>
                <w:sz w:val="21"/>
                <w:szCs w:val="21"/>
              </w:rPr>
              <w:t>：</w:t>
            </w:r>
            <w:r w:rsidRPr="009C6344">
              <w:rPr>
                <w:rFonts w:ascii="宋体" w:hAnsi="宋体" w:cs="宋体"/>
                <w:color w:val="auto"/>
                <w:sz w:val="21"/>
                <w:szCs w:val="21"/>
              </w:rPr>
              <w:t xml:space="preserve"> 1600x1200@60_24bit</w:t>
            </w:r>
            <w:r w:rsidRPr="009C6344">
              <w:rPr>
                <w:rFonts w:ascii="宋体" w:hAnsi="宋体" w:cs="宋体" w:hint="eastAsia"/>
                <w:color w:val="auto"/>
                <w:sz w:val="21"/>
                <w:szCs w:val="21"/>
              </w:rPr>
              <w:t>；</w:t>
            </w:r>
            <w:r w:rsidRPr="009C6344">
              <w:rPr>
                <w:rFonts w:ascii="宋体" w:hAnsi="宋体" w:cs="宋体"/>
                <w:color w:val="auto"/>
                <w:sz w:val="21"/>
                <w:szCs w:val="21"/>
              </w:rPr>
              <w:t>HDPC: 1920x1200P@ 60_24bit</w:t>
            </w:r>
            <w:r w:rsidRPr="009C6344">
              <w:rPr>
                <w:rFonts w:ascii="宋体" w:hAnsi="宋体" w:cs="宋体" w:hint="eastAsia"/>
                <w:color w:val="auto"/>
                <w:sz w:val="21"/>
                <w:szCs w:val="21"/>
              </w:rPr>
              <w:t>；</w:t>
            </w:r>
            <w:r w:rsidRPr="009C6344">
              <w:rPr>
                <w:rFonts w:ascii="宋体" w:hAnsi="宋体" w:cs="宋体"/>
                <w:color w:val="auto"/>
                <w:sz w:val="21"/>
                <w:szCs w:val="21"/>
              </w:rPr>
              <w:t>HDTV</w:t>
            </w:r>
            <w:r w:rsidRPr="009C6344">
              <w:rPr>
                <w:rFonts w:ascii="宋体" w:hAnsi="宋体" w:cs="宋体" w:hint="eastAsia"/>
                <w:color w:val="auto"/>
                <w:sz w:val="21"/>
                <w:szCs w:val="21"/>
              </w:rPr>
              <w:t>：</w:t>
            </w:r>
            <w:r w:rsidRPr="009C6344">
              <w:rPr>
                <w:rFonts w:ascii="宋体" w:hAnsi="宋体" w:cs="宋体"/>
                <w:color w:val="auto"/>
                <w:sz w:val="21"/>
                <w:szCs w:val="21"/>
              </w:rPr>
              <w:t>1920x1080P@60_36bit</w:t>
            </w:r>
            <w:r w:rsidRPr="009C6344">
              <w:rPr>
                <w:rFonts w:ascii="宋体" w:hAnsi="宋体" w:cs="宋体"/>
                <w:color w:val="auto"/>
                <w:sz w:val="21"/>
                <w:szCs w:val="21"/>
              </w:rPr>
              <w:br/>
              <w:t xml:space="preserve">5. </w:t>
            </w:r>
            <w:r w:rsidRPr="009C6344">
              <w:rPr>
                <w:rFonts w:ascii="宋体" w:hAnsi="宋体" w:cs="宋体" w:hint="eastAsia"/>
                <w:color w:val="auto"/>
                <w:sz w:val="21"/>
                <w:szCs w:val="21"/>
              </w:rPr>
              <w:t>位时钟抖动</w:t>
            </w:r>
            <w:r w:rsidRPr="009C6344">
              <w:rPr>
                <w:rFonts w:ascii="宋体" w:hAnsi="宋体" w:cs="宋体"/>
                <w:color w:val="auto"/>
                <w:sz w:val="21"/>
                <w:szCs w:val="21"/>
              </w:rPr>
              <w:t>(Clock Jitter)</w:t>
            </w:r>
            <w:r w:rsidRPr="009C6344">
              <w:rPr>
                <w:rFonts w:ascii="宋体" w:hAnsi="宋体" w:cs="宋体" w:hint="eastAsia"/>
                <w:color w:val="auto"/>
                <w:sz w:val="21"/>
                <w:szCs w:val="21"/>
              </w:rPr>
              <w:t>：</w:t>
            </w:r>
            <w:r w:rsidRPr="009C6344">
              <w:rPr>
                <w:rFonts w:ascii="宋体" w:hAnsi="宋体" w:cs="宋体"/>
                <w:color w:val="auto"/>
                <w:sz w:val="21"/>
                <w:szCs w:val="21"/>
              </w:rPr>
              <w:t>&lt;0.15 Tbit</w:t>
            </w:r>
            <w:r w:rsidRPr="009C6344">
              <w:rPr>
                <w:rFonts w:ascii="宋体" w:hAnsi="宋体" w:cs="宋体"/>
                <w:color w:val="auto"/>
                <w:sz w:val="21"/>
                <w:szCs w:val="21"/>
              </w:rPr>
              <w:br/>
              <w:t xml:space="preserve">6. </w:t>
            </w:r>
            <w:r w:rsidRPr="009C6344">
              <w:rPr>
                <w:rFonts w:ascii="宋体" w:hAnsi="宋体" w:cs="宋体" w:hint="eastAsia"/>
                <w:color w:val="auto"/>
                <w:sz w:val="21"/>
                <w:szCs w:val="21"/>
              </w:rPr>
              <w:t>位上升时间</w:t>
            </w:r>
            <w:r w:rsidRPr="009C6344">
              <w:rPr>
                <w:rFonts w:ascii="宋体" w:hAnsi="宋体" w:cs="宋体"/>
                <w:color w:val="auto"/>
                <w:sz w:val="21"/>
                <w:szCs w:val="21"/>
              </w:rPr>
              <w:t>(Risetime )</w:t>
            </w:r>
            <w:r w:rsidRPr="009C6344">
              <w:rPr>
                <w:rFonts w:ascii="宋体" w:hAnsi="宋体" w:cs="宋体" w:hint="eastAsia"/>
                <w:color w:val="auto"/>
                <w:sz w:val="21"/>
                <w:szCs w:val="21"/>
              </w:rPr>
              <w:t>：</w:t>
            </w:r>
            <w:r w:rsidRPr="009C6344">
              <w:rPr>
                <w:rFonts w:ascii="宋体" w:hAnsi="宋体" w:cs="宋体"/>
                <w:color w:val="auto"/>
                <w:sz w:val="21"/>
                <w:szCs w:val="21"/>
              </w:rPr>
              <w:t>&lt;0.3Tbit (20%--80%)</w:t>
            </w:r>
            <w:r w:rsidRPr="009C6344">
              <w:rPr>
                <w:rFonts w:ascii="宋体" w:hAnsi="宋体" w:cs="宋体"/>
                <w:color w:val="auto"/>
                <w:sz w:val="21"/>
                <w:szCs w:val="21"/>
              </w:rPr>
              <w:br/>
              <w:t xml:space="preserve">7. </w:t>
            </w:r>
            <w:r w:rsidRPr="009C6344">
              <w:rPr>
                <w:rFonts w:ascii="宋体" w:hAnsi="宋体" w:cs="宋体" w:hint="eastAsia"/>
                <w:color w:val="auto"/>
                <w:sz w:val="21"/>
                <w:szCs w:val="21"/>
              </w:rPr>
              <w:t>位下降时间</w:t>
            </w:r>
            <w:r w:rsidRPr="009C6344">
              <w:rPr>
                <w:rFonts w:ascii="宋体" w:hAnsi="宋体" w:cs="宋体"/>
                <w:color w:val="auto"/>
                <w:sz w:val="21"/>
                <w:szCs w:val="21"/>
              </w:rPr>
              <w:t>(Falltime)</w:t>
            </w:r>
            <w:r w:rsidRPr="009C6344">
              <w:rPr>
                <w:rFonts w:ascii="宋体" w:hAnsi="宋体" w:cs="宋体" w:hint="eastAsia"/>
                <w:color w:val="auto"/>
                <w:sz w:val="21"/>
                <w:szCs w:val="21"/>
              </w:rPr>
              <w:t>：</w:t>
            </w:r>
            <w:r w:rsidRPr="009C6344">
              <w:rPr>
                <w:rFonts w:ascii="宋体" w:hAnsi="宋体" w:cs="宋体"/>
                <w:color w:val="auto"/>
                <w:sz w:val="21"/>
                <w:szCs w:val="21"/>
              </w:rPr>
              <w:t>&lt;0.3Tbit (20%--80%)</w:t>
            </w:r>
            <w:r w:rsidRPr="009C6344">
              <w:rPr>
                <w:rFonts w:ascii="宋体" w:hAnsi="宋体" w:cs="宋体"/>
                <w:color w:val="auto"/>
                <w:sz w:val="21"/>
                <w:szCs w:val="21"/>
              </w:rPr>
              <w:br/>
              <w:t xml:space="preserve">8. </w:t>
            </w:r>
            <w:r w:rsidRPr="009C6344">
              <w:rPr>
                <w:rFonts w:ascii="宋体" w:hAnsi="宋体" w:cs="宋体" w:hint="eastAsia"/>
                <w:color w:val="auto"/>
                <w:sz w:val="21"/>
                <w:szCs w:val="21"/>
              </w:rPr>
              <w:t>最大传输延时：</w:t>
            </w:r>
            <w:r w:rsidRPr="009C6344">
              <w:rPr>
                <w:rFonts w:ascii="宋体" w:hAnsi="宋体" w:cs="宋体"/>
                <w:color w:val="auto"/>
                <w:sz w:val="21"/>
                <w:szCs w:val="21"/>
              </w:rPr>
              <w:t>5nS(</w:t>
            </w:r>
            <w:r w:rsidRPr="009C6344">
              <w:rPr>
                <w:rFonts w:ascii="宋体" w:hAnsi="宋体" w:cs="宋体" w:hint="eastAsia"/>
                <w:color w:val="auto"/>
                <w:sz w:val="21"/>
                <w:szCs w:val="21"/>
              </w:rPr>
              <w:t>±</w:t>
            </w:r>
            <w:r w:rsidRPr="009C6344">
              <w:rPr>
                <w:rFonts w:ascii="宋体" w:hAnsi="宋体" w:cs="宋体"/>
                <w:color w:val="auto"/>
                <w:sz w:val="21"/>
                <w:szCs w:val="21"/>
              </w:rPr>
              <w:t>1nS)</w:t>
            </w:r>
            <w:r w:rsidRPr="009C6344">
              <w:rPr>
                <w:rFonts w:ascii="宋体" w:hAnsi="宋体" w:cs="宋体"/>
                <w:color w:val="auto"/>
                <w:sz w:val="21"/>
                <w:szCs w:val="21"/>
              </w:rPr>
              <w:br/>
              <w:t xml:space="preserve">9. </w:t>
            </w:r>
            <w:r w:rsidRPr="009C6344">
              <w:rPr>
                <w:rFonts w:ascii="宋体" w:hAnsi="宋体" w:cs="宋体" w:hint="eastAsia"/>
                <w:color w:val="auto"/>
                <w:sz w:val="21"/>
                <w:szCs w:val="21"/>
              </w:rPr>
              <w:t>信号类型：</w:t>
            </w:r>
            <w:r w:rsidRPr="009C6344">
              <w:rPr>
                <w:rFonts w:ascii="宋体" w:hAnsi="宋体" w:cs="宋体"/>
                <w:color w:val="auto"/>
                <w:sz w:val="21"/>
                <w:szCs w:val="21"/>
              </w:rPr>
              <w:t>HDMI 1.4</w:t>
            </w:r>
            <w:r w:rsidRPr="009C6344">
              <w:rPr>
                <w:rFonts w:ascii="宋体" w:hAnsi="宋体" w:cs="宋体" w:hint="eastAsia"/>
                <w:color w:val="auto"/>
                <w:sz w:val="21"/>
                <w:szCs w:val="21"/>
              </w:rPr>
              <w:t>规范中的</w:t>
            </w:r>
            <w:r w:rsidRPr="009C6344">
              <w:rPr>
                <w:rFonts w:ascii="宋体" w:hAnsi="宋体" w:cs="宋体"/>
                <w:color w:val="auto"/>
                <w:sz w:val="21"/>
                <w:szCs w:val="21"/>
              </w:rPr>
              <w:t xml:space="preserve"> HDMI-A</w:t>
            </w:r>
            <w:r w:rsidRPr="009C6344">
              <w:rPr>
                <w:rFonts w:ascii="宋体" w:hAnsi="宋体" w:cs="宋体" w:hint="eastAsia"/>
                <w:color w:val="auto"/>
                <w:sz w:val="21"/>
                <w:szCs w:val="21"/>
              </w:rPr>
              <w:t>全数字</w:t>
            </w:r>
            <w:r w:rsidRPr="009C6344">
              <w:rPr>
                <w:rFonts w:ascii="宋体" w:hAnsi="宋体" w:cs="宋体"/>
                <w:color w:val="auto"/>
                <w:sz w:val="21"/>
                <w:szCs w:val="21"/>
              </w:rPr>
              <w:t xml:space="preserve"> T.M.D.S. </w:t>
            </w:r>
            <w:r w:rsidRPr="009C6344">
              <w:rPr>
                <w:rFonts w:ascii="宋体" w:hAnsi="宋体" w:cs="宋体" w:hint="eastAsia"/>
                <w:color w:val="auto"/>
                <w:sz w:val="21"/>
                <w:szCs w:val="21"/>
              </w:rPr>
              <w:t>信号</w:t>
            </w:r>
            <w:r w:rsidRPr="009C6344">
              <w:rPr>
                <w:rFonts w:ascii="宋体"/>
                <w:color w:val="auto"/>
                <w:sz w:val="21"/>
                <w:szCs w:val="21"/>
              </w:rPr>
              <w:br/>
            </w:r>
            <w:r w:rsidRPr="009C6344">
              <w:rPr>
                <w:rFonts w:ascii="宋体" w:hAnsi="宋体" w:cs="宋体"/>
                <w:color w:val="auto"/>
                <w:sz w:val="21"/>
                <w:szCs w:val="21"/>
              </w:rPr>
              <w:t xml:space="preserve">10. </w:t>
            </w:r>
            <w:r w:rsidRPr="009C6344">
              <w:rPr>
                <w:rFonts w:ascii="宋体" w:hAnsi="宋体" w:cs="宋体" w:hint="eastAsia"/>
                <w:color w:val="auto"/>
                <w:sz w:val="21"/>
                <w:szCs w:val="21"/>
              </w:rPr>
              <w:t>信号强度：</w:t>
            </w:r>
            <w:r w:rsidRPr="009C6344">
              <w:rPr>
                <w:rFonts w:ascii="宋体" w:hAnsi="宋体" w:cs="宋体"/>
                <w:color w:val="auto"/>
                <w:sz w:val="21"/>
                <w:szCs w:val="21"/>
              </w:rPr>
              <w:t>T.M.D.S +/- 0.4Vpp</w:t>
            </w:r>
            <w:r w:rsidRPr="009C6344">
              <w:rPr>
                <w:rFonts w:ascii="宋体" w:hAnsi="宋体" w:cs="宋体"/>
                <w:color w:val="auto"/>
                <w:sz w:val="21"/>
                <w:szCs w:val="21"/>
              </w:rPr>
              <w:br/>
              <w:t xml:space="preserve">11. </w:t>
            </w:r>
            <w:r w:rsidRPr="009C6344">
              <w:rPr>
                <w:rFonts w:ascii="宋体" w:hAnsi="宋体" w:cs="宋体" w:hint="eastAsia"/>
                <w:color w:val="auto"/>
                <w:sz w:val="21"/>
                <w:szCs w:val="21"/>
              </w:rPr>
              <w:t>接口：</w:t>
            </w:r>
            <w:r w:rsidRPr="009C6344">
              <w:rPr>
                <w:rFonts w:ascii="宋体" w:hAnsi="宋体" w:cs="宋体"/>
                <w:color w:val="auto"/>
                <w:sz w:val="21"/>
                <w:szCs w:val="21"/>
              </w:rPr>
              <w:t>4</w:t>
            </w:r>
            <w:r w:rsidRPr="009C6344">
              <w:rPr>
                <w:rFonts w:ascii="宋体" w:hAnsi="宋体" w:cs="宋体" w:hint="eastAsia"/>
                <w:color w:val="auto"/>
                <w:sz w:val="21"/>
                <w:szCs w:val="21"/>
              </w:rPr>
              <w:t>路</w:t>
            </w:r>
            <w:r w:rsidRPr="009C6344">
              <w:rPr>
                <w:rFonts w:ascii="宋体" w:hAnsi="宋体" w:cs="宋体"/>
                <w:color w:val="auto"/>
                <w:sz w:val="21"/>
                <w:szCs w:val="21"/>
              </w:rPr>
              <w:t>HDMI-A</w:t>
            </w:r>
            <w:r w:rsidRPr="009C6344">
              <w:rPr>
                <w:rFonts w:ascii="宋体" w:hAnsi="宋体" w:cs="宋体" w:hint="eastAsia"/>
                <w:color w:val="auto"/>
                <w:sz w:val="21"/>
                <w:szCs w:val="21"/>
              </w:rPr>
              <w:t>母接口、</w:t>
            </w:r>
            <w:r w:rsidRPr="009C6344">
              <w:rPr>
                <w:rFonts w:ascii="宋体" w:hAnsi="宋体" w:cs="宋体"/>
                <w:color w:val="auto"/>
                <w:sz w:val="21"/>
                <w:szCs w:val="21"/>
              </w:rPr>
              <w:t>4</w:t>
            </w:r>
            <w:r w:rsidRPr="009C6344">
              <w:rPr>
                <w:rFonts w:ascii="宋体" w:hAnsi="宋体" w:cs="宋体" w:hint="eastAsia"/>
                <w:color w:val="auto"/>
                <w:sz w:val="21"/>
                <w:szCs w:val="21"/>
              </w:rPr>
              <w:t>路</w:t>
            </w:r>
            <w:r w:rsidRPr="009C6344">
              <w:rPr>
                <w:rFonts w:ascii="宋体" w:hAnsi="宋体" w:cs="宋体"/>
                <w:color w:val="auto"/>
                <w:sz w:val="21"/>
                <w:szCs w:val="21"/>
              </w:rPr>
              <w:t>3.5mm</w:t>
            </w:r>
            <w:r w:rsidRPr="009C6344">
              <w:rPr>
                <w:rFonts w:ascii="宋体" w:hAnsi="宋体" w:cs="宋体" w:hint="eastAsia"/>
                <w:color w:val="auto"/>
                <w:sz w:val="21"/>
                <w:szCs w:val="21"/>
              </w:rPr>
              <w:t>音频座</w:t>
            </w:r>
            <w:r w:rsidRPr="009C6344">
              <w:rPr>
                <w:rFonts w:ascii="宋体"/>
                <w:color w:val="auto"/>
                <w:sz w:val="21"/>
                <w:szCs w:val="21"/>
              </w:rPr>
              <w:br/>
            </w:r>
            <w:r w:rsidRPr="009C6344">
              <w:rPr>
                <w:rFonts w:ascii="宋体" w:hAnsi="宋体" w:cs="宋体"/>
                <w:color w:val="auto"/>
                <w:sz w:val="21"/>
                <w:szCs w:val="21"/>
              </w:rPr>
              <w:t xml:space="preserve">12. </w:t>
            </w:r>
            <w:r w:rsidRPr="009C6344">
              <w:rPr>
                <w:rFonts w:ascii="宋体" w:hAnsi="宋体" w:cs="宋体" w:hint="eastAsia"/>
                <w:color w:val="auto"/>
                <w:sz w:val="21"/>
                <w:szCs w:val="21"/>
              </w:rPr>
              <w:t>最小</w:t>
            </w:r>
            <w:r w:rsidRPr="009C6344">
              <w:rPr>
                <w:rFonts w:ascii="宋体" w:hAnsi="宋体" w:cs="宋体"/>
                <w:color w:val="auto"/>
                <w:sz w:val="21"/>
                <w:szCs w:val="21"/>
              </w:rPr>
              <w:t>/</w:t>
            </w:r>
            <w:r w:rsidRPr="009C6344">
              <w:rPr>
                <w:rFonts w:ascii="宋体" w:hAnsi="宋体" w:cs="宋体" w:hint="eastAsia"/>
                <w:color w:val="auto"/>
                <w:sz w:val="21"/>
                <w:szCs w:val="21"/>
              </w:rPr>
              <w:t>最大电平：</w:t>
            </w:r>
            <w:r w:rsidRPr="009C6344">
              <w:rPr>
                <w:rFonts w:ascii="宋体" w:hAnsi="宋体" w:cs="宋体"/>
                <w:color w:val="auto"/>
                <w:sz w:val="21"/>
                <w:szCs w:val="21"/>
              </w:rPr>
              <w:t>T.M.D.S 2.9V/3.3V</w:t>
            </w:r>
            <w:r w:rsidRPr="009C6344">
              <w:rPr>
                <w:rFonts w:ascii="宋体" w:hAnsi="宋体" w:cs="宋体"/>
                <w:color w:val="auto"/>
                <w:sz w:val="21"/>
                <w:szCs w:val="21"/>
              </w:rPr>
              <w:br/>
              <w:t xml:space="preserve">13. </w:t>
            </w:r>
            <w:r w:rsidRPr="009C6344">
              <w:rPr>
                <w:rFonts w:ascii="宋体" w:hAnsi="宋体" w:cs="宋体" w:hint="eastAsia"/>
                <w:color w:val="auto"/>
                <w:sz w:val="21"/>
                <w:szCs w:val="21"/>
              </w:rPr>
              <w:t>最大直流偏置误差：</w:t>
            </w:r>
            <w:r w:rsidRPr="009C6344">
              <w:rPr>
                <w:rFonts w:ascii="宋体" w:hAnsi="宋体" w:cs="宋体"/>
                <w:color w:val="auto"/>
                <w:sz w:val="21"/>
                <w:szCs w:val="21"/>
              </w:rPr>
              <w:t>15mV</w:t>
            </w:r>
            <w:r w:rsidRPr="009C6344">
              <w:rPr>
                <w:rFonts w:ascii="宋体" w:hAnsi="宋体" w:cs="宋体"/>
                <w:color w:val="auto"/>
                <w:sz w:val="21"/>
                <w:szCs w:val="21"/>
              </w:rPr>
              <w:br/>
              <w:t xml:space="preserve">14. </w:t>
            </w:r>
            <w:r w:rsidRPr="009C6344">
              <w:rPr>
                <w:rFonts w:ascii="宋体" w:hAnsi="宋体" w:cs="宋体" w:hint="eastAsia"/>
                <w:color w:val="auto"/>
                <w:sz w:val="21"/>
                <w:szCs w:val="21"/>
              </w:rPr>
              <w:t>最大功耗：</w:t>
            </w:r>
            <w:r w:rsidRPr="009C6344">
              <w:rPr>
                <w:rFonts w:ascii="宋体" w:hAnsi="宋体" w:cs="宋体"/>
                <w:color w:val="auto"/>
                <w:sz w:val="21"/>
                <w:szCs w:val="21"/>
              </w:rPr>
              <w:t>15W</w:t>
            </w:r>
            <w:r w:rsidRPr="009C6344">
              <w:rPr>
                <w:rFonts w:ascii="宋体" w:hAnsi="宋体" w:cs="宋体"/>
                <w:color w:val="auto"/>
                <w:sz w:val="21"/>
                <w:szCs w:val="21"/>
              </w:rPr>
              <w:br/>
              <w:t xml:space="preserve">15. </w:t>
            </w:r>
            <w:r w:rsidRPr="009C6344">
              <w:rPr>
                <w:rFonts w:ascii="宋体" w:hAnsi="宋体" w:cs="宋体" w:hint="eastAsia"/>
                <w:color w:val="auto"/>
                <w:sz w:val="21"/>
                <w:szCs w:val="21"/>
              </w:rPr>
              <w:t>产品重量：约</w:t>
            </w:r>
            <w:r w:rsidRPr="009C6344">
              <w:rPr>
                <w:rFonts w:ascii="宋体" w:hAnsi="宋体" w:cs="宋体"/>
                <w:color w:val="auto"/>
                <w:sz w:val="21"/>
                <w:szCs w:val="21"/>
              </w:rPr>
              <w:t>0.5Kg</w:t>
            </w:r>
            <w:r w:rsidRPr="009C6344">
              <w:rPr>
                <w:rFonts w:ascii="宋体" w:hAnsi="宋体" w:cs="宋体"/>
                <w:color w:val="auto"/>
                <w:sz w:val="21"/>
                <w:szCs w:val="21"/>
              </w:rPr>
              <w:br/>
              <w:t xml:space="preserve">16. </w:t>
            </w:r>
            <w:r w:rsidRPr="009C6344">
              <w:rPr>
                <w:rFonts w:ascii="宋体" w:hAnsi="宋体" w:cs="宋体" w:hint="eastAsia"/>
                <w:color w:val="auto"/>
                <w:sz w:val="21"/>
                <w:szCs w:val="21"/>
              </w:rPr>
              <w:t>建议输出距离≤</w:t>
            </w:r>
            <w:r w:rsidRPr="009C6344">
              <w:rPr>
                <w:rFonts w:ascii="宋体" w:hAnsi="宋体" w:cs="宋体"/>
                <w:color w:val="auto"/>
                <w:sz w:val="21"/>
                <w:szCs w:val="21"/>
              </w:rPr>
              <w:t>10</w:t>
            </w:r>
            <w:r w:rsidRPr="009C6344">
              <w:rPr>
                <w:rFonts w:ascii="宋体" w:hAnsi="宋体" w:cs="宋体" w:hint="eastAsia"/>
                <w:color w:val="auto"/>
                <w:sz w:val="21"/>
                <w:szCs w:val="21"/>
              </w:rPr>
              <w:t>米</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块</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8190"/>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7</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4</w:t>
            </w:r>
            <w:r w:rsidRPr="009C6344">
              <w:rPr>
                <w:rFonts w:ascii="宋体" w:hAnsi="宋体" w:cs="宋体" w:hint="eastAsia"/>
                <w:color w:val="auto"/>
                <w:sz w:val="21"/>
                <w:szCs w:val="21"/>
              </w:rPr>
              <w:t>路</w:t>
            </w:r>
            <w:r w:rsidRPr="009C6344">
              <w:rPr>
                <w:rFonts w:ascii="宋体" w:hAnsi="宋体" w:cs="宋体"/>
                <w:color w:val="auto"/>
                <w:sz w:val="21"/>
                <w:szCs w:val="21"/>
              </w:rPr>
              <w:t>SDI</w:t>
            </w:r>
            <w:r w:rsidRPr="009C6344">
              <w:rPr>
                <w:rFonts w:ascii="宋体" w:hAnsi="宋体" w:cs="宋体" w:hint="eastAsia"/>
                <w:color w:val="auto"/>
                <w:sz w:val="21"/>
                <w:szCs w:val="21"/>
              </w:rPr>
              <w:t>输出卡</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hAnsi="宋体" w:cs="宋体"/>
                <w:color w:val="auto"/>
                <w:sz w:val="21"/>
                <w:szCs w:val="21"/>
              </w:rPr>
            </w:pPr>
            <w:r w:rsidRPr="009C6344">
              <w:rPr>
                <w:rFonts w:ascii="宋体" w:hAnsi="宋体" w:cs="宋体" w:hint="eastAsia"/>
                <w:color w:val="auto"/>
                <w:sz w:val="21"/>
                <w:szCs w:val="21"/>
              </w:rPr>
              <w:t>产品描述</w:t>
            </w:r>
            <w:r w:rsidRPr="009C6344">
              <w:rPr>
                <w:rFonts w:ascii="宋体"/>
                <w:color w:val="auto"/>
                <w:sz w:val="21"/>
                <w:szCs w:val="21"/>
              </w:rPr>
              <w:br/>
            </w:r>
            <w:r w:rsidRPr="009C6344">
              <w:rPr>
                <w:rFonts w:ascii="宋体" w:hAnsi="宋体" w:cs="宋体" w:hint="eastAsia"/>
                <w:color w:val="auto"/>
                <w:sz w:val="21"/>
                <w:szCs w:val="21"/>
              </w:rPr>
              <w:t>专门为智能高清无缝混插矩阵切换器而设计的</w:t>
            </w:r>
            <w:r w:rsidRPr="009C6344">
              <w:rPr>
                <w:rFonts w:ascii="宋体" w:hAnsi="宋体" w:cs="宋体"/>
                <w:color w:val="auto"/>
                <w:sz w:val="21"/>
                <w:szCs w:val="21"/>
              </w:rPr>
              <w:t>SDI</w:t>
            </w:r>
            <w:r w:rsidRPr="009C6344">
              <w:rPr>
                <w:rFonts w:ascii="宋体" w:hAnsi="宋体" w:cs="宋体" w:hint="eastAsia"/>
                <w:color w:val="auto"/>
                <w:sz w:val="21"/>
                <w:szCs w:val="21"/>
              </w:rPr>
              <w:t>输出板卡，支持数字高清</w:t>
            </w:r>
            <w:r w:rsidRPr="009C6344">
              <w:rPr>
                <w:rFonts w:ascii="宋体" w:hAnsi="宋体" w:cs="宋体"/>
                <w:color w:val="auto"/>
                <w:sz w:val="21"/>
                <w:szCs w:val="21"/>
              </w:rPr>
              <w:t>1080P</w:t>
            </w:r>
            <w:r w:rsidRPr="009C6344">
              <w:rPr>
                <w:rFonts w:ascii="宋体" w:hAnsi="宋体" w:cs="宋体" w:hint="eastAsia"/>
                <w:color w:val="auto"/>
                <w:sz w:val="21"/>
                <w:szCs w:val="21"/>
              </w:rPr>
              <w:t>信号，高集成板卡式设计，可根据需要任意选配板卡数量，为应用以及维护带来极大的方便。</w:t>
            </w:r>
            <w:r w:rsidRPr="009C6344">
              <w:rPr>
                <w:rFonts w:ascii="宋体"/>
                <w:color w:val="auto"/>
                <w:sz w:val="21"/>
                <w:szCs w:val="21"/>
              </w:rPr>
              <w:br/>
            </w:r>
            <w:r w:rsidRPr="009C6344">
              <w:rPr>
                <w:rFonts w:ascii="宋体"/>
                <w:color w:val="auto"/>
                <w:sz w:val="21"/>
                <w:szCs w:val="21"/>
              </w:rPr>
              <w:br/>
            </w:r>
            <w:r w:rsidRPr="009C6344">
              <w:rPr>
                <w:rFonts w:ascii="宋体" w:hAnsi="宋体" w:cs="宋体" w:hint="eastAsia"/>
                <w:color w:val="auto"/>
                <w:sz w:val="21"/>
                <w:szCs w:val="21"/>
              </w:rPr>
              <w:t>功能特点</w:t>
            </w:r>
            <w:r w:rsidRPr="009C6344">
              <w:rPr>
                <w:rFonts w:ascii="宋体"/>
                <w:color w:val="auto"/>
                <w:sz w:val="21"/>
                <w:szCs w:val="21"/>
              </w:rPr>
              <w:br/>
            </w:r>
            <w:r w:rsidRPr="009C6344">
              <w:rPr>
                <w:rFonts w:ascii="宋体" w:hAnsi="宋体" w:cs="宋体"/>
                <w:color w:val="auto"/>
                <w:sz w:val="21"/>
                <w:szCs w:val="21"/>
              </w:rPr>
              <w:t xml:space="preserve">1. </w:t>
            </w:r>
            <w:r w:rsidRPr="009C6344">
              <w:rPr>
                <w:rFonts w:ascii="宋体" w:hAnsi="宋体" w:cs="宋体" w:hint="eastAsia"/>
                <w:color w:val="auto"/>
                <w:sz w:val="21"/>
                <w:szCs w:val="21"/>
              </w:rPr>
              <w:t>支持</w:t>
            </w:r>
            <w:r w:rsidRPr="009C6344">
              <w:rPr>
                <w:rFonts w:ascii="宋体" w:hAnsi="宋体" w:cs="宋体"/>
                <w:color w:val="auto"/>
                <w:sz w:val="21"/>
                <w:szCs w:val="21"/>
              </w:rPr>
              <w:t>4</w:t>
            </w:r>
            <w:r w:rsidRPr="009C6344">
              <w:rPr>
                <w:rFonts w:ascii="宋体" w:hAnsi="宋体" w:cs="宋体" w:hint="eastAsia"/>
                <w:color w:val="auto"/>
                <w:sz w:val="21"/>
                <w:szCs w:val="21"/>
              </w:rPr>
              <w:t>路</w:t>
            </w:r>
            <w:r w:rsidRPr="009C6344">
              <w:rPr>
                <w:rFonts w:ascii="宋体" w:hAnsi="宋体" w:cs="宋体"/>
                <w:color w:val="auto"/>
                <w:sz w:val="21"/>
                <w:szCs w:val="21"/>
              </w:rPr>
              <w:t>SDI</w:t>
            </w:r>
            <w:r w:rsidRPr="009C6344">
              <w:rPr>
                <w:rFonts w:ascii="宋体" w:hAnsi="宋体" w:cs="宋体" w:hint="eastAsia"/>
                <w:color w:val="auto"/>
                <w:sz w:val="21"/>
                <w:szCs w:val="21"/>
              </w:rPr>
              <w:t>视频信号输出。</w:t>
            </w:r>
            <w:r w:rsidRPr="009C6344">
              <w:rPr>
                <w:rFonts w:ascii="宋体"/>
                <w:color w:val="auto"/>
                <w:sz w:val="21"/>
                <w:szCs w:val="21"/>
              </w:rPr>
              <w:br/>
            </w:r>
            <w:r w:rsidRPr="009C6344">
              <w:rPr>
                <w:rFonts w:ascii="宋体" w:hAnsi="宋体" w:cs="宋体"/>
                <w:color w:val="auto"/>
                <w:sz w:val="21"/>
                <w:szCs w:val="21"/>
              </w:rPr>
              <w:t xml:space="preserve">2. </w:t>
            </w:r>
            <w:r w:rsidRPr="009C6344">
              <w:rPr>
                <w:rFonts w:ascii="宋体" w:hAnsi="宋体" w:cs="宋体" w:hint="eastAsia"/>
                <w:color w:val="auto"/>
                <w:sz w:val="21"/>
                <w:szCs w:val="21"/>
              </w:rPr>
              <w:t>带宽高达</w:t>
            </w:r>
            <w:r w:rsidRPr="009C6344">
              <w:rPr>
                <w:rFonts w:ascii="宋体" w:hAnsi="宋体" w:cs="宋体"/>
                <w:color w:val="auto"/>
                <w:sz w:val="21"/>
                <w:szCs w:val="21"/>
              </w:rPr>
              <w:t>19Mbps</w:t>
            </w:r>
            <w:r w:rsidRPr="009C6344">
              <w:rPr>
                <w:rFonts w:ascii="宋体" w:hAnsi="宋体" w:cs="宋体" w:hint="eastAsia"/>
                <w:color w:val="auto"/>
                <w:sz w:val="21"/>
                <w:szCs w:val="21"/>
              </w:rPr>
              <w:t>至</w:t>
            </w:r>
            <w:r w:rsidRPr="009C6344">
              <w:rPr>
                <w:rFonts w:ascii="宋体" w:hAnsi="宋体" w:cs="宋体"/>
                <w:color w:val="auto"/>
                <w:sz w:val="21"/>
                <w:szCs w:val="21"/>
              </w:rPr>
              <w:t>2.97Gbps</w:t>
            </w:r>
            <w:r w:rsidRPr="009C6344">
              <w:rPr>
                <w:rFonts w:ascii="宋体" w:hAnsi="宋体" w:cs="宋体" w:hint="eastAsia"/>
                <w:color w:val="auto"/>
                <w:sz w:val="21"/>
                <w:szCs w:val="21"/>
              </w:rPr>
              <w:t>。</w:t>
            </w:r>
            <w:r w:rsidRPr="009C6344">
              <w:rPr>
                <w:rFonts w:ascii="宋体"/>
                <w:color w:val="auto"/>
                <w:sz w:val="21"/>
                <w:szCs w:val="21"/>
              </w:rPr>
              <w:br/>
            </w:r>
            <w:r w:rsidRPr="009C6344">
              <w:rPr>
                <w:rFonts w:ascii="宋体" w:hAnsi="宋体" w:cs="宋体"/>
                <w:color w:val="auto"/>
                <w:sz w:val="21"/>
                <w:szCs w:val="21"/>
              </w:rPr>
              <w:t xml:space="preserve">3. </w:t>
            </w:r>
            <w:r w:rsidRPr="009C6344">
              <w:rPr>
                <w:rFonts w:ascii="宋体" w:hAnsi="宋体" w:cs="宋体" w:hint="eastAsia"/>
                <w:color w:val="auto"/>
                <w:sz w:val="21"/>
                <w:szCs w:val="21"/>
              </w:rPr>
              <w:t>快速无缝切换，无闪烁，无黑屏。</w:t>
            </w:r>
            <w:r w:rsidRPr="009C6344">
              <w:rPr>
                <w:rFonts w:ascii="宋体"/>
                <w:color w:val="auto"/>
                <w:sz w:val="21"/>
                <w:szCs w:val="21"/>
              </w:rPr>
              <w:br/>
            </w:r>
            <w:r w:rsidRPr="009C6344">
              <w:rPr>
                <w:rFonts w:ascii="宋体" w:hAnsi="宋体" w:cs="宋体"/>
                <w:color w:val="auto"/>
                <w:sz w:val="21"/>
                <w:szCs w:val="21"/>
              </w:rPr>
              <w:t xml:space="preserve">4. </w:t>
            </w:r>
            <w:r w:rsidRPr="009C6344">
              <w:rPr>
                <w:rFonts w:ascii="宋体" w:hAnsi="宋体" w:cs="宋体" w:hint="eastAsia"/>
                <w:color w:val="auto"/>
                <w:sz w:val="21"/>
                <w:szCs w:val="21"/>
              </w:rPr>
              <w:t>支持断电现场切换记忆保护功能。</w:t>
            </w:r>
            <w:r w:rsidRPr="009C6344">
              <w:rPr>
                <w:rFonts w:ascii="宋体"/>
                <w:color w:val="auto"/>
                <w:sz w:val="21"/>
                <w:szCs w:val="21"/>
              </w:rPr>
              <w:br/>
            </w:r>
            <w:r w:rsidRPr="009C6344">
              <w:rPr>
                <w:rFonts w:ascii="宋体" w:hAnsi="宋体" w:cs="宋体"/>
                <w:color w:val="auto"/>
                <w:sz w:val="21"/>
                <w:szCs w:val="21"/>
              </w:rPr>
              <w:t xml:space="preserve">5. </w:t>
            </w:r>
            <w:r w:rsidRPr="009C6344">
              <w:rPr>
                <w:rFonts w:ascii="宋体" w:hAnsi="宋体" w:cs="宋体" w:hint="eastAsia"/>
                <w:color w:val="auto"/>
                <w:sz w:val="21"/>
                <w:szCs w:val="21"/>
              </w:rPr>
              <w:t>采用</w:t>
            </w:r>
            <w:r w:rsidRPr="009C6344">
              <w:rPr>
                <w:rFonts w:ascii="宋体" w:hAnsi="宋体" w:cs="宋体"/>
                <w:color w:val="auto"/>
                <w:sz w:val="21"/>
                <w:szCs w:val="21"/>
              </w:rPr>
              <w:t>SYV75-5</w:t>
            </w:r>
            <w:r w:rsidRPr="009C6344">
              <w:rPr>
                <w:rFonts w:ascii="宋体" w:hAnsi="宋体" w:cs="宋体" w:hint="eastAsia"/>
                <w:color w:val="auto"/>
                <w:sz w:val="21"/>
                <w:szCs w:val="21"/>
              </w:rPr>
              <w:t>线材输出最长距离达</w:t>
            </w:r>
            <w:r w:rsidRPr="009C6344">
              <w:rPr>
                <w:rFonts w:ascii="宋体" w:hAnsi="宋体" w:cs="宋体"/>
                <w:color w:val="auto"/>
                <w:sz w:val="21"/>
                <w:szCs w:val="21"/>
              </w:rPr>
              <w:t>100M</w:t>
            </w:r>
            <w:r w:rsidRPr="009C6344">
              <w:rPr>
                <w:rFonts w:ascii="宋体" w:hAnsi="宋体" w:cs="宋体" w:hint="eastAsia"/>
                <w:color w:val="auto"/>
                <w:sz w:val="21"/>
                <w:szCs w:val="21"/>
              </w:rPr>
              <w:t>（推荐使用认证过的专用线材）。</w:t>
            </w:r>
            <w:r w:rsidRPr="009C6344">
              <w:rPr>
                <w:rFonts w:ascii="宋体"/>
                <w:color w:val="auto"/>
                <w:sz w:val="21"/>
                <w:szCs w:val="21"/>
              </w:rPr>
              <w:br/>
            </w:r>
            <w:r w:rsidRPr="009C6344">
              <w:rPr>
                <w:rFonts w:ascii="宋体" w:hAnsi="宋体" w:cs="宋体"/>
                <w:color w:val="auto"/>
                <w:sz w:val="21"/>
                <w:szCs w:val="21"/>
              </w:rPr>
              <w:t xml:space="preserve">6. </w:t>
            </w:r>
            <w:r w:rsidRPr="009C6344">
              <w:rPr>
                <w:rFonts w:ascii="宋体" w:hAnsi="宋体" w:cs="宋体" w:hint="eastAsia"/>
                <w:color w:val="auto"/>
                <w:sz w:val="21"/>
                <w:szCs w:val="21"/>
              </w:rPr>
              <w:t>兼容各种格式的</w:t>
            </w:r>
            <w:r w:rsidRPr="009C6344">
              <w:rPr>
                <w:rFonts w:ascii="宋体" w:hAnsi="宋体" w:cs="宋体"/>
                <w:color w:val="auto"/>
                <w:sz w:val="21"/>
                <w:szCs w:val="21"/>
              </w:rPr>
              <w:t>SDI</w:t>
            </w:r>
            <w:r w:rsidRPr="009C6344">
              <w:rPr>
                <w:rFonts w:ascii="宋体" w:hAnsi="宋体" w:cs="宋体" w:hint="eastAsia"/>
                <w:color w:val="auto"/>
                <w:sz w:val="21"/>
                <w:szCs w:val="21"/>
              </w:rPr>
              <w:t>信号，包括：</w:t>
            </w:r>
            <w:r w:rsidRPr="009C6344">
              <w:rPr>
                <w:rFonts w:ascii="宋体" w:hAnsi="宋体" w:cs="宋体"/>
                <w:color w:val="auto"/>
                <w:sz w:val="21"/>
                <w:szCs w:val="21"/>
              </w:rPr>
              <w:t>SD/HD/3G-SDI(</w:t>
            </w:r>
            <w:r w:rsidRPr="009C6344">
              <w:rPr>
                <w:rFonts w:ascii="宋体" w:hAnsi="宋体" w:cs="宋体" w:hint="eastAsia"/>
                <w:color w:val="auto"/>
                <w:sz w:val="21"/>
                <w:szCs w:val="21"/>
              </w:rPr>
              <w:t>自适应</w:t>
            </w:r>
            <w:r w:rsidRPr="009C6344">
              <w:rPr>
                <w:rFonts w:ascii="宋体" w:hAnsi="宋体" w:cs="宋体"/>
                <w:color w:val="auto"/>
                <w:sz w:val="21"/>
                <w:szCs w:val="21"/>
              </w:rPr>
              <w:t>)</w:t>
            </w:r>
            <w:r w:rsidRPr="009C6344">
              <w:rPr>
                <w:rFonts w:ascii="宋体" w:hAnsi="宋体" w:cs="宋体" w:hint="eastAsia"/>
                <w:color w:val="auto"/>
                <w:sz w:val="21"/>
                <w:szCs w:val="21"/>
              </w:rPr>
              <w:t>。</w:t>
            </w:r>
            <w:r w:rsidRPr="009C6344">
              <w:rPr>
                <w:rFonts w:ascii="宋体"/>
                <w:color w:val="auto"/>
                <w:sz w:val="21"/>
                <w:szCs w:val="21"/>
              </w:rPr>
              <w:br/>
            </w:r>
            <w:r w:rsidRPr="009C6344">
              <w:rPr>
                <w:rFonts w:ascii="宋体" w:hAnsi="宋体" w:cs="宋体"/>
                <w:color w:val="auto"/>
                <w:sz w:val="21"/>
                <w:szCs w:val="21"/>
              </w:rPr>
              <w:t xml:space="preserve">7. </w:t>
            </w:r>
            <w:r w:rsidRPr="009C6344">
              <w:rPr>
                <w:rFonts w:ascii="宋体" w:hAnsi="宋体" w:cs="宋体" w:hint="eastAsia"/>
                <w:color w:val="auto"/>
                <w:sz w:val="21"/>
                <w:szCs w:val="21"/>
              </w:rPr>
              <w:t>最大支持分辨率</w:t>
            </w:r>
            <w:r w:rsidRPr="009C6344">
              <w:rPr>
                <w:rFonts w:ascii="宋体" w:hAnsi="宋体" w:cs="宋体"/>
                <w:color w:val="auto"/>
                <w:sz w:val="21"/>
                <w:szCs w:val="21"/>
              </w:rPr>
              <w:t>1080P,</w:t>
            </w:r>
            <w:r w:rsidRPr="009C6344">
              <w:rPr>
                <w:rFonts w:ascii="宋体" w:hAnsi="宋体" w:cs="宋体" w:hint="eastAsia"/>
                <w:color w:val="auto"/>
                <w:sz w:val="21"/>
                <w:szCs w:val="21"/>
              </w:rPr>
              <w:t>完全兼容</w:t>
            </w:r>
            <w:r w:rsidRPr="009C6344">
              <w:rPr>
                <w:rFonts w:ascii="宋体" w:hAnsi="宋体" w:cs="宋体"/>
                <w:color w:val="auto"/>
                <w:sz w:val="21"/>
                <w:szCs w:val="21"/>
              </w:rPr>
              <w:t>HDTV</w:t>
            </w:r>
            <w:r w:rsidRPr="009C6344">
              <w:rPr>
                <w:rFonts w:ascii="宋体" w:hAnsi="宋体" w:cs="宋体" w:hint="eastAsia"/>
                <w:color w:val="auto"/>
                <w:sz w:val="21"/>
                <w:szCs w:val="21"/>
              </w:rPr>
              <w:t>。</w:t>
            </w:r>
            <w:r w:rsidRPr="009C6344">
              <w:rPr>
                <w:rFonts w:ascii="宋体"/>
                <w:color w:val="auto"/>
                <w:sz w:val="21"/>
                <w:szCs w:val="21"/>
              </w:rPr>
              <w:br/>
            </w:r>
            <w:r w:rsidRPr="009C6344">
              <w:rPr>
                <w:rFonts w:ascii="宋体" w:hAnsi="宋体" w:cs="宋体"/>
                <w:color w:val="auto"/>
                <w:sz w:val="21"/>
                <w:szCs w:val="21"/>
              </w:rPr>
              <w:t xml:space="preserve">8. </w:t>
            </w:r>
            <w:r w:rsidRPr="009C6344">
              <w:rPr>
                <w:rFonts w:ascii="宋体" w:hAnsi="宋体" w:cs="宋体" w:hint="eastAsia"/>
                <w:color w:val="auto"/>
                <w:sz w:val="21"/>
                <w:szCs w:val="21"/>
              </w:rPr>
              <w:t>安装方便，即插即用，极其方便。</w:t>
            </w:r>
            <w:r w:rsidRPr="009C6344">
              <w:rPr>
                <w:rFonts w:ascii="宋体"/>
                <w:color w:val="auto"/>
                <w:sz w:val="21"/>
                <w:szCs w:val="21"/>
              </w:rPr>
              <w:br/>
            </w:r>
            <w:r w:rsidRPr="009C6344">
              <w:rPr>
                <w:rFonts w:ascii="宋体"/>
                <w:color w:val="auto"/>
                <w:sz w:val="21"/>
                <w:szCs w:val="21"/>
              </w:rPr>
              <w:br/>
            </w:r>
            <w:r w:rsidRPr="009C6344">
              <w:rPr>
                <w:rFonts w:ascii="宋体" w:hAnsi="宋体" w:cs="宋体" w:hint="eastAsia"/>
                <w:color w:val="auto"/>
                <w:sz w:val="21"/>
                <w:szCs w:val="21"/>
              </w:rPr>
              <w:t>产品参数</w:t>
            </w:r>
            <w:r w:rsidRPr="009C6344">
              <w:rPr>
                <w:rFonts w:ascii="宋体"/>
                <w:color w:val="auto"/>
                <w:sz w:val="21"/>
                <w:szCs w:val="21"/>
              </w:rPr>
              <w:br/>
            </w:r>
            <w:r w:rsidRPr="009C6344">
              <w:rPr>
                <w:rFonts w:ascii="宋体" w:hAnsi="宋体" w:cs="宋体"/>
                <w:color w:val="auto"/>
                <w:sz w:val="21"/>
                <w:szCs w:val="21"/>
              </w:rPr>
              <w:t xml:space="preserve">1. </w:t>
            </w:r>
            <w:r w:rsidRPr="009C6344">
              <w:rPr>
                <w:rFonts w:ascii="宋体" w:hAnsi="宋体" w:cs="宋体" w:hint="eastAsia"/>
                <w:color w:val="auto"/>
                <w:sz w:val="21"/>
                <w:szCs w:val="21"/>
              </w:rPr>
              <w:t>输出：</w:t>
            </w:r>
            <w:r w:rsidRPr="009C6344">
              <w:rPr>
                <w:rFonts w:ascii="宋体" w:hAnsi="宋体" w:cs="宋体"/>
                <w:color w:val="auto"/>
                <w:sz w:val="21"/>
                <w:szCs w:val="21"/>
              </w:rPr>
              <w:t>4</w:t>
            </w:r>
            <w:r w:rsidRPr="009C6344">
              <w:rPr>
                <w:rFonts w:ascii="宋体" w:hAnsi="宋体" w:cs="宋体" w:hint="eastAsia"/>
                <w:color w:val="auto"/>
                <w:sz w:val="21"/>
                <w:szCs w:val="21"/>
              </w:rPr>
              <w:t>路</w:t>
            </w:r>
            <w:r w:rsidRPr="009C6344">
              <w:rPr>
                <w:rFonts w:ascii="宋体" w:hAnsi="宋体" w:cs="宋体"/>
                <w:color w:val="auto"/>
                <w:sz w:val="21"/>
                <w:szCs w:val="21"/>
              </w:rPr>
              <w:t>SDI</w:t>
            </w:r>
            <w:r w:rsidRPr="009C6344">
              <w:rPr>
                <w:rFonts w:ascii="宋体" w:hAnsi="宋体" w:cs="宋体" w:hint="eastAsia"/>
                <w:color w:val="auto"/>
                <w:sz w:val="21"/>
                <w:szCs w:val="21"/>
              </w:rPr>
              <w:t>信号</w:t>
            </w:r>
            <w:r w:rsidRPr="009C6344">
              <w:rPr>
                <w:rFonts w:ascii="宋体"/>
                <w:color w:val="auto"/>
                <w:sz w:val="21"/>
                <w:szCs w:val="21"/>
              </w:rPr>
              <w:br/>
            </w:r>
            <w:r w:rsidRPr="009C6344">
              <w:rPr>
                <w:rFonts w:ascii="宋体" w:hAnsi="宋体" w:cs="宋体"/>
                <w:color w:val="auto"/>
                <w:sz w:val="21"/>
                <w:szCs w:val="21"/>
              </w:rPr>
              <w:t xml:space="preserve">2. </w:t>
            </w:r>
            <w:r w:rsidRPr="009C6344">
              <w:rPr>
                <w:rFonts w:ascii="宋体" w:hAnsi="宋体" w:cs="宋体" w:hint="eastAsia"/>
                <w:color w:val="auto"/>
                <w:sz w:val="21"/>
                <w:szCs w:val="21"/>
              </w:rPr>
              <w:t>接口：母端口</w:t>
            </w:r>
            <w:r w:rsidRPr="009C6344">
              <w:rPr>
                <w:rFonts w:ascii="宋体" w:hAnsi="宋体" w:cs="宋体"/>
                <w:color w:val="auto"/>
                <w:sz w:val="21"/>
                <w:szCs w:val="21"/>
              </w:rPr>
              <w:t>BNC</w:t>
            </w:r>
            <w:r w:rsidRPr="009C6344">
              <w:rPr>
                <w:rFonts w:ascii="宋体" w:hAnsi="宋体" w:cs="宋体" w:hint="eastAsia"/>
                <w:color w:val="auto"/>
                <w:sz w:val="21"/>
                <w:szCs w:val="21"/>
              </w:rPr>
              <w:t>连接器</w:t>
            </w:r>
            <w:r w:rsidRPr="009C6344">
              <w:rPr>
                <w:rFonts w:ascii="宋体"/>
                <w:color w:val="auto"/>
                <w:sz w:val="21"/>
                <w:szCs w:val="21"/>
              </w:rPr>
              <w:br/>
            </w:r>
            <w:r w:rsidRPr="009C6344">
              <w:rPr>
                <w:rFonts w:ascii="宋体" w:hAnsi="宋体" w:cs="宋体"/>
                <w:color w:val="auto"/>
                <w:sz w:val="21"/>
                <w:szCs w:val="21"/>
              </w:rPr>
              <w:t xml:space="preserve">3. </w:t>
            </w:r>
            <w:r w:rsidRPr="009C6344">
              <w:rPr>
                <w:rFonts w:ascii="宋体" w:hAnsi="宋体" w:cs="宋体" w:hint="eastAsia"/>
                <w:color w:val="auto"/>
                <w:sz w:val="21"/>
                <w:szCs w:val="21"/>
              </w:rPr>
              <w:t>增益：</w:t>
            </w:r>
            <w:r w:rsidRPr="009C6344">
              <w:rPr>
                <w:rFonts w:ascii="宋体" w:hAnsi="宋体" w:cs="宋体"/>
                <w:color w:val="auto"/>
                <w:sz w:val="21"/>
                <w:szCs w:val="21"/>
              </w:rPr>
              <w:t>0db</w:t>
            </w:r>
            <w:r w:rsidRPr="009C6344">
              <w:rPr>
                <w:rFonts w:ascii="宋体" w:hAnsi="宋体" w:cs="宋体"/>
                <w:color w:val="auto"/>
                <w:sz w:val="21"/>
                <w:szCs w:val="21"/>
              </w:rPr>
              <w:br/>
              <w:t xml:space="preserve">4. </w:t>
            </w:r>
            <w:r w:rsidRPr="009C6344">
              <w:rPr>
                <w:rFonts w:ascii="宋体" w:hAnsi="宋体" w:cs="宋体" w:hint="eastAsia"/>
                <w:color w:val="auto"/>
                <w:sz w:val="21"/>
                <w:szCs w:val="21"/>
              </w:rPr>
              <w:t>锁定速率：自动</w:t>
            </w:r>
            <w:r w:rsidRPr="009C6344">
              <w:rPr>
                <w:rFonts w:ascii="宋体"/>
                <w:color w:val="auto"/>
                <w:sz w:val="21"/>
                <w:szCs w:val="21"/>
              </w:rPr>
              <w:br/>
            </w:r>
            <w:r w:rsidRPr="009C6344">
              <w:rPr>
                <w:rFonts w:ascii="宋体" w:hAnsi="宋体" w:cs="宋体"/>
                <w:color w:val="auto"/>
                <w:sz w:val="21"/>
                <w:szCs w:val="21"/>
              </w:rPr>
              <w:t xml:space="preserve">5. </w:t>
            </w:r>
            <w:r w:rsidRPr="009C6344">
              <w:rPr>
                <w:rFonts w:ascii="宋体" w:hAnsi="宋体" w:cs="宋体" w:hint="eastAsia"/>
                <w:color w:val="auto"/>
                <w:sz w:val="21"/>
                <w:szCs w:val="21"/>
              </w:rPr>
              <w:t>操作标准：</w:t>
            </w:r>
            <w:r w:rsidRPr="009C6344">
              <w:rPr>
                <w:rFonts w:ascii="宋体" w:hAnsi="宋体" w:cs="宋体"/>
                <w:color w:val="auto"/>
                <w:sz w:val="21"/>
                <w:szCs w:val="21"/>
              </w:rPr>
              <w:t>SMPTE 292M,SMPTE 259M,SMPTE 242M,ITU-RBT.601</w:t>
            </w:r>
            <w:r w:rsidRPr="009C6344">
              <w:rPr>
                <w:rFonts w:ascii="宋体" w:hAnsi="宋体" w:cs="宋体" w:hint="eastAsia"/>
                <w:color w:val="auto"/>
                <w:sz w:val="21"/>
                <w:szCs w:val="21"/>
              </w:rPr>
              <w:t>；</w:t>
            </w:r>
            <w:r w:rsidRPr="009C6344">
              <w:rPr>
                <w:rFonts w:ascii="宋体" w:hAnsi="宋体" w:cs="宋体"/>
                <w:color w:val="auto"/>
                <w:sz w:val="21"/>
                <w:szCs w:val="21"/>
              </w:rPr>
              <w:t>ITU-RBT.1120</w:t>
            </w:r>
            <w:r w:rsidRPr="009C6344">
              <w:rPr>
                <w:rFonts w:ascii="宋体" w:hAnsi="宋体" w:cs="宋体"/>
                <w:color w:val="auto"/>
                <w:sz w:val="21"/>
                <w:szCs w:val="21"/>
              </w:rPr>
              <w:br/>
              <w:t xml:space="preserve">6. </w:t>
            </w:r>
            <w:r w:rsidRPr="009C6344">
              <w:rPr>
                <w:rFonts w:ascii="宋体" w:hAnsi="宋体" w:cs="宋体" w:hint="eastAsia"/>
                <w:color w:val="auto"/>
                <w:sz w:val="21"/>
                <w:szCs w:val="21"/>
              </w:rPr>
              <w:t>输入回波损耗：</w:t>
            </w:r>
            <w:r w:rsidRPr="009C6344">
              <w:rPr>
                <w:rFonts w:ascii="宋体" w:hAnsi="宋体" w:cs="宋体"/>
                <w:color w:val="auto"/>
                <w:sz w:val="21"/>
                <w:szCs w:val="21"/>
              </w:rPr>
              <w:t>&lt;-14 dB @ 1MHz ~ 1.5GHz</w:t>
            </w:r>
            <w:r w:rsidRPr="009C6344">
              <w:rPr>
                <w:rFonts w:ascii="宋体" w:hAnsi="宋体" w:cs="宋体"/>
                <w:color w:val="auto"/>
                <w:sz w:val="21"/>
                <w:szCs w:val="21"/>
              </w:rPr>
              <w:br/>
              <w:t xml:space="preserve">7. </w:t>
            </w:r>
            <w:r w:rsidRPr="009C6344">
              <w:rPr>
                <w:rFonts w:ascii="宋体" w:hAnsi="宋体" w:cs="宋体" w:hint="eastAsia"/>
                <w:color w:val="auto"/>
                <w:sz w:val="21"/>
                <w:szCs w:val="21"/>
              </w:rPr>
              <w:t>输出回波损耗：</w:t>
            </w:r>
            <w:r w:rsidRPr="009C6344">
              <w:rPr>
                <w:rFonts w:ascii="宋体" w:hAnsi="宋体" w:cs="宋体"/>
                <w:color w:val="auto"/>
                <w:sz w:val="21"/>
                <w:szCs w:val="21"/>
              </w:rPr>
              <w:t>&lt;-12 dB @ 1MHz ~ 1.5GHz</w:t>
            </w:r>
            <w:r w:rsidRPr="009C6344">
              <w:rPr>
                <w:rFonts w:ascii="宋体" w:hAnsi="宋体" w:cs="宋体"/>
                <w:color w:val="auto"/>
                <w:sz w:val="21"/>
                <w:szCs w:val="21"/>
              </w:rPr>
              <w:br/>
              <w:t xml:space="preserve">8. </w:t>
            </w:r>
            <w:r w:rsidRPr="009C6344">
              <w:rPr>
                <w:rFonts w:ascii="宋体" w:hAnsi="宋体" w:cs="宋体" w:hint="eastAsia"/>
                <w:color w:val="auto"/>
                <w:sz w:val="21"/>
                <w:szCs w:val="21"/>
              </w:rPr>
              <w:t>最大速率：</w:t>
            </w:r>
            <w:r w:rsidRPr="009C6344">
              <w:rPr>
                <w:rFonts w:ascii="宋体" w:hAnsi="宋体" w:cs="宋体"/>
                <w:color w:val="auto"/>
                <w:sz w:val="21"/>
                <w:szCs w:val="21"/>
              </w:rPr>
              <w:t>2.97Gbps</w:t>
            </w:r>
            <w:r w:rsidRPr="009C6344">
              <w:rPr>
                <w:rFonts w:ascii="宋体" w:hAnsi="宋体" w:cs="宋体"/>
                <w:color w:val="auto"/>
                <w:sz w:val="21"/>
                <w:szCs w:val="21"/>
              </w:rPr>
              <w:br/>
              <w:t xml:space="preserve">9. </w:t>
            </w:r>
            <w:r w:rsidRPr="009C6344">
              <w:rPr>
                <w:rFonts w:ascii="宋体" w:hAnsi="宋体" w:cs="宋体" w:hint="eastAsia"/>
                <w:color w:val="auto"/>
                <w:sz w:val="21"/>
                <w:szCs w:val="21"/>
              </w:rPr>
              <w:t>数据类型：</w:t>
            </w:r>
            <w:r w:rsidRPr="009C6344">
              <w:rPr>
                <w:rFonts w:ascii="宋体" w:hAnsi="宋体" w:cs="宋体"/>
                <w:color w:val="auto"/>
                <w:sz w:val="21"/>
                <w:szCs w:val="21"/>
              </w:rPr>
              <w:t>8</w:t>
            </w:r>
            <w:r w:rsidRPr="009C6344">
              <w:rPr>
                <w:rFonts w:ascii="宋体" w:hAnsi="宋体" w:cs="宋体" w:hint="eastAsia"/>
                <w:color w:val="auto"/>
                <w:sz w:val="21"/>
                <w:szCs w:val="21"/>
              </w:rPr>
              <w:t>或</w:t>
            </w:r>
            <w:r w:rsidRPr="009C6344">
              <w:rPr>
                <w:rFonts w:ascii="宋体" w:hAnsi="宋体" w:cs="宋体"/>
                <w:color w:val="auto"/>
                <w:sz w:val="21"/>
                <w:szCs w:val="21"/>
              </w:rPr>
              <w:t>10bit</w:t>
            </w:r>
            <w:r w:rsidRPr="009C6344">
              <w:rPr>
                <w:rFonts w:ascii="宋体" w:hAnsi="宋体" w:cs="宋体"/>
                <w:color w:val="auto"/>
                <w:sz w:val="21"/>
                <w:szCs w:val="21"/>
              </w:rPr>
              <w:br/>
              <w:t xml:space="preserve">10. </w:t>
            </w:r>
            <w:r w:rsidRPr="009C6344">
              <w:rPr>
                <w:rFonts w:ascii="宋体" w:hAnsi="宋体" w:cs="宋体" w:hint="eastAsia"/>
                <w:color w:val="auto"/>
                <w:sz w:val="21"/>
                <w:szCs w:val="21"/>
              </w:rPr>
              <w:t>输入输出电平：</w:t>
            </w:r>
            <w:r w:rsidRPr="009C6344">
              <w:rPr>
                <w:rFonts w:ascii="宋体" w:hAnsi="宋体" w:cs="宋体"/>
                <w:color w:val="auto"/>
                <w:sz w:val="21"/>
                <w:szCs w:val="21"/>
              </w:rPr>
              <w:t>0.80Vp-p+/- 10%</w:t>
            </w:r>
            <w:r w:rsidRPr="009C6344">
              <w:rPr>
                <w:rFonts w:ascii="宋体" w:hAnsi="宋体" w:cs="宋体"/>
                <w:color w:val="auto"/>
                <w:sz w:val="21"/>
                <w:szCs w:val="21"/>
              </w:rPr>
              <w:br/>
              <w:t xml:space="preserve">11. </w:t>
            </w:r>
            <w:r w:rsidRPr="009C6344">
              <w:rPr>
                <w:rFonts w:ascii="宋体" w:hAnsi="宋体" w:cs="宋体" w:hint="eastAsia"/>
                <w:color w:val="auto"/>
                <w:sz w:val="21"/>
                <w:szCs w:val="21"/>
              </w:rPr>
              <w:t>输入输出阻抗：</w:t>
            </w:r>
            <w:r w:rsidRPr="009C6344">
              <w:rPr>
                <w:rFonts w:ascii="宋体" w:hAnsi="宋体" w:cs="宋体"/>
                <w:color w:val="auto"/>
                <w:sz w:val="21"/>
                <w:szCs w:val="21"/>
              </w:rPr>
              <w:t xml:space="preserve">75 </w:t>
            </w:r>
            <w:r w:rsidRPr="009C6344">
              <w:rPr>
                <w:rFonts w:ascii="宋体" w:hAnsi="宋体" w:cs="宋体" w:hint="eastAsia"/>
                <w:color w:val="auto"/>
                <w:sz w:val="21"/>
                <w:szCs w:val="21"/>
              </w:rPr>
              <w:t>Ω</w:t>
            </w:r>
            <w:r w:rsidRPr="009C6344">
              <w:rPr>
                <w:rFonts w:ascii="宋体"/>
                <w:color w:val="auto"/>
                <w:sz w:val="21"/>
                <w:szCs w:val="21"/>
              </w:rPr>
              <w:br/>
            </w:r>
            <w:r w:rsidRPr="009C6344">
              <w:rPr>
                <w:rFonts w:ascii="宋体" w:hAnsi="宋体" w:cs="宋体"/>
                <w:color w:val="auto"/>
                <w:sz w:val="21"/>
                <w:szCs w:val="21"/>
              </w:rPr>
              <w:t xml:space="preserve">12. </w:t>
            </w:r>
            <w:r w:rsidRPr="009C6344">
              <w:rPr>
                <w:rFonts w:ascii="宋体" w:hAnsi="宋体" w:cs="宋体" w:hint="eastAsia"/>
                <w:color w:val="auto"/>
                <w:sz w:val="21"/>
                <w:szCs w:val="21"/>
              </w:rPr>
              <w:t>均衡类型：自动</w:t>
            </w:r>
            <w:r w:rsidRPr="009C6344">
              <w:rPr>
                <w:rFonts w:ascii="宋体"/>
                <w:color w:val="auto"/>
                <w:sz w:val="21"/>
                <w:szCs w:val="21"/>
              </w:rPr>
              <w:br/>
            </w:r>
            <w:r w:rsidRPr="009C6344">
              <w:rPr>
                <w:rFonts w:ascii="宋体" w:hAnsi="宋体" w:cs="宋体"/>
                <w:color w:val="auto"/>
                <w:sz w:val="21"/>
                <w:szCs w:val="21"/>
              </w:rPr>
              <w:t xml:space="preserve">13.  </w:t>
            </w:r>
            <w:r w:rsidRPr="009C6344">
              <w:rPr>
                <w:rFonts w:ascii="宋体" w:hAnsi="宋体" w:cs="宋体" w:hint="eastAsia"/>
                <w:color w:val="auto"/>
                <w:sz w:val="21"/>
                <w:szCs w:val="21"/>
              </w:rPr>
              <w:t>建议输出距离≤</w:t>
            </w:r>
            <w:r w:rsidRPr="009C6344">
              <w:rPr>
                <w:rFonts w:ascii="宋体" w:hAnsi="宋体" w:cs="宋体"/>
                <w:color w:val="auto"/>
                <w:sz w:val="21"/>
                <w:szCs w:val="21"/>
              </w:rPr>
              <w:t>100</w:t>
            </w:r>
            <w:r w:rsidRPr="009C6344">
              <w:rPr>
                <w:rFonts w:ascii="宋体" w:hAnsi="宋体" w:cs="宋体" w:hint="eastAsia"/>
                <w:color w:val="auto"/>
                <w:sz w:val="21"/>
                <w:szCs w:val="21"/>
              </w:rPr>
              <w:t>米</w:t>
            </w:r>
            <w:r w:rsidRPr="009C6344">
              <w:rPr>
                <w:rFonts w:ascii="宋体"/>
                <w:color w:val="auto"/>
                <w:sz w:val="21"/>
                <w:szCs w:val="21"/>
              </w:rPr>
              <w:br/>
            </w:r>
            <w:r w:rsidRPr="009C6344">
              <w:rPr>
                <w:rFonts w:ascii="宋体" w:hAnsi="宋体" w:cs="宋体"/>
                <w:color w:val="auto"/>
                <w:sz w:val="21"/>
                <w:szCs w:val="21"/>
              </w:rPr>
              <w:t xml:space="preserve">14. </w:t>
            </w:r>
            <w:r w:rsidRPr="009C6344">
              <w:rPr>
                <w:rFonts w:ascii="宋体" w:hAnsi="宋体" w:cs="宋体" w:hint="eastAsia"/>
                <w:color w:val="auto"/>
                <w:sz w:val="21"/>
                <w:szCs w:val="21"/>
              </w:rPr>
              <w:t>功耗：</w:t>
            </w:r>
            <w:r w:rsidRPr="009C6344">
              <w:rPr>
                <w:rFonts w:ascii="宋体" w:hAnsi="宋体" w:cs="宋体"/>
                <w:color w:val="auto"/>
                <w:sz w:val="21"/>
                <w:szCs w:val="21"/>
              </w:rPr>
              <w:t>10W</w:t>
            </w:r>
            <w:r w:rsidRPr="009C6344">
              <w:rPr>
                <w:rFonts w:ascii="宋体" w:hAnsi="宋体" w:cs="宋体"/>
                <w:color w:val="auto"/>
                <w:sz w:val="21"/>
                <w:szCs w:val="21"/>
              </w:rPr>
              <w:br/>
              <w:t xml:space="preserve">15. </w:t>
            </w:r>
            <w:r w:rsidRPr="009C6344">
              <w:rPr>
                <w:rFonts w:ascii="宋体" w:hAnsi="宋体" w:cs="宋体" w:hint="eastAsia"/>
                <w:color w:val="auto"/>
                <w:sz w:val="21"/>
                <w:szCs w:val="21"/>
              </w:rPr>
              <w:t>产品重量：约</w:t>
            </w:r>
            <w:r w:rsidRPr="009C6344">
              <w:rPr>
                <w:rFonts w:ascii="宋体" w:hAnsi="宋体" w:cs="宋体"/>
                <w:color w:val="auto"/>
                <w:sz w:val="21"/>
                <w:szCs w:val="21"/>
              </w:rPr>
              <w:t>0.8Kg</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块</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566"/>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8</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无线路由器</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产品类型：</w:t>
            </w:r>
            <w:r w:rsidRPr="009C6344">
              <w:rPr>
                <w:rFonts w:ascii="宋体" w:hAnsi="宋体" w:cs="宋体"/>
                <w:color w:val="auto"/>
                <w:sz w:val="21"/>
                <w:szCs w:val="21"/>
              </w:rPr>
              <w:t>SOHO</w:t>
            </w:r>
            <w:r w:rsidRPr="009C6344">
              <w:rPr>
                <w:rFonts w:ascii="宋体" w:hAnsi="宋体" w:cs="宋体" w:hint="eastAsia"/>
                <w:color w:val="auto"/>
                <w:sz w:val="21"/>
                <w:szCs w:val="21"/>
              </w:rPr>
              <w:t>无线路由器</w:t>
            </w:r>
            <w:r w:rsidRPr="009C6344">
              <w:rPr>
                <w:rFonts w:ascii="宋体"/>
                <w:color w:val="auto"/>
                <w:sz w:val="21"/>
                <w:szCs w:val="21"/>
              </w:rPr>
              <w:br/>
            </w:r>
            <w:r w:rsidRPr="009C6344">
              <w:rPr>
                <w:rFonts w:ascii="宋体" w:hAnsi="宋体" w:cs="宋体" w:hint="eastAsia"/>
                <w:color w:val="auto"/>
                <w:sz w:val="21"/>
                <w:szCs w:val="21"/>
              </w:rPr>
              <w:t>频率范围：单频（</w:t>
            </w:r>
            <w:r w:rsidRPr="009C6344">
              <w:rPr>
                <w:rFonts w:ascii="宋体" w:hAnsi="宋体" w:cs="宋体"/>
                <w:color w:val="auto"/>
                <w:sz w:val="21"/>
                <w:szCs w:val="21"/>
              </w:rPr>
              <w:t>2.4GHz</w:t>
            </w:r>
            <w:r w:rsidRPr="009C6344">
              <w:rPr>
                <w:rFonts w:ascii="宋体" w:hAnsi="宋体" w:cs="宋体" w:hint="eastAsia"/>
                <w:color w:val="auto"/>
                <w:sz w:val="21"/>
                <w:szCs w:val="21"/>
              </w:rPr>
              <w:t>）</w:t>
            </w:r>
            <w:r w:rsidRPr="009C6344">
              <w:rPr>
                <w:rFonts w:ascii="宋体"/>
                <w:color w:val="auto"/>
                <w:sz w:val="21"/>
                <w:szCs w:val="21"/>
              </w:rPr>
              <w:br/>
            </w:r>
            <w:r w:rsidRPr="009C6344">
              <w:rPr>
                <w:rFonts w:ascii="宋体" w:hAnsi="宋体" w:cs="宋体" w:hint="eastAsia"/>
                <w:color w:val="auto"/>
                <w:sz w:val="21"/>
                <w:szCs w:val="21"/>
              </w:rPr>
              <w:t>最高传输速率：</w:t>
            </w:r>
            <w:r w:rsidRPr="009C6344">
              <w:rPr>
                <w:rFonts w:ascii="宋体" w:hAnsi="宋体" w:cs="宋体"/>
                <w:color w:val="auto"/>
                <w:sz w:val="21"/>
                <w:szCs w:val="21"/>
              </w:rPr>
              <w:t>300Mbps</w:t>
            </w:r>
            <w:r w:rsidRPr="009C6344">
              <w:rPr>
                <w:rFonts w:ascii="宋体" w:hAnsi="宋体" w:cs="宋体"/>
                <w:color w:val="auto"/>
                <w:sz w:val="21"/>
                <w:szCs w:val="21"/>
              </w:rPr>
              <w:br/>
            </w:r>
            <w:r w:rsidRPr="009C6344">
              <w:rPr>
                <w:rFonts w:ascii="宋体" w:hAnsi="宋体" w:cs="宋体" w:hint="eastAsia"/>
                <w:color w:val="auto"/>
                <w:sz w:val="21"/>
                <w:szCs w:val="21"/>
              </w:rPr>
              <w:t>网络接口：</w:t>
            </w:r>
            <w:r w:rsidRPr="009C6344">
              <w:rPr>
                <w:rFonts w:ascii="宋体" w:hAnsi="宋体" w:cs="宋体"/>
                <w:color w:val="auto"/>
                <w:sz w:val="21"/>
                <w:szCs w:val="21"/>
              </w:rPr>
              <w:t>1</w:t>
            </w:r>
            <w:r w:rsidRPr="009C6344">
              <w:rPr>
                <w:rFonts w:ascii="宋体" w:hAnsi="宋体" w:cs="宋体" w:hint="eastAsia"/>
                <w:color w:val="auto"/>
                <w:sz w:val="21"/>
                <w:szCs w:val="21"/>
              </w:rPr>
              <w:t>个</w:t>
            </w:r>
            <w:r w:rsidRPr="009C6344">
              <w:rPr>
                <w:rFonts w:ascii="宋体" w:hAnsi="宋体" w:cs="宋体"/>
                <w:color w:val="auto"/>
                <w:sz w:val="21"/>
                <w:szCs w:val="21"/>
              </w:rPr>
              <w:t>10/100Mbps WAN</w:t>
            </w:r>
            <w:r w:rsidRPr="009C6344">
              <w:rPr>
                <w:rFonts w:ascii="宋体" w:hAnsi="宋体" w:cs="宋体" w:hint="eastAsia"/>
                <w:color w:val="auto"/>
                <w:sz w:val="21"/>
                <w:szCs w:val="21"/>
              </w:rPr>
              <w:t>口</w:t>
            </w:r>
            <w:r w:rsidRPr="009C6344">
              <w:rPr>
                <w:rFonts w:ascii="宋体"/>
                <w:color w:val="auto"/>
                <w:sz w:val="21"/>
                <w:szCs w:val="21"/>
              </w:rPr>
              <w:br/>
            </w:r>
            <w:r w:rsidRPr="009C6344">
              <w:rPr>
                <w:rFonts w:ascii="宋体" w:hAnsi="宋体" w:cs="宋体"/>
                <w:color w:val="auto"/>
                <w:sz w:val="21"/>
                <w:szCs w:val="21"/>
              </w:rPr>
              <w:t>4</w:t>
            </w:r>
            <w:r w:rsidRPr="009C6344">
              <w:rPr>
                <w:rFonts w:ascii="宋体" w:hAnsi="宋体" w:cs="宋体" w:hint="eastAsia"/>
                <w:color w:val="auto"/>
                <w:sz w:val="21"/>
                <w:szCs w:val="21"/>
              </w:rPr>
              <w:t>个</w:t>
            </w:r>
            <w:r w:rsidRPr="009C6344">
              <w:rPr>
                <w:rFonts w:ascii="宋体" w:hAnsi="宋体" w:cs="宋体"/>
                <w:color w:val="auto"/>
                <w:sz w:val="21"/>
                <w:szCs w:val="21"/>
              </w:rPr>
              <w:t>10/100Mbps LAN</w:t>
            </w:r>
            <w:r w:rsidRPr="009C6344">
              <w:rPr>
                <w:rFonts w:ascii="宋体" w:hAnsi="宋体" w:cs="宋体" w:hint="eastAsia"/>
                <w:color w:val="auto"/>
                <w:sz w:val="21"/>
                <w:szCs w:val="21"/>
              </w:rPr>
              <w:t>口</w:t>
            </w:r>
            <w:r w:rsidRPr="009C6344">
              <w:rPr>
                <w:rFonts w:ascii="宋体"/>
                <w:color w:val="auto"/>
                <w:sz w:val="21"/>
                <w:szCs w:val="21"/>
              </w:rPr>
              <w:br/>
            </w:r>
            <w:r w:rsidRPr="009C6344">
              <w:rPr>
                <w:rFonts w:ascii="宋体" w:hAnsi="宋体" w:cs="宋体" w:hint="eastAsia"/>
                <w:color w:val="auto"/>
                <w:sz w:val="21"/>
                <w:szCs w:val="21"/>
              </w:rPr>
              <w:t>天线数量：</w:t>
            </w:r>
            <w:r w:rsidRPr="009C6344">
              <w:rPr>
                <w:rFonts w:ascii="宋体" w:hAnsi="宋体" w:cs="宋体"/>
                <w:color w:val="auto"/>
                <w:sz w:val="21"/>
                <w:szCs w:val="21"/>
              </w:rPr>
              <w:t>3</w:t>
            </w:r>
            <w:r w:rsidRPr="009C6344">
              <w:rPr>
                <w:rFonts w:ascii="宋体" w:hAnsi="宋体" w:cs="宋体" w:hint="eastAsia"/>
                <w:color w:val="auto"/>
                <w:sz w:val="21"/>
                <w:szCs w:val="21"/>
              </w:rPr>
              <w:t>根（外置</w:t>
            </w:r>
            <w:r w:rsidRPr="009C6344">
              <w:rPr>
                <w:rFonts w:ascii="宋体" w:hAnsi="宋体" w:cs="宋体"/>
                <w:color w:val="auto"/>
                <w:sz w:val="21"/>
                <w:szCs w:val="21"/>
              </w:rPr>
              <w:t>2</w:t>
            </w:r>
            <w:r w:rsidRPr="009C6344">
              <w:rPr>
                <w:rFonts w:ascii="宋体" w:hAnsi="宋体" w:cs="宋体" w:hint="eastAsia"/>
                <w:color w:val="auto"/>
                <w:sz w:val="21"/>
                <w:szCs w:val="21"/>
              </w:rPr>
              <w:t>根，内置</w:t>
            </w:r>
            <w:r w:rsidRPr="009C6344">
              <w:rPr>
                <w:rFonts w:ascii="宋体" w:hAnsi="宋体" w:cs="宋体"/>
                <w:color w:val="auto"/>
                <w:sz w:val="21"/>
                <w:szCs w:val="21"/>
              </w:rPr>
              <w:t>1</w:t>
            </w:r>
            <w:r w:rsidRPr="009C6344">
              <w:rPr>
                <w:rFonts w:ascii="宋体" w:hAnsi="宋体" w:cs="宋体" w:hint="eastAsia"/>
                <w:color w:val="auto"/>
                <w:sz w:val="21"/>
                <w:szCs w:val="21"/>
              </w:rPr>
              <w:t>根）</w:t>
            </w:r>
            <w:r w:rsidRPr="009C6344">
              <w:rPr>
                <w:rFonts w:ascii="宋体"/>
                <w:color w:val="auto"/>
                <w:sz w:val="21"/>
                <w:szCs w:val="21"/>
              </w:rPr>
              <w:br/>
            </w:r>
            <w:r w:rsidRPr="009C6344">
              <w:rPr>
                <w:rFonts w:ascii="宋体" w:hAnsi="宋体" w:cs="宋体" w:hint="eastAsia"/>
                <w:color w:val="auto"/>
                <w:sz w:val="21"/>
                <w:szCs w:val="21"/>
              </w:rPr>
              <w:t>天线增益：外置</w:t>
            </w:r>
            <w:r w:rsidRPr="009C6344">
              <w:rPr>
                <w:rFonts w:ascii="宋体" w:hAnsi="宋体" w:cs="宋体"/>
                <w:color w:val="auto"/>
                <w:sz w:val="21"/>
                <w:szCs w:val="21"/>
              </w:rPr>
              <w:t>5dBi</w:t>
            </w:r>
            <w:r w:rsidRPr="009C6344">
              <w:rPr>
                <w:rFonts w:ascii="宋体" w:hAnsi="宋体" w:cs="宋体" w:hint="eastAsia"/>
                <w:color w:val="auto"/>
                <w:sz w:val="21"/>
                <w:szCs w:val="21"/>
              </w:rPr>
              <w:t>，内置</w:t>
            </w:r>
            <w:r w:rsidRPr="009C6344">
              <w:rPr>
                <w:rFonts w:ascii="宋体" w:hAnsi="宋体" w:cs="宋体"/>
                <w:color w:val="auto"/>
                <w:sz w:val="21"/>
                <w:szCs w:val="21"/>
              </w:rPr>
              <w:t>3dBi</w:t>
            </w:r>
            <w:r w:rsidRPr="009C6344">
              <w:rPr>
                <w:rFonts w:ascii="宋体" w:hAnsi="宋体" w:cs="宋体"/>
                <w:color w:val="auto"/>
                <w:sz w:val="21"/>
                <w:szCs w:val="21"/>
              </w:rPr>
              <w:br/>
              <w:t>WDS</w:t>
            </w:r>
            <w:r w:rsidRPr="009C6344">
              <w:rPr>
                <w:rFonts w:ascii="宋体" w:hAnsi="宋体" w:cs="宋体" w:hint="eastAsia"/>
                <w:color w:val="auto"/>
                <w:sz w:val="21"/>
                <w:szCs w:val="21"/>
              </w:rPr>
              <w:t>功能：支持</w:t>
            </w:r>
            <w:r w:rsidRPr="009C6344">
              <w:rPr>
                <w:rFonts w:ascii="宋体" w:hAnsi="宋体" w:cs="宋体"/>
                <w:color w:val="auto"/>
                <w:sz w:val="21"/>
                <w:szCs w:val="21"/>
              </w:rPr>
              <w:t>WDS</w:t>
            </w:r>
            <w:r w:rsidRPr="009C6344">
              <w:rPr>
                <w:rFonts w:ascii="宋体" w:hAnsi="宋体" w:cs="宋体" w:hint="eastAsia"/>
                <w:color w:val="auto"/>
                <w:sz w:val="21"/>
                <w:szCs w:val="21"/>
              </w:rPr>
              <w:t>无线桥接</w:t>
            </w:r>
            <w:r w:rsidRPr="009C6344">
              <w:rPr>
                <w:rFonts w:ascii="宋体"/>
                <w:color w:val="auto"/>
                <w:sz w:val="21"/>
                <w:szCs w:val="21"/>
              </w:rPr>
              <w:br/>
            </w:r>
            <w:r w:rsidRPr="009C6344">
              <w:rPr>
                <w:rFonts w:ascii="宋体" w:hAnsi="宋体" w:cs="宋体"/>
                <w:color w:val="auto"/>
                <w:sz w:val="21"/>
                <w:szCs w:val="21"/>
              </w:rPr>
              <w:t>WPS</w:t>
            </w:r>
            <w:r w:rsidRPr="009C6344">
              <w:rPr>
                <w:rFonts w:ascii="宋体" w:hAnsi="宋体" w:cs="宋体" w:hint="eastAsia"/>
                <w:color w:val="auto"/>
                <w:sz w:val="21"/>
                <w:szCs w:val="21"/>
              </w:rPr>
              <w:t>功能：支持</w:t>
            </w:r>
            <w:r w:rsidRPr="009C6344">
              <w:rPr>
                <w:rFonts w:ascii="宋体" w:hAnsi="宋体" w:cs="宋体"/>
                <w:color w:val="auto"/>
                <w:sz w:val="21"/>
                <w:szCs w:val="21"/>
              </w:rPr>
              <w:t>WPS</w:t>
            </w:r>
            <w:r w:rsidRPr="009C6344">
              <w:rPr>
                <w:rFonts w:ascii="宋体" w:hAnsi="宋体" w:cs="宋体" w:hint="eastAsia"/>
                <w:color w:val="auto"/>
                <w:sz w:val="21"/>
                <w:szCs w:val="21"/>
              </w:rPr>
              <w:t>一键加密功能</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281"/>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9</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WIFI</w:t>
            </w:r>
            <w:r w:rsidRPr="009C6344">
              <w:rPr>
                <w:rFonts w:ascii="宋体" w:hAnsi="宋体" w:cs="宋体" w:hint="eastAsia"/>
                <w:color w:val="auto"/>
                <w:sz w:val="21"/>
                <w:szCs w:val="21"/>
              </w:rPr>
              <w:t>触摸屏</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textAlignment w:val="center"/>
              <w:rPr>
                <w:rFonts w:ascii="宋体"/>
                <w:color w:val="auto"/>
                <w:sz w:val="21"/>
                <w:szCs w:val="21"/>
              </w:rPr>
            </w:pPr>
            <w:r w:rsidRPr="009C6344">
              <w:rPr>
                <w:rFonts w:ascii="宋体" w:hAnsi="宋体" w:cs="宋体" w:hint="eastAsia"/>
                <w:color w:val="auto"/>
                <w:sz w:val="21"/>
                <w:szCs w:val="21"/>
              </w:rPr>
              <w:t>尺寸：</w:t>
            </w:r>
            <w:r w:rsidRPr="009C6344">
              <w:rPr>
                <w:rFonts w:ascii="宋体" w:hAnsi="宋体" w:cs="宋体"/>
                <w:color w:val="auto"/>
                <w:sz w:val="21"/>
                <w:szCs w:val="21"/>
              </w:rPr>
              <w:t>9.7</w:t>
            </w:r>
            <w:r w:rsidRPr="009C6344">
              <w:rPr>
                <w:rFonts w:ascii="宋体" w:hAnsi="宋体" w:cs="宋体" w:hint="eastAsia"/>
                <w:color w:val="auto"/>
                <w:sz w:val="21"/>
                <w:szCs w:val="21"/>
              </w:rPr>
              <w:t>英寸</w:t>
            </w:r>
            <w:r w:rsidRPr="009C6344">
              <w:rPr>
                <w:rFonts w:ascii="宋体"/>
                <w:color w:val="auto"/>
                <w:sz w:val="21"/>
                <w:szCs w:val="21"/>
              </w:rPr>
              <w:br/>
            </w:r>
            <w:r w:rsidRPr="009C6344">
              <w:rPr>
                <w:rFonts w:ascii="宋体" w:hAnsi="宋体" w:cs="宋体" w:hint="eastAsia"/>
                <w:color w:val="auto"/>
                <w:sz w:val="21"/>
                <w:szCs w:val="21"/>
              </w:rPr>
              <w:t>分辨率：</w:t>
            </w:r>
            <w:r w:rsidRPr="009C6344">
              <w:rPr>
                <w:rFonts w:ascii="宋体" w:hAnsi="宋体" w:cs="宋体"/>
                <w:color w:val="auto"/>
                <w:sz w:val="21"/>
                <w:szCs w:val="21"/>
              </w:rPr>
              <w:t>2048x1536</w:t>
            </w:r>
            <w:r w:rsidRPr="009C6344">
              <w:rPr>
                <w:rFonts w:ascii="宋体" w:hAnsi="宋体" w:cs="宋体"/>
                <w:color w:val="auto"/>
                <w:sz w:val="21"/>
                <w:szCs w:val="21"/>
              </w:rPr>
              <w:br/>
            </w:r>
            <w:r w:rsidRPr="009C6344">
              <w:rPr>
                <w:rFonts w:ascii="宋体" w:hAnsi="宋体" w:cs="宋体" w:hint="eastAsia"/>
                <w:color w:val="auto"/>
                <w:sz w:val="21"/>
                <w:szCs w:val="21"/>
              </w:rPr>
              <w:t>核心数：双核心</w:t>
            </w:r>
            <w:r w:rsidRPr="009C6344">
              <w:rPr>
                <w:rFonts w:ascii="宋体"/>
                <w:color w:val="auto"/>
                <w:sz w:val="21"/>
                <w:szCs w:val="21"/>
              </w:rPr>
              <w:br/>
            </w:r>
            <w:r w:rsidRPr="009C6344">
              <w:rPr>
                <w:rFonts w:ascii="宋体" w:hAnsi="宋体" w:cs="宋体" w:hint="eastAsia"/>
                <w:color w:val="auto"/>
                <w:sz w:val="21"/>
                <w:szCs w:val="21"/>
              </w:rPr>
              <w:t>主频：暂无数据</w:t>
            </w:r>
            <w:r w:rsidRPr="009C6344">
              <w:rPr>
                <w:rFonts w:ascii="宋体"/>
                <w:color w:val="auto"/>
                <w:sz w:val="21"/>
                <w:szCs w:val="21"/>
              </w:rPr>
              <w:br/>
            </w:r>
            <w:r w:rsidRPr="009C6344">
              <w:rPr>
                <w:rFonts w:ascii="宋体" w:hAnsi="宋体" w:cs="宋体" w:hint="eastAsia"/>
                <w:color w:val="auto"/>
                <w:sz w:val="21"/>
                <w:szCs w:val="21"/>
              </w:rPr>
              <w:t>闪存：</w:t>
            </w:r>
            <w:r w:rsidRPr="009C6344">
              <w:rPr>
                <w:rFonts w:ascii="宋体" w:hAnsi="宋体" w:cs="宋体"/>
                <w:color w:val="auto"/>
                <w:sz w:val="21"/>
                <w:szCs w:val="21"/>
              </w:rPr>
              <w:t>32GB</w:t>
            </w:r>
            <w:r w:rsidRPr="009C6344">
              <w:rPr>
                <w:rFonts w:ascii="宋体" w:hAnsi="宋体" w:cs="宋体"/>
                <w:color w:val="auto"/>
                <w:sz w:val="21"/>
                <w:szCs w:val="21"/>
              </w:rPr>
              <w:br/>
            </w:r>
            <w:r w:rsidRPr="009C6344">
              <w:rPr>
                <w:rFonts w:ascii="宋体" w:hAnsi="宋体" w:cs="宋体" w:hint="eastAsia"/>
                <w:color w:val="auto"/>
                <w:sz w:val="21"/>
                <w:szCs w:val="21"/>
              </w:rPr>
              <w:t>内存：暂无数据</w:t>
            </w:r>
            <w:r w:rsidRPr="009C6344">
              <w:rPr>
                <w:rFonts w:ascii="宋体"/>
                <w:color w:val="auto"/>
                <w:sz w:val="21"/>
                <w:szCs w:val="21"/>
              </w:rPr>
              <w:br/>
            </w:r>
            <w:r w:rsidRPr="009C6344">
              <w:rPr>
                <w:rFonts w:ascii="宋体" w:hAnsi="宋体" w:cs="宋体" w:hint="eastAsia"/>
                <w:color w:val="auto"/>
                <w:sz w:val="21"/>
                <w:szCs w:val="21"/>
              </w:rPr>
              <w:t>电池容量：聚合物锂电池</w:t>
            </w:r>
            <w:r w:rsidRPr="009C6344">
              <w:rPr>
                <w:rFonts w:ascii="宋体"/>
                <w:color w:val="auto"/>
                <w:sz w:val="21"/>
                <w:szCs w:val="21"/>
              </w:rPr>
              <w:br/>
            </w:r>
            <w:r w:rsidRPr="009C6344">
              <w:rPr>
                <w:rFonts w:ascii="宋体" w:hAnsi="宋体" w:cs="宋体" w:hint="eastAsia"/>
                <w:color w:val="auto"/>
                <w:sz w:val="21"/>
                <w:szCs w:val="21"/>
              </w:rPr>
              <w:t>续航时间：</w:t>
            </w:r>
            <w:r w:rsidRPr="009C6344">
              <w:rPr>
                <w:rFonts w:ascii="宋体" w:hAnsi="宋体" w:cs="宋体"/>
                <w:color w:val="auto"/>
                <w:sz w:val="21"/>
                <w:szCs w:val="21"/>
              </w:rPr>
              <w:t>10</w:t>
            </w:r>
            <w:r w:rsidRPr="009C6344">
              <w:rPr>
                <w:rFonts w:ascii="宋体" w:hAnsi="宋体" w:cs="宋体" w:hint="eastAsia"/>
                <w:color w:val="auto"/>
                <w:sz w:val="21"/>
                <w:szCs w:val="21"/>
              </w:rPr>
              <w:t>小时左右，具体时间视使用环境而定</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5985"/>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10</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8</w:t>
            </w:r>
            <w:r w:rsidRPr="009C6344">
              <w:rPr>
                <w:rFonts w:ascii="宋体" w:hAnsi="宋体" w:cs="宋体" w:hint="eastAsia"/>
                <w:color w:val="auto"/>
                <w:sz w:val="21"/>
                <w:szCs w:val="21"/>
              </w:rPr>
              <w:t>路电源控制器</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hAnsi="宋体" w:cs="宋体"/>
                <w:color w:val="auto"/>
                <w:sz w:val="21"/>
                <w:szCs w:val="21"/>
              </w:rPr>
            </w:pPr>
            <w:r w:rsidRPr="009C6344">
              <w:rPr>
                <w:rFonts w:ascii="宋体" w:hAnsi="宋体" w:cs="宋体" w:hint="eastAsia"/>
                <w:color w:val="auto"/>
                <w:sz w:val="21"/>
                <w:szCs w:val="21"/>
              </w:rPr>
              <w:t>产品描述</w:t>
            </w:r>
            <w:r w:rsidRPr="009C6344">
              <w:rPr>
                <w:rFonts w:ascii="宋体"/>
                <w:color w:val="auto"/>
                <w:sz w:val="21"/>
                <w:szCs w:val="21"/>
              </w:rPr>
              <w:br/>
            </w:r>
            <w:r w:rsidRPr="009C6344">
              <w:rPr>
                <w:rFonts w:ascii="宋体" w:hAnsi="宋体" w:cs="宋体"/>
                <w:color w:val="auto"/>
                <w:sz w:val="21"/>
                <w:szCs w:val="21"/>
              </w:rPr>
              <w:t>8</w:t>
            </w:r>
            <w:r w:rsidRPr="009C6344">
              <w:rPr>
                <w:rFonts w:ascii="宋体" w:hAnsi="宋体" w:cs="宋体" w:hint="eastAsia"/>
                <w:color w:val="auto"/>
                <w:sz w:val="21"/>
                <w:szCs w:val="21"/>
              </w:rPr>
              <w:t>路自动、手动电源控制器，内置</w:t>
            </w:r>
            <w:r w:rsidRPr="009C6344">
              <w:rPr>
                <w:rFonts w:ascii="宋体" w:hAnsi="宋体" w:cs="宋体"/>
                <w:color w:val="auto"/>
                <w:sz w:val="21"/>
                <w:szCs w:val="21"/>
              </w:rPr>
              <w:t>8</w:t>
            </w:r>
            <w:r w:rsidRPr="009C6344">
              <w:rPr>
                <w:rFonts w:ascii="宋体" w:hAnsi="宋体" w:cs="宋体" w:hint="eastAsia"/>
                <w:color w:val="auto"/>
                <w:sz w:val="21"/>
                <w:szCs w:val="21"/>
              </w:rPr>
              <w:t>个</w:t>
            </w:r>
            <w:r w:rsidRPr="009C6344">
              <w:rPr>
                <w:rFonts w:ascii="宋体" w:hAnsi="宋体" w:cs="宋体"/>
                <w:color w:val="auto"/>
                <w:sz w:val="21"/>
                <w:szCs w:val="21"/>
              </w:rPr>
              <w:t>20A</w:t>
            </w:r>
            <w:r w:rsidRPr="009C6344">
              <w:rPr>
                <w:rFonts w:ascii="宋体" w:hAnsi="宋体" w:cs="宋体" w:hint="eastAsia"/>
                <w:color w:val="auto"/>
                <w:sz w:val="21"/>
                <w:szCs w:val="21"/>
              </w:rPr>
              <w:t>继电器，最大负责能力</w:t>
            </w:r>
            <w:r w:rsidRPr="009C6344">
              <w:rPr>
                <w:rFonts w:ascii="宋体" w:hAnsi="宋体" w:cs="宋体"/>
                <w:color w:val="auto"/>
                <w:sz w:val="21"/>
                <w:szCs w:val="21"/>
              </w:rPr>
              <w:t>4400W/</w:t>
            </w:r>
            <w:r w:rsidRPr="009C6344">
              <w:rPr>
                <w:rFonts w:ascii="宋体" w:hAnsi="宋体" w:cs="宋体" w:hint="eastAsia"/>
                <w:color w:val="auto"/>
                <w:sz w:val="21"/>
                <w:szCs w:val="21"/>
              </w:rPr>
              <w:t>单路，搭配可编程中控主机使用</w:t>
            </w:r>
            <w:r w:rsidRPr="009C6344">
              <w:rPr>
                <w:rFonts w:ascii="宋体" w:cs="宋体"/>
                <w:color w:val="auto"/>
                <w:sz w:val="21"/>
                <w:szCs w:val="21"/>
              </w:rPr>
              <w:t>,</w:t>
            </w:r>
            <w:r w:rsidRPr="009C6344">
              <w:rPr>
                <w:rFonts w:ascii="宋体" w:hAnsi="宋体" w:cs="宋体" w:hint="eastAsia"/>
                <w:color w:val="auto"/>
                <w:sz w:val="21"/>
                <w:szCs w:val="21"/>
              </w:rPr>
              <w:t>也全面支持第三方设备控制，用于控制灯光、电动投影幕、电动窗帘等会议室周边设备。</w:t>
            </w:r>
            <w:r w:rsidRPr="009C6344">
              <w:rPr>
                <w:rFonts w:ascii="宋体"/>
                <w:color w:val="auto"/>
                <w:sz w:val="21"/>
                <w:szCs w:val="21"/>
              </w:rPr>
              <w:br/>
            </w:r>
            <w:r w:rsidRPr="009C6344">
              <w:rPr>
                <w:rFonts w:ascii="宋体" w:hAnsi="宋体" w:cs="宋体" w:hint="eastAsia"/>
                <w:color w:val="auto"/>
                <w:sz w:val="21"/>
                <w:szCs w:val="21"/>
              </w:rPr>
              <w:t>功能特点</w:t>
            </w:r>
            <w:r w:rsidRPr="009C6344">
              <w:rPr>
                <w:rFonts w:ascii="宋体"/>
                <w:color w:val="auto"/>
                <w:sz w:val="21"/>
                <w:szCs w:val="21"/>
              </w:rPr>
              <w:br/>
            </w:r>
            <w:r w:rsidRPr="009C6344">
              <w:rPr>
                <w:rFonts w:ascii="宋体" w:hAnsi="宋体" w:cs="宋体"/>
                <w:color w:val="auto"/>
                <w:sz w:val="21"/>
                <w:szCs w:val="21"/>
              </w:rPr>
              <w:t>1.</w:t>
            </w:r>
            <w:r w:rsidRPr="009C6344">
              <w:rPr>
                <w:rFonts w:ascii="宋体" w:hAnsi="宋体" w:cs="宋体" w:hint="eastAsia"/>
                <w:color w:val="auto"/>
                <w:sz w:val="21"/>
                <w:szCs w:val="21"/>
              </w:rPr>
              <w:t>协议兼容</w:t>
            </w:r>
            <w:r w:rsidRPr="009C6344">
              <w:rPr>
                <w:rFonts w:ascii="宋体" w:hAnsi="宋体" w:cs="宋体"/>
                <w:color w:val="auto"/>
                <w:sz w:val="21"/>
                <w:szCs w:val="21"/>
              </w:rPr>
              <w:t>:</w:t>
            </w:r>
            <w:r w:rsidRPr="009C6344">
              <w:rPr>
                <w:rFonts w:ascii="宋体" w:hAnsi="宋体" w:cs="宋体" w:hint="eastAsia"/>
                <w:color w:val="auto"/>
                <w:sz w:val="21"/>
                <w:szCs w:val="21"/>
              </w:rPr>
              <w:t>搭配可编程中控主机使用</w:t>
            </w:r>
            <w:r w:rsidRPr="009C6344">
              <w:rPr>
                <w:rFonts w:ascii="宋体" w:cs="宋体"/>
                <w:color w:val="auto"/>
                <w:sz w:val="21"/>
                <w:szCs w:val="21"/>
              </w:rPr>
              <w:t>,</w:t>
            </w:r>
            <w:r w:rsidRPr="009C6344">
              <w:rPr>
                <w:rFonts w:ascii="宋体" w:hAnsi="宋体" w:cs="宋体" w:hint="eastAsia"/>
                <w:color w:val="auto"/>
                <w:sz w:val="21"/>
                <w:szCs w:val="21"/>
              </w:rPr>
              <w:t>也全面支持第三方设备控制。</w:t>
            </w:r>
            <w:r w:rsidRPr="009C6344">
              <w:rPr>
                <w:rFonts w:ascii="宋体"/>
                <w:color w:val="auto"/>
                <w:sz w:val="21"/>
                <w:szCs w:val="21"/>
              </w:rPr>
              <w:br/>
            </w:r>
            <w:r w:rsidRPr="009C6344">
              <w:rPr>
                <w:rFonts w:ascii="宋体" w:hAnsi="宋体" w:cs="宋体"/>
                <w:color w:val="auto"/>
                <w:sz w:val="21"/>
                <w:szCs w:val="21"/>
              </w:rPr>
              <w:t>2.</w:t>
            </w:r>
            <w:r w:rsidRPr="009C6344">
              <w:rPr>
                <w:rFonts w:ascii="宋体" w:hAnsi="宋体" w:cs="宋体" w:hint="eastAsia"/>
                <w:color w:val="auto"/>
                <w:sz w:val="21"/>
                <w:szCs w:val="21"/>
              </w:rPr>
              <w:t>手动控制：在机器的正前方，有</w:t>
            </w:r>
            <w:r w:rsidRPr="009C6344">
              <w:rPr>
                <w:rFonts w:ascii="宋体" w:hAnsi="宋体" w:cs="宋体"/>
                <w:color w:val="auto"/>
                <w:sz w:val="21"/>
                <w:szCs w:val="21"/>
              </w:rPr>
              <w:t>8</w:t>
            </w:r>
            <w:r w:rsidRPr="009C6344">
              <w:rPr>
                <w:rFonts w:ascii="宋体" w:hAnsi="宋体" w:cs="宋体" w:hint="eastAsia"/>
                <w:color w:val="auto"/>
                <w:sz w:val="21"/>
                <w:szCs w:val="21"/>
              </w:rPr>
              <w:t>个轻触开关，紧急情况下可以手动控制继电器的开关，在现场出现特发情况时可以使用这一功能，很好的保护其他的设备。</w:t>
            </w:r>
            <w:r w:rsidRPr="009C6344">
              <w:rPr>
                <w:rFonts w:ascii="宋体"/>
                <w:color w:val="auto"/>
                <w:sz w:val="21"/>
                <w:szCs w:val="21"/>
              </w:rPr>
              <w:br/>
            </w:r>
            <w:r w:rsidRPr="009C6344">
              <w:rPr>
                <w:rFonts w:ascii="宋体" w:hAnsi="宋体" w:cs="宋体"/>
                <w:color w:val="auto"/>
                <w:sz w:val="21"/>
                <w:szCs w:val="21"/>
              </w:rPr>
              <w:t>3.ID</w:t>
            </w:r>
            <w:r w:rsidRPr="009C6344">
              <w:rPr>
                <w:rFonts w:ascii="宋体" w:hAnsi="宋体" w:cs="宋体" w:hint="eastAsia"/>
                <w:color w:val="auto"/>
                <w:sz w:val="21"/>
                <w:szCs w:val="21"/>
              </w:rPr>
              <w:t>选择：机器具备</w:t>
            </w:r>
            <w:r w:rsidRPr="009C6344">
              <w:rPr>
                <w:rFonts w:ascii="宋体" w:hAnsi="宋体" w:cs="宋体"/>
                <w:color w:val="auto"/>
                <w:sz w:val="21"/>
                <w:szCs w:val="21"/>
              </w:rPr>
              <w:t>ID</w:t>
            </w:r>
            <w:r w:rsidRPr="009C6344">
              <w:rPr>
                <w:rFonts w:ascii="宋体" w:hAnsi="宋体" w:cs="宋体" w:hint="eastAsia"/>
                <w:color w:val="auto"/>
                <w:sz w:val="21"/>
                <w:szCs w:val="21"/>
              </w:rPr>
              <w:t>识别，方便系统级联扩展。</w:t>
            </w:r>
            <w:r w:rsidRPr="009C6344">
              <w:rPr>
                <w:rFonts w:ascii="宋体"/>
                <w:color w:val="auto"/>
                <w:sz w:val="21"/>
                <w:szCs w:val="21"/>
              </w:rPr>
              <w:br/>
            </w:r>
            <w:r w:rsidRPr="009C6344">
              <w:rPr>
                <w:rFonts w:ascii="宋体" w:hAnsi="宋体" w:cs="宋体"/>
                <w:color w:val="auto"/>
                <w:sz w:val="21"/>
                <w:szCs w:val="21"/>
              </w:rPr>
              <w:t>4.</w:t>
            </w:r>
            <w:r w:rsidRPr="009C6344">
              <w:rPr>
                <w:rFonts w:ascii="宋体" w:hAnsi="宋体" w:cs="宋体" w:hint="eastAsia"/>
                <w:color w:val="auto"/>
                <w:sz w:val="21"/>
                <w:szCs w:val="21"/>
              </w:rPr>
              <w:t>每路继电器都有三连接点的接线柱</w:t>
            </w:r>
            <w:r w:rsidRPr="009C6344">
              <w:rPr>
                <w:rFonts w:ascii="宋体" w:cs="宋体"/>
                <w:color w:val="auto"/>
                <w:sz w:val="21"/>
                <w:szCs w:val="21"/>
              </w:rPr>
              <w:t>,</w:t>
            </w:r>
            <w:r w:rsidRPr="009C6344">
              <w:rPr>
                <w:rFonts w:ascii="宋体" w:hAnsi="宋体" w:cs="宋体" w:hint="eastAsia"/>
                <w:color w:val="auto"/>
                <w:sz w:val="21"/>
                <w:szCs w:val="21"/>
              </w:rPr>
              <w:t>具有常开与常闭的功能。</w:t>
            </w:r>
            <w:r w:rsidRPr="009C6344">
              <w:rPr>
                <w:rFonts w:ascii="宋体"/>
                <w:color w:val="auto"/>
                <w:sz w:val="21"/>
                <w:szCs w:val="21"/>
              </w:rPr>
              <w:br/>
            </w:r>
            <w:r w:rsidRPr="009C6344">
              <w:rPr>
                <w:rFonts w:ascii="宋体" w:hAnsi="宋体" w:cs="宋体" w:hint="eastAsia"/>
                <w:color w:val="auto"/>
                <w:sz w:val="21"/>
                <w:szCs w:val="21"/>
              </w:rPr>
              <w:t>技术参数</w:t>
            </w:r>
            <w:r w:rsidRPr="009C6344">
              <w:rPr>
                <w:rFonts w:ascii="宋体"/>
                <w:color w:val="auto"/>
                <w:sz w:val="21"/>
                <w:szCs w:val="21"/>
              </w:rPr>
              <w:br/>
            </w:r>
            <w:r w:rsidRPr="009C6344">
              <w:rPr>
                <w:rFonts w:ascii="宋体" w:hAnsi="宋体" w:cs="宋体"/>
                <w:color w:val="auto"/>
                <w:sz w:val="21"/>
                <w:szCs w:val="21"/>
              </w:rPr>
              <w:t>1.</w:t>
            </w:r>
            <w:r w:rsidRPr="009C6344">
              <w:rPr>
                <w:rFonts w:ascii="宋体" w:hAnsi="宋体" w:cs="宋体" w:hint="eastAsia"/>
                <w:color w:val="auto"/>
                <w:sz w:val="21"/>
                <w:szCs w:val="21"/>
              </w:rPr>
              <w:t>手动：</w:t>
            </w:r>
            <w:r w:rsidRPr="009C6344">
              <w:rPr>
                <w:rFonts w:ascii="宋体" w:hAnsi="宋体" w:cs="宋体"/>
                <w:color w:val="auto"/>
                <w:sz w:val="21"/>
                <w:szCs w:val="21"/>
              </w:rPr>
              <w:t>8</w:t>
            </w:r>
            <w:r w:rsidRPr="009C6344">
              <w:rPr>
                <w:rFonts w:ascii="宋体" w:hAnsi="宋体" w:cs="宋体" w:hint="eastAsia"/>
                <w:color w:val="auto"/>
                <w:sz w:val="21"/>
                <w:szCs w:val="21"/>
              </w:rPr>
              <w:t>路独立电源开关控制</w:t>
            </w:r>
            <w:r w:rsidRPr="009C6344">
              <w:rPr>
                <w:rFonts w:ascii="宋体"/>
                <w:color w:val="auto"/>
                <w:sz w:val="21"/>
                <w:szCs w:val="21"/>
              </w:rPr>
              <w:br/>
            </w:r>
            <w:r w:rsidRPr="009C6344">
              <w:rPr>
                <w:rFonts w:ascii="宋体" w:hAnsi="宋体" w:cs="宋体"/>
                <w:color w:val="auto"/>
                <w:sz w:val="21"/>
                <w:szCs w:val="21"/>
              </w:rPr>
              <w:t>2.</w:t>
            </w:r>
            <w:r w:rsidRPr="009C6344">
              <w:rPr>
                <w:rFonts w:ascii="宋体" w:hAnsi="宋体" w:cs="宋体" w:hint="eastAsia"/>
                <w:color w:val="auto"/>
                <w:sz w:val="21"/>
                <w:szCs w:val="21"/>
              </w:rPr>
              <w:t>载入容量：单路电流</w:t>
            </w:r>
            <w:r w:rsidRPr="009C6344">
              <w:rPr>
                <w:rFonts w:ascii="宋体" w:hAnsi="宋体" w:cs="宋体"/>
                <w:color w:val="auto"/>
                <w:sz w:val="21"/>
                <w:szCs w:val="21"/>
              </w:rPr>
              <w:t>20A</w:t>
            </w:r>
            <w:r w:rsidRPr="009C6344">
              <w:rPr>
                <w:rFonts w:ascii="宋体" w:hAnsi="宋体" w:cs="宋体"/>
                <w:color w:val="auto"/>
                <w:sz w:val="21"/>
                <w:szCs w:val="21"/>
              </w:rPr>
              <w:br/>
              <w:t>3.</w:t>
            </w:r>
            <w:r w:rsidRPr="009C6344">
              <w:rPr>
                <w:rFonts w:ascii="宋体" w:hAnsi="宋体" w:cs="宋体" w:hint="eastAsia"/>
                <w:color w:val="auto"/>
                <w:sz w:val="21"/>
                <w:szCs w:val="21"/>
              </w:rPr>
              <w:t>电源：</w:t>
            </w:r>
            <w:r w:rsidRPr="009C6344">
              <w:rPr>
                <w:rFonts w:ascii="宋体" w:hAnsi="宋体" w:cs="宋体"/>
                <w:color w:val="auto"/>
                <w:sz w:val="21"/>
                <w:szCs w:val="21"/>
              </w:rPr>
              <w:t>DC24V</w:t>
            </w:r>
            <w:r w:rsidRPr="009C6344">
              <w:rPr>
                <w:rFonts w:ascii="宋体" w:hAnsi="宋体" w:cs="宋体" w:hint="eastAsia"/>
                <w:color w:val="auto"/>
                <w:sz w:val="21"/>
                <w:szCs w:val="21"/>
              </w:rPr>
              <w:t>（可由中控主机提供</w:t>
            </w:r>
            <w:r w:rsidRPr="009C6344">
              <w:rPr>
                <w:rFonts w:ascii="宋体" w:hAnsi="宋体" w:cs="宋体"/>
                <w:color w:val="auto"/>
                <w:sz w:val="21"/>
                <w:szCs w:val="21"/>
              </w:rPr>
              <w:t>24V</w:t>
            </w:r>
            <w:r w:rsidRPr="009C6344">
              <w:rPr>
                <w:rFonts w:ascii="宋体" w:hAnsi="宋体" w:cs="宋体" w:hint="eastAsia"/>
                <w:color w:val="auto"/>
                <w:sz w:val="21"/>
                <w:szCs w:val="21"/>
              </w:rPr>
              <w:t>电源供电）</w:t>
            </w:r>
            <w:r w:rsidRPr="009C6344">
              <w:rPr>
                <w:rFonts w:ascii="宋体"/>
                <w:color w:val="auto"/>
                <w:sz w:val="21"/>
                <w:szCs w:val="21"/>
              </w:rPr>
              <w:br/>
            </w:r>
            <w:r w:rsidRPr="009C6344">
              <w:rPr>
                <w:rFonts w:ascii="宋体" w:hAnsi="宋体" w:cs="宋体"/>
                <w:color w:val="auto"/>
                <w:sz w:val="21"/>
                <w:szCs w:val="21"/>
              </w:rPr>
              <w:t>4.</w:t>
            </w:r>
            <w:r w:rsidRPr="009C6344">
              <w:rPr>
                <w:rFonts w:ascii="宋体" w:hAnsi="宋体" w:cs="宋体" w:hint="eastAsia"/>
                <w:color w:val="auto"/>
                <w:sz w:val="21"/>
                <w:szCs w:val="21"/>
              </w:rPr>
              <w:t>控制方法：通过</w:t>
            </w:r>
            <w:r w:rsidRPr="009C6344">
              <w:rPr>
                <w:rFonts w:ascii="宋体" w:hAnsi="宋体" w:cs="宋体"/>
                <w:color w:val="auto"/>
                <w:sz w:val="21"/>
                <w:szCs w:val="21"/>
              </w:rPr>
              <w:t>RS-232</w:t>
            </w:r>
            <w:r w:rsidRPr="009C6344">
              <w:rPr>
                <w:rFonts w:ascii="宋体" w:hAnsi="宋体" w:cs="宋体" w:hint="eastAsia"/>
                <w:color w:val="auto"/>
                <w:sz w:val="21"/>
                <w:szCs w:val="21"/>
              </w:rPr>
              <w:t>及中控主机</w:t>
            </w:r>
            <w:r w:rsidRPr="009C6344">
              <w:rPr>
                <w:rFonts w:ascii="宋体" w:hAnsi="宋体" w:cs="宋体"/>
                <w:color w:val="auto"/>
                <w:sz w:val="21"/>
                <w:szCs w:val="21"/>
              </w:rPr>
              <w:t>NET</w:t>
            </w:r>
            <w:r w:rsidRPr="009C6344">
              <w:rPr>
                <w:rFonts w:ascii="宋体" w:hAnsi="宋体" w:cs="宋体" w:hint="eastAsia"/>
                <w:color w:val="auto"/>
                <w:sz w:val="21"/>
                <w:szCs w:val="21"/>
              </w:rPr>
              <w:t>网络接口</w:t>
            </w:r>
            <w:r w:rsidRPr="009C6344">
              <w:rPr>
                <w:rFonts w:ascii="宋体"/>
                <w:color w:val="auto"/>
                <w:sz w:val="21"/>
                <w:szCs w:val="21"/>
              </w:rPr>
              <w:br/>
            </w:r>
            <w:r w:rsidRPr="009C6344">
              <w:rPr>
                <w:rFonts w:ascii="宋体" w:hAnsi="宋体" w:cs="宋体"/>
                <w:color w:val="auto"/>
                <w:sz w:val="21"/>
                <w:szCs w:val="21"/>
              </w:rPr>
              <w:t>5.</w:t>
            </w:r>
            <w:r w:rsidRPr="009C6344">
              <w:rPr>
                <w:rFonts w:ascii="宋体" w:hAnsi="宋体" w:cs="宋体" w:hint="eastAsia"/>
                <w:color w:val="auto"/>
                <w:sz w:val="21"/>
                <w:szCs w:val="21"/>
              </w:rPr>
              <w:t>外形尺寸</w:t>
            </w:r>
            <w:r w:rsidRPr="009C6344">
              <w:rPr>
                <w:rFonts w:ascii="宋体" w:hAnsi="宋体" w:cs="宋体"/>
                <w:color w:val="auto"/>
                <w:sz w:val="21"/>
                <w:szCs w:val="21"/>
              </w:rPr>
              <w:t>(LxWxH)</w:t>
            </w:r>
            <w:r w:rsidRPr="009C6344">
              <w:rPr>
                <w:rFonts w:ascii="宋体" w:hAnsi="宋体" w:cs="宋体" w:hint="eastAsia"/>
                <w:color w:val="auto"/>
                <w:sz w:val="21"/>
                <w:szCs w:val="21"/>
              </w:rPr>
              <w:t>：</w:t>
            </w:r>
            <w:r w:rsidRPr="009C6344">
              <w:rPr>
                <w:rFonts w:ascii="宋体" w:hAnsi="宋体" w:cs="宋体"/>
                <w:color w:val="auto"/>
                <w:sz w:val="21"/>
                <w:szCs w:val="21"/>
              </w:rPr>
              <w:t>484</w:t>
            </w:r>
            <w:r w:rsidRPr="009C6344">
              <w:rPr>
                <w:rFonts w:ascii="宋体" w:hAnsi="宋体" w:cs="宋体" w:hint="eastAsia"/>
                <w:color w:val="auto"/>
                <w:sz w:val="21"/>
                <w:szCs w:val="21"/>
              </w:rPr>
              <w:t>×</w:t>
            </w:r>
            <w:r w:rsidRPr="009C6344">
              <w:rPr>
                <w:rFonts w:ascii="宋体" w:hAnsi="宋体" w:cs="宋体"/>
                <w:color w:val="auto"/>
                <w:sz w:val="21"/>
                <w:szCs w:val="21"/>
              </w:rPr>
              <w:t>209</w:t>
            </w:r>
            <w:r w:rsidRPr="009C6344">
              <w:rPr>
                <w:rFonts w:ascii="宋体" w:hAnsi="宋体" w:cs="宋体" w:hint="eastAsia"/>
                <w:color w:val="auto"/>
                <w:sz w:val="21"/>
                <w:szCs w:val="21"/>
              </w:rPr>
              <w:t>×</w:t>
            </w:r>
            <w:r w:rsidRPr="009C6344">
              <w:rPr>
                <w:rFonts w:ascii="宋体" w:hAnsi="宋体" w:cs="宋体"/>
                <w:color w:val="auto"/>
                <w:sz w:val="21"/>
                <w:szCs w:val="21"/>
              </w:rPr>
              <w:t>44(mm)</w:t>
            </w:r>
            <w:r w:rsidRPr="009C6344">
              <w:rPr>
                <w:rFonts w:ascii="宋体" w:hAnsi="宋体" w:cs="宋体"/>
                <w:color w:val="auto"/>
                <w:sz w:val="21"/>
                <w:szCs w:val="21"/>
              </w:rPr>
              <w:br/>
              <w:t>6.</w:t>
            </w:r>
            <w:r w:rsidRPr="009C6344">
              <w:rPr>
                <w:rFonts w:ascii="宋体" w:hAnsi="宋体" w:cs="宋体" w:hint="eastAsia"/>
                <w:color w:val="auto"/>
                <w:sz w:val="21"/>
                <w:szCs w:val="21"/>
              </w:rPr>
              <w:t>重量：</w:t>
            </w:r>
            <w:r w:rsidRPr="009C6344">
              <w:rPr>
                <w:rFonts w:ascii="宋体" w:hAnsi="宋体" w:cs="宋体"/>
                <w:color w:val="auto"/>
                <w:sz w:val="21"/>
                <w:szCs w:val="21"/>
              </w:rPr>
              <w:t>3.2Kg</w:t>
            </w:r>
            <w:r w:rsidRPr="009C6344">
              <w:rPr>
                <w:rFonts w:ascii="宋体" w:hAnsi="宋体" w:cs="宋体"/>
                <w:color w:val="auto"/>
                <w:sz w:val="21"/>
                <w:szCs w:val="21"/>
              </w:rPr>
              <w:br/>
              <w:t>7.</w:t>
            </w:r>
            <w:r w:rsidRPr="009C6344">
              <w:rPr>
                <w:rFonts w:ascii="宋体" w:hAnsi="宋体" w:cs="宋体" w:hint="eastAsia"/>
                <w:color w:val="auto"/>
                <w:sz w:val="21"/>
                <w:szCs w:val="21"/>
              </w:rPr>
              <w:t>切换电流（</w:t>
            </w:r>
            <w:r w:rsidRPr="009C6344">
              <w:rPr>
                <w:rFonts w:ascii="宋体" w:hAnsi="宋体" w:cs="宋体"/>
                <w:color w:val="auto"/>
                <w:sz w:val="21"/>
                <w:szCs w:val="21"/>
              </w:rPr>
              <w:t>MAX</w:t>
            </w:r>
            <w:r w:rsidRPr="009C6344">
              <w:rPr>
                <w:rFonts w:ascii="宋体" w:hAnsi="宋体" w:cs="宋体" w:hint="eastAsia"/>
                <w:color w:val="auto"/>
                <w:sz w:val="21"/>
                <w:szCs w:val="21"/>
              </w:rPr>
              <w:t>）：</w:t>
            </w:r>
            <w:r w:rsidRPr="009C6344">
              <w:rPr>
                <w:rFonts w:ascii="宋体" w:hAnsi="宋体" w:cs="宋体"/>
                <w:color w:val="auto"/>
                <w:sz w:val="21"/>
                <w:szCs w:val="21"/>
              </w:rPr>
              <w:t>20A</w:t>
            </w:r>
            <w:r w:rsidRPr="009C6344">
              <w:rPr>
                <w:rFonts w:ascii="宋体" w:hAnsi="宋体" w:cs="宋体"/>
                <w:color w:val="auto"/>
                <w:sz w:val="21"/>
                <w:szCs w:val="21"/>
              </w:rPr>
              <w:br/>
              <w:t>8.</w:t>
            </w:r>
            <w:r w:rsidRPr="009C6344">
              <w:rPr>
                <w:rFonts w:ascii="宋体" w:hAnsi="宋体" w:cs="宋体" w:hint="eastAsia"/>
                <w:color w:val="auto"/>
                <w:sz w:val="21"/>
                <w:szCs w:val="21"/>
              </w:rPr>
              <w:t>最大功耗：</w:t>
            </w:r>
            <w:r w:rsidRPr="009C6344">
              <w:rPr>
                <w:rFonts w:ascii="宋体" w:hAnsi="宋体" w:cs="宋体"/>
                <w:color w:val="auto"/>
                <w:sz w:val="21"/>
                <w:szCs w:val="21"/>
              </w:rPr>
              <w:t>7.2W</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1996"/>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11</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音量控制器</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产品特点</w:t>
            </w:r>
            <w:r w:rsidRPr="009C6344">
              <w:rPr>
                <w:rFonts w:ascii="宋体"/>
                <w:color w:val="auto"/>
                <w:sz w:val="21"/>
                <w:szCs w:val="21"/>
              </w:rPr>
              <w:br/>
            </w:r>
            <w:r w:rsidRPr="009C6344">
              <w:rPr>
                <w:rFonts w:ascii="宋体" w:hAnsi="宋体" w:cs="宋体"/>
                <w:color w:val="auto"/>
                <w:sz w:val="21"/>
                <w:szCs w:val="21"/>
              </w:rPr>
              <w:t>1. 4</w:t>
            </w:r>
            <w:r w:rsidRPr="009C6344">
              <w:rPr>
                <w:rFonts w:ascii="宋体" w:hAnsi="宋体" w:cs="宋体" w:hint="eastAsia"/>
                <w:color w:val="auto"/>
                <w:sz w:val="21"/>
                <w:szCs w:val="21"/>
              </w:rPr>
              <w:t>路独立音频通道音量调节模块。</w:t>
            </w:r>
            <w:r w:rsidRPr="009C6344">
              <w:rPr>
                <w:rFonts w:ascii="宋体"/>
                <w:color w:val="auto"/>
                <w:sz w:val="21"/>
                <w:szCs w:val="21"/>
              </w:rPr>
              <w:br/>
            </w:r>
            <w:r w:rsidRPr="009C6344">
              <w:rPr>
                <w:rFonts w:ascii="宋体" w:hAnsi="宋体" w:cs="宋体"/>
                <w:color w:val="auto"/>
                <w:sz w:val="21"/>
                <w:szCs w:val="21"/>
              </w:rPr>
              <w:t xml:space="preserve">2. </w:t>
            </w:r>
            <w:r w:rsidRPr="009C6344">
              <w:rPr>
                <w:rFonts w:ascii="宋体" w:hAnsi="宋体" w:cs="宋体" w:hint="eastAsia"/>
                <w:color w:val="auto"/>
                <w:sz w:val="21"/>
                <w:szCs w:val="21"/>
              </w:rPr>
              <w:t>支持平衡或非平衡线路级音频输入</w:t>
            </w:r>
            <w:r w:rsidRPr="009C6344">
              <w:rPr>
                <w:rFonts w:ascii="宋体" w:hAnsi="宋体" w:cs="宋体"/>
                <w:color w:val="auto"/>
                <w:sz w:val="21"/>
                <w:szCs w:val="21"/>
              </w:rPr>
              <w:t>/</w:t>
            </w:r>
            <w:r w:rsidRPr="009C6344">
              <w:rPr>
                <w:rFonts w:ascii="宋体" w:hAnsi="宋体" w:cs="宋体" w:hint="eastAsia"/>
                <w:color w:val="auto"/>
                <w:sz w:val="21"/>
                <w:szCs w:val="21"/>
              </w:rPr>
              <w:t>出。</w:t>
            </w:r>
            <w:r w:rsidRPr="009C6344">
              <w:rPr>
                <w:rFonts w:ascii="宋体"/>
                <w:color w:val="auto"/>
                <w:sz w:val="21"/>
                <w:szCs w:val="21"/>
              </w:rPr>
              <w:br/>
            </w:r>
            <w:r w:rsidRPr="009C6344">
              <w:rPr>
                <w:rFonts w:ascii="宋体" w:hAnsi="宋体" w:cs="宋体"/>
                <w:color w:val="auto"/>
                <w:sz w:val="21"/>
                <w:szCs w:val="21"/>
              </w:rPr>
              <w:t xml:space="preserve">3. </w:t>
            </w:r>
            <w:r w:rsidRPr="009C6344">
              <w:rPr>
                <w:rFonts w:ascii="宋体" w:hAnsi="宋体" w:cs="宋体" w:hint="eastAsia"/>
                <w:color w:val="auto"/>
                <w:sz w:val="21"/>
                <w:szCs w:val="21"/>
              </w:rPr>
              <w:t>面板具备小键盘</w:t>
            </w:r>
            <w:r w:rsidRPr="009C6344">
              <w:rPr>
                <w:rFonts w:ascii="宋体" w:cs="宋体"/>
                <w:color w:val="auto"/>
                <w:sz w:val="21"/>
                <w:szCs w:val="21"/>
              </w:rPr>
              <w:t>,</w:t>
            </w:r>
            <w:r w:rsidRPr="009C6344">
              <w:rPr>
                <w:rFonts w:ascii="宋体" w:hAnsi="宋体" w:cs="宋体" w:hint="eastAsia"/>
                <w:color w:val="auto"/>
                <w:sz w:val="21"/>
                <w:szCs w:val="21"/>
              </w:rPr>
              <w:t>支持手动操作控制</w:t>
            </w:r>
            <w:r w:rsidRPr="009C6344">
              <w:rPr>
                <w:rFonts w:ascii="宋体" w:cs="宋体"/>
                <w:color w:val="auto"/>
                <w:sz w:val="21"/>
                <w:szCs w:val="21"/>
              </w:rPr>
              <w:t>,</w:t>
            </w:r>
            <w:r w:rsidRPr="009C6344">
              <w:rPr>
                <w:rFonts w:ascii="宋体" w:hAnsi="宋体" w:cs="宋体" w:hint="eastAsia"/>
                <w:color w:val="auto"/>
                <w:sz w:val="21"/>
                <w:szCs w:val="21"/>
              </w:rPr>
              <w:t>具有</w:t>
            </w:r>
            <w:r w:rsidRPr="009C6344">
              <w:rPr>
                <w:rFonts w:ascii="宋体" w:hAnsi="宋体" w:cs="宋体"/>
                <w:color w:val="auto"/>
                <w:sz w:val="21"/>
                <w:szCs w:val="21"/>
              </w:rPr>
              <w:t>LED</w:t>
            </w:r>
            <w:r w:rsidRPr="009C6344">
              <w:rPr>
                <w:rFonts w:ascii="宋体" w:hAnsi="宋体" w:cs="宋体" w:hint="eastAsia"/>
                <w:color w:val="auto"/>
                <w:sz w:val="21"/>
                <w:szCs w:val="21"/>
              </w:rPr>
              <w:t>指示功能。</w:t>
            </w:r>
            <w:r w:rsidRPr="009C6344">
              <w:rPr>
                <w:rFonts w:ascii="宋体"/>
                <w:color w:val="auto"/>
                <w:sz w:val="21"/>
                <w:szCs w:val="21"/>
              </w:rPr>
              <w:br/>
            </w:r>
            <w:r w:rsidRPr="009C6344">
              <w:rPr>
                <w:rFonts w:ascii="宋体" w:hAnsi="宋体" w:cs="宋体"/>
                <w:color w:val="auto"/>
                <w:sz w:val="21"/>
                <w:szCs w:val="21"/>
              </w:rPr>
              <w:t xml:space="preserve">4. </w:t>
            </w:r>
            <w:r w:rsidRPr="009C6344">
              <w:rPr>
                <w:rFonts w:ascii="宋体" w:hAnsi="宋体" w:cs="宋体" w:hint="eastAsia"/>
                <w:color w:val="auto"/>
                <w:sz w:val="21"/>
                <w:szCs w:val="21"/>
              </w:rPr>
              <w:t>控制方法</w:t>
            </w:r>
            <w:r w:rsidRPr="009C6344">
              <w:rPr>
                <w:rFonts w:ascii="宋体" w:hAnsi="宋体" w:cs="宋体"/>
                <w:color w:val="auto"/>
                <w:sz w:val="21"/>
                <w:szCs w:val="21"/>
              </w:rPr>
              <w:t xml:space="preserve">: </w:t>
            </w:r>
            <w:r w:rsidRPr="009C6344">
              <w:rPr>
                <w:rFonts w:ascii="宋体" w:hAnsi="宋体" w:cs="宋体" w:hint="eastAsia"/>
                <w:color w:val="auto"/>
                <w:sz w:val="21"/>
                <w:szCs w:val="21"/>
              </w:rPr>
              <w:t>通过</w:t>
            </w:r>
            <w:r w:rsidRPr="009C6344">
              <w:rPr>
                <w:rFonts w:ascii="宋体" w:hAnsi="宋体" w:cs="宋体"/>
                <w:color w:val="auto"/>
                <w:sz w:val="21"/>
                <w:szCs w:val="21"/>
              </w:rPr>
              <w:t>R232</w:t>
            </w:r>
            <w:r w:rsidRPr="009C6344">
              <w:rPr>
                <w:rFonts w:ascii="宋体" w:hAnsi="宋体" w:cs="宋体" w:hint="eastAsia"/>
                <w:color w:val="auto"/>
                <w:sz w:val="21"/>
                <w:szCs w:val="21"/>
              </w:rPr>
              <w:t>协议控制</w:t>
            </w:r>
            <w:r w:rsidRPr="009C6344">
              <w:rPr>
                <w:rFonts w:ascii="宋体" w:cs="宋体"/>
                <w:color w:val="auto"/>
                <w:sz w:val="21"/>
                <w:szCs w:val="21"/>
              </w:rPr>
              <w:t>,</w:t>
            </w:r>
            <w:r w:rsidRPr="009C6344">
              <w:rPr>
                <w:rFonts w:ascii="宋体" w:hAnsi="宋体" w:cs="宋体" w:hint="eastAsia"/>
                <w:color w:val="auto"/>
                <w:sz w:val="21"/>
                <w:szCs w:val="21"/>
              </w:rPr>
              <w:t>可搭配中控</w:t>
            </w:r>
            <w:r w:rsidRPr="009C6344">
              <w:rPr>
                <w:rFonts w:ascii="宋体" w:cs="宋体"/>
                <w:color w:val="auto"/>
                <w:sz w:val="21"/>
                <w:szCs w:val="21"/>
              </w:rPr>
              <w:t>,</w:t>
            </w:r>
            <w:r w:rsidRPr="009C6344">
              <w:rPr>
                <w:rFonts w:ascii="宋体" w:hAnsi="宋体" w:cs="宋体" w:hint="eastAsia"/>
                <w:color w:val="auto"/>
                <w:sz w:val="21"/>
                <w:szCs w:val="21"/>
              </w:rPr>
              <w:t>也全面支持第三方设备。</w:t>
            </w:r>
            <w:r w:rsidRPr="009C6344">
              <w:rPr>
                <w:rFonts w:ascii="宋体"/>
                <w:color w:val="auto"/>
                <w:sz w:val="21"/>
                <w:szCs w:val="21"/>
              </w:rPr>
              <w:br/>
            </w:r>
            <w:r w:rsidRPr="009C6344">
              <w:rPr>
                <w:rFonts w:ascii="宋体" w:hAnsi="宋体" w:cs="宋体"/>
                <w:color w:val="auto"/>
                <w:sz w:val="21"/>
                <w:szCs w:val="21"/>
              </w:rPr>
              <w:t xml:space="preserve">5. </w:t>
            </w:r>
            <w:r w:rsidRPr="009C6344">
              <w:rPr>
                <w:rFonts w:ascii="宋体" w:hAnsi="宋体" w:cs="宋体" w:hint="eastAsia"/>
                <w:color w:val="auto"/>
                <w:sz w:val="21"/>
                <w:szCs w:val="21"/>
              </w:rPr>
              <w:t>电源规格：</w:t>
            </w:r>
            <w:r w:rsidRPr="009C6344">
              <w:rPr>
                <w:rFonts w:ascii="宋体" w:hAnsi="宋体" w:cs="宋体"/>
                <w:color w:val="auto"/>
                <w:sz w:val="21"/>
                <w:szCs w:val="21"/>
              </w:rPr>
              <w:t xml:space="preserve"> 220AV </w:t>
            </w:r>
            <w:r w:rsidRPr="009C6344">
              <w:rPr>
                <w:rFonts w:ascii="宋体" w:hAnsi="宋体" w:cs="宋体" w:hint="eastAsia"/>
                <w:color w:val="auto"/>
                <w:sz w:val="21"/>
                <w:szCs w:val="21"/>
              </w:rPr>
              <w:t>宽电源供电。</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根</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12</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红外发生棒</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配套赠送</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套</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8 </w:t>
            </w:r>
          </w:p>
        </w:tc>
      </w:tr>
      <w:tr w:rsidR="00863386" w:rsidRPr="009C6344">
        <w:trPr>
          <w:trHeight w:val="286"/>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13</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编程软件</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配套赠送</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441" w:type="dxa"/>
            <w:gridSpan w:val="5"/>
            <w:tcBorders>
              <w:top w:val="single" w:sz="4" w:space="0" w:color="000000"/>
              <w:left w:val="single" w:sz="4" w:space="0" w:color="000000"/>
              <w:bottom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小计</w:t>
            </w:r>
          </w:p>
        </w:tc>
      </w:tr>
      <w:tr w:rsidR="00863386" w:rsidRPr="009C6344">
        <w:trPr>
          <w:trHeight w:val="286"/>
        </w:trPr>
        <w:tc>
          <w:tcPr>
            <w:tcW w:w="9441" w:type="dxa"/>
            <w:gridSpan w:val="5"/>
            <w:tcBorders>
              <w:top w:val="single" w:sz="4" w:space="0" w:color="000000"/>
              <w:left w:val="single" w:sz="4" w:space="0" w:color="000000"/>
              <w:bottom w:val="single" w:sz="4" w:space="0" w:color="000000"/>
            </w:tcBorders>
            <w:shd w:val="clear" w:color="auto" w:fill="FFFFFF"/>
            <w:vAlign w:val="center"/>
          </w:tcPr>
          <w:p w:rsidR="00863386" w:rsidRPr="009C6344" w:rsidRDefault="00863386">
            <w:pPr>
              <w:jc w:val="left"/>
              <w:textAlignment w:val="center"/>
              <w:rPr>
                <w:rFonts w:ascii="宋体"/>
                <w:b/>
                <w:bCs/>
                <w:color w:val="auto"/>
                <w:sz w:val="21"/>
                <w:szCs w:val="21"/>
              </w:rPr>
            </w:pPr>
            <w:r w:rsidRPr="009C6344">
              <w:rPr>
                <w:rFonts w:ascii="宋体" w:hAnsi="宋体" w:cs="宋体" w:hint="eastAsia"/>
                <w:b/>
                <w:bCs/>
                <w:color w:val="auto"/>
                <w:sz w:val="21"/>
                <w:szCs w:val="21"/>
              </w:rPr>
              <w:t>八、无纸化办公系统</w:t>
            </w:r>
          </w:p>
        </w:tc>
      </w:tr>
      <w:tr w:rsidR="00863386" w:rsidRPr="009C6344">
        <w:trPr>
          <w:trHeight w:val="1816"/>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无纸化多媒体会议管理平台</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功能描述：</w:t>
            </w:r>
            <w:r w:rsidRPr="009C6344">
              <w:rPr>
                <w:rFonts w:ascii="宋体"/>
                <w:color w:val="auto"/>
                <w:sz w:val="21"/>
                <w:szCs w:val="21"/>
              </w:rPr>
              <w:br/>
            </w:r>
            <w:r w:rsidRPr="009C6344">
              <w:rPr>
                <w:rFonts w:ascii="宋体" w:hAnsi="宋体" w:cs="宋体" w:hint="eastAsia"/>
                <w:color w:val="auto"/>
                <w:sz w:val="21"/>
                <w:szCs w:val="21"/>
              </w:rPr>
              <w:t>会前准备</w:t>
            </w:r>
            <w:r w:rsidRPr="009C6344">
              <w:rPr>
                <w:rFonts w:ascii="宋体"/>
                <w:color w:val="auto"/>
                <w:sz w:val="21"/>
                <w:szCs w:val="21"/>
              </w:rPr>
              <w:br/>
            </w:r>
            <w:r w:rsidRPr="009C6344">
              <w:rPr>
                <w:rFonts w:ascii="宋体" w:hAnsi="宋体" w:cs="宋体" w:hint="eastAsia"/>
                <w:color w:val="auto"/>
                <w:sz w:val="21"/>
                <w:szCs w:val="21"/>
              </w:rPr>
              <w:t>会前工作由会务管理人员完成，通过网络中的计算机远程或本地建立会议，上传会议文件与设置会议模式，人员权限等工作。</w:t>
            </w:r>
            <w:r w:rsidRPr="009C6344">
              <w:rPr>
                <w:rFonts w:ascii="宋体"/>
                <w:color w:val="auto"/>
                <w:sz w:val="21"/>
                <w:szCs w:val="21"/>
              </w:rPr>
              <w:br/>
            </w:r>
            <w:r w:rsidRPr="009C6344">
              <w:rPr>
                <w:rFonts w:ascii="宋体" w:hAnsi="宋体" w:cs="宋体" w:hint="eastAsia"/>
                <w:color w:val="auto"/>
                <w:sz w:val="21"/>
                <w:szCs w:val="21"/>
              </w:rPr>
              <w:t>支持</w:t>
            </w:r>
            <w:r w:rsidRPr="009C6344">
              <w:rPr>
                <w:rFonts w:ascii="宋体" w:hAnsi="宋体" w:cs="宋体"/>
                <w:color w:val="auto"/>
                <w:sz w:val="21"/>
                <w:szCs w:val="21"/>
              </w:rPr>
              <w:t>WWW</w:t>
            </w:r>
            <w:r w:rsidRPr="009C6344">
              <w:rPr>
                <w:rFonts w:ascii="宋体" w:hAnsi="宋体" w:cs="宋体" w:hint="eastAsia"/>
                <w:color w:val="auto"/>
                <w:sz w:val="21"/>
                <w:szCs w:val="21"/>
              </w:rPr>
              <w:t>远程访问与会前准备；</w:t>
            </w:r>
            <w:r w:rsidRPr="009C6344">
              <w:rPr>
                <w:rFonts w:ascii="宋体"/>
                <w:color w:val="auto"/>
                <w:sz w:val="21"/>
                <w:szCs w:val="21"/>
              </w:rPr>
              <w:br/>
            </w:r>
            <w:r w:rsidRPr="009C6344">
              <w:rPr>
                <w:rFonts w:ascii="宋体" w:hAnsi="宋体" w:cs="宋体" w:hint="eastAsia"/>
                <w:color w:val="auto"/>
                <w:sz w:val="21"/>
                <w:szCs w:val="21"/>
              </w:rPr>
              <w:t>支持多用户管理，不同的用户有属于自己的会议模板与界面；</w:t>
            </w:r>
            <w:r w:rsidRPr="009C6344">
              <w:rPr>
                <w:rFonts w:ascii="宋体"/>
                <w:color w:val="auto"/>
                <w:sz w:val="21"/>
                <w:szCs w:val="21"/>
              </w:rPr>
              <w:br/>
            </w:r>
            <w:r w:rsidRPr="009C6344">
              <w:rPr>
                <w:rFonts w:ascii="宋体" w:hAnsi="宋体" w:cs="宋体" w:hint="eastAsia"/>
                <w:color w:val="auto"/>
                <w:sz w:val="21"/>
                <w:szCs w:val="21"/>
              </w:rPr>
              <w:t>会议功能模板选择：默认会议、会议议程、电子白板、投标表决、临时文件；</w:t>
            </w:r>
            <w:r w:rsidRPr="009C6344">
              <w:rPr>
                <w:rFonts w:ascii="宋体"/>
                <w:color w:val="auto"/>
                <w:sz w:val="21"/>
                <w:szCs w:val="21"/>
              </w:rPr>
              <w:br/>
            </w:r>
            <w:r w:rsidRPr="009C6344">
              <w:rPr>
                <w:rFonts w:ascii="宋体" w:hAnsi="宋体" w:cs="宋体" w:hint="eastAsia"/>
                <w:color w:val="auto"/>
                <w:sz w:val="21"/>
                <w:szCs w:val="21"/>
              </w:rPr>
              <w:t>支持会议模板、常开例会等直接启用功能；</w:t>
            </w:r>
            <w:r w:rsidRPr="009C6344">
              <w:rPr>
                <w:rFonts w:ascii="宋体"/>
                <w:color w:val="auto"/>
                <w:sz w:val="21"/>
                <w:szCs w:val="21"/>
              </w:rPr>
              <w:br/>
            </w:r>
            <w:r w:rsidRPr="009C6344">
              <w:rPr>
                <w:rFonts w:ascii="宋体" w:hAnsi="宋体" w:cs="宋体" w:hint="eastAsia"/>
                <w:color w:val="auto"/>
                <w:sz w:val="21"/>
                <w:szCs w:val="21"/>
              </w:rPr>
              <w:t>支持设置会议主题、时间、主持人、秘书、会议地点；</w:t>
            </w:r>
            <w:r w:rsidRPr="009C6344">
              <w:rPr>
                <w:rFonts w:ascii="宋体"/>
                <w:color w:val="auto"/>
                <w:sz w:val="21"/>
                <w:szCs w:val="21"/>
              </w:rPr>
              <w:br/>
            </w:r>
            <w:r w:rsidRPr="009C6344">
              <w:rPr>
                <w:rFonts w:ascii="宋体" w:hAnsi="宋体" w:cs="宋体" w:hint="eastAsia"/>
                <w:color w:val="auto"/>
                <w:sz w:val="21"/>
                <w:szCs w:val="21"/>
              </w:rPr>
              <w:t>支持选择主持人，支持权限设置，包括：广播、签到、表决、文件浏览等；</w:t>
            </w:r>
            <w:r w:rsidRPr="009C6344">
              <w:rPr>
                <w:rFonts w:ascii="宋体"/>
                <w:color w:val="auto"/>
                <w:sz w:val="21"/>
                <w:szCs w:val="21"/>
              </w:rPr>
              <w:br/>
            </w:r>
            <w:r w:rsidRPr="009C6344">
              <w:rPr>
                <w:rFonts w:ascii="宋体" w:hAnsi="宋体" w:cs="宋体" w:hint="eastAsia"/>
                <w:color w:val="auto"/>
                <w:sz w:val="21"/>
                <w:szCs w:val="21"/>
              </w:rPr>
              <w:t>支持会议文件按议题显示并按权限自动推送到终端；</w:t>
            </w:r>
            <w:r w:rsidRPr="009C6344">
              <w:rPr>
                <w:rFonts w:ascii="宋体"/>
                <w:color w:val="auto"/>
                <w:sz w:val="21"/>
                <w:szCs w:val="21"/>
              </w:rPr>
              <w:br/>
            </w:r>
            <w:r w:rsidRPr="009C6344">
              <w:rPr>
                <w:rFonts w:ascii="宋体" w:hAnsi="宋体" w:cs="宋体" w:hint="eastAsia"/>
                <w:color w:val="auto"/>
                <w:sz w:val="21"/>
                <w:szCs w:val="21"/>
              </w:rPr>
              <w:t>支持各种会议文件包括：包括</w:t>
            </w:r>
            <w:r w:rsidRPr="009C6344">
              <w:rPr>
                <w:rFonts w:ascii="宋体" w:hAnsi="宋体" w:cs="宋体"/>
                <w:color w:val="auto"/>
                <w:sz w:val="21"/>
                <w:szCs w:val="21"/>
              </w:rPr>
              <w:t>WORO</w:t>
            </w:r>
            <w:r w:rsidRPr="009C6344">
              <w:rPr>
                <w:rFonts w:ascii="宋体" w:hAnsi="宋体" w:cs="宋体" w:hint="eastAsia"/>
                <w:color w:val="auto"/>
                <w:sz w:val="21"/>
                <w:szCs w:val="21"/>
              </w:rPr>
              <w:t>、</w:t>
            </w:r>
            <w:r w:rsidRPr="009C6344">
              <w:rPr>
                <w:rFonts w:ascii="宋体" w:hAnsi="宋体" w:cs="宋体"/>
                <w:color w:val="auto"/>
                <w:sz w:val="21"/>
                <w:szCs w:val="21"/>
              </w:rPr>
              <w:t>EXCEL</w:t>
            </w:r>
            <w:r w:rsidRPr="009C6344">
              <w:rPr>
                <w:rFonts w:ascii="宋体" w:hAnsi="宋体" w:cs="宋体" w:hint="eastAsia"/>
                <w:color w:val="auto"/>
                <w:sz w:val="21"/>
                <w:szCs w:val="21"/>
              </w:rPr>
              <w:t>、</w:t>
            </w:r>
            <w:r w:rsidRPr="009C6344">
              <w:rPr>
                <w:rFonts w:ascii="宋体" w:hAnsi="宋体" w:cs="宋体"/>
                <w:color w:val="auto"/>
                <w:sz w:val="21"/>
                <w:szCs w:val="21"/>
              </w:rPr>
              <w:t>PPT</w:t>
            </w:r>
            <w:r w:rsidRPr="009C6344">
              <w:rPr>
                <w:rFonts w:ascii="宋体" w:hAnsi="宋体" w:cs="宋体" w:hint="eastAsia"/>
                <w:color w:val="auto"/>
                <w:sz w:val="21"/>
                <w:szCs w:val="21"/>
              </w:rPr>
              <w:t>、</w:t>
            </w:r>
            <w:r w:rsidRPr="009C6344">
              <w:rPr>
                <w:rFonts w:ascii="宋体" w:hAnsi="宋体" w:cs="宋体"/>
                <w:color w:val="auto"/>
                <w:sz w:val="21"/>
                <w:szCs w:val="21"/>
              </w:rPr>
              <w:t>PDF</w:t>
            </w:r>
            <w:r w:rsidRPr="009C6344">
              <w:rPr>
                <w:rFonts w:ascii="宋体" w:hAnsi="宋体" w:cs="宋体" w:hint="eastAsia"/>
                <w:color w:val="auto"/>
                <w:sz w:val="21"/>
                <w:szCs w:val="21"/>
              </w:rPr>
              <w:t>、</w:t>
            </w:r>
            <w:r w:rsidRPr="009C6344">
              <w:rPr>
                <w:rFonts w:ascii="宋体" w:hAnsi="宋体" w:cs="宋体"/>
                <w:color w:val="auto"/>
                <w:sz w:val="21"/>
                <w:szCs w:val="21"/>
              </w:rPr>
              <w:t>CAD</w:t>
            </w:r>
            <w:r w:rsidRPr="009C6344">
              <w:rPr>
                <w:rFonts w:ascii="宋体" w:hAnsi="宋体" w:cs="宋体" w:hint="eastAsia"/>
                <w:color w:val="auto"/>
                <w:sz w:val="21"/>
                <w:szCs w:val="21"/>
              </w:rPr>
              <w:t>、</w:t>
            </w:r>
            <w:r w:rsidRPr="009C6344">
              <w:rPr>
                <w:rFonts w:ascii="宋体" w:hAnsi="宋体" w:cs="宋体"/>
                <w:color w:val="auto"/>
                <w:sz w:val="21"/>
                <w:szCs w:val="21"/>
              </w:rPr>
              <w:t>MP3/WMA</w:t>
            </w:r>
            <w:r w:rsidRPr="009C6344">
              <w:rPr>
                <w:rFonts w:ascii="宋体" w:hAnsi="宋体" w:cs="宋体" w:hint="eastAsia"/>
                <w:color w:val="auto"/>
                <w:sz w:val="21"/>
                <w:szCs w:val="21"/>
              </w:rPr>
              <w:t>等；</w:t>
            </w:r>
            <w:r w:rsidRPr="009C6344">
              <w:rPr>
                <w:rFonts w:ascii="宋体"/>
                <w:color w:val="auto"/>
                <w:sz w:val="21"/>
                <w:szCs w:val="21"/>
              </w:rPr>
              <w:br/>
            </w:r>
            <w:r w:rsidRPr="009C6344">
              <w:rPr>
                <w:rFonts w:ascii="宋体" w:hAnsi="宋体" w:cs="宋体" w:hint="eastAsia"/>
                <w:color w:val="auto"/>
                <w:sz w:val="21"/>
                <w:szCs w:val="21"/>
              </w:rPr>
              <w:t>支持投票表决功能，支持实名与匿名投票；</w:t>
            </w:r>
            <w:r w:rsidRPr="009C6344">
              <w:rPr>
                <w:rFonts w:ascii="宋体"/>
                <w:color w:val="auto"/>
                <w:sz w:val="21"/>
                <w:szCs w:val="21"/>
              </w:rPr>
              <w:br/>
            </w:r>
            <w:r w:rsidRPr="009C6344">
              <w:rPr>
                <w:rFonts w:ascii="宋体" w:hAnsi="宋体" w:cs="宋体" w:hint="eastAsia"/>
                <w:color w:val="auto"/>
                <w:sz w:val="21"/>
                <w:szCs w:val="21"/>
              </w:rPr>
              <w:t>会中功能</w:t>
            </w:r>
            <w:r w:rsidRPr="009C6344">
              <w:rPr>
                <w:rFonts w:ascii="宋体"/>
                <w:color w:val="auto"/>
                <w:sz w:val="21"/>
                <w:szCs w:val="21"/>
              </w:rPr>
              <w:br/>
            </w:r>
            <w:r w:rsidRPr="009C6344">
              <w:rPr>
                <w:rFonts w:ascii="宋体" w:hAnsi="宋体" w:cs="宋体" w:hint="eastAsia"/>
                <w:color w:val="auto"/>
                <w:sz w:val="21"/>
                <w:szCs w:val="21"/>
              </w:rPr>
              <w:t>参会人员进入会议室后根据桌牌提示入会就做，在主席启动会议后完成签到后查看会议文件，在会议过程中支持同步演示、异步浏览、返回跟踪、投票表决等会议功能。</w:t>
            </w:r>
            <w:r w:rsidRPr="009C6344">
              <w:rPr>
                <w:rFonts w:ascii="宋体"/>
                <w:color w:val="auto"/>
                <w:sz w:val="21"/>
                <w:szCs w:val="21"/>
              </w:rPr>
              <w:br/>
            </w:r>
            <w:r w:rsidRPr="009C6344">
              <w:rPr>
                <w:rFonts w:ascii="宋体" w:hAnsi="宋体" w:cs="宋体" w:hint="eastAsia"/>
                <w:color w:val="auto"/>
                <w:sz w:val="21"/>
                <w:szCs w:val="21"/>
              </w:rPr>
              <w:t>一键进入会议，一键完成签到，自动获取会议议题文件；</w:t>
            </w:r>
            <w:r w:rsidRPr="009C6344">
              <w:rPr>
                <w:rFonts w:ascii="宋体"/>
                <w:color w:val="auto"/>
                <w:sz w:val="21"/>
                <w:szCs w:val="21"/>
              </w:rPr>
              <w:br/>
            </w:r>
            <w:r w:rsidRPr="009C6344">
              <w:rPr>
                <w:rFonts w:ascii="宋体" w:hAnsi="宋体" w:cs="宋体" w:hint="eastAsia"/>
                <w:color w:val="auto"/>
                <w:sz w:val="21"/>
                <w:szCs w:val="21"/>
              </w:rPr>
              <w:t>会议文件按源文件显示，支持触控操作，支持放大、缩小等操作特效；</w:t>
            </w:r>
            <w:r w:rsidRPr="009C6344">
              <w:rPr>
                <w:rFonts w:ascii="宋体"/>
                <w:color w:val="auto"/>
                <w:sz w:val="21"/>
                <w:szCs w:val="21"/>
              </w:rPr>
              <w:br/>
            </w:r>
            <w:r w:rsidRPr="009C6344">
              <w:rPr>
                <w:rFonts w:ascii="宋体" w:hAnsi="宋体" w:cs="宋体" w:hint="eastAsia"/>
                <w:color w:val="auto"/>
                <w:sz w:val="21"/>
                <w:szCs w:val="21"/>
              </w:rPr>
              <w:t>支持原文件批注，保存为原文件并支持打印，支持快捷的标注功能，支持交互式标注功能；</w:t>
            </w:r>
            <w:r w:rsidRPr="009C6344">
              <w:rPr>
                <w:rFonts w:ascii="宋体"/>
                <w:color w:val="auto"/>
                <w:sz w:val="21"/>
                <w:szCs w:val="21"/>
              </w:rPr>
              <w:br/>
            </w:r>
            <w:r w:rsidRPr="009C6344">
              <w:rPr>
                <w:rFonts w:ascii="宋体" w:hAnsi="宋体" w:cs="宋体" w:hint="eastAsia"/>
                <w:color w:val="auto"/>
                <w:sz w:val="21"/>
                <w:szCs w:val="21"/>
              </w:rPr>
              <w:t>支持电子白板，个人使用与交互使用；</w:t>
            </w:r>
            <w:r w:rsidRPr="009C6344">
              <w:rPr>
                <w:rFonts w:ascii="宋体"/>
                <w:color w:val="auto"/>
                <w:sz w:val="21"/>
                <w:szCs w:val="21"/>
              </w:rPr>
              <w:br/>
            </w:r>
            <w:r w:rsidRPr="009C6344">
              <w:rPr>
                <w:rFonts w:ascii="宋体" w:hAnsi="宋体" w:cs="宋体" w:hint="eastAsia"/>
                <w:color w:val="auto"/>
                <w:sz w:val="21"/>
                <w:szCs w:val="21"/>
              </w:rPr>
              <w:t>支持会议文件源文件推送功能，会议文件不需要进行二次转换，保证文件格式一致性，控制主机上传什么格式文件会议终端便显示并查看一样的格式文件；</w:t>
            </w:r>
            <w:r w:rsidRPr="009C6344">
              <w:rPr>
                <w:rFonts w:ascii="宋体"/>
                <w:color w:val="auto"/>
                <w:sz w:val="21"/>
                <w:szCs w:val="21"/>
              </w:rPr>
              <w:br/>
            </w:r>
            <w:r w:rsidRPr="009C6344">
              <w:rPr>
                <w:rFonts w:ascii="宋体" w:hAnsi="宋体" w:cs="宋体" w:hint="eastAsia"/>
                <w:color w:val="auto"/>
                <w:sz w:val="21"/>
                <w:szCs w:val="21"/>
              </w:rPr>
              <w:t>支持任何会议终端在任何界面下一键同屏（本地终端通过按键一键同步此时屏幕画面到其他会议终端与大屏幕或只同屏到大屏幕显示，拒绝先点击同屏，在打开文件方式）；</w:t>
            </w:r>
            <w:r w:rsidRPr="009C6344">
              <w:rPr>
                <w:rFonts w:ascii="宋体"/>
                <w:color w:val="auto"/>
                <w:sz w:val="21"/>
                <w:szCs w:val="21"/>
              </w:rPr>
              <w:br/>
            </w:r>
            <w:r w:rsidRPr="009C6344">
              <w:rPr>
                <w:rFonts w:ascii="宋体" w:hAnsi="宋体" w:cs="宋体" w:hint="eastAsia"/>
                <w:color w:val="auto"/>
                <w:sz w:val="21"/>
                <w:szCs w:val="21"/>
              </w:rPr>
              <w:t>异步浏览，任何有权限的会议终端支持一键切换（本地终端可以通过按键一键切换远端同步画面与本地终端画面）完成信号的自由交互功能；</w:t>
            </w:r>
            <w:r w:rsidRPr="009C6344">
              <w:rPr>
                <w:rFonts w:ascii="宋体"/>
                <w:color w:val="auto"/>
                <w:sz w:val="21"/>
                <w:szCs w:val="21"/>
              </w:rPr>
              <w:br/>
            </w:r>
            <w:r w:rsidRPr="009C6344">
              <w:rPr>
                <w:rFonts w:ascii="宋体" w:hAnsi="宋体" w:cs="宋体" w:hint="eastAsia"/>
                <w:color w:val="auto"/>
                <w:sz w:val="21"/>
                <w:szCs w:val="21"/>
              </w:rPr>
              <w:t>跟踪主讲：处在异步浏览状态的会议终端支持一键同步到主讲此时的任何文件与视频画面并保持一致；</w:t>
            </w:r>
            <w:r w:rsidRPr="009C6344">
              <w:rPr>
                <w:rFonts w:ascii="宋体"/>
                <w:color w:val="auto"/>
                <w:sz w:val="21"/>
                <w:szCs w:val="21"/>
              </w:rPr>
              <w:br/>
            </w:r>
            <w:r w:rsidRPr="009C6344">
              <w:rPr>
                <w:rFonts w:ascii="宋体" w:hAnsi="宋体" w:cs="宋体" w:hint="eastAsia"/>
                <w:color w:val="auto"/>
                <w:sz w:val="21"/>
                <w:szCs w:val="21"/>
              </w:rPr>
              <w:t>支持外部信号同屏到所有会议终端并同步显示（外部信号包括：矩阵送来的视频信号、计算机信号、笔记本信号、摄像头信号、</w:t>
            </w:r>
            <w:r w:rsidRPr="009C6344">
              <w:rPr>
                <w:rFonts w:ascii="宋体" w:hAnsi="宋体" w:cs="宋体"/>
                <w:color w:val="auto"/>
                <w:sz w:val="21"/>
                <w:szCs w:val="21"/>
              </w:rPr>
              <w:t>DVD</w:t>
            </w:r>
            <w:r w:rsidRPr="009C6344">
              <w:rPr>
                <w:rFonts w:ascii="宋体" w:hAnsi="宋体" w:cs="宋体" w:hint="eastAsia"/>
                <w:color w:val="auto"/>
                <w:sz w:val="21"/>
                <w:szCs w:val="21"/>
              </w:rPr>
              <w:t>信号等）；</w:t>
            </w:r>
            <w:r w:rsidRPr="009C6344">
              <w:rPr>
                <w:rFonts w:ascii="宋体"/>
                <w:color w:val="auto"/>
                <w:sz w:val="21"/>
                <w:szCs w:val="21"/>
              </w:rPr>
              <w:br/>
            </w:r>
            <w:r w:rsidRPr="009C6344">
              <w:rPr>
                <w:rFonts w:ascii="宋体" w:hAnsi="宋体" w:cs="宋体" w:hint="eastAsia"/>
                <w:color w:val="auto"/>
                <w:sz w:val="21"/>
                <w:szCs w:val="21"/>
              </w:rPr>
              <w:t>会后保存</w:t>
            </w:r>
            <w:r w:rsidRPr="009C6344">
              <w:rPr>
                <w:rFonts w:ascii="宋体"/>
                <w:color w:val="auto"/>
                <w:sz w:val="21"/>
                <w:szCs w:val="21"/>
              </w:rPr>
              <w:br/>
            </w:r>
            <w:r w:rsidRPr="009C6344">
              <w:rPr>
                <w:rFonts w:ascii="宋体" w:hAnsi="宋体" w:cs="宋体" w:hint="eastAsia"/>
                <w:color w:val="auto"/>
                <w:sz w:val="21"/>
                <w:szCs w:val="21"/>
              </w:rPr>
              <w:t>会议结束后，需要保存的会议资料，系统会自动保存，保存的内容包括签到结果，投票表决结果，会议文件，参会人员批注过的会议文件，会议纪要等会议全部信息；</w:t>
            </w:r>
            <w:r w:rsidRPr="009C6344">
              <w:rPr>
                <w:rFonts w:ascii="宋体"/>
                <w:color w:val="auto"/>
                <w:sz w:val="21"/>
                <w:szCs w:val="21"/>
              </w:rPr>
              <w:br/>
            </w:r>
            <w:r w:rsidRPr="009C6344">
              <w:rPr>
                <w:rFonts w:ascii="宋体" w:hAnsi="宋体" w:cs="宋体" w:hint="eastAsia"/>
                <w:color w:val="auto"/>
                <w:sz w:val="21"/>
                <w:szCs w:val="21"/>
              </w:rPr>
              <w:t>支持会议保存、并支持管理员会议资料自动与手动清空；</w:t>
            </w:r>
            <w:r w:rsidRPr="009C6344">
              <w:rPr>
                <w:rFonts w:ascii="宋体"/>
                <w:color w:val="auto"/>
                <w:sz w:val="21"/>
                <w:szCs w:val="21"/>
              </w:rPr>
              <w:br/>
            </w:r>
            <w:r w:rsidRPr="009C6344">
              <w:rPr>
                <w:rFonts w:ascii="宋体" w:hAnsi="宋体" w:cs="宋体" w:hint="eastAsia"/>
                <w:color w:val="auto"/>
                <w:sz w:val="21"/>
                <w:szCs w:val="21"/>
              </w:rPr>
              <w:t>支持</w:t>
            </w:r>
            <w:r w:rsidRPr="009C6344">
              <w:rPr>
                <w:rFonts w:ascii="宋体" w:hAnsi="宋体" w:cs="宋体"/>
                <w:color w:val="auto"/>
                <w:sz w:val="21"/>
                <w:szCs w:val="21"/>
              </w:rPr>
              <w:t>WWW</w:t>
            </w:r>
            <w:r w:rsidRPr="009C6344">
              <w:rPr>
                <w:rFonts w:ascii="宋体" w:hAnsi="宋体" w:cs="宋体" w:hint="eastAsia"/>
                <w:color w:val="auto"/>
                <w:sz w:val="21"/>
                <w:szCs w:val="21"/>
              </w:rPr>
              <w:t>远程查看与下载议保存内容；</w:t>
            </w:r>
            <w:r w:rsidRPr="009C6344">
              <w:rPr>
                <w:rFonts w:ascii="宋体"/>
                <w:color w:val="auto"/>
                <w:sz w:val="21"/>
                <w:szCs w:val="21"/>
              </w:rPr>
              <w:br/>
            </w:r>
            <w:r w:rsidRPr="009C6344">
              <w:rPr>
                <w:rFonts w:ascii="宋体" w:hAnsi="宋体" w:cs="宋体" w:hint="eastAsia"/>
                <w:color w:val="auto"/>
                <w:sz w:val="21"/>
                <w:szCs w:val="21"/>
              </w:rPr>
              <w:t>支持会议资料保存；</w:t>
            </w:r>
            <w:r w:rsidRPr="009C6344">
              <w:rPr>
                <w:rFonts w:ascii="宋体"/>
                <w:color w:val="auto"/>
                <w:sz w:val="21"/>
                <w:szCs w:val="21"/>
              </w:rPr>
              <w:br/>
            </w:r>
            <w:r w:rsidRPr="009C6344">
              <w:rPr>
                <w:rFonts w:ascii="宋体" w:hAnsi="宋体" w:cs="宋体"/>
                <w:color w:val="auto"/>
                <w:sz w:val="21"/>
                <w:szCs w:val="21"/>
              </w:rPr>
              <w:t>4.</w:t>
            </w:r>
            <w:r w:rsidRPr="009C6344">
              <w:rPr>
                <w:rFonts w:ascii="宋体" w:hAnsi="宋体" w:cs="宋体" w:hint="eastAsia"/>
                <w:color w:val="auto"/>
                <w:sz w:val="21"/>
                <w:szCs w:val="21"/>
              </w:rPr>
              <w:t>会议签到信息保存；</w:t>
            </w:r>
            <w:r w:rsidRPr="009C6344">
              <w:rPr>
                <w:rFonts w:ascii="宋体"/>
                <w:color w:val="auto"/>
                <w:sz w:val="21"/>
                <w:szCs w:val="21"/>
              </w:rPr>
              <w:br/>
            </w:r>
            <w:r w:rsidRPr="009C6344">
              <w:rPr>
                <w:rFonts w:ascii="宋体" w:hAnsi="宋体" w:cs="宋体"/>
                <w:color w:val="auto"/>
                <w:sz w:val="21"/>
                <w:szCs w:val="21"/>
              </w:rPr>
              <w:t>5.</w:t>
            </w:r>
            <w:r w:rsidRPr="009C6344">
              <w:rPr>
                <w:rFonts w:ascii="宋体" w:hAnsi="宋体" w:cs="宋体" w:hint="eastAsia"/>
                <w:color w:val="auto"/>
                <w:sz w:val="21"/>
                <w:szCs w:val="21"/>
              </w:rPr>
              <w:t>会议批注文件保存；</w:t>
            </w:r>
            <w:r w:rsidRPr="009C6344">
              <w:rPr>
                <w:rFonts w:ascii="宋体"/>
                <w:color w:val="auto"/>
                <w:sz w:val="21"/>
                <w:szCs w:val="21"/>
              </w:rPr>
              <w:br/>
            </w:r>
            <w:r w:rsidRPr="009C6344">
              <w:rPr>
                <w:rFonts w:ascii="宋体" w:hAnsi="宋体" w:cs="宋体"/>
                <w:color w:val="auto"/>
                <w:sz w:val="21"/>
                <w:szCs w:val="21"/>
              </w:rPr>
              <w:t>6.</w:t>
            </w:r>
            <w:r w:rsidRPr="009C6344">
              <w:rPr>
                <w:rFonts w:ascii="宋体" w:hAnsi="宋体" w:cs="宋体" w:hint="eastAsia"/>
                <w:color w:val="auto"/>
                <w:sz w:val="21"/>
                <w:szCs w:val="21"/>
              </w:rPr>
              <w:t>会议投票表决保存；</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5115"/>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2</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无纸化智能流媒体管理平台</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产品描述：</w:t>
            </w:r>
            <w:r w:rsidRPr="009C6344">
              <w:rPr>
                <w:rFonts w:ascii="宋体"/>
                <w:color w:val="auto"/>
                <w:sz w:val="21"/>
                <w:szCs w:val="21"/>
              </w:rPr>
              <w:br/>
            </w:r>
            <w:r w:rsidRPr="009C6344">
              <w:rPr>
                <w:rFonts w:ascii="宋体" w:hAnsi="宋体" w:cs="宋体" w:hint="eastAsia"/>
                <w:color w:val="auto"/>
                <w:sz w:val="21"/>
                <w:szCs w:val="21"/>
              </w:rPr>
              <w:t>会前准备</w:t>
            </w:r>
            <w:r w:rsidRPr="009C6344">
              <w:rPr>
                <w:rFonts w:ascii="宋体"/>
                <w:color w:val="auto"/>
                <w:sz w:val="21"/>
                <w:szCs w:val="21"/>
              </w:rPr>
              <w:br/>
            </w:r>
            <w:r w:rsidRPr="009C6344">
              <w:rPr>
                <w:rFonts w:ascii="宋体" w:hAnsi="宋体" w:cs="宋体" w:hint="eastAsia"/>
                <w:color w:val="auto"/>
                <w:sz w:val="21"/>
                <w:szCs w:val="21"/>
              </w:rPr>
              <w:t>会前工作由会务管理人员完成，通过网络中的计算机远程或本地建立会议，上传会议文件与设置会议模式，人员权限等工作。</w:t>
            </w:r>
            <w:r w:rsidRPr="009C6344">
              <w:rPr>
                <w:rFonts w:ascii="宋体"/>
                <w:color w:val="auto"/>
                <w:sz w:val="21"/>
                <w:szCs w:val="21"/>
              </w:rPr>
              <w:br/>
            </w:r>
            <w:r w:rsidRPr="009C6344">
              <w:rPr>
                <w:rFonts w:ascii="宋体" w:hAnsi="宋体" w:cs="宋体" w:hint="eastAsia"/>
                <w:color w:val="auto"/>
                <w:sz w:val="21"/>
                <w:szCs w:val="21"/>
              </w:rPr>
              <w:t>支持</w:t>
            </w:r>
            <w:r w:rsidRPr="009C6344">
              <w:rPr>
                <w:rFonts w:ascii="宋体" w:hAnsi="宋体" w:cs="宋体"/>
                <w:color w:val="auto"/>
                <w:sz w:val="21"/>
                <w:szCs w:val="21"/>
              </w:rPr>
              <w:t>WWW</w:t>
            </w:r>
            <w:r w:rsidRPr="009C6344">
              <w:rPr>
                <w:rFonts w:ascii="宋体" w:hAnsi="宋体" w:cs="宋体" w:hint="eastAsia"/>
                <w:color w:val="auto"/>
                <w:sz w:val="21"/>
                <w:szCs w:val="21"/>
              </w:rPr>
              <w:t>远程访问与会前准备；</w:t>
            </w:r>
            <w:r w:rsidRPr="009C6344">
              <w:rPr>
                <w:rFonts w:ascii="宋体"/>
                <w:color w:val="auto"/>
                <w:sz w:val="21"/>
                <w:szCs w:val="21"/>
              </w:rPr>
              <w:br/>
            </w:r>
            <w:r w:rsidRPr="009C6344">
              <w:rPr>
                <w:rFonts w:ascii="宋体" w:hAnsi="宋体" w:cs="宋体" w:hint="eastAsia"/>
                <w:color w:val="auto"/>
                <w:sz w:val="21"/>
                <w:szCs w:val="21"/>
              </w:rPr>
              <w:t>支持多用户管理，不同的用户有属于自己的会议模板与界面；</w:t>
            </w:r>
            <w:r w:rsidRPr="009C6344">
              <w:rPr>
                <w:rFonts w:ascii="宋体"/>
                <w:color w:val="auto"/>
                <w:sz w:val="21"/>
                <w:szCs w:val="21"/>
              </w:rPr>
              <w:br/>
            </w:r>
            <w:r w:rsidRPr="009C6344">
              <w:rPr>
                <w:rFonts w:ascii="宋体" w:hAnsi="宋体" w:cs="宋体" w:hint="eastAsia"/>
                <w:color w:val="auto"/>
                <w:sz w:val="21"/>
                <w:szCs w:val="21"/>
              </w:rPr>
              <w:t>会议功能模板选择：默认会议、会议议程、电子白板、投标表决、临时文件；</w:t>
            </w:r>
            <w:r w:rsidRPr="009C6344">
              <w:rPr>
                <w:rFonts w:ascii="宋体"/>
                <w:color w:val="auto"/>
                <w:sz w:val="21"/>
                <w:szCs w:val="21"/>
              </w:rPr>
              <w:br/>
            </w:r>
            <w:r w:rsidRPr="009C6344">
              <w:rPr>
                <w:rFonts w:ascii="宋体" w:hAnsi="宋体" w:cs="宋体" w:hint="eastAsia"/>
                <w:color w:val="auto"/>
                <w:sz w:val="21"/>
                <w:szCs w:val="21"/>
              </w:rPr>
              <w:t>支持会议模板、常开例会等直接启用功能；</w:t>
            </w:r>
            <w:r w:rsidRPr="009C6344">
              <w:rPr>
                <w:rFonts w:ascii="宋体"/>
                <w:color w:val="auto"/>
                <w:sz w:val="21"/>
                <w:szCs w:val="21"/>
              </w:rPr>
              <w:br/>
            </w:r>
            <w:r w:rsidRPr="009C6344">
              <w:rPr>
                <w:rFonts w:ascii="宋体" w:hAnsi="宋体" w:cs="宋体" w:hint="eastAsia"/>
                <w:color w:val="auto"/>
                <w:sz w:val="21"/>
                <w:szCs w:val="21"/>
              </w:rPr>
              <w:t>支持设置会议主题、时间、主持人、秘书、会议地点；</w:t>
            </w:r>
            <w:r w:rsidRPr="009C6344">
              <w:rPr>
                <w:rFonts w:ascii="宋体"/>
                <w:color w:val="auto"/>
                <w:sz w:val="21"/>
                <w:szCs w:val="21"/>
              </w:rPr>
              <w:br/>
            </w:r>
            <w:r w:rsidRPr="009C6344">
              <w:rPr>
                <w:rFonts w:ascii="宋体" w:hAnsi="宋体" w:cs="宋体" w:hint="eastAsia"/>
                <w:color w:val="auto"/>
                <w:sz w:val="21"/>
                <w:szCs w:val="21"/>
              </w:rPr>
              <w:t>支持选择主持人，支持权限设置，包括：广播、签到、表决、文件浏览等；</w:t>
            </w:r>
            <w:r w:rsidRPr="009C6344">
              <w:rPr>
                <w:rFonts w:ascii="宋体"/>
                <w:color w:val="auto"/>
                <w:sz w:val="21"/>
                <w:szCs w:val="21"/>
              </w:rPr>
              <w:br/>
            </w:r>
            <w:r w:rsidRPr="009C6344">
              <w:rPr>
                <w:rFonts w:ascii="宋体" w:hAnsi="宋体" w:cs="宋体" w:hint="eastAsia"/>
                <w:color w:val="auto"/>
                <w:sz w:val="21"/>
                <w:szCs w:val="21"/>
              </w:rPr>
              <w:t>支持会议文件按议题显示并按权限自动推送到终端；</w:t>
            </w:r>
            <w:r w:rsidRPr="009C6344">
              <w:rPr>
                <w:rFonts w:ascii="宋体"/>
                <w:color w:val="auto"/>
                <w:sz w:val="21"/>
                <w:szCs w:val="21"/>
              </w:rPr>
              <w:br/>
            </w:r>
            <w:r w:rsidRPr="009C6344">
              <w:rPr>
                <w:rFonts w:ascii="宋体" w:hAnsi="宋体" w:cs="宋体" w:hint="eastAsia"/>
                <w:color w:val="auto"/>
                <w:sz w:val="21"/>
                <w:szCs w:val="21"/>
              </w:rPr>
              <w:t>支持各种会议文件包括：包括</w:t>
            </w:r>
            <w:r w:rsidRPr="009C6344">
              <w:rPr>
                <w:rFonts w:ascii="宋体" w:hAnsi="宋体" w:cs="宋体"/>
                <w:color w:val="auto"/>
                <w:sz w:val="21"/>
                <w:szCs w:val="21"/>
              </w:rPr>
              <w:t>WORO</w:t>
            </w:r>
            <w:r w:rsidRPr="009C6344">
              <w:rPr>
                <w:rFonts w:ascii="宋体" w:hAnsi="宋体" w:cs="宋体" w:hint="eastAsia"/>
                <w:color w:val="auto"/>
                <w:sz w:val="21"/>
                <w:szCs w:val="21"/>
              </w:rPr>
              <w:t>、</w:t>
            </w:r>
            <w:r w:rsidRPr="009C6344">
              <w:rPr>
                <w:rFonts w:ascii="宋体" w:hAnsi="宋体" w:cs="宋体"/>
                <w:color w:val="auto"/>
                <w:sz w:val="21"/>
                <w:szCs w:val="21"/>
              </w:rPr>
              <w:t>EXCEL</w:t>
            </w:r>
            <w:r w:rsidRPr="009C6344">
              <w:rPr>
                <w:rFonts w:ascii="宋体" w:hAnsi="宋体" w:cs="宋体" w:hint="eastAsia"/>
                <w:color w:val="auto"/>
                <w:sz w:val="21"/>
                <w:szCs w:val="21"/>
              </w:rPr>
              <w:t>、</w:t>
            </w:r>
            <w:r w:rsidRPr="009C6344">
              <w:rPr>
                <w:rFonts w:ascii="宋体" w:hAnsi="宋体" w:cs="宋体"/>
                <w:color w:val="auto"/>
                <w:sz w:val="21"/>
                <w:szCs w:val="21"/>
              </w:rPr>
              <w:t>PPT</w:t>
            </w:r>
            <w:r w:rsidRPr="009C6344">
              <w:rPr>
                <w:rFonts w:ascii="宋体" w:hAnsi="宋体" w:cs="宋体" w:hint="eastAsia"/>
                <w:color w:val="auto"/>
                <w:sz w:val="21"/>
                <w:szCs w:val="21"/>
              </w:rPr>
              <w:t>、</w:t>
            </w:r>
            <w:r w:rsidRPr="009C6344">
              <w:rPr>
                <w:rFonts w:ascii="宋体" w:hAnsi="宋体" w:cs="宋体"/>
                <w:color w:val="auto"/>
                <w:sz w:val="21"/>
                <w:szCs w:val="21"/>
              </w:rPr>
              <w:t>PDF</w:t>
            </w:r>
            <w:r w:rsidRPr="009C6344">
              <w:rPr>
                <w:rFonts w:ascii="宋体" w:hAnsi="宋体" w:cs="宋体" w:hint="eastAsia"/>
                <w:color w:val="auto"/>
                <w:sz w:val="21"/>
                <w:szCs w:val="21"/>
              </w:rPr>
              <w:t>、</w:t>
            </w:r>
            <w:r w:rsidRPr="009C6344">
              <w:rPr>
                <w:rFonts w:ascii="宋体" w:hAnsi="宋体" w:cs="宋体"/>
                <w:color w:val="auto"/>
                <w:sz w:val="21"/>
                <w:szCs w:val="21"/>
              </w:rPr>
              <w:t>CAD</w:t>
            </w:r>
            <w:r w:rsidRPr="009C6344">
              <w:rPr>
                <w:rFonts w:ascii="宋体" w:hAnsi="宋体" w:cs="宋体" w:hint="eastAsia"/>
                <w:color w:val="auto"/>
                <w:sz w:val="21"/>
                <w:szCs w:val="21"/>
              </w:rPr>
              <w:t>、</w:t>
            </w:r>
            <w:r w:rsidRPr="009C6344">
              <w:rPr>
                <w:rFonts w:ascii="宋体" w:hAnsi="宋体" w:cs="宋体"/>
                <w:color w:val="auto"/>
                <w:sz w:val="21"/>
                <w:szCs w:val="21"/>
              </w:rPr>
              <w:t>MP3/WMA</w:t>
            </w:r>
            <w:r w:rsidRPr="009C6344">
              <w:rPr>
                <w:rFonts w:ascii="宋体" w:hAnsi="宋体" w:cs="宋体" w:hint="eastAsia"/>
                <w:color w:val="auto"/>
                <w:sz w:val="21"/>
                <w:szCs w:val="21"/>
              </w:rPr>
              <w:t>等；</w:t>
            </w:r>
            <w:r w:rsidRPr="009C6344">
              <w:rPr>
                <w:rFonts w:ascii="宋体"/>
                <w:color w:val="auto"/>
                <w:sz w:val="21"/>
                <w:szCs w:val="21"/>
              </w:rPr>
              <w:br/>
            </w:r>
            <w:r w:rsidRPr="009C6344">
              <w:rPr>
                <w:rFonts w:ascii="宋体" w:hAnsi="宋体" w:cs="宋体" w:hint="eastAsia"/>
                <w:color w:val="auto"/>
                <w:sz w:val="21"/>
                <w:szCs w:val="21"/>
              </w:rPr>
              <w:t>支持投票表决功能，支持实名与匿名投票；</w:t>
            </w:r>
            <w:r w:rsidRPr="009C6344">
              <w:rPr>
                <w:rFonts w:ascii="宋体"/>
                <w:color w:val="auto"/>
                <w:sz w:val="21"/>
                <w:szCs w:val="21"/>
              </w:rPr>
              <w:br/>
            </w:r>
            <w:r w:rsidRPr="009C6344">
              <w:rPr>
                <w:rFonts w:ascii="宋体" w:hAnsi="宋体" w:cs="宋体" w:hint="eastAsia"/>
                <w:color w:val="auto"/>
                <w:sz w:val="21"/>
                <w:szCs w:val="21"/>
              </w:rPr>
              <w:t>会中功能</w:t>
            </w:r>
            <w:r w:rsidRPr="009C6344">
              <w:rPr>
                <w:rFonts w:ascii="宋体"/>
                <w:color w:val="auto"/>
                <w:sz w:val="21"/>
                <w:szCs w:val="21"/>
              </w:rPr>
              <w:br/>
            </w:r>
            <w:r w:rsidRPr="009C6344">
              <w:rPr>
                <w:rFonts w:ascii="宋体" w:hAnsi="宋体" w:cs="宋体" w:hint="eastAsia"/>
                <w:color w:val="auto"/>
                <w:sz w:val="21"/>
                <w:szCs w:val="21"/>
              </w:rPr>
              <w:t>参会人员进入会议室后根据桌牌提示入会就做，在主席启动会议后完成签到后查看会议文件，在会议过程中支持同步演示、异步浏览、返回跟踪、投票表决等会议功能。</w:t>
            </w:r>
            <w:r w:rsidRPr="009C6344">
              <w:rPr>
                <w:rFonts w:ascii="宋体"/>
                <w:color w:val="auto"/>
                <w:sz w:val="21"/>
                <w:szCs w:val="21"/>
              </w:rPr>
              <w:br/>
            </w:r>
            <w:r w:rsidRPr="009C6344">
              <w:rPr>
                <w:rFonts w:ascii="宋体" w:hAnsi="宋体" w:cs="宋体" w:hint="eastAsia"/>
                <w:color w:val="auto"/>
                <w:sz w:val="21"/>
                <w:szCs w:val="21"/>
              </w:rPr>
              <w:t>一键进入会议，一键完成签到，自动获取会议议题文件；</w:t>
            </w:r>
            <w:r w:rsidRPr="009C6344">
              <w:rPr>
                <w:rFonts w:ascii="宋体"/>
                <w:color w:val="auto"/>
                <w:sz w:val="21"/>
                <w:szCs w:val="21"/>
              </w:rPr>
              <w:br/>
            </w:r>
            <w:r w:rsidRPr="009C6344">
              <w:rPr>
                <w:rFonts w:ascii="宋体" w:hAnsi="宋体" w:cs="宋体" w:hint="eastAsia"/>
                <w:color w:val="auto"/>
                <w:sz w:val="21"/>
                <w:szCs w:val="21"/>
              </w:rPr>
              <w:t>会议文件按源文件显示，支持触控操作，支持放大、缩小等操作特效；</w:t>
            </w:r>
            <w:r w:rsidRPr="009C6344">
              <w:rPr>
                <w:rFonts w:ascii="宋体"/>
                <w:color w:val="auto"/>
                <w:sz w:val="21"/>
                <w:szCs w:val="21"/>
              </w:rPr>
              <w:br/>
            </w:r>
            <w:r w:rsidRPr="009C6344">
              <w:rPr>
                <w:rFonts w:ascii="宋体" w:hAnsi="宋体" w:cs="宋体" w:hint="eastAsia"/>
                <w:color w:val="auto"/>
                <w:sz w:val="21"/>
                <w:szCs w:val="21"/>
              </w:rPr>
              <w:t>支持原文件批注，保存为原文件并支持打印，支持快捷的标注功能，支持交互式标注功能；</w:t>
            </w:r>
            <w:r w:rsidRPr="009C6344">
              <w:rPr>
                <w:rFonts w:ascii="宋体"/>
                <w:color w:val="auto"/>
                <w:sz w:val="21"/>
                <w:szCs w:val="21"/>
              </w:rPr>
              <w:br/>
            </w:r>
            <w:r w:rsidRPr="009C6344">
              <w:rPr>
                <w:rFonts w:ascii="宋体" w:hAnsi="宋体" w:cs="宋体" w:hint="eastAsia"/>
                <w:color w:val="auto"/>
                <w:sz w:val="21"/>
                <w:szCs w:val="21"/>
              </w:rPr>
              <w:t>支持电子白板，个人使用与交互使用；</w:t>
            </w:r>
            <w:r w:rsidRPr="009C6344">
              <w:rPr>
                <w:rFonts w:ascii="宋体"/>
                <w:color w:val="auto"/>
                <w:sz w:val="21"/>
                <w:szCs w:val="21"/>
              </w:rPr>
              <w:br/>
            </w:r>
            <w:r w:rsidRPr="009C6344">
              <w:rPr>
                <w:rFonts w:ascii="宋体" w:hAnsi="宋体" w:cs="宋体" w:hint="eastAsia"/>
                <w:color w:val="auto"/>
                <w:sz w:val="21"/>
                <w:szCs w:val="21"/>
              </w:rPr>
              <w:t>支持会议文件源文件推送功能，会议文件不需要进行二次转换，保证文件格式一致性，控制主机上传什么格式文件会议终端便显示并查看一样的格式文件；</w:t>
            </w:r>
            <w:r w:rsidRPr="009C6344">
              <w:rPr>
                <w:rFonts w:ascii="宋体"/>
                <w:color w:val="auto"/>
                <w:sz w:val="21"/>
                <w:szCs w:val="21"/>
              </w:rPr>
              <w:br/>
            </w:r>
            <w:r w:rsidRPr="009C6344">
              <w:rPr>
                <w:rFonts w:ascii="宋体" w:hAnsi="宋体" w:cs="宋体" w:hint="eastAsia"/>
                <w:color w:val="auto"/>
                <w:sz w:val="21"/>
                <w:szCs w:val="21"/>
              </w:rPr>
              <w:t>支持任何会议终端在任何界面下一键同屏（本地终端通过按键一键同步此时屏幕画面到其他会议终端与大屏幕或只同屏到大屏幕显示，拒绝先点击同屏，在打开文件方式）；</w:t>
            </w:r>
            <w:r w:rsidRPr="009C6344">
              <w:rPr>
                <w:rFonts w:ascii="宋体"/>
                <w:color w:val="auto"/>
                <w:sz w:val="21"/>
                <w:szCs w:val="21"/>
              </w:rPr>
              <w:br/>
            </w:r>
            <w:r w:rsidRPr="009C6344">
              <w:rPr>
                <w:rFonts w:ascii="宋体" w:hAnsi="宋体" w:cs="宋体" w:hint="eastAsia"/>
                <w:color w:val="auto"/>
                <w:sz w:val="21"/>
                <w:szCs w:val="21"/>
              </w:rPr>
              <w:t>异步浏览，任何有权限的会议终端支持一键切换（本地终端可以通过按键一键切换远端同步画面与本地终端画面）完成信号的自由交互功能；</w:t>
            </w:r>
            <w:r w:rsidRPr="009C6344">
              <w:rPr>
                <w:rFonts w:ascii="宋体"/>
                <w:color w:val="auto"/>
                <w:sz w:val="21"/>
                <w:szCs w:val="21"/>
              </w:rPr>
              <w:br/>
            </w:r>
            <w:r w:rsidRPr="009C6344">
              <w:rPr>
                <w:rFonts w:ascii="宋体" w:hAnsi="宋体" w:cs="宋体" w:hint="eastAsia"/>
                <w:color w:val="auto"/>
                <w:sz w:val="21"/>
                <w:szCs w:val="21"/>
              </w:rPr>
              <w:t>跟踪主讲：处在异步浏览状态的会议终端支持一键同步到主讲此时的任何文件与视频画面并保持一致；</w:t>
            </w:r>
            <w:r w:rsidRPr="009C6344">
              <w:rPr>
                <w:rFonts w:ascii="宋体"/>
                <w:color w:val="auto"/>
                <w:sz w:val="21"/>
                <w:szCs w:val="21"/>
              </w:rPr>
              <w:br/>
            </w:r>
            <w:r w:rsidRPr="009C6344">
              <w:rPr>
                <w:rFonts w:ascii="宋体" w:hAnsi="宋体" w:cs="宋体" w:hint="eastAsia"/>
                <w:color w:val="auto"/>
                <w:sz w:val="21"/>
                <w:szCs w:val="21"/>
              </w:rPr>
              <w:t>支持外部信号同屏到所有会议终端并同步显示（外部信号包括：矩阵送来的视频信号、计算机信号、笔记本信号、摄像头信号、</w:t>
            </w:r>
            <w:r w:rsidRPr="009C6344">
              <w:rPr>
                <w:rFonts w:ascii="宋体" w:hAnsi="宋体" w:cs="宋体"/>
                <w:color w:val="auto"/>
                <w:sz w:val="21"/>
                <w:szCs w:val="21"/>
              </w:rPr>
              <w:t>DVD</w:t>
            </w:r>
            <w:r w:rsidRPr="009C6344">
              <w:rPr>
                <w:rFonts w:ascii="宋体" w:hAnsi="宋体" w:cs="宋体" w:hint="eastAsia"/>
                <w:color w:val="auto"/>
                <w:sz w:val="21"/>
                <w:szCs w:val="21"/>
              </w:rPr>
              <w:t>信号等）；</w:t>
            </w:r>
            <w:r w:rsidRPr="009C6344">
              <w:rPr>
                <w:rFonts w:ascii="宋体" w:hAnsi="宋体" w:cs="宋体"/>
                <w:color w:val="auto"/>
                <w:sz w:val="21"/>
                <w:szCs w:val="21"/>
              </w:rPr>
              <w:t xml:space="preserve"> </w:t>
            </w:r>
            <w:r w:rsidRPr="009C6344">
              <w:rPr>
                <w:rFonts w:ascii="宋体" w:hAnsi="宋体" w:cs="宋体"/>
                <w:color w:val="auto"/>
                <w:sz w:val="21"/>
                <w:szCs w:val="21"/>
              </w:rPr>
              <w:br/>
            </w:r>
            <w:r w:rsidRPr="009C6344">
              <w:rPr>
                <w:rFonts w:ascii="宋体" w:hAnsi="宋体" w:cs="宋体" w:hint="eastAsia"/>
                <w:color w:val="auto"/>
                <w:sz w:val="21"/>
                <w:szCs w:val="21"/>
              </w:rPr>
              <w:t>会后保存</w:t>
            </w:r>
            <w:r w:rsidRPr="009C6344">
              <w:rPr>
                <w:rFonts w:ascii="宋体"/>
                <w:color w:val="auto"/>
                <w:sz w:val="21"/>
                <w:szCs w:val="21"/>
              </w:rPr>
              <w:br/>
            </w:r>
            <w:r w:rsidRPr="009C6344">
              <w:rPr>
                <w:rFonts w:ascii="宋体" w:hAnsi="宋体" w:cs="宋体" w:hint="eastAsia"/>
                <w:color w:val="auto"/>
                <w:sz w:val="21"/>
                <w:szCs w:val="21"/>
              </w:rPr>
              <w:t>会议结束后，需要保存的会议资料，系统会自动保存，保存的内容包括签到结果，投票表决结果，会议文件，参会人员批注过的会议文件，会议纪要等会议全部信息；</w:t>
            </w:r>
            <w:r w:rsidRPr="009C6344">
              <w:rPr>
                <w:rFonts w:ascii="宋体"/>
                <w:color w:val="auto"/>
                <w:sz w:val="21"/>
                <w:szCs w:val="21"/>
              </w:rPr>
              <w:br/>
            </w:r>
            <w:r w:rsidRPr="009C6344">
              <w:rPr>
                <w:rFonts w:ascii="宋体" w:hAnsi="宋体" w:cs="宋体" w:hint="eastAsia"/>
                <w:color w:val="auto"/>
                <w:sz w:val="21"/>
                <w:szCs w:val="21"/>
              </w:rPr>
              <w:t>支持会议保存、并支持管理员会议资料自动与手动清空；</w:t>
            </w:r>
            <w:r w:rsidRPr="009C6344">
              <w:rPr>
                <w:rFonts w:ascii="宋体"/>
                <w:color w:val="auto"/>
                <w:sz w:val="21"/>
                <w:szCs w:val="21"/>
              </w:rPr>
              <w:br/>
            </w:r>
            <w:r w:rsidRPr="009C6344">
              <w:rPr>
                <w:rFonts w:ascii="宋体" w:hAnsi="宋体" w:cs="宋体" w:hint="eastAsia"/>
                <w:color w:val="auto"/>
                <w:sz w:val="21"/>
                <w:szCs w:val="21"/>
              </w:rPr>
              <w:t>支持</w:t>
            </w:r>
            <w:r w:rsidRPr="009C6344">
              <w:rPr>
                <w:rFonts w:ascii="宋体" w:hAnsi="宋体" w:cs="宋体"/>
                <w:color w:val="auto"/>
                <w:sz w:val="21"/>
                <w:szCs w:val="21"/>
              </w:rPr>
              <w:t>WWW</w:t>
            </w:r>
            <w:r w:rsidRPr="009C6344">
              <w:rPr>
                <w:rFonts w:ascii="宋体" w:hAnsi="宋体" w:cs="宋体" w:hint="eastAsia"/>
                <w:color w:val="auto"/>
                <w:sz w:val="21"/>
                <w:szCs w:val="21"/>
              </w:rPr>
              <w:t>远程查看与下载议保存内容；</w:t>
            </w:r>
            <w:r w:rsidRPr="009C6344">
              <w:rPr>
                <w:rFonts w:ascii="宋体"/>
                <w:color w:val="auto"/>
                <w:sz w:val="21"/>
                <w:szCs w:val="21"/>
              </w:rPr>
              <w:br/>
            </w:r>
            <w:r w:rsidRPr="009C6344">
              <w:rPr>
                <w:rFonts w:ascii="宋体" w:hAnsi="宋体" w:cs="宋体" w:hint="eastAsia"/>
                <w:color w:val="auto"/>
                <w:sz w:val="21"/>
                <w:szCs w:val="21"/>
              </w:rPr>
              <w:t>支持会议资料保存；</w:t>
            </w:r>
            <w:r w:rsidRPr="009C6344">
              <w:rPr>
                <w:rFonts w:ascii="宋体"/>
                <w:color w:val="auto"/>
                <w:sz w:val="21"/>
                <w:szCs w:val="21"/>
              </w:rPr>
              <w:br/>
            </w:r>
            <w:r w:rsidRPr="009C6344">
              <w:rPr>
                <w:rFonts w:ascii="宋体" w:hAnsi="宋体" w:cs="宋体" w:hint="eastAsia"/>
                <w:color w:val="auto"/>
                <w:sz w:val="21"/>
                <w:szCs w:val="21"/>
              </w:rPr>
              <w:t>会议签到信息保存；</w:t>
            </w:r>
            <w:r w:rsidRPr="009C6344">
              <w:rPr>
                <w:rFonts w:ascii="宋体"/>
                <w:color w:val="auto"/>
                <w:sz w:val="21"/>
                <w:szCs w:val="21"/>
              </w:rPr>
              <w:br/>
            </w:r>
            <w:r w:rsidRPr="009C6344">
              <w:rPr>
                <w:rFonts w:ascii="宋体" w:hAnsi="宋体" w:cs="宋体" w:hint="eastAsia"/>
                <w:color w:val="auto"/>
                <w:sz w:val="21"/>
                <w:szCs w:val="21"/>
              </w:rPr>
              <w:t>会议批注文件保存；</w:t>
            </w:r>
            <w:r w:rsidRPr="009C6344">
              <w:rPr>
                <w:rFonts w:ascii="宋体"/>
                <w:color w:val="auto"/>
                <w:sz w:val="21"/>
                <w:szCs w:val="21"/>
              </w:rPr>
              <w:br/>
            </w:r>
            <w:r w:rsidRPr="009C6344">
              <w:rPr>
                <w:rFonts w:ascii="宋体" w:hAnsi="宋体" w:cs="宋体" w:hint="eastAsia"/>
                <w:color w:val="auto"/>
                <w:sz w:val="21"/>
                <w:szCs w:val="21"/>
              </w:rPr>
              <w:t>会议投票表决保存；</w:t>
            </w:r>
            <w:r w:rsidRPr="009C6344">
              <w:rPr>
                <w:rFonts w:ascii="宋体"/>
                <w:color w:val="auto"/>
                <w:sz w:val="21"/>
                <w:szCs w:val="21"/>
              </w:rPr>
              <w:br/>
            </w:r>
            <w:r w:rsidRPr="009C6344">
              <w:rPr>
                <w:rFonts w:ascii="宋体" w:hAnsi="宋体" w:cs="宋体" w:hint="eastAsia"/>
                <w:color w:val="auto"/>
                <w:sz w:val="21"/>
                <w:szCs w:val="21"/>
              </w:rPr>
              <w:t>技术参数：</w:t>
            </w:r>
            <w:r w:rsidRPr="009C6344">
              <w:rPr>
                <w:rFonts w:ascii="宋体"/>
                <w:color w:val="auto"/>
                <w:sz w:val="21"/>
                <w:szCs w:val="21"/>
              </w:rPr>
              <w:br/>
            </w:r>
            <w:r w:rsidRPr="009C6344">
              <w:rPr>
                <w:rFonts w:ascii="宋体" w:hAnsi="宋体" w:cs="宋体"/>
                <w:color w:val="auto"/>
                <w:sz w:val="21"/>
                <w:szCs w:val="21"/>
              </w:rPr>
              <w:t>19</w:t>
            </w:r>
            <w:r w:rsidRPr="009C6344">
              <w:rPr>
                <w:rFonts w:ascii="宋体" w:hAnsi="宋体" w:cs="宋体" w:hint="eastAsia"/>
                <w:color w:val="auto"/>
                <w:sz w:val="21"/>
                <w:szCs w:val="21"/>
              </w:rPr>
              <w:t>”标准机架式服务器机柜安装，尺寸不超过</w:t>
            </w:r>
            <w:r w:rsidRPr="009C6344">
              <w:rPr>
                <w:rFonts w:ascii="宋体" w:hAnsi="宋体" w:cs="宋体"/>
                <w:color w:val="auto"/>
                <w:sz w:val="21"/>
                <w:szCs w:val="21"/>
              </w:rPr>
              <w:t>19</w:t>
            </w:r>
            <w:r w:rsidRPr="009C6344">
              <w:rPr>
                <w:rFonts w:ascii="宋体" w:hAnsi="宋体" w:cs="宋体" w:hint="eastAsia"/>
                <w:color w:val="auto"/>
                <w:sz w:val="21"/>
                <w:szCs w:val="21"/>
              </w:rPr>
              <w:t>”标准机柜</w:t>
            </w:r>
            <w:r w:rsidRPr="009C6344">
              <w:rPr>
                <w:rFonts w:ascii="宋体" w:hAnsi="宋体" w:cs="宋体"/>
                <w:color w:val="auto"/>
                <w:sz w:val="21"/>
                <w:szCs w:val="21"/>
              </w:rPr>
              <w:t>4U</w:t>
            </w:r>
            <w:r w:rsidRPr="009C6344">
              <w:rPr>
                <w:rFonts w:ascii="宋体" w:hAnsi="宋体" w:cs="宋体" w:hint="eastAsia"/>
                <w:color w:val="auto"/>
                <w:sz w:val="21"/>
                <w:szCs w:val="21"/>
              </w:rPr>
              <w:t>高度；</w:t>
            </w:r>
            <w:r w:rsidRPr="009C6344">
              <w:rPr>
                <w:rFonts w:ascii="宋体"/>
                <w:color w:val="auto"/>
                <w:sz w:val="21"/>
                <w:szCs w:val="21"/>
              </w:rPr>
              <w:br/>
            </w:r>
            <w:r w:rsidRPr="009C6344">
              <w:rPr>
                <w:rFonts w:ascii="宋体" w:hAnsi="宋体" w:cs="宋体" w:hint="eastAsia"/>
                <w:color w:val="auto"/>
                <w:sz w:val="21"/>
                <w:szCs w:val="21"/>
              </w:rPr>
              <w:t>硬件配置：工业级主板，</w:t>
            </w:r>
            <w:r w:rsidRPr="009C6344">
              <w:rPr>
                <w:rFonts w:ascii="宋体" w:hAnsi="宋体" w:cs="宋体"/>
                <w:color w:val="auto"/>
                <w:sz w:val="21"/>
                <w:szCs w:val="21"/>
              </w:rPr>
              <w:t>CPU</w:t>
            </w:r>
            <w:r w:rsidRPr="009C6344">
              <w:rPr>
                <w:rFonts w:ascii="宋体" w:hAnsi="宋体" w:cs="宋体" w:hint="eastAsia"/>
                <w:color w:val="auto"/>
                <w:sz w:val="21"/>
                <w:szCs w:val="21"/>
              </w:rPr>
              <w:t>类型</w:t>
            </w:r>
            <w:r w:rsidRPr="009C6344">
              <w:rPr>
                <w:rFonts w:ascii="宋体" w:hAnsi="宋体" w:cs="宋体"/>
                <w:color w:val="auto"/>
                <w:sz w:val="21"/>
                <w:szCs w:val="21"/>
              </w:rPr>
              <w:t xml:space="preserve"> Intel Xeon E3</w:t>
            </w:r>
            <w:r w:rsidRPr="009C6344">
              <w:rPr>
                <w:rFonts w:ascii="宋体" w:hAnsi="宋体" w:cs="宋体" w:hint="eastAsia"/>
                <w:color w:val="auto"/>
                <w:sz w:val="21"/>
                <w:szCs w:val="21"/>
              </w:rPr>
              <w:t>处理器主频</w:t>
            </w:r>
            <w:r w:rsidRPr="009C6344">
              <w:rPr>
                <w:rFonts w:ascii="宋体" w:hAnsi="宋体" w:cs="宋体"/>
                <w:color w:val="auto"/>
                <w:sz w:val="21"/>
                <w:szCs w:val="21"/>
              </w:rPr>
              <w:t xml:space="preserve"> 3.1GHz</w:t>
            </w:r>
            <w:r w:rsidRPr="009C6344">
              <w:rPr>
                <w:rFonts w:ascii="宋体" w:hAnsi="宋体" w:cs="宋体" w:hint="eastAsia"/>
                <w:color w:val="auto"/>
                <w:sz w:val="21"/>
                <w:szCs w:val="21"/>
              </w:rPr>
              <w:t>或以上，智能加速主频</w:t>
            </w:r>
            <w:r w:rsidRPr="009C6344">
              <w:rPr>
                <w:rFonts w:ascii="宋体" w:hAnsi="宋体" w:cs="宋体"/>
                <w:color w:val="auto"/>
                <w:sz w:val="21"/>
                <w:szCs w:val="21"/>
              </w:rPr>
              <w:t xml:space="preserve"> 3.4GHz </w:t>
            </w:r>
            <w:r w:rsidRPr="009C6344">
              <w:rPr>
                <w:rFonts w:ascii="宋体" w:hAnsi="宋体" w:cs="宋体" w:hint="eastAsia"/>
                <w:color w:val="auto"/>
                <w:sz w:val="21"/>
                <w:szCs w:val="21"/>
              </w:rPr>
              <w:t>，三级缓存</w:t>
            </w:r>
            <w:r w:rsidRPr="009C6344">
              <w:rPr>
                <w:rFonts w:ascii="宋体" w:hAnsi="宋体" w:cs="宋体"/>
                <w:color w:val="auto"/>
                <w:sz w:val="21"/>
                <w:szCs w:val="21"/>
              </w:rPr>
              <w:t xml:space="preserve"> 6MB </w:t>
            </w:r>
            <w:r w:rsidRPr="009C6344">
              <w:rPr>
                <w:rFonts w:ascii="宋体" w:hAnsi="宋体" w:cs="宋体" w:hint="eastAsia"/>
                <w:color w:val="auto"/>
                <w:sz w:val="21"/>
                <w:szCs w:val="21"/>
              </w:rPr>
              <w:t>总线规格</w:t>
            </w:r>
            <w:r w:rsidRPr="009C6344">
              <w:rPr>
                <w:rFonts w:ascii="宋体" w:hAnsi="宋体" w:cs="宋体"/>
                <w:color w:val="auto"/>
                <w:sz w:val="21"/>
                <w:szCs w:val="21"/>
              </w:rPr>
              <w:t xml:space="preserve"> 5GT/s </w:t>
            </w:r>
            <w:r w:rsidRPr="009C6344">
              <w:rPr>
                <w:rFonts w:ascii="宋体" w:hAnsi="宋体" w:cs="宋体" w:hint="eastAsia"/>
                <w:color w:val="auto"/>
                <w:sz w:val="21"/>
                <w:szCs w:val="21"/>
              </w:rPr>
              <w:t>多核运算，四核心四线程；内存容量</w:t>
            </w:r>
            <w:r w:rsidRPr="009C6344">
              <w:rPr>
                <w:rFonts w:ascii="宋体" w:hAnsi="宋体" w:cs="宋体"/>
                <w:color w:val="auto"/>
                <w:sz w:val="21"/>
                <w:szCs w:val="21"/>
              </w:rPr>
              <w:t xml:space="preserve"> 2GB</w:t>
            </w:r>
            <w:r w:rsidRPr="009C6344">
              <w:rPr>
                <w:rFonts w:ascii="宋体" w:hAnsi="宋体" w:cs="宋体" w:hint="eastAsia"/>
                <w:color w:val="auto"/>
                <w:sz w:val="21"/>
                <w:szCs w:val="21"/>
              </w:rPr>
              <w:t>或以上，硬盘容量</w:t>
            </w:r>
            <w:r w:rsidRPr="009C6344">
              <w:rPr>
                <w:rFonts w:ascii="宋体" w:hAnsi="宋体" w:cs="宋体"/>
                <w:color w:val="auto"/>
                <w:sz w:val="21"/>
                <w:szCs w:val="21"/>
              </w:rPr>
              <w:t xml:space="preserve"> 500GB SATA3.5</w:t>
            </w:r>
            <w:r w:rsidRPr="009C6344">
              <w:rPr>
                <w:rFonts w:ascii="宋体" w:hAnsi="宋体" w:cs="宋体" w:hint="eastAsia"/>
                <w:color w:val="auto"/>
                <w:sz w:val="21"/>
                <w:szCs w:val="21"/>
              </w:rPr>
              <w:t>英寸硬盘（</w:t>
            </w:r>
            <w:r w:rsidRPr="009C6344">
              <w:rPr>
                <w:rFonts w:ascii="宋体" w:hAnsi="宋体" w:cs="宋体"/>
                <w:color w:val="auto"/>
                <w:sz w:val="21"/>
                <w:szCs w:val="21"/>
              </w:rPr>
              <w:t>7200</w:t>
            </w:r>
            <w:r w:rsidRPr="009C6344">
              <w:rPr>
                <w:rFonts w:ascii="宋体" w:hAnsi="宋体" w:cs="宋体" w:hint="eastAsia"/>
                <w:color w:val="auto"/>
                <w:sz w:val="21"/>
                <w:szCs w:val="21"/>
              </w:rPr>
              <w:t>转）；</w:t>
            </w:r>
            <w:r w:rsidRPr="009C6344">
              <w:rPr>
                <w:rFonts w:ascii="宋体"/>
                <w:color w:val="auto"/>
                <w:sz w:val="21"/>
                <w:szCs w:val="21"/>
              </w:rPr>
              <w:br/>
            </w:r>
            <w:r w:rsidRPr="009C6344">
              <w:rPr>
                <w:rFonts w:ascii="宋体" w:hAnsi="宋体" w:cs="宋体" w:hint="eastAsia"/>
                <w:color w:val="auto"/>
                <w:sz w:val="21"/>
                <w:szCs w:val="21"/>
              </w:rPr>
              <w:t>支持会前准备（设置主席机与代表机、添加参会人员、设置欢迎词、设置会议主题、安排参会人员座位、上传会议资料并设置文件权限、添加投票并选择参与投票人员）；会中控制（支持签到、文件智能分发、会议同屏互动演示、外部信号到终端显示、终端任意画面上大屏幕、会议服务、会议投票、会议交流、交互式电子白板）、会后保存功能；</w:t>
            </w:r>
            <w:r w:rsidRPr="009C6344">
              <w:rPr>
                <w:rFonts w:ascii="宋体"/>
                <w:color w:val="auto"/>
                <w:sz w:val="21"/>
                <w:szCs w:val="21"/>
              </w:rPr>
              <w:br/>
            </w:r>
            <w:r w:rsidRPr="009C6344">
              <w:rPr>
                <w:rFonts w:ascii="宋体" w:hAnsi="宋体" w:cs="宋体" w:hint="eastAsia"/>
                <w:color w:val="auto"/>
                <w:sz w:val="21"/>
                <w:szCs w:val="21"/>
              </w:rPr>
              <w:t>支持客户端访问模式、</w:t>
            </w:r>
            <w:r w:rsidRPr="009C6344">
              <w:rPr>
                <w:rFonts w:ascii="宋体" w:hAnsi="宋体" w:cs="宋体"/>
                <w:color w:val="auto"/>
                <w:sz w:val="21"/>
                <w:szCs w:val="21"/>
              </w:rPr>
              <w:t>WEB</w:t>
            </w:r>
            <w:r w:rsidRPr="009C6344">
              <w:rPr>
                <w:rFonts w:ascii="宋体" w:hAnsi="宋体" w:cs="宋体" w:hint="eastAsia"/>
                <w:color w:val="auto"/>
                <w:sz w:val="21"/>
                <w:szCs w:val="21"/>
              </w:rPr>
              <w:t>访问模式，支持管理员登陆、参会人登录，支持参会人会前预览会议资料，支持在线编辑批注会议资料并在线上传更新。支持历史会议资料检索归档。</w:t>
            </w:r>
            <w:r w:rsidRPr="009C6344">
              <w:rPr>
                <w:rFonts w:ascii="宋体"/>
                <w:color w:val="auto"/>
                <w:sz w:val="21"/>
                <w:szCs w:val="21"/>
              </w:rPr>
              <w:br/>
            </w:r>
            <w:r w:rsidRPr="009C6344">
              <w:rPr>
                <w:rFonts w:ascii="宋体" w:hAnsi="宋体" w:cs="宋体" w:hint="eastAsia"/>
                <w:color w:val="auto"/>
                <w:sz w:val="21"/>
                <w:szCs w:val="21"/>
              </w:rPr>
              <w:t>支持多管理员和超级管理员，不同管理员创建的会议互相保密。超级管理员有管理所有会议的权限。</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1426"/>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3</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管理电脑</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操作系统：</w:t>
            </w:r>
            <w:r w:rsidRPr="009C6344">
              <w:rPr>
                <w:rFonts w:ascii="宋体" w:hAnsi="宋体" w:cs="宋体"/>
                <w:color w:val="auto"/>
                <w:sz w:val="21"/>
                <w:szCs w:val="21"/>
              </w:rPr>
              <w:t>Windows 7 64</w:t>
            </w:r>
            <w:r w:rsidRPr="009C6344">
              <w:rPr>
                <w:rFonts w:ascii="宋体" w:hAnsi="宋体" w:cs="宋体" w:hint="eastAsia"/>
                <w:color w:val="auto"/>
                <w:sz w:val="21"/>
                <w:szCs w:val="21"/>
              </w:rPr>
              <w:t>位，</w:t>
            </w:r>
            <w:r w:rsidRPr="009C6344">
              <w:rPr>
                <w:rFonts w:ascii="宋体" w:hAnsi="宋体" w:cs="宋体"/>
                <w:color w:val="auto"/>
                <w:sz w:val="21"/>
                <w:szCs w:val="21"/>
              </w:rPr>
              <w:t>CPU</w:t>
            </w:r>
            <w:r w:rsidRPr="009C6344">
              <w:rPr>
                <w:rFonts w:ascii="宋体" w:hAnsi="宋体" w:cs="宋体" w:hint="eastAsia"/>
                <w:color w:val="auto"/>
                <w:sz w:val="21"/>
                <w:szCs w:val="21"/>
              </w:rPr>
              <w:t>系列：英特尔</w:t>
            </w:r>
            <w:r w:rsidRPr="009C6344">
              <w:rPr>
                <w:rFonts w:ascii="宋体" w:hAnsi="宋体" w:cs="宋体"/>
                <w:color w:val="auto"/>
                <w:sz w:val="21"/>
                <w:szCs w:val="21"/>
              </w:rPr>
              <w:t xml:space="preserve"> </w:t>
            </w:r>
            <w:r w:rsidRPr="009C6344">
              <w:rPr>
                <w:rFonts w:ascii="宋体" w:hAnsi="宋体" w:cs="宋体" w:hint="eastAsia"/>
                <w:color w:val="auto"/>
                <w:sz w:val="21"/>
                <w:szCs w:val="21"/>
              </w:rPr>
              <w:t>酷睿</w:t>
            </w:r>
            <w:r w:rsidRPr="009C6344">
              <w:rPr>
                <w:rFonts w:ascii="宋体" w:hAnsi="宋体" w:cs="宋体"/>
                <w:color w:val="auto"/>
                <w:sz w:val="21"/>
                <w:szCs w:val="21"/>
              </w:rPr>
              <w:t>i7 4</w:t>
            </w:r>
            <w:r w:rsidRPr="009C6344">
              <w:rPr>
                <w:rFonts w:ascii="宋体" w:hAnsi="宋体" w:cs="宋体" w:hint="eastAsia"/>
                <w:color w:val="auto"/>
                <w:sz w:val="21"/>
                <w:szCs w:val="21"/>
              </w:rPr>
              <w:t>代系列，内存容量：：</w:t>
            </w:r>
            <w:r w:rsidRPr="009C6344">
              <w:rPr>
                <w:rFonts w:ascii="宋体" w:hAnsi="宋体" w:cs="宋体"/>
                <w:color w:val="auto"/>
                <w:sz w:val="21"/>
                <w:szCs w:val="21"/>
              </w:rPr>
              <w:t>8GB</w:t>
            </w:r>
            <w:r w:rsidRPr="009C6344">
              <w:rPr>
                <w:rFonts w:ascii="宋体" w:hAnsi="宋体" w:cs="宋体" w:hint="eastAsia"/>
                <w:color w:val="auto"/>
                <w:sz w:val="21"/>
                <w:szCs w:val="21"/>
              </w:rPr>
              <w:t>，内存型号：</w:t>
            </w:r>
            <w:r w:rsidRPr="009C6344">
              <w:rPr>
                <w:rFonts w:ascii="宋体" w:hAnsi="宋体" w:cs="宋体"/>
                <w:color w:val="auto"/>
                <w:sz w:val="21"/>
                <w:szCs w:val="21"/>
              </w:rPr>
              <w:t>DDR3 1600MHz,</w:t>
            </w:r>
            <w:r w:rsidRPr="009C6344">
              <w:rPr>
                <w:rFonts w:ascii="宋体" w:hAnsi="宋体" w:cs="宋体" w:hint="eastAsia"/>
                <w:color w:val="auto"/>
                <w:sz w:val="21"/>
                <w:szCs w:val="21"/>
              </w:rPr>
              <w:t>硬盘容量：</w:t>
            </w:r>
            <w:r w:rsidRPr="009C6344">
              <w:rPr>
                <w:rFonts w:ascii="宋体" w:hAnsi="宋体" w:cs="宋体"/>
                <w:color w:val="auto"/>
                <w:sz w:val="21"/>
                <w:szCs w:val="21"/>
              </w:rPr>
              <w:t>1TB</w:t>
            </w:r>
            <w:r w:rsidRPr="009C6344">
              <w:rPr>
                <w:rFonts w:ascii="宋体" w:hAnsi="宋体" w:cs="宋体" w:hint="eastAsia"/>
                <w:color w:val="auto"/>
                <w:sz w:val="21"/>
                <w:szCs w:val="21"/>
              </w:rPr>
              <w:t>，硬盘描述：</w:t>
            </w:r>
            <w:r w:rsidRPr="009C6344">
              <w:rPr>
                <w:rFonts w:ascii="宋体" w:hAnsi="宋体" w:cs="宋体"/>
                <w:color w:val="auto"/>
                <w:sz w:val="21"/>
                <w:szCs w:val="21"/>
              </w:rPr>
              <w:t>7200</w:t>
            </w:r>
            <w:r w:rsidRPr="009C6344">
              <w:rPr>
                <w:rFonts w:ascii="宋体" w:hAnsi="宋体" w:cs="宋体" w:hint="eastAsia"/>
                <w:color w:val="auto"/>
                <w:sz w:val="21"/>
                <w:szCs w:val="21"/>
              </w:rPr>
              <w:t>转，</w:t>
            </w:r>
            <w:r w:rsidRPr="009C6344">
              <w:rPr>
                <w:rFonts w:ascii="宋体" w:hAnsi="宋体" w:cs="宋体"/>
                <w:color w:val="auto"/>
                <w:sz w:val="21"/>
                <w:szCs w:val="21"/>
              </w:rPr>
              <w:t>2GB</w:t>
            </w:r>
            <w:r w:rsidRPr="009C6344">
              <w:rPr>
                <w:rFonts w:ascii="宋体" w:hAnsi="宋体" w:cs="宋体" w:hint="eastAsia"/>
                <w:color w:val="auto"/>
                <w:sz w:val="21"/>
                <w:szCs w:val="21"/>
              </w:rPr>
              <w:t>独立显卡，显示器</w:t>
            </w:r>
            <w:r w:rsidRPr="009C6344">
              <w:rPr>
                <w:rFonts w:ascii="宋体" w:hAnsi="宋体" w:cs="宋体"/>
                <w:color w:val="auto"/>
                <w:sz w:val="21"/>
                <w:szCs w:val="21"/>
              </w:rPr>
              <w:t>21.5</w:t>
            </w:r>
            <w:r w:rsidRPr="009C6344">
              <w:rPr>
                <w:rFonts w:ascii="宋体" w:hAnsi="宋体" w:cs="宋体" w:hint="eastAsia"/>
                <w:color w:val="auto"/>
                <w:sz w:val="21"/>
                <w:szCs w:val="21"/>
              </w:rPr>
              <w:t>寸，显示分辨率</w:t>
            </w:r>
            <w:r w:rsidRPr="009C6344">
              <w:rPr>
                <w:rFonts w:ascii="宋体" w:hAnsi="宋体" w:cs="宋体"/>
                <w:color w:val="auto"/>
                <w:sz w:val="21"/>
                <w:szCs w:val="21"/>
              </w:rPr>
              <w:t>1920*1080</w:t>
            </w:r>
            <w:r w:rsidRPr="009C6344">
              <w:rPr>
                <w:rFonts w:ascii="宋体" w:hAnsi="宋体" w:cs="宋体" w:hint="eastAsia"/>
                <w:color w:val="auto"/>
                <w:sz w:val="21"/>
                <w:szCs w:val="21"/>
              </w:rPr>
              <w:t>，显示器描述</w:t>
            </w:r>
            <w:r w:rsidRPr="009C6344">
              <w:rPr>
                <w:rFonts w:ascii="宋体" w:hAnsi="宋体" w:cs="宋体"/>
                <w:color w:val="auto"/>
                <w:sz w:val="21"/>
                <w:szCs w:val="21"/>
              </w:rPr>
              <w:t>:LED</w:t>
            </w:r>
            <w:r w:rsidRPr="009C6344">
              <w:rPr>
                <w:rFonts w:ascii="宋体" w:hAnsi="宋体" w:cs="宋体" w:hint="eastAsia"/>
                <w:color w:val="auto"/>
                <w:sz w:val="21"/>
                <w:szCs w:val="21"/>
              </w:rPr>
              <w:t>宽屏，有线网卡：</w:t>
            </w:r>
            <w:r w:rsidRPr="009C6344">
              <w:rPr>
                <w:rFonts w:ascii="宋体" w:hAnsi="宋体" w:cs="宋体"/>
                <w:color w:val="auto"/>
                <w:sz w:val="21"/>
                <w:szCs w:val="21"/>
              </w:rPr>
              <w:t>1000Mbps</w:t>
            </w:r>
            <w:r w:rsidRPr="009C6344">
              <w:rPr>
                <w:rFonts w:ascii="宋体" w:hAnsi="宋体" w:cs="宋体" w:hint="eastAsia"/>
                <w:color w:val="auto"/>
                <w:sz w:val="21"/>
                <w:szCs w:val="21"/>
              </w:rPr>
              <w:t>以太网卡，视频输出接口：</w:t>
            </w:r>
            <w:r w:rsidRPr="009C6344">
              <w:rPr>
                <w:rFonts w:ascii="宋体" w:hAnsi="宋体" w:cs="宋体"/>
                <w:color w:val="auto"/>
                <w:sz w:val="21"/>
                <w:szCs w:val="21"/>
              </w:rPr>
              <w:t>1</w:t>
            </w:r>
            <w:r w:rsidRPr="009C6344">
              <w:rPr>
                <w:rFonts w:ascii="宋体" w:hAnsi="宋体" w:cs="宋体" w:hint="eastAsia"/>
                <w:color w:val="auto"/>
                <w:sz w:val="21"/>
                <w:szCs w:val="21"/>
              </w:rPr>
              <w:t>路</w:t>
            </w:r>
            <w:r w:rsidRPr="009C6344">
              <w:rPr>
                <w:rFonts w:ascii="宋体" w:hAnsi="宋体" w:cs="宋体"/>
                <w:color w:val="auto"/>
                <w:sz w:val="21"/>
                <w:szCs w:val="21"/>
              </w:rPr>
              <w:t>DVI</w:t>
            </w:r>
            <w:r w:rsidRPr="009C6344">
              <w:rPr>
                <w:rFonts w:ascii="宋体" w:hAnsi="宋体" w:cs="宋体" w:hint="eastAsia"/>
                <w:color w:val="auto"/>
                <w:sz w:val="21"/>
                <w:szCs w:val="21"/>
              </w:rPr>
              <w:t>和</w:t>
            </w:r>
            <w:r w:rsidRPr="009C6344">
              <w:rPr>
                <w:rFonts w:ascii="宋体" w:hAnsi="宋体" w:cs="宋体"/>
                <w:color w:val="auto"/>
                <w:sz w:val="21"/>
                <w:szCs w:val="21"/>
              </w:rPr>
              <w:t>1</w:t>
            </w:r>
            <w:r w:rsidRPr="009C6344">
              <w:rPr>
                <w:rFonts w:ascii="宋体" w:hAnsi="宋体" w:cs="宋体" w:hint="eastAsia"/>
                <w:color w:val="auto"/>
                <w:sz w:val="21"/>
                <w:szCs w:val="21"/>
              </w:rPr>
              <w:t>路</w:t>
            </w:r>
            <w:r w:rsidRPr="009C6344">
              <w:rPr>
                <w:rFonts w:ascii="宋体" w:hAnsi="宋体" w:cs="宋体"/>
                <w:color w:val="auto"/>
                <w:sz w:val="21"/>
                <w:szCs w:val="21"/>
              </w:rPr>
              <w:t>VGA</w:t>
            </w:r>
            <w:r w:rsidRPr="009C6344">
              <w:rPr>
                <w:rFonts w:ascii="宋体" w:hAnsi="宋体" w:cs="宋体" w:hint="eastAsia"/>
                <w:color w:val="auto"/>
                <w:sz w:val="21"/>
                <w:szCs w:val="21"/>
              </w:rPr>
              <w:t>。</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335"/>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4</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交互式多媒体无纸化会议终端内嵌软件</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产品概述：</w:t>
            </w:r>
            <w:r w:rsidRPr="009C6344">
              <w:rPr>
                <w:rFonts w:ascii="宋体"/>
                <w:color w:val="auto"/>
                <w:sz w:val="21"/>
                <w:szCs w:val="21"/>
              </w:rPr>
              <w:br/>
            </w:r>
            <w:r w:rsidRPr="009C6344">
              <w:rPr>
                <w:rFonts w:ascii="宋体" w:hAnsi="宋体" w:cs="宋体" w:hint="eastAsia"/>
                <w:color w:val="auto"/>
                <w:sz w:val="21"/>
                <w:szCs w:val="21"/>
              </w:rPr>
              <w:t>多媒体会议终端主机负责处理会议过程的文件推送、文件分发、浏览阅读、文件批注、智能签到、投票表决、电子白板、电子铭牌、会议交流、会议服务、视频信号互联互通、会议管控、同屏广播等应用，搭配升降器，是各种高端会议场合，以及重要的政务、商务、企事业单位和大型活动会场的选择之一。</w:t>
            </w:r>
            <w:r w:rsidRPr="009C6344">
              <w:rPr>
                <w:rFonts w:ascii="宋体"/>
                <w:color w:val="auto"/>
                <w:sz w:val="21"/>
                <w:szCs w:val="21"/>
              </w:rPr>
              <w:br/>
            </w:r>
            <w:r w:rsidRPr="009C6344">
              <w:rPr>
                <w:rFonts w:ascii="宋体" w:hAnsi="宋体" w:cs="宋体" w:hint="eastAsia"/>
                <w:color w:val="auto"/>
                <w:sz w:val="21"/>
                <w:szCs w:val="21"/>
              </w:rPr>
              <w:t>产品特点：</w:t>
            </w:r>
            <w:r w:rsidRPr="009C6344">
              <w:rPr>
                <w:rFonts w:ascii="宋体"/>
                <w:color w:val="auto"/>
                <w:sz w:val="21"/>
                <w:szCs w:val="21"/>
              </w:rPr>
              <w:br/>
            </w:r>
            <w:r w:rsidRPr="009C6344">
              <w:rPr>
                <w:rFonts w:ascii="宋体" w:hAnsi="宋体" w:cs="宋体"/>
                <w:color w:val="auto"/>
                <w:sz w:val="21"/>
                <w:szCs w:val="21"/>
              </w:rPr>
              <w:t>1</w:t>
            </w:r>
            <w:r w:rsidRPr="009C6344">
              <w:rPr>
                <w:rFonts w:ascii="宋体" w:hAnsi="宋体" w:cs="宋体" w:hint="eastAsia"/>
                <w:color w:val="auto"/>
                <w:sz w:val="21"/>
                <w:szCs w:val="21"/>
              </w:rPr>
              <w:t>．可对多种文件格式进行阅览，包括常见格式</w:t>
            </w:r>
            <w:r w:rsidRPr="009C6344">
              <w:rPr>
                <w:rFonts w:ascii="宋体" w:hAnsi="宋体" w:cs="宋体"/>
                <w:color w:val="auto"/>
                <w:sz w:val="21"/>
                <w:szCs w:val="21"/>
              </w:rPr>
              <w:t>doc/ docx /xls/ xlsx /ppt /pptx/ pdf /html /htm</w:t>
            </w:r>
            <w:r w:rsidRPr="009C6344">
              <w:rPr>
                <w:rFonts w:ascii="宋体" w:hAnsi="宋体" w:cs="宋体" w:hint="eastAsia"/>
                <w:color w:val="auto"/>
                <w:sz w:val="21"/>
                <w:szCs w:val="21"/>
              </w:rPr>
              <w:t>等，支持权限功能，参会人只可看到有权限的文件。</w:t>
            </w:r>
            <w:r w:rsidRPr="009C6344">
              <w:rPr>
                <w:rFonts w:ascii="宋体"/>
                <w:color w:val="auto"/>
                <w:sz w:val="21"/>
                <w:szCs w:val="21"/>
              </w:rPr>
              <w:br/>
            </w:r>
            <w:r w:rsidRPr="009C6344">
              <w:rPr>
                <w:rFonts w:ascii="宋体" w:hAnsi="宋体" w:cs="宋体"/>
                <w:color w:val="auto"/>
                <w:sz w:val="21"/>
                <w:szCs w:val="21"/>
              </w:rPr>
              <w:t>2</w:t>
            </w:r>
            <w:r w:rsidRPr="009C6344">
              <w:rPr>
                <w:rFonts w:ascii="宋体" w:hAnsi="宋体" w:cs="宋体" w:hint="eastAsia"/>
                <w:color w:val="auto"/>
                <w:sz w:val="21"/>
                <w:szCs w:val="21"/>
              </w:rPr>
              <w:t>．支持通过</w:t>
            </w:r>
            <w:r w:rsidRPr="009C6344">
              <w:rPr>
                <w:rFonts w:ascii="宋体" w:hAnsi="宋体" w:cs="宋体"/>
                <w:color w:val="auto"/>
                <w:sz w:val="21"/>
                <w:szCs w:val="21"/>
              </w:rPr>
              <w:t>U</w:t>
            </w:r>
            <w:r w:rsidRPr="009C6344">
              <w:rPr>
                <w:rFonts w:ascii="宋体" w:hAnsi="宋体" w:cs="宋体" w:hint="eastAsia"/>
                <w:color w:val="auto"/>
                <w:sz w:val="21"/>
                <w:szCs w:val="21"/>
              </w:rPr>
              <w:t>盘，进行阅览文件或上传共享其他参会人员，文件同时可保存在服务器和本地。</w:t>
            </w:r>
            <w:r w:rsidRPr="009C6344">
              <w:rPr>
                <w:rFonts w:ascii="宋体"/>
                <w:color w:val="auto"/>
                <w:sz w:val="21"/>
                <w:szCs w:val="21"/>
              </w:rPr>
              <w:br/>
            </w:r>
            <w:r w:rsidRPr="009C6344">
              <w:rPr>
                <w:rFonts w:ascii="宋体" w:hAnsi="宋体" w:cs="宋体"/>
                <w:color w:val="auto"/>
                <w:sz w:val="21"/>
                <w:szCs w:val="21"/>
              </w:rPr>
              <w:t>3</w:t>
            </w:r>
            <w:r w:rsidRPr="009C6344">
              <w:rPr>
                <w:rFonts w:ascii="宋体" w:hAnsi="宋体" w:cs="宋体" w:hint="eastAsia"/>
                <w:color w:val="auto"/>
                <w:sz w:val="21"/>
                <w:szCs w:val="21"/>
              </w:rPr>
              <w:t>．支持单人白板或多人同时共享同一画板。</w:t>
            </w:r>
            <w:r w:rsidRPr="009C6344">
              <w:rPr>
                <w:rFonts w:ascii="宋体"/>
                <w:color w:val="auto"/>
                <w:sz w:val="21"/>
                <w:szCs w:val="21"/>
              </w:rPr>
              <w:br/>
            </w:r>
            <w:r w:rsidRPr="009C6344">
              <w:rPr>
                <w:rFonts w:ascii="宋体" w:hAnsi="宋体" w:cs="宋体"/>
                <w:color w:val="auto"/>
                <w:sz w:val="21"/>
                <w:szCs w:val="21"/>
              </w:rPr>
              <w:t>4</w:t>
            </w:r>
            <w:r w:rsidRPr="009C6344">
              <w:rPr>
                <w:rFonts w:ascii="宋体" w:hAnsi="宋体" w:cs="宋体" w:hint="eastAsia"/>
                <w:color w:val="auto"/>
                <w:sz w:val="21"/>
                <w:szCs w:val="21"/>
              </w:rPr>
              <w:t>．支持与一人或多人进行实时会议交流。</w:t>
            </w:r>
            <w:r w:rsidRPr="009C6344">
              <w:rPr>
                <w:rFonts w:ascii="宋体"/>
                <w:color w:val="auto"/>
                <w:sz w:val="21"/>
                <w:szCs w:val="21"/>
              </w:rPr>
              <w:br/>
            </w:r>
            <w:r w:rsidRPr="009C6344">
              <w:rPr>
                <w:rFonts w:ascii="宋体" w:hAnsi="宋体" w:cs="宋体"/>
                <w:color w:val="auto"/>
                <w:sz w:val="21"/>
                <w:szCs w:val="21"/>
              </w:rPr>
              <w:t>5</w:t>
            </w:r>
            <w:r w:rsidRPr="009C6344">
              <w:rPr>
                <w:rFonts w:ascii="宋体" w:hAnsi="宋体" w:cs="宋体" w:hint="eastAsia"/>
                <w:color w:val="auto"/>
                <w:sz w:val="21"/>
                <w:szCs w:val="21"/>
              </w:rPr>
              <w:t>．可对任意页面进行手写批注，并将批注保存上传至服务器，方便会后进行归档。</w:t>
            </w:r>
            <w:r w:rsidRPr="009C6344">
              <w:rPr>
                <w:rFonts w:ascii="宋体"/>
                <w:color w:val="auto"/>
                <w:sz w:val="21"/>
                <w:szCs w:val="21"/>
              </w:rPr>
              <w:br/>
            </w:r>
            <w:r w:rsidRPr="009C6344">
              <w:rPr>
                <w:rFonts w:ascii="宋体" w:hAnsi="宋体" w:cs="宋体"/>
                <w:color w:val="auto"/>
                <w:sz w:val="21"/>
                <w:szCs w:val="21"/>
              </w:rPr>
              <w:t>6</w:t>
            </w:r>
            <w:r w:rsidRPr="009C6344">
              <w:rPr>
                <w:rFonts w:ascii="宋体" w:hAnsi="宋体" w:cs="宋体" w:hint="eastAsia"/>
                <w:color w:val="auto"/>
                <w:sz w:val="21"/>
                <w:szCs w:val="21"/>
              </w:rPr>
              <w:t>．支持屏幕自由共享，任何参会人员可以在会议中进行屏幕广播将本地画面共享至其他参会人员，支持跨平台（支持</w:t>
            </w:r>
            <w:r w:rsidRPr="009C6344">
              <w:rPr>
                <w:rFonts w:ascii="宋体" w:hAnsi="宋体" w:cs="宋体"/>
                <w:color w:val="auto"/>
                <w:sz w:val="21"/>
                <w:szCs w:val="21"/>
              </w:rPr>
              <w:t>windows/IOS/Android</w:t>
            </w:r>
            <w:r w:rsidRPr="009C6344">
              <w:rPr>
                <w:rFonts w:ascii="宋体" w:hAnsi="宋体" w:cs="宋体" w:hint="eastAsia"/>
                <w:color w:val="auto"/>
                <w:sz w:val="21"/>
                <w:szCs w:val="21"/>
              </w:rPr>
              <w:t>）广播。</w:t>
            </w:r>
            <w:r w:rsidRPr="009C6344">
              <w:rPr>
                <w:rFonts w:ascii="宋体"/>
                <w:color w:val="auto"/>
                <w:sz w:val="21"/>
                <w:szCs w:val="21"/>
              </w:rPr>
              <w:br/>
            </w:r>
            <w:r w:rsidRPr="009C6344">
              <w:rPr>
                <w:rFonts w:ascii="宋体" w:hAnsi="宋体" w:cs="宋体"/>
                <w:color w:val="auto"/>
                <w:sz w:val="21"/>
                <w:szCs w:val="21"/>
              </w:rPr>
              <w:t>7</w:t>
            </w:r>
            <w:r w:rsidRPr="009C6344">
              <w:rPr>
                <w:rFonts w:ascii="宋体" w:hAnsi="宋体" w:cs="宋体" w:hint="eastAsia"/>
                <w:color w:val="auto"/>
                <w:sz w:val="21"/>
                <w:szCs w:val="21"/>
              </w:rPr>
              <w:t>．参会人员可以异步浏览退出广播画面，自由使用终端其他功能。</w:t>
            </w:r>
            <w:r w:rsidRPr="009C6344">
              <w:rPr>
                <w:rFonts w:ascii="宋体"/>
                <w:color w:val="auto"/>
                <w:sz w:val="21"/>
                <w:szCs w:val="21"/>
              </w:rPr>
              <w:br/>
            </w:r>
            <w:r w:rsidRPr="009C6344">
              <w:rPr>
                <w:rFonts w:ascii="宋体" w:hAnsi="宋体" w:cs="宋体"/>
                <w:color w:val="auto"/>
                <w:sz w:val="21"/>
                <w:szCs w:val="21"/>
              </w:rPr>
              <w:t>8</w:t>
            </w:r>
            <w:r w:rsidRPr="009C6344">
              <w:rPr>
                <w:rFonts w:ascii="宋体" w:hAnsi="宋体" w:cs="宋体" w:hint="eastAsia"/>
                <w:color w:val="auto"/>
                <w:sz w:val="21"/>
                <w:szCs w:val="21"/>
              </w:rPr>
              <w:t>．可切换无纸化终端为普通电脑使用。</w:t>
            </w:r>
            <w:r w:rsidRPr="009C6344">
              <w:rPr>
                <w:rFonts w:ascii="宋体"/>
                <w:color w:val="auto"/>
                <w:sz w:val="21"/>
                <w:szCs w:val="21"/>
              </w:rPr>
              <w:br/>
            </w:r>
            <w:r w:rsidRPr="009C6344">
              <w:rPr>
                <w:rFonts w:ascii="宋体" w:hAnsi="宋体" w:cs="宋体"/>
                <w:color w:val="auto"/>
                <w:sz w:val="21"/>
                <w:szCs w:val="21"/>
              </w:rPr>
              <w:t>9</w:t>
            </w:r>
            <w:r w:rsidRPr="009C6344">
              <w:rPr>
                <w:rFonts w:ascii="宋体" w:hAnsi="宋体" w:cs="宋体" w:hint="eastAsia"/>
                <w:color w:val="auto"/>
                <w:sz w:val="21"/>
                <w:szCs w:val="21"/>
              </w:rPr>
              <w:t>．会中可以呼叫会议服务，选项包括茶水、笔、纸等，也可自定义输入服务需求；</w:t>
            </w:r>
            <w:r w:rsidRPr="009C6344">
              <w:rPr>
                <w:rFonts w:ascii="宋体"/>
                <w:color w:val="auto"/>
                <w:sz w:val="21"/>
                <w:szCs w:val="21"/>
              </w:rPr>
              <w:br/>
            </w:r>
            <w:r w:rsidRPr="009C6344">
              <w:rPr>
                <w:rFonts w:ascii="宋体" w:hAnsi="宋体" w:cs="宋体"/>
                <w:color w:val="auto"/>
                <w:sz w:val="21"/>
                <w:szCs w:val="21"/>
              </w:rPr>
              <w:t>10</w:t>
            </w:r>
            <w:r w:rsidRPr="009C6344">
              <w:rPr>
                <w:rFonts w:ascii="宋体" w:hAnsi="宋体" w:cs="宋体" w:hint="eastAsia"/>
                <w:color w:val="auto"/>
                <w:sz w:val="21"/>
                <w:szCs w:val="21"/>
              </w:rPr>
              <w:t>．支持与会议服务</w:t>
            </w:r>
            <w:r w:rsidRPr="009C6344">
              <w:rPr>
                <w:rFonts w:ascii="宋体" w:hAnsi="宋体" w:cs="宋体"/>
                <w:color w:val="auto"/>
                <w:sz w:val="21"/>
                <w:szCs w:val="21"/>
              </w:rPr>
              <w:t>APP</w:t>
            </w:r>
            <w:r w:rsidRPr="009C6344">
              <w:rPr>
                <w:rFonts w:ascii="宋体" w:hAnsi="宋体" w:cs="宋体" w:hint="eastAsia"/>
                <w:color w:val="auto"/>
                <w:sz w:val="21"/>
                <w:szCs w:val="21"/>
              </w:rPr>
              <w:t>对接，后勤人员可随时随地接收并处理不同会议室发来的服务信息。</w:t>
            </w:r>
            <w:r w:rsidRPr="009C6344">
              <w:rPr>
                <w:rFonts w:ascii="宋体"/>
                <w:color w:val="auto"/>
                <w:sz w:val="21"/>
                <w:szCs w:val="21"/>
              </w:rPr>
              <w:br/>
            </w:r>
            <w:r w:rsidRPr="009C6344">
              <w:rPr>
                <w:rFonts w:ascii="宋体" w:hAnsi="宋体" w:cs="宋体"/>
                <w:color w:val="auto"/>
                <w:sz w:val="21"/>
                <w:szCs w:val="21"/>
              </w:rPr>
              <w:t>11</w:t>
            </w:r>
            <w:r w:rsidRPr="009C6344">
              <w:rPr>
                <w:rFonts w:ascii="宋体" w:hAnsi="宋体" w:cs="宋体" w:hint="eastAsia"/>
                <w:color w:val="auto"/>
                <w:sz w:val="21"/>
                <w:szCs w:val="21"/>
              </w:rPr>
              <w:t>．内置浏览器，支持浏览以太网网络，可访问</w:t>
            </w:r>
            <w:r w:rsidRPr="009C6344">
              <w:rPr>
                <w:rFonts w:ascii="宋体" w:hAnsi="宋体" w:cs="宋体"/>
                <w:color w:val="auto"/>
                <w:sz w:val="21"/>
                <w:szCs w:val="21"/>
              </w:rPr>
              <w:t>OA</w:t>
            </w:r>
            <w:r w:rsidRPr="009C6344">
              <w:rPr>
                <w:rFonts w:ascii="宋体" w:hAnsi="宋体" w:cs="宋体" w:hint="eastAsia"/>
                <w:color w:val="auto"/>
                <w:sz w:val="21"/>
                <w:szCs w:val="21"/>
              </w:rPr>
              <w:t>、邮箱等。</w:t>
            </w:r>
            <w:r w:rsidRPr="009C6344">
              <w:rPr>
                <w:rFonts w:ascii="宋体"/>
                <w:color w:val="auto"/>
                <w:sz w:val="21"/>
                <w:szCs w:val="21"/>
              </w:rPr>
              <w:br/>
            </w:r>
            <w:r w:rsidRPr="009C6344">
              <w:rPr>
                <w:rFonts w:ascii="宋体" w:hAnsi="宋体" w:cs="宋体"/>
                <w:color w:val="auto"/>
                <w:sz w:val="21"/>
                <w:szCs w:val="21"/>
              </w:rPr>
              <w:t>12</w:t>
            </w:r>
            <w:r w:rsidRPr="009C6344">
              <w:rPr>
                <w:rFonts w:ascii="宋体" w:hAnsi="宋体" w:cs="宋体" w:hint="eastAsia"/>
                <w:color w:val="auto"/>
                <w:sz w:val="21"/>
                <w:szCs w:val="21"/>
              </w:rPr>
              <w:t>．支持对服务器中的视频进行任意点播，支持实时观看视频流直播，可全屏显示视频。</w:t>
            </w:r>
            <w:r w:rsidRPr="009C6344">
              <w:rPr>
                <w:rFonts w:ascii="宋体"/>
                <w:color w:val="auto"/>
                <w:sz w:val="21"/>
                <w:szCs w:val="21"/>
              </w:rPr>
              <w:br/>
            </w:r>
            <w:r w:rsidRPr="009C6344">
              <w:rPr>
                <w:rFonts w:ascii="宋体" w:hAnsi="宋体" w:cs="宋体"/>
                <w:color w:val="auto"/>
                <w:sz w:val="21"/>
                <w:szCs w:val="21"/>
              </w:rPr>
              <w:t>13</w:t>
            </w:r>
            <w:r w:rsidRPr="009C6344">
              <w:rPr>
                <w:rFonts w:ascii="宋体" w:hAnsi="宋体" w:cs="宋体" w:hint="eastAsia"/>
                <w:color w:val="auto"/>
                <w:sz w:val="21"/>
                <w:szCs w:val="21"/>
              </w:rPr>
              <w:t>．会议过程中可以随时进行会议笔记记录，并保存上传至服务器，支持下载到本地。</w:t>
            </w:r>
            <w:r w:rsidRPr="009C6344">
              <w:rPr>
                <w:rFonts w:ascii="宋体"/>
                <w:color w:val="auto"/>
                <w:sz w:val="21"/>
                <w:szCs w:val="21"/>
              </w:rPr>
              <w:br/>
            </w:r>
            <w:r w:rsidRPr="009C6344">
              <w:rPr>
                <w:rFonts w:ascii="宋体" w:hAnsi="宋体" w:cs="宋体"/>
                <w:color w:val="auto"/>
                <w:sz w:val="21"/>
                <w:szCs w:val="21"/>
              </w:rPr>
              <w:t>14</w:t>
            </w:r>
            <w:r w:rsidRPr="009C6344">
              <w:rPr>
                <w:rFonts w:ascii="宋体" w:hAnsi="宋体" w:cs="宋体" w:hint="eastAsia"/>
                <w:color w:val="auto"/>
                <w:sz w:val="21"/>
                <w:szCs w:val="21"/>
              </w:rPr>
              <w:t>．主席权限或秘书权限可对会议签到进行开始或统一签到控制，并查看当前状态情况，可对签到情况进行投屏。</w:t>
            </w:r>
            <w:r w:rsidRPr="009C6344">
              <w:rPr>
                <w:rFonts w:ascii="宋体"/>
                <w:color w:val="auto"/>
                <w:sz w:val="21"/>
                <w:szCs w:val="21"/>
              </w:rPr>
              <w:br/>
            </w:r>
            <w:r w:rsidRPr="009C6344">
              <w:rPr>
                <w:rFonts w:ascii="宋体" w:hAnsi="宋体" w:cs="宋体"/>
                <w:color w:val="auto"/>
                <w:sz w:val="21"/>
                <w:szCs w:val="21"/>
              </w:rPr>
              <w:t>15</w:t>
            </w:r>
            <w:r w:rsidRPr="009C6344">
              <w:rPr>
                <w:rFonts w:ascii="宋体" w:hAnsi="宋体" w:cs="宋体" w:hint="eastAsia"/>
                <w:color w:val="auto"/>
                <w:sz w:val="21"/>
                <w:szCs w:val="21"/>
              </w:rPr>
              <w:t>．主席权限或秘书权限可对不同会议议题进行自由切换启用。</w:t>
            </w:r>
            <w:r w:rsidRPr="009C6344">
              <w:rPr>
                <w:rFonts w:ascii="宋体"/>
                <w:color w:val="auto"/>
                <w:sz w:val="21"/>
                <w:szCs w:val="21"/>
              </w:rPr>
              <w:br/>
            </w:r>
            <w:r w:rsidRPr="009C6344">
              <w:rPr>
                <w:rFonts w:ascii="宋体" w:hAnsi="宋体" w:cs="宋体"/>
                <w:color w:val="auto"/>
                <w:sz w:val="21"/>
                <w:szCs w:val="21"/>
              </w:rPr>
              <w:t>16</w:t>
            </w:r>
            <w:r w:rsidRPr="009C6344">
              <w:rPr>
                <w:rFonts w:ascii="宋体" w:hAnsi="宋体" w:cs="宋体" w:hint="eastAsia"/>
                <w:color w:val="auto"/>
                <w:sz w:val="21"/>
                <w:szCs w:val="21"/>
              </w:rPr>
              <w:t>．主席权限或秘书权限可对会议投票进行启用、结束、查看统计结果功能。</w:t>
            </w:r>
            <w:r w:rsidRPr="009C6344">
              <w:rPr>
                <w:rFonts w:ascii="宋体"/>
                <w:color w:val="auto"/>
                <w:sz w:val="21"/>
                <w:szCs w:val="21"/>
              </w:rPr>
              <w:br/>
            </w:r>
            <w:r w:rsidRPr="009C6344">
              <w:rPr>
                <w:rFonts w:ascii="宋体" w:hAnsi="宋体" w:cs="宋体"/>
                <w:color w:val="auto"/>
                <w:sz w:val="21"/>
                <w:szCs w:val="21"/>
              </w:rPr>
              <w:t>17</w:t>
            </w:r>
            <w:r w:rsidRPr="009C6344">
              <w:rPr>
                <w:rFonts w:ascii="宋体" w:hAnsi="宋体" w:cs="宋体" w:hint="eastAsia"/>
                <w:color w:val="auto"/>
                <w:sz w:val="21"/>
                <w:szCs w:val="21"/>
              </w:rPr>
              <w:t>．主席权限或秘书权限可以将任一参会人本地画面屏幕广播至全部参会人，也可以结束任一参会人的共享画面。</w:t>
            </w:r>
            <w:r w:rsidRPr="009C6344">
              <w:rPr>
                <w:rFonts w:ascii="宋体"/>
                <w:color w:val="auto"/>
                <w:sz w:val="21"/>
                <w:szCs w:val="21"/>
              </w:rPr>
              <w:br/>
            </w:r>
            <w:r w:rsidRPr="009C6344">
              <w:rPr>
                <w:rFonts w:ascii="宋体" w:hAnsi="宋体" w:cs="宋体"/>
                <w:color w:val="auto"/>
                <w:sz w:val="21"/>
                <w:szCs w:val="21"/>
              </w:rPr>
              <w:t>18</w:t>
            </w:r>
            <w:r w:rsidRPr="009C6344">
              <w:rPr>
                <w:rFonts w:ascii="宋体" w:hAnsi="宋体" w:cs="宋体" w:hint="eastAsia"/>
                <w:color w:val="auto"/>
                <w:sz w:val="21"/>
                <w:szCs w:val="21"/>
              </w:rPr>
              <w:t>．主席权限或秘书权限可控制展示欢迎页面、会议信息、显示人名、会议标语等画面，同时支持统一升降机控制、统一开关机。</w:t>
            </w:r>
            <w:r w:rsidRPr="009C6344">
              <w:rPr>
                <w:rFonts w:ascii="宋体"/>
                <w:color w:val="auto"/>
                <w:sz w:val="21"/>
                <w:szCs w:val="21"/>
              </w:rPr>
              <w:br/>
            </w:r>
            <w:r w:rsidRPr="009C6344">
              <w:rPr>
                <w:rFonts w:ascii="宋体" w:hAnsi="宋体" w:cs="宋体"/>
                <w:color w:val="auto"/>
                <w:sz w:val="21"/>
                <w:szCs w:val="21"/>
              </w:rPr>
              <w:t>19</w:t>
            </w:r>
            <w:r w:rsidRPr="009C6344">
              <w:rPr>
                <w:rFonts w:ascii="宋体" w:hAnsi="宋体" w:cs="宋体" w:hint="eastAsia"/>
                <w:color w:val="auto"/>
                <w:sz w:val="21"/>
                <w:szCs w:val="21"/>
              </w:rPr>
              <w:t>．主席权限或秘书权限可以控制不同标语切换到大屏和客户端。</w:t>
            </w:r>
            <w:r w:rsidRPr="009C6344">
              <w:rPr>
                <w:rFonts w:ascii="宋体"/>
                <w:color w:val="auto"/>
                <w:sz w:val="21"/>
                <w:szCs w:val="21"/>
              </w:rPr>
              <w:br/>
            </w:r>
            <w:r w:rsidRPr="009C6344">
              <w:rPr>
                <w:rFonts w:ascii="宋体" w:hAnsi="宋体" w:cs="宋体"/>
                <w:color w:val="auto"/>
                <w:sz w:val="21"/>
                <w:szCs w:val="21"/>
              </w:rPr>
              <w:t>20</w:t>
            </w:r>
            <w:r w:rsidRPr="009C6344">
              <w:rPr>
                <w:rFonts w:ascii="宋体" w:hAnsi="宋体" w:cs="宋体" w:hint="eastAsia"/>
                <w:color w:val="auto"/>
                <w:sz w:val="21"/>
                <w:szCs w:val="21"/>
              </w:rPr>
              <w:t>．支持增加账户密码登录功能，能自动登录默认会议，能选择参加想要的会议。</w:t>
            </w:r>
            <w:r w:rsidRPr="009C6344">
              <w:rPr>
                <w:rFonts w:ascii="宋体"/>
                <w:color w:val="auto"/>
                <w:sz w:val="21"/>
                <w:szCs w:val="21"/>
              </w:rPr>
              <w:br/>
            </w:r>
            <w:r w:rsidRPr="009C6344">
              <w:rPr>
                <w:rFonts w:ascii="宋体" w:hAnsi="宋体" w:cs="宋体"/>
                <w:color w:val="auto"/>
                <w:sz w:val="21"/>
                <w:szCs w:val="21"/>
              </w:rPr>
              <w:t>21</w:t>
            </w:r>
            <w:r w:rsidRPr="009C6344">
              <w:rPr>
                <w:rFonts w:ascii="宋体" w:hAnsi="宋体" w:cs="宋体" w:hint="eastAsia"/>
                <w:color w:val="auto"/>
                <w:sz w:val="21"/>
                <w:szCs w:val="21"/>
              </w:rPr>
              <w:t>．支持多种分辨率适配，可适应各种终端界面。</w:t>
            </w:r>
            <w:r w:rsidRPr="009C6344">
              <w:rPr>
                <w:rFonts w:ascii="宋体"/>
                <w:color w:val="auto"/>
                <w:sz w:val="21"/>
                <w:szCs w:val="21"/>
              </w:rPr>
              <w:br/>
            </w:r>
            <w:r w:rsidRPr="009C6344">
              <w:rPr>
                <w:rFonts w:ascii="宋体" w:hAnsi="宋体" w:cs="宋体"/>
                <w:color w:val="auto"/>
                <w:sz w:val="21"/>
                <w:szCs w:val="21"/>
              </w:rPr>
              <w:t>22</w:t>
            </w:r>
            <w:r w:rsidRPr="009C6344">
              <w:rPr>
                <w:rFonts w:ascii="宋体" w:hAnsi="宋体" w:cs="宋体" w:hint="eastAsia"/>
                <w:color w:val="auto"/>
                <w:sz w:val="21"/>
                <w:szCs w:val="21"/>
              </w:rPr>
              <w:t>．终端具有强大的保密性能，退出软件会自动清除会议文件。</w:t>
            </w:r>
            <w:r w:rsidRPr="009C6344">
              <w:rPr>
                <w:rFonts w:ascii="宋体"/>
                <w:color w:val="auto"/>
                <w:sz w:val="21"/>
                <w:szCs w:val="21"/>
              </w:rPr>
              <w:br/>
            </w:r>
            <w:r w:rsidRPr="009C6344">
              <w:rPr>
                <w:rFonts w:ascii="宋体" w:hAnsi="宋体" w:cs="宋体"/>
                <w:color w:val="auto"/>
                <w:sz w:val="21"/>
                <w:szCs w:val="21"/>
              </w:rPr>
              <w:t>23</w:t>
            </w:r>
            <w:r w:rsidRPr="009C6344">
              <w:rPr>
                <w:rFonts w:ascii="宋体" w:hAnsi="宋体" w:cs="宋体" w:hint="eastAsia"/>
                <w:color w:val="auto"/>
                <w:sz w:val="21"/>
                <w:szCs w:val="21"/>
              </w:rPr>
              <w:t>．支持终端配置程序，方便会场管理人员配置终端。</w:t>
            </w:r>
            <w:r w:rsidRPr="009C6344">
              <w:rPr>
                <w:rFonts w:ascii="宋体"/>
                <w:color w:val="auto"/>
                <w:sz w:val="21"/>
                <w:szCs w:val="21"/>
              </w:rPr>
              <w:br/>
            </w:r>
            <w:r w:rsidRPr="009C6344">
              <w:rPr>
                <w:rFonts w:ascii="宋体" w:hAnsi="宋体" w:cs="宋体"/>
                <w:color w:val="auto"/>
                <w:sz w:val="21"/>
                <w:szCs w:val="21"/>
              </w:rPr>
              <w:t>24</w:t>
            </w:r>
            <w:r w:rsidRPr="009C6344">
              <w:rPr>
                <w:rFonts w:ascii="宋体" w:hAnsi="宋体" w:cs="宋体" w:hint="eastAsia"/>
                <w:color w:val="auto"/>
                <w:sz w:val="21"/>
                <w:szCs w:val="21"/>
              </w:rPr>
              <w:t>．客户端软件运行</w:t>
            </w:r>
            <w:r w:rsidRPr="009C6344">
              <w:rPr>
                <w:rFonts w:ascii="宋体" w:hAnsi="宋体" w:cs="宋体"/>
                <w:color w:val="auto"/>
                <w:sz w:val="21"/>
                <w:szCs w:val="21"/>
              </w:rPr>
              <w:t>windows10</w:t>
            </w:r>
            <w:r w:rsidRPr="009C6344">
              <w:rPr>
                <w:rFonts w:ascii="宋体" w:hAnsi="宋体" w:cs="宋体" w:hint="eastAsia"/>
                <w:color w:val="auto"/>
                <w:sz w:val="21"/>
                <w:szCs w:val="21"/>
              </w:rPr>
              <w:t>操作系统，稳定可靠。</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套</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31 </w:t>
            </w:r>
          </w:p>
        </w:tc>
      </w:tr>
      <w:tr w:rsidR="00863386" w:rsidRPr="009C6344">
        <w:trPr>
          <w:trHeight w:val="286"/>
        </w:trPr>
        <w:tc>
          <w:tcPr>
            <w:tcW w:w="9441" w:type="dxa"/>
            <w:gridSpan w:val="5"/>
            <w:tcBorders>
              <w:top w:val="single" w:sz="4" w:space="0" w:color="000000"/>
              <w:left w:val="single" w:sz="4" w:space="0" w:color="000000"/>
              <w:bottom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小计</w:t>
            </w:r>
          </w:p>
        </w:tc>
      </w:tr>
      <w:tr w:rsidR="00863386" w:rsidRPr="009C6344">
        <w:trPr>
          <w:trHeight w:val="286"/>
        </w:trPr>
        <w:tc>
          <w:tcPr>
            <w:tcW w:w="9441" w:type="dxa"/>
            <w:gridSpan w:val="5"/>
            <w:tcBorders>
              <w:top w:val="single" w:sz="4" w:space="0" w:color="000000"/>
              <w:left w:val="single" w:sz="4" w:space="0" w:color="000000"/>
              <w:bottom w:val="single" w:sz="4" w:space="0" w:color="000000"/>
            </w:tcBorders>
            <w:shd w:val="clear" w:color="auto" w:fill="FFFFFF"/>
            <w:vAlign w:val="center"/>
          </w:tcPr>
          <w:p w:rsidR="00863386" w:rsidRPr="009C6344" w:rsidRDefault="00863386">
            <w:pPr>
              <w:jc w:val="left"/>
              <w:textAlignment w:val="center"/>
              <w:rPr>
                <w:rFonts w:ascii="宋体"/>
                <w:b/>
                <w:bCs/>
                <w:color w:val="auto"/>
                <w:sz w:val="21"/>
                <w:szCs w:val="21"/>
              </w:rPr>
            </w:pPr>
            <w:r w:rsidRPr="009C6344">
              <w:rPr>
                <w:rFonts w:ascii="宋体" w:hAnsi="宋体" w:cs="宋体" w:hint="eastAsia"/>
                <w:b/>
                <w:bCs/>
                <w:color w:val="auto"/>
                <w:sz w:val="21"/>
                <w:szCs w:val="21"/>
              </w:rPr>
              <w:t>九、会议电脑</w:t>
            </w:r>
          </w:p>
        </w:tc>
      </w:tr>
      <w:tr w:rsidR="00863386" w:rsidRPr="009C6344">
        <w:trPr>
          <w:trHeight w:val="5925"/>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桌面电脑</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1</w:t>
            </w:r>
            <w:r w:rsidRPr="009C6344">
              <w:rPr>
                <w:rFonts w:ascii="宋体" w:hAnsi="宋体" w:cs="宋体" w:hint="eastAsia"/>
                <w:color w:val="auto"/>
                <w:sz w:val="21"/>
                <w:szCs w:val="21"/>
              </w:rPr>
              <w:t>）知名品牌商用电脑；</w:t>
            </w:r>
            <w:r w:rsidRPr="009C6344">
              <w:rPr>
                <w:rFonts w:ascii="宋体"/>
                <w:color w:val="auto"/>
                <w:sz w:val="21"/>
                <w:szCs w:val="21"/>
              </w:rPr>
              <w:br/>
            </w:r>
            <w:r w:rsidRPr="009C6344">
              <w:rPr>
                <w:rFonts w:ascii="宋体" w:hAnsi="宋体" w:cs="宋体" w:hint="eastAsia"/>
                <w:color w:val="auto"/>
                <w:sz w:val="21"/>
                <w:szCs w:val="21"/>
              </w:rPr>
              <w:t>（</w:t>
            </w:r>
            <w:r w:rsidRPr="009C6344">
              <w:rPr>
                <w:rFonts w:ascii="宋体" w:hAnsi="宋体" w:cs="宋体"/>
                <w:color w:val="auto"/>
                <w:sz w:val="21"/>
                <w:szCs w:val="21"/>
              </w:rPr>
              <w:t>2</w:t>
            </w:r>
            <w:r w:rsidRPr="009C6344">
              <w:rPr>
                <w:rFonts w:ascii="宋体" w:hAnsi="宋体" w:cs="宋体" w:hint="eastAsia"/>
                <w:color w:val="auto"/>
                <w:sz w:val="21"/>
                <w:szCs w:val="21"/>
              </w:rPr>
              <w:t>）</w:t>
            </w:r>
            <w:r w:rsidRPr="009C6344">
              <w:rPr>
                <w:rFonts w:ascii="宋体" w:hAnsi="宋体" w:cs="宋体"/>
                <w:color w:val="auto"/>
                <w:sz w:val="21"/>
                <w:szCs w:val="21"/>
              </w:rPr>
              <w:t>CPU</w:t>
            </w:r>
            <w:r w:rsidRPr="009C6344">
              <w:rPr>
                <w:rFonts w:ascii="宋体" w:hAnsi="宋体" w:cs="宋体" w:hint="eastAsia"/>
                <w:color w:val="auto"/>
                <w:sz w:val="21"/>
                <w:szCs w:val="21"/>
              </w:rPr>
              <w:t>：</w:t>
            </w:r>
            <w:r w:rsidRPr="009C6344">
              <w:rPr>
                <w:rFonts w:ascii="宋体" w:hAnsi="宋体" w:cs="宋体"/>
                <w:color w:val="auto"/>
                <w:sz w:val="21"/>
                <w:szCs w:val="21"/>
              </w:rPr>
              <w:t>New Core i3-7100(3.9G/3M/2</w:t>
            </w:r>
            <w:r w:rsidRPr="009C6344">
              <w:rPr>
                <w:rFonts w:ascii="宋体" w:hAnsi="宋体" w:cs="宋体" w:hint="eastAsia"/>
                <w:color w:val="auto"/>
                <w:sz w:val="21"/>
                <w:szCs w:val="21"/>
              </w:rPr>
              <w:t>核</w:t>
            </w:r>
            <w:r w:rsidRPr="009C6344">
              <w:rPr>
                <w:rFonts w:ascii="宋体" w:hAnsi="宋体" w:cs="宋体"/>
                <w:color w:val="auto"/>
                <w:sz w:val="21"/>
                <w:szCs w:val="21"/>
              </w:rPr>
              <w:t>)</w:t>
            </w:r>
            <w:r w:rsidRPr="009C6344">
              <w:rPr>
                <w:rFonts w:ascii="宋体" w:hAnsi="宋体" w:cs="宋体" w:hint="eastAsia"/>
                <w:color w:val="auto"/>
                <w:sz w:val="21"/>
                <w:szCs w:val="21"/>
              </w:rPr>
              <w:t>或以上；</w:t>
            </w:r>
            <w:r w:rsidRPr="009C6344">
              <w:rPr>
                <w:rFonts w:ascii="宋体"/>
                <w:color w:val="auto"/>
                <w:sz w:val="21"/>
                <w:szCs w:val="21"/>
              </w:rPr>
              <w:br/>
            </w:r>
            <w:r w:rsidRPr="009C6344">
              <w:rPr>
                <w:rFonts w:ascii="宋体" w:hAnsi="宋体" w:cs="宋体" w:hint="eastAsia"/>
                <w:color w:val="auto"/>
                <w:sz w:val="21"/>
                <w:szCs w:val="21"/>
              </w:rPr>
              <w:t>（</w:t>
            </w:r>
            <w:r w:rsidRPr="009C6344">
              <w:rPr>
                <w:rFonts w:ascii="宋体" w:hAnsi="宋体" w:cs="宋体"/>
                <w:color w:val="auto"/>
                <w:sz w:val="21"/>
                <w:szCs w:val="21"/>
              </w:rPr>
              <w:t>3</w:t>
            </w:r>
            <w:r w:rsidRPr="009C6344">
              <w:rPr>
                <w:rFonts w:ascii="宋体" w:hAnsi="宋体" w:cs="宋体" w:hint="eastAsia"/>
                <w:color w:val="auto"/>
                <w:sz w:val="21"/>
                <w:szCs w:val="21"/>
              </w:rPr>
              <w:t>）主板芯片：</w:t>
            </w:r>
            <w:r w:rsidRPr="009C6344">
              <w:rPr>
                <w:rFonts w:ascii="宋体" w:hAnsi="宋体" w:cs="宋体"/>
                <w:color w:val="auto"/>
                <w:sz w:val="21"/>
                <w:szCs w:val="21"/>
              </w:rPr>
              <w:t>H270</w:t>
            </w:r>
            <w:r w:rsidRPr="009C6344">
              <w:rPr>
                <w:rFonts w:ascii="宋体" w:hAnsi="宋体" w:cs="宋体" w:hint="eastAsia"/>
                <w:color w:val="auto"/>
                <w:sz w:val="21"/>
                <w:szCs w:val="21"/>
              </w:rPr>
              <w:t>或以上；</w:t>
            </w:r>
            <w:r w:rsidRPr="009C6344">
              <w:rPr>
                <w:rFonts w:ascii="宋体"/>
                <w:color w:val="auto"/>
                <w:sz w:val="21"/>
                <w:szCs w:val="21"/>
              </w:rPr>
              <w:br/>
            </w:r>
            <w:r w:rsidRPr="009C6344">
              <w:rPr>
                <w:rFonts w:ascii="宋体" w:hAnsi="宋体" w:cs="宋体" w:hint="eastAsia"/>
                <w:color w:val="auto"/>
                <w:sz w:val="21"/>
                <w:szCs w:val="21"/>
              </w:rPr>
              <w:t>（</w:t>
            </w:r>
            <w:r w:rsidRPr="009C6344">
              <w:rPr>
                <w:rFonts w:ascii="宋体" w:hAnsi="宋体" w:cs="宋体"/>
                <w:color w:val="auto"/>
                <w:sz w:val="21"/>
                <w:szCs w:val="21"/>
              </w:rPr>
              <w:t>4</w:t>
            </w:r>
            <w:r w:rsidRPr="009C6344">
              <w:rPr>
                <w:rFonts w:ascii="宋体" w:hAnsi="宋体" w:cs="宋体" w:hint="eastAsia"/>
                <w:color w:val="auto"/>
                <w:sz w:val="21"/>
                <w:szCs w:val="21"/>
              </w:rPr>
              <w:t>）内存：</w:t>
            </w:r>
            <w:r w:rsidRPr="009C6344">
              <w:rPr>
                <w:rFonts w:ascii="宋体" w:hAnsi="宋体" w:cs="宋体"/>
                <w:color w:val="auto"/>
                <w:sz w:val="21"/>
                <w:szCs w:val="21"/>
              </w:rPr>
              <w:t>4G DDR4 2400</w:t>
            </w:r>
            <w:r w:rsidRPr="009C6344">
              <w:rPr>
                <w:rFonts w:ascii="宋体" w:hAnsi="宋体" w:cs="宋体" w:hint="eastAsia"/>
                <w:color w:val="auto"/>
                <w:sz w:val="21"/>
                <w:szCs w:val="21"/>
              </w:rPr>
              <w:t>或以上</w:t>
            </w:r>
            <w:r w:rsidRPr="009C6344">
              <w:rPr>
                <w:rFonts w:ascii="宋体" w:cs="宋体"/>
                <w:color w:val="auto"/>
                <w:sz w:val="21"/>
                <w:szCs w:val="21"/>
              </w:rPr>
              <w:t>,</w:t>
            </w:r>
            <w:r w:rsidRPr="009C6344">
              <w:rPr>
                <w:rFonts w:ascii="宋体" w:hAnsi="宋体" w:cs="宋体" w:hint="eastAsia"/>
                <w:color w:val="auto"/>
                <w:sz w:val="21"/>
                <w:szCs w:val="21"/>
              </w:rPr>
              <w:t>；</w:t>
            </w:r>
            <w:r w:rsidRPr="009C6344">
              <w:rPr>
                <w:rFonts w:ascii="宋体"/>
                <w:color w:val="auto"/>
                <w:sz w:val="21"/>
                <w:szCs w:val="21"/>
              </w:rPr>
              <w:br/>
            </w:r>
            <w:r w:rsidRPr="009C6344">
              <w:rPr>
                <w:rFonts w:ascii="宋体" w:hAnsi="宋体" w:cs="宋体" w:hint="eastAsia"/>
                <w:color w:val="auto"/>
                <w:sz w:val="21"/>
                <w:szCs w:val="21"/>
              </w:rPr>
              <w:t>（</w:t>
            </w:r>
            <w:r w:rsidRPr="009C6344">
              <w:rPr>
                <w:rFonts w:ascii="宋体" w:hAnsi="宋体" w:cs="宋体"/>
                <w:color w:val="auto"/>
                <w:sz w:val="21"/>
                <w:szCs w:val="21"/>
              </w:rPr>
              <w:t>5</w:t>
            </w:r>
            <w:r w:rsidRPr="009C6344">
              <w:rPr>
                <w:rFonts w:ascii="宋体" w:hAnsi="宋体" w:cs="宋体" w:hint="eastAsia"/>
                <w:color w:val="auto"/>
                <w:sz w:val="21"/>
                <w:szCs w:val="21"/>
              </w:rPr>
              <w:t>）硬盘：</w:t>
            </w:r>
            <w:r w:rsidRPr="009C6344">
              <w:rPr>
                <w:rFonts w:ascii="宋体" w:hAnsi="宋体" w:cs="宋体"/>
                <w:color w:val="auto"/>
                <w:sz w:val="21"/>
                <w:szCs w:val="21"/>
              </w:rPr>
              <w:t>128G</w:t>
            </w:r>
            <w:r w:rsidRPr="009C6344">
              <w:rPr>
                <w:rFonts w:ascii="宋体" w:hAnsi="宋体" w:cs="宋体" w:hint="eastAsia"/>
                <w:color w:val="auto"/>
                <w:sz w:val="21"/>
                <w:szCs w:val="21"/>
              </w:rPr>
              <w:t>或以上固态硬盘</w:t>
            </w:r>
            <w:r w:rsidRPr="009C6344">
              <w:rPr>
                <w:rFonts w:ascii="宋体" w:hAnsi="宋体" w:cs="宋体"/>
                <w:color w:val="auto"/>
                <w:sz w:val="21"/>
                <w:szCs w:val="21"/>
              </w:rPr>
              <w:t xml:space="preserve"> </w:t>
            </w:r>
            <w:r w:rsidRPr="009C6344">
              <w:rPr>
                <w:rFonts w:ascii="宋体" w:hAnsi="宋体" w:cs="宋体" w:hint="eastAsia"/>
                <w:color w:val="auto"/>
                <w:sz w:val="21"/>
                <w:szCs w:val="21"/>
              </w:rPr>
              <w:t>；</w:t>
            </w:r>
            <w:r w:rsidRPr="009C6344">
              <w:rPr>
                <w:rFonts w:ascii="宋体"/>
                <w:color w:val="auto"/>
                <w:sz w:val="21"/>
                <w:szCs w:val="21"/>
              </w:rPr>
              <w:br/>
            </w:r>
            <w:r w:rsidRPr="009C6344">
              <w:rPr>
                <w:rFonts w:ascii="宋体" w:hAnsi="宋体" w:cs="宋体" w:hint="eastAsia"/>
                <w:color w:val="auto"/>
                <w:sz w:val="21"/>
                <w:szCs w:val="21"/>
              </w:rPr>
              <w:t>（</w:t>
            </w:r>
            <w:r w:rsidRPr="009C6344">
              <w:rPr>
                <w:rFonts w:ascii="宋体" w:hAnsi="宋体" w:cs="宋体"/>
                <w:color w:val="auto"/>
                <w:sz w:val="21"/>
                <w:szCs w:val="21"/>
              </w:rPr>
              <w:t>6</w:t>
            </w:r>
            <w:r w:rsidRPr="009C6344">
              <w:rPr>
                <w:rFonts w:ascii="宋体" w:hAnsi="宋体" w:cs="宋体" w:hint="eastAsia"/>
                <w:color w:val="auto"/>
                <w:sz w:val="21"/>
                <w:szCs w:val="21"/>
              </w:rPr>
              <w:t>）光驱：无光驱；</w:t>
            </w:r>
            <w:r w:rsidRPr="009C6344">
              <w:rPr>
                <w:rFonts w:ascii="宋体"/>
                <w:color w:val="auto"/>
                <w:sz w:val="21"/>
                <w:szCs w:val="21"/>
              </w:rPr>
              <w:br/>
            </w:r>
            <w:r w:rsidRPr="009C6344">
              <w:rPr>
                <w:rFonts w:ascii="宋体" w:hAnsi="宋体" w:cs="宋体" w:hint="eastAsia"/>
                <w:color w:val="auto"/>
                <w:sz w:val="21"/>
                <w:szCs w:val="21"/>
              </w:rPr>
              <w:t>（</w:t>
            </w:r>
            <w:r w:rsidRPr="009C6344">
              <w:rPr>
                <w:rFonts w:ascii="宋体" w:hAnsi="宋体" w:cs="宋体"/>
                <w:color w:val="auto"/>
                <w:sz w:val="21"/>
                <w:szCs w:val="21"/>
              </w:rPr>
              <w:t>7</w:t>
            </w:r>
            <w:r w:rsidRPr="009C6344">
              <w:rPr>
                <w:rFonts w:ascii="宋体" w:hAnsi="宋体" w:cs="宋体" w:hint="eastAsia"/>
                <w:color w:val="auto"/>
                <w:sz w:val="21"/>
                <w:szCs w:val="21"/>
              </w:rPr>
              <w:t>）显卡：英特尔高清显卡</w:t>
            </w:r>
            <w:r w:rsidRPr="009C6344">
              <w:rPr>
                <w:rFonts w:ascii="宋体" w:hAnsi="宋体" w:cs="宋体"/>
                <w:color w:val="auto"/>
                <w:sz w:val="21"/>
                <w:szCs w:val="21"/>
              </w:rPr>
              <w:t>630</w:t>
            </w:r>
            <w:r w:rsidRPr="009C6344">
              <w:rPr>
                <w:rFonts w:ascii="宋体" w:hAnsi="宋体" w:cs="宋体" w:hint="eastAsia"/>
                <w:color w:val="auto"/>
                <w:sz w:val="21"/>
                <w:szCs w:val="21"/>
              </w:rPr>
              <w:t>；</w:t>
            </w:r>
            <w:r w:rsidRPr="009C6344">
              <w:rPr>
                <w:rFonts w:ascii="宋体"/>
                <w:color w:val="auto"/>
                <w:sz w:val="21"/>
                <w:szCs w:val="21"/>
              </w:rPr>
              <w:br/>
            </w:r>
            <w:r w:rsidRPr="009C6344">
              <w:rPr>
                <w:rFonts w:ascii="宋体" w:hAnsi="宋体" w:cs="宋体" w:hint="eastAsia"/>
                <w:color w:val="auto"/>
                <w:sz w:val="21"/>
                <w:szCs w:val="21"/>
              </w:rPr>
              <w:t>（</w:t>
            </w:r>
            <w:r w:rsidRPr="009C6344">
              <w:rPr>
                <w:rFonts w:ascii="宋体" w:hAnsi="宋体" w:cs="宋体"/>
                <w:color w:val="auto"/>
                <w:sz w:val="21"/>
                <w:szCs w:val="21"/>
              </w:rPr>
              <w:t>8</w:t>
            </w:r>
            <w:r w:rsidRPr="009C6344">
              <w:rPr>
                <w:rFonts w:ascii="宋体" w:hAnsi="宋体" w:cs="宋体" w:hint="eastAsia"/>
                <w:color w:val="auto"/>
                <w:sz w:val="21"/>
                <w:szCs w:val="21"/>
              </w:rPr>
              <w:t>）显示器：</w:t>
            </w:r>
            <w:r w:rsidRPr="009C6344">
              <w:rPr>
                <w:rFonts w:ascii="宋体" w:hAnsi="宋体" w:cs="宋体"/>
                <w:color w:val="auto"/>
                <w:sz w:val="21"/>
                <w:szCs w:val="21"/>
              </w:rPr>
              <w:t>19.5</w:t>
            </w:r>
            <w:r w:rsidRPr="009C6344">
              <w:rPr>
                <w:rFonts w:ascii="宋体" w:hAnsi="宋体" w:cs="宋体" w:hint="eastAsia"/>
                <w:color w:val="auto"/>
                <w:sz w:val="21"/>
                <w:szCs w:val="21"/>
              </w:rPr>
              <w:t>寸主机同品牌商用显示器，通过</w:t>
            </w:r>
            <w:r w:rsidRPr="009C6344">
              <w:rPr>
                <w:rFonts w:ascii="宋体" w:hAnsi="宋体" w:cs="宋体"/>
                <w:color w:val="auto"/>
                <w:sz w:val="21"/>
                <w:szCs w:val="21"/>
              </w:rPr>
              <w:t>TUV</w:t>
            </w:r>
            <w:r w:rsidRPr="009C6344">
              <w:rPr>
                <w:rFonts w:ascii="宋体" w:hAnsi="宋体" w:cs="宋体" w:hint="eastAsia"/>
                <w:color w:val="auto"/>
                <w:sz w:val="21"/>
                <w:szCs w:val="21"/>
              </w:rPr>
              <w:t>低蓝光认证；</w:t>
            </w:r>
            <w:r w:rsidRPr="009C6344">
              <w:rPr>
                <w:rFonts w:ascii="宋体"/>
                <w:color w:val="auto"/>
                <w:sz w:val="21"/>
                <w:szCs w:val="21"/>
              </w:rPr>
              <w:br/>
            </w:r>
            <w:r w:rsidRPr="009C6344">
              <w:rPr>
                <w:rFonts w:ascii="宋体" w:hAnsi="宋体" w:cs="宋体" w:hint="eastAsia"/>
                <w:color w:val="auto"/>
                <w:sz w:val="21"/>
                <w:szCs w:val="21"/>
              </w:rPr>
              <w:t>（</w:t>
            </w:r>
            <w:r w:rsidRPr="009C6344">
              <w:rPr>
                <w:rFonts w:ascii="宋体" w:hAnsi="宋体" w:cs="宋体"/>
                <w:color w:val="auto"/>
                <w:sz w:val="21"/>
                <w:szCs w:val="21"/>
              </w:rPr>
              <w:t>9</w:t>
            </w:r>
            <w:r w:rsidRPr="009C6344">
              <w:rPr>
                <w:rFonts w:ascii="宋体" w:hAnsi="宋体" w:cs="宋体" w:hint="eastAsia"/>
                <w:color w:val="auto"/>
                <w:sz w:val="21"/>
                <w:szCs w:val="21"/>
              </w:rPr>
              <w:t>）机箱：商用可立可卧机箱，机箱体积小于</w:t>
            </w:r>
            <w:r w:rsidRPr="009C6344">
              <w:rPr>
                <w:rFonts w:ascii="宋体" w:hAnsi="宋体" w:cs="宋体"/>
                <w:color w:val="auto"/>
                <w:sz w:val="21"/>
                <w:szCs w:val="21"/>
              </w:rPr>
              <w:t xml:space="preserve">8L </w:t>
            </w:r>
            <w:r w:rsidRPr="009C6344">
              <w:rPr>
                <w:rFonts w:ascii="宋体" w:hAnsi="宋体" w:cs="宋体" w:hint="eastAsia"/>
                <w:color w:val="auto"/>
                <w:sz w:val="21"/>
                <w:szCs w:val="21"/>
              </w:rPr>
              <w:t>，</w:t>
            </w:r>
            <w:r w:rsidRPr="009C6344">
              <w:rPr>
                <w:rFonts w:ascii="宋体" w:hAnsi="宋体" w:cs="宋体"/>
                <w:color w:val="auto"/>
                <w:sz w:val="21"/>
                <w:szCs w:val="21"/>
              </w:rPr>
              <w:t>USB</w:t>
            </w:r>
            <w:r w:rsidRPr="009C6344">
              <w:rPr>
                <w:rFonts w:ascii="宋体" w:hAnsi="宋体" w:cs="宋体" w:hint="eastAsia"/>
                <w:color w:val="auto"/>
                <w:sz w:val="21"/>
                <w:szCs w:val="21"/>
              </w:rPr>
              <w:t>接口不少于八个，其中前置两个或以上</w:t>
            </w:r>
            <w:r w:rsidRPr="009C6344">
              <w:rPr>
                <w:rFonts w:ascii="宋体" w:hAnsi="宋体" w:cs="宋体"/>
                <w:color w:val="auto"/>
                <w:sz w:val="21"/>
                <w:szCs w:val="21"/>
              </w:rPr>
              <w:t>USB3.0</w:t>
            </w:r>
            <w:r w:rsidRPr="009C6344">
              <w:rPr>
                <w:rFonts w:ascii="宋体" w:hAnsi="宋体" w:cs="宋体" w:hint="eastAsia"/>
                <w:color w:val="auto"/>
                <w:sz w:val="21"/>
                <w:szCs w:val="21"/>
              </w:rPr>
              <w:t>接口，内置扬声器；</w:t>
            </w:r>
            <w:r w:rsidRPr="009C6344">
              <w:rPr>
                <w:rFonts w:ascii="宋体"/>
                <w:color w:val="auto"/>
                <w:sz w:val="21"/>
                <w:szCs w:val="21"/>
              </w:rPr>
              <w:br/>
            </w:r>
            <w:r w:rsidRPr="009C6344">
              <w:rPr>
                <w:rFonts w:ascii="宋体" w:hAnsi="宋体" w:cs="宋体" w:hint="eastAsia"/>
                <w:color w:val="auto"/>
                <w:sz w:val="21"/>
                <w:szCs w:val="21"/>
              </w:rPr>
              <w:t>（</w:t>
            </w:r>
            <w:r w:rsidRPr="009C6344">
              <w:rPr>
                <w:rFonts w:ascii="宋体" w:hAnsi="宋体" w:cs="宋体"/>
                <w:color w:val="auto"/>
                <w:sz w:val="21"/>
                <w:szCs w:val="21"/>
              </w:rPr>
              <w:t>10</w:t>
            </w:r>
            <w:r w:rsidRPr="009C6344">
              <w:rPr>
                <w:rFonts w:ascii="宋体" w:hAnsi="宋体" w:cs="宋体" w:hint="eastAsia"/>
                <w:color w:val="auto"/>
                <w:sz w:val="21"/>
                <w:szCs w:val="21"/>
              </w:rPr>
              <w:t>）电源：不低于</w:t>
            </w:r>
            <w:r w:rsidRPr="009C6344">
              <w:rPr>
                <w:rFonts w:ascii="宋体" w:hAnsi="宋体" w:cs="宋体"/>
                <w:color w:val="auto"/>
                <w:sz w:val="21"/>
                <w:szCs w:val="21"/>
              </w:rPr>
              <w:t>180W</w:t>
            </w:r>
            <w:r w:rsidRPr="009C6344">
              <w:rPr>
                <w:rFonts w:ascii="宋体" w:hAnsi="宋体" w:cs="宋体" w:hint="eastAsia"/>
                <w:color w:val="auto"/>
                <w:sz w:val="21"/>
                <w:szCs w:val="21"/>
              </w:rPr>
              <w:t>节能电源，能效不低于</w:t>
            </w:r>
            <w:r w:rsidRPr="009C6344">
              <w:rPr>
                <w:rFonts w:ascii="宋体" w:hAnsi="宋体" w:cs="宋体"/>
                <w:color w:val="auto"/>
                <w:sz w:val="21"/>
                <w:szCs w:val="21"/>
              </w:rPr>
              <w:t>85%</w:t>
            </w:r>
            <w:r w:rsidRPr="009C6344">
              <w:rPr>
                <w:rFonts w:ascii="宋体" w:hAnsi="宋体" w:cs="宋体" w:hint="eastAsia"/>
                <w:color w:val="auto"/>
                <w:sz w:val="21"/>
                <w:szCs w:val="21"/>
              </w:rPr>
              <w:t>，主动式</w:t>
            </w:r>
            <w:r w:rsidRPr="009C6344">
              <w:rPr>
                <w:rFonts w:ascii="宋体" w:hAnsi="宋体" w:cs="宋体"/>
                <w:color w:val="auto"/>
                <w:sz w:val="21"/>
                <w:szCs w:val="21"/>
              </w:rPr>
              <w:t>PFC</w:t>
            </w:r>
            <w:r w:rsidRPr="009C6344">
              <w:rPr>
                <w:rFonts w:ascii="宋体" w:hAnsi="宋体" w:cs="宋体" w:hint="eastAsia"/>
                <w:color w:val="auto"/>
                <w:sz w:val="21"/>
                <w:szCs w:val="21"/>
              </w:rPr>
              <w:t>；</w:t>
            </w:r>
            <w:r w:rsidRPr="009C6344">
              <w:rPr>
                <w:rFonts w:ascii="宋体"/>
                <w:color w:val="auto"/>
                <w:sz w:val="21"/>
                <w:szCs w:val="21"/>
              </w:rPr>
              <w:br/>
            </w:r>
            <w:r w:rsidRPr="009C6344">
              <w:rPr>
                <w:rFonts w:ascii="宋体" w:hAnsi="宋体" w:cs="宋体" w:hint="eastAsia"/>
                <w:color w:val="auto"/>
                <w:sz w:val="21"/>
                <w:szCs w:val="21"/>
              </w:rPr>
              <w:t>（</w:t>
            </w:r>
            <w:r w:rsidRPr="009C6344">
              <w:rPr>
                <w:rFonts w:ascii="宋体" w:hAnsi="宋体" w:cs="宋体"/>
                <w:color w:val="auto"/>
                <w:sz w:val="21"/>
                <w:szCs w:val="21"/>
              </w:rPr>
              <w:t>11</w:t>
            </w:r>
            <w:r w:rsidRPr="009C6344">
              <w:rPr>
                <w:rFonts w:ascii="宋体" w:hAnsi="宋体" w:cs="宋体" w:hint="eastAsia"/>
                <w:color w:val="auto"/>
                <w:sz w:val="21"/>
                <w:szCs w:val="21"/>
              </w:rPr>
              <w:t>）视频接口：至少</w:t>
            </w:r>
            <w:r w:rsidRPr="009C6344">
              <w:rPr>
                <w:rFonts w:ascii="宋体" w:hAnsi="宋体" w:cs="宋体"/>
                <w:color w:val="auto"/>
                <w:sz w:val="21"/>
                <w:szCs w:val="21"/>
              </w:rPr>
              <w:t>1</w:t>
            </w:r>
            <w:r w:rsidRPr="009C6344">
              <w:rPr>
                <w:rFonts w:ascii="宋体" w:hAnsi="宋体" w:cs="宋体" w:hint="eastAsia"/>
                <w:color w:val="auto"/>
                <w:sz w:val="21"/>
                <w:szCs w:val="21"/>
              </w:rPr>
              <w:t>个</w:t>
            </w:r>
            <w:r w:rsidRPr="009C6344">
              <w:rPr>
                <w:rFonts w:ascii="宋体" w:hAnsi="宋体" w:cs="宋体"/>
                <w:color w:val="auto"/>
                <w:sz w:val="21"/>
                <w:szCs w:val="21"/>
              </w:rPr>
              <w:t>VGA</w:t>
            </w:r>
            <w:r w:rsidRPr="009C6344">
              <w:rPr>
                <w:rFonts w:ascii="宋体" w:hAnsi="宋体" w:cs="宋体" w:hint="eastAsia"/>
                <w:color w:val="auto"/>
                <w:sz w:val="21"/>
                <w:szCs w:val="21"/>
              </w:rPr>
              <w:t>端口和</w:t>
            </w:r>
            <w:r w:rsidRPr="009C6344">
              <w:rPr>
                <w:rFonts w:ascii="宋体" w:hAnsi="宋体" w:cs="宋体"/>
                <w:color w:val="auto"/>
                <w:sz w:val="21"/>
                <w:szCs w:val="21"/>
              </w:rPr>
              <w:t>1</w:t>
            </w:r>
            <w:r w:rsidRPr="009C6344">
              <w:rPr>
                <w:rFonts w:ascii="宋体" w:hAnsi="宋体" w:cs="宋体" w:hint="eastAsia"/>
                <w:color w:val="auto"/>
                <w:sz w:val="21"/>
                <w:szCs w:val="21"/>
              </w:rPr>
              <w:t>个高清端口；</w:t>
            </w:r>
            <w:r w:rsidRPr="009C6344">
              <w:rPr>
                <w:rFonts w:ascii="宋体"/>
                <w:color w:val="auto"/>
                <w:sz w:val="21"/>
                <w:szCs w:val="21"/>
              </w:rPr>
              <w:br/>
            </w:r>
            <w:r w:rsidRPr="009C6344">
              <w:rPr>
                <w:rFonts w:ascii="宋体" w:hAnsi="宋体" w:cs="宋体" w:hint="eastAsia"/>
                <w:color w:val="auto"/>
                <w:sz w:val="21"/>
                <w:szCs w:val="21"/>
              </w:rPr>
              <w:t>（</w:t>
            </w:r>
            <w:r w:rsidRPr="009C6344">
              <w:rPr>
                <w:rFonts w:ascii="宋体" w:hAnsi="宋体" w:cs="宋体"/>
                <w:color w:val="auto"/>
                <w:sz w:val="21"/>
                <w:szCs w:val="21"/>
              </w:rPr>
              <w:t>12</w:t>
            </w:r>
            <w:r w:rsidRPr="009C6344">
              <w:rPr>
                <w:rFonts w:ascii="宋体" w:hAnsi="宋体" w:cs="宋体" w:hint="eastAsia"/>
                <w:color w:val="auto"/>
                <w:sz w:val="21"/>
                <w:szCs w:val="21"/>
              </w:rPr>
              <w:t>）扩展插槽：不少于</w:t>
            </w:r>
            <w:r w:rsidRPr="009C6344">
              <w:rPr>
                <w:rFonts w:ascii="宋体" w:hAnsi="宋体" w:cs="宋体"/>
                <w:color w:val="auto"/>
                <w:sz w:val="21"/>
                <w:szCs w:val="21"/>
              </w:rPr>
              <w:t xml:space="preserve">1 </w:t>
            </w:r>
            <w:r w:rsidRPr="009C6344">
              <w:rPr>
                <w:rFonts w:ascii="宋体" w:hAnsi="宋体" w:cs="宋体" w:hint="eastAsia"/>
                <w:color w:val="auto"/>
                <w:sz w:val="21"/>
                <w:szCs w:val="21"/>
              </w:rPr>
              <w:t>个</w:t>
            </w:r>
            <w:r w:rsidRPr="009C6344">
              <w:rPr>
                <w:rFonts w:ascii="宋体" w:hAnsi="宋体" w:cs="宋体"/>
                <w:color w:val="auto"/>
                <w:sz w:val="21"/>
                <w:szCs w:val="21"/>
              </w:rPr>
              <w:t xml:space="preserve"> PCIe x1 </w:t>
            </w:r>
            <w:r w:rsidRPr="009C6344">
              <w:rPr>
                <w:rFonts w:ascii="宋体" w:hAnsi="宋体" w:cs="宋体" w:hint="eastAsia"/>
                <w:color w:val="auto"/>
                <w:sz w:val="21"/>
                <w:szCs w:val="21"/>
              </w:rPr>
              <w:t>插槽，不少于</w:t>
            </w:r>
            <w:r w:rsidRPr="009C6344">
              <w:rPr>
                <w:rFonts w:ascii="宋体" w:hAnsi="宋体" w:cs="宋体"/>
                <w:color w:val="auto"/>
                <w:sz w:val="21"/>
                <w:szCs w:val="21"/>
              </w:rPr>
              <w:t xml:space="preserve">1 </w:t>
            </w:r>
            <w:r w:rsidRPr="009C6344">
              <w:rPr>
                <w:rFonts w:ascii="宋体" w:hAnsi="宋体" w:cs="宋体" w:hint="eastAsia"/>
                <w:color w:val="auto"/>
                <w:sz w:val="21"/>
                <w:szCs w:val="21"/>
              </w:rPr>
              <w:t>个</w:t>
            </w:r>
            <w:r w:rsidRPr="009C6344">
              <w:rPr>
                <w:rFonts w:ascii="宋体" w:hAnsi="宋体" w:cs="宋体"/>
                <w:color w:val="auto"/>
                <w:sz w:val="21"/>
                <w:szCs w:val="21"/>
              </w:rPr>
              <w:t xml:space="preserve"> PCIe x16 </w:t>
            </w:r>
            <w:r w:rsidRPr="009C6344">
              <w:rPr>
                <w:rFonts w:ascii="宋体" w:hAnsi="宋体" w:cs="宋体" w:hint="eastAsia"/>
                <w:color w:val="auto"/>
                <w:sz w:val="21"/>
                <w:szCs w:val="21"/>
              </w:rPr>
              <w:t>插槽；</w:t>
            </w:r>
            <w:r w:rsidRPr="009C6344">
              <w:rPr>
                <w:rFonts w:ascii="宋体"/>
                <w:color w:val="auto"/>
                <w:sz w:val="21"/>
                <w:szCs w:val="21"/>
              </w:rPr>
              <w:br/>
            </w:r>
            <w:r w:rsidRPr="009C6344">
              <w:rPr>
                <w:rFonts w:ascii="宋体" w:hAnsi="宋体" w:cs="宋体" w:hint="eastAsia"/>
                <w:color w:val="auto"/>
                <w:sz w:val="21"/>
                <w:szCs w:val="21"/>
              </w:rPr>
              <w:t>（</w:t>
            </w:r>
            <w:r w:rsidRPr="009C6344">
              <w:rPr>
                <w:rFonts w:ascii="宋体" w:hAnsi="宋体" w:cs="宋体"/>
                <w:color w:val="auto"/>
                <w:sz w:val="21"/>
                <w:szCs w:val="21"/>
              </w:rPr>
              <w:t>13</w:t>
            </w:r>
            <w:r w:rsidRPr="009C6344">
              <w:rPr>
                <w:rFonts w:ascii="宋体" w:hAnsi="宋体" w:cs="宋体" w:hint="eastAsia"/>
                <w:color w:val="auto"/>
                <w:sz w:val="21"/>
                <w:szCs w:val="21"/>
              </w:rPr>
              <w:t>）键鼠：</w:t>
            </w:r>
            <w:r w:rsidRPr="009C6344">
              <w:rPr>
                <w:rFonts w:ascii="宋体" w:hAnsi="宋体" w:cs="宋体"/>
                <w:color w:val="auto"/>
                <w:sz w:val="21"/>
                <w:szCs w:val="21"/>
              </w:rPr>
              <w:t>USB</w:t>
            </w:r>
            <w:r w:rsidRPr="009C6344">
              <w:rPr>
                <w:rFonts w:ascii="宋体" w:hAnsi="宋体" w:cs="宋体" w:hint="eastAsia"/>
                <w:color w:val="auto"/>
                <w:sz w:val="21"/>
                <w:szCs w:val="21"/>
              </w:rPr>
              <w:t>抗菌键盘、</w:t>
            </w:r>
            <w:r w:rsidRPr="009C6344">
              <w:rPr>
                <w:rFonts w:ascii="宋体" w:hAnsi="宋体" w:cs="宋体"/>
                <w:color w:val="auto"/>
                <w:sz w:val="21"/>
                <w:szCs w:val="21"/>
              </w:rPr>
              <w:t>USB</w:t>
            </w:r>
            <w:r w:rsidRPr="009C6344">
              <w:rPr>
                <w:rFonts w:ascii="宋体" w:hAnsi="宋体" w:cs="宋体" w:hint="eastAsia"/>
                <w:color w:val="auto"/>
                <w:sz w:val="21"/>
                <w:szCs w:val="21"/>
              </w:rPr>
              <w:t>抗菌鼠标</w:t>
            </w:r>
            <w:r w:rsidRPr="009C6344">
              <w:rPr>
                <w:rFonts w:ascii="宋体"/>
                <w:color w:val="auto"/>
                <w:sz w:val="21"/>
                <w:szCs w:val="21"/>
              </w:rPr>
              <w:br/>
            </w:r>
            <w:r w:rsidRPr="009C6344">
              <w:rPr>
                <w:rFonts w:ascii="宋体" w:hAnsi="宋体" w:cs="宋体" w:hint="eastAsia"/>
                <w:color w:val="auto"/>
                <w:sz w:val="21"/>
                <w:szCs w:val="21"/>
              </w:rPr>
              <w:t>（</w:t>
            </w:r>
            <w:r w:rsidRPr="009C6344">
              <w:rPr>
                <w:rFonts w:ascii="宋体" w:hAnsi="宋体" w:cs="宋体"/>
                <w:color w:val="auto"/>
                <w:sz w:val="21"/>
                <w:szCs w:val="21"/>
              </w:rPr>
              <w:t>14</w:t>
            </w:r>
            <w:r w:rsidRPr="009C6344">
              <w:rPr>
                <w:rFonts w:ascii="宋体" w:hAnsi="宋体" w:cs="宋体" w:hint="eastAsia"/>
                <w:color w:val="auto"/>
                <w:sz w:val="21"/>
                <w:szCs w:val="21"/>
              </w:rPr>
              <w:t>）系统：预装正版</w:t>
            </w:r>
            <w:r w:rsidRPr="009C6344">
              <w:rPr>
                <w:rFonts w:ascii="宋体" w:hAnsi="宋体" w:cs="宋体"/>
                <w:color w:val="auto"/>
                <w:sz w:val="21"/>
                <w:szCs w:val="21"/>
              </w:rPr>
              <w:t>win10</w:t>
            </w:r>
            <w:r w:rsidRPr="009C6344">
              <w:rPr>
                <w:rFonts w:ascii="宋体" w:hAnsi="宋体" w:cs="宋体" w:hint="eastAsia"/>
                <w:color w:val="auto"/>
                <w:sz w:val="21"/>
                <w:szCs w:val="21"/>
              </w:rPr>
              <w:t>系统，带正版标签；</w:t>
            </w:r>
            <w:r w:rsidRPr="009C6344">
              <w:rPr>
                <w:rFonts w:ascii="宋体"/>
                <w:color w:val="auto"/>
                <w:sz w:val="21"/>
                <w:szCs w:val="21"/>
              </w:rPr>
              <w:br/>
            </w:r>
            <w:r w:rsidRPr="009C6344">
              <w:rPr>
                <w:rFonts w:ascii="宋体" w:hAnsi="宋体" w:cs="宋体" w:hint="eastAsia"/>
                <w:color w:val="auto"/>
                <w:sz w:val="21"/>
                <w:szCs w:val="21"/>
              </w:rPr>
              <w:t>（</w:t>
            </w:r>
            <w:r w:rsidRPr="009C6344">
              <w:rPr>
                <w:rFonts w:ascii="宋体" w:hAnsi="宋体" w:cs="宋体"/>
                <w:color w:val="auto"/>
                <w:sz w:val="21"/>
                <w:szCs w:val="21"/>
              </w:rPr>
              <w:t>15</w:t>
            </w:r>
            <w:r w:rsidRPr="009C6344">
              <w:rPr>
                <w:rFonts w:ascii="宋体" w:hAnsi="宋体" w:cs="宋体" w:hint="eastAsia"/>
                <w:color w:val="auto"/>
                <w:sz w:val="21"/>
                <w:szCs w:val="21"/>
              </w:rPr>
              <w:t>）★售后服务：整机三年原厂免费上门保修服务（含显示器）</w:t>
            </w:r>
            <w:r w:rsidRPr="009C6344">
              <w:rPr>
                <w:rFonts w:ascii="宋体" w:hAnsi="宋体" w:cs="宋体"/>
                <w:color w:val="auto"/>
                <w:sz w:val="21"/>
                <w:szCs w:val="21"/>
              </w:rPr>
              <w:t xml:space="preserve"> </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31 </w:t>
            </w:r>
          </w:p>
        </w:tc>
      </w:tr>
      <w:tr w:rsidR="00863386" w:rsidRPr="009C6344">
        <w:trPr>
          <w:trHeight w:val="286"/>
        </w:trPr>
        <w:tc>
          <w:tcPr>
            <w:tcW w:w="9441"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b/>
                <w:bCs/>
                <w:color w:val="auto"/>
                <w:sz w:val="21"/>
                <w:szCs w:val="21"/>
              </w:rPr>
            </w:pPr>
            <w:r w:rsidRPr="009C6344">
              <w:rPr>
                <w:rFonts w:ascii="宋体" w:hAnsi="宋体" w:cs="宋体" w:hint="eastAsia"/>
                <w:b/>
                <w:bCs/>
                <w:color w:val="auto"/>
                <w:sz w:val="21"/>
                <w:szCs w:val="21"/>
              </w:rPr>
              <w:t>十、会议室监控系统</w:t>
            </w:r>
          </w:p>
        </w:tc>
      </w:tr>
      <w:tr w:rsidR="00863386" w:rsidRPr="009C6344">
        <w:trPr>
          <w:trHeight w:val="7410"/>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硬盘录像机</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16</w:t>
            </w:r>
            <w:r w:rsidRPr="009C6344">
              <w:rPr>
                <w:rFonts w:ascii="宋体" w:hAnsi="宋体" w:cs="宋体" w:hint="eastAsia"/>
                <w:color w:val="auto"/>
                <w:sz w:val="21"/>
                <w:szCs w:val="21"/>
              </w:rPr>
              <w:t>路音视频通道</w:t>
            </w:r>
            <w:r w:rsidRPr="009C6344">
              <w:rPr>
                <w:rFonts w:ascii="宋体"/>
                <w:color w:val="auto"/>
                <w:sz w:val="21"/>
                <w:szCs w:val="21"/>
              </w:rPr>
              <w:br/>
            </w:r>
            <w:r w:rsidRPr="009C6344">
              <w:rPr>
                <w:rFonts w:ascii="宋体" w:hAnsi="宋体" w:cs="宋体"/>
                <w:color w:val="auto"/>
                <w:sz w:val="21"/>
                <w:szCs w:val="21"/>
              </w:rPr>
              <w:t xml:space="preserve"> </w:t>
            </w:r>
            <w:r w:rsidRPr="009C6344">
              <w:rPr>
                <w:rFonts w:ascii="宋体" w:hAnsi="宋体" w:cs="宋体" w:hint="eastAsia"/>
                <w:color w:val="auto"/>
                <w:sz w:val="21"/>
                <w:szCs w:val="21"/>
              </w:rPr>
              <w:t>支持云服务；</w:t>
            </w:r>
            <w:r w:rsidRPr="009C6344">
              <w:rPr>
                <w:rFonts w:ascii="宋体"/>
                <w:color w:val="auto"/>
                <w:sz w:val="21"/>
                <w:szCs w:val="21"/>
              </w:rPr>
              <w:br/>
            </w:r>
            <w:r w:rsidRPr="009C6344">
              <w:rPr>
                <w:rFonts w:ascii="宋体" w:hAnsi="宋体" w:cs="宋体" w:hint="eastAsia"/>
                <w:color w:val="auto"/>
                <w:sz w:val="21"/>
                <w:szCs w:val="21"/>
              </w:rPr>
              <w:t>·可接驳符合</w:t>
            </w:r>
            <w:r w:rsidRPr="009C6344">
              <w:rPr>
                <w:rFonts w:ascii="宋体" w:hAnsi="宋体" w:cs="宋体"/>
                <w:color w:val="auto"/>
                <w:sz w:val="21"/>
                <w:szCs w:val="21"/>
              </w:rPr>
              <w:t>ONVIF</w:t>
            </w:r>
            <w:r w:rsidRPr="009C6344">
              <w:rPr>
                <w:rFonts w:ascii="宋体" w:hAnsi="宋体" w:cs="宋体" w:hint="eastAsia"/>
                <w:color w:val="auto"/>
                <w:sz w:val="21"/>
                <w:szCs w:val="21"/>
              </w:rPr>
              <w:t>、</w:t>
            </w:r>
            <w:r w:rsidRPr="009C6344">
              <w:rPr>
                <w:rFonts w:ascii="宋体" w:hAnsi="宋体" w:cs="宋体"/>
                <w:color w:val="auto"/>
                <w:sz w:val="21"/>
                <w:szCs w:val="21"/>
              </w:rPr>
              <w:t>RTSP</w:t>
            </w:r>
            <w:r w:rsidRPr="009C6344">
              <w:rPr>
                <w:rFonts w:ascii="宋体" w:hAnsi="宋体" w:cs="宋体" w:hint="eastAsia"/>
                <w:color w:val="auto"/>
                <w:sz w:val="21"/>
                <w:szCs w:val="21"/>
              </w:rPr>
              <w:t>标准及众多主流厂商的网络摄像机；</w:t>
            </w:r>
            <w:r w:rsidRPr="009C6344">
              <w:rPr>
                <w:rFonts w:ascii="宋体"/>
                <w:color w:val="auto"/>
                <w:sz w:val="21"/>
                <w:szCs w:val="21"/>
              </w:rPr>
              <w:br/>
            </w:r>
            <w:r w:rsidRPr="009C6344">
              <w:rPr>
                <w:rFonts w:ascii="宋体" w:hAnsi="宋体" w:cs="宋体" w:hint="eastAsia"/>
                <w:color w:val="auto"/>
                <w:sz w:val="21"/>
                <w:szCs w:val="21"/>
              </w:rPr>
              <w:t>·支持最大</w:t>
            </w:r>
            <w:r w:rsidRPr="009C6344">
              <w:rPr>
                <w:rFonts w:ascii="宋体" w:hAnsi="宋体" w:cs="宋体"/>
                <w:color w:val="auto"/>
                <w:sz w:val="21"/>
                <w:szCs w:val="21"/>
              </w:rPr>
              <w:t>1200W</w:t>
            </w:r>
            <w:r w:rsidRPr="009C6344">
              <w:rPr>
                <w:rFonts w:ascii="宋体" w:hAnsi="宋体" w:cs="宋体" w:hint="eastAsia"/>
                <w:color w:val="auto"/>
                <w:sz w:val="21"/>
                <w:szCs w:val="21"/>
              </w:rPr>
              <w:t>高清网络视频的预览、存储与回放；</w:t>
            </w:r>
            <w:r w:rsidRPr="009C6344">
              <w:rPr>
                <w:rFonts w:ascii="宋体"/>
                <w:color w:val="auto"/>
                <w:sz w:val="21"/>
                <w:szCs w:val="21"/>
              </w:rPr>
              <w:br/>
            </w:r>
            <w:r w:rsidRPr="009C6344">
              <w:rPr>
                <w:rFonts w:ascii="宋体" w:hAnsi="宋体" w:cs="宋体" w:hint="eastAsia"/>
                <w:color w:val="auto"/>
                <w:sz w:val="21"/>
                <w:szCs w:val="21"/>
              </w:rPr>
              <w:t>·支持</w:t>
            </w:r>
            <w:r w:rsidRPr="009C6344">
              <w:rPr>
                <w:rFonts w:ascii="宋体" w:hAnsi="宋体" w:cs="宋体"/>
                <w:color w:val="auto"/>
                <w:sz w:val="21"/>
                <w:szCs w:val="21"/>
              </w:rPr>
              <w:t>H.265</w:t>
            </w:r>
            <w:r w:rsidRPr="009C6344">
              <w:rPr>
                <w:rFonts w:ascii="宋体" w:hAnsi="宋体" w:cs="宋体" w:hint="eastAsia"/>
                <w:color w:val="auto"/>
                <w:sz w:val="21"/>
                <w:szCs w:val="21"/>
              </w:rPr>
              <w:t>、</w:t>
            </w:r>
            <w:r w:rsidRPr="009C6344">
              <w:rPr>
                <w:rFonts w:ascii="宋体" w:hAnsi="宋体" w:cs="宋体"/>
                <w:color w:val="auto"/>
                <w:sz w:val="21"/>
                <w:szCs w:val="21"/>
              </w:rPr>
              <w:t>H.264</w:t>
            </w:r>
            <w:r w:rsidRPr="009C6344">
              <w:rPr>
                <w:rFonts w:ascii="宋体" w:hAnsi="宋体" w:cs="宋体" w:hint="eastAsia"/>
                <w:color w:val="auto"/>
                <w:sz w:val="21"/>
                <w:szCs w:val="21"/>
              </w:rPr>
              <w:t>编码前端自适应接入；</w:t>
            </w:r>
            <w:r w:rsidRPr="009C6344">
              <w:rPr>
                <w:rFonts w:ascii="宋体"/>
                <w:color w:val="auto"/>
                <w:sz w:val="21"/>
                <w:szCs w:val="21"/>
              </w:rPr>
              <w:br/>
            </w:r>
            <w:r w:rsidRPr="009C6344">
              <w:rPr>
                <w:rFonts w:ascii="宋体" w:hAnsi="宋体" w:cs="宋体" w:hint="eastAsia"/>
                <w:color w:val="auto"/>
                <w:sz w:val="21"/>
                <w:szCs w:val="21"/>
              </w:rPr>
              <w:t>·内置</w:t>
            </w:r>
            <w:r w:rsidRPr="009C6344">
              <w:rPr>
                <w:rFonts w:ascii="宋体" w:hAnsi="宋体" w:cs="宋体"/>
                <w:color w:val="auto"/>
                <w:sz w:val="21"/>
                <w:szCs w:val="21"/>
              </w:rPr>
              <w:t>IPC</w:t>
            </w:r>
            <w:r w:rsidRPr="009C6344">
              <w:rPr>
                <w:rFonts w:ascii="宋体" w:hAnsi="宋体" w:cs="宋体" w:hint="eastAsia"/>
                <w:color w:val="auto"/>
                <w:sz w:val="21"/>
                <w:szCs w:val="21"/>
              </w:rPr>
              <w:t>直连</w:t>
            </w:r>
            <w:r w:rsidRPr="009C6344">
              <w:rPr>
                <w:rFonts w:ascii="宋体" w:hAnsi="宋体" w:cs="宋体"/>
                <w:color w:val="auto"/>
                <w:sz w:val="21"/>
                <w:szCs w:val="21"/>
              </w:rPr>
              <w:t>PoE</w:t>
            </w:r>
            <w:r w:rsidRPr="009C6344">
              <w:rPr>
                <w:rFonts w:ascii="宋体" w:hAnsi="宋体" w:cs="宋体" w:hint="eastAsia"/>
                <w:color w:val="auto"/>
                <w:sz w:val="21"/>
                <w:szCs w:val="21"/>
              </w:rPr>
              <w:t>网络接口，支持</w:t>
            </w:r>
            <w:r w:rsidRPr="009C6344">
              <w:rPr>
                <w:rFonts w:ascii="宋体" w:hAnsi="宋体" w:cs="宋体"/>
                <w:color w:val="auto"/>
                <w:sz w:val="21"/>
                <w:szCs w:val="21"/>
              </w:rPr>
              <w:t>IPC</w:t>
            </w:r>
            <w:r w:rsidRPr="009C6344">
              <w:rPr>
                <w:rFonts w:ascii="宋体" w:hAnsi="宋体" w:cs="宋体" w:hint="eastAsia"/>
                <w:color w:val="auto"/>
                <w:sz w:val="21"/>
                <w:szCs w:val="21"/>
              </w:rPr>
              <w:t>即插即用功能；</w:t>
            </w:r>
            <w:r w:rsidRPr="009C6344">
              <w:rPr>
                <w:rFonts w:ascii="宋体"/>
                <w:color w:val="auto"/>
                <w:sz w:val="21"/>
                <w:szCs w:val="21"/>
              </w:rPr>
              <w:br/>
            </w:r>
            <w:r w:rsidRPr="009C6344">
              <w:rPr>
                <w:rFonts w:ascii="宋体" w:hAnsi="宋体" w:cs="宋体" w:hint="eastAsia"/>
                <w:color w:val="auto"/>
                <w:sz w:val="21"/>
                <w:szCs w:val="21"/>
              </w:rPr>
              <w:t>·支持</w:t>
            </w:r>
            <w:r w:rsidRPr="009C6344">
              <w:rPr>
                <w:rFonts w:ascii="宋体" w:hAnsi="宋体" w:cs="宋体"/>
                <w:color w:val="auto"/>
                <w:sz w:val="21"/>
                <w:szCs w:val="21"/>
              </w:rPr>
              <w:t>IPC</w:t>
            </w:r>
            <w:r w:rsidRPr="009C6344">
              <w:rPr>
                <w:rFonts w:ascii="宋体" w:hAnsi="宋体" w:cs="宋体" w:hint="eastAsia"/>
                <w:color w:val="auto"/>
                <w:sz w:val="21"/>
                <w:szCs w:val="21"/>
              </w:rPr>
              <w:t>集中管理，包括</w:t>
            </w:r>
            <w:r w:rsidRPr="009C6344">
              <w:rPr>
                <w:rFonts w:ascii="宋体" w:hAnsi="宋体" w:cs="宋体"/>
                <w:color w:val="auto"/>
                <w:sz w:val="21"/>
                <w:szCs w:val="21"/>
              </w:rPr>
              <w:t>IPC</w:t>
            </w:r>
            <w:r w:rsidRPr="009C6344">
              <w:rPr>
                <w:rFonts w:ascii="宋体" w:hAnsi="宋体" w:cs="宋体" w:hint="eastAsia"/>
                <w:color w:val="auto"/>
                <w:sz w:val="21"/>
                <w:szCs w:val="21"/>
              </w:rPr>
              <w:t>参数配置、信息的导入</w:t>
            </w:r>
            <w:r w:rsidRPr="009C6344">
              <w:rPr>
                <w:rFonts w:ascii="宋体" w:hAnsi="宋体" w:cs="宋体"/>
                <w:color w:val="auto"/>
                <w:sz w:val="21"/>
                <w:szCs w:val="21"/>
              </w:rPr>
              <w:t>/</w:t>
            </w:r>
            <w:r w:rsidRPr="009C6344">
              <w:rPr>
                <w:rFonts w:ascii="宋体" w:hAnsi="宋体" w:cs="宋体" w:hint="eastAsia"/>
                <w:color w:val="auto"/>
                <w:sz w:val="21"/>
                <w:szCs w:val="21"/>
              </w:rPr>
              <w:t>导出和升级等功能；</w:t>
            </w:r>
            <w:r w:rsidRPr="009C6344">
              <w:rPr>
                <w:rFonts w:ascii="宋体"/>
                <w:color w:val="auto"/>
                <w:sz w:val="21"/>
                <w:szCs w:val="21"/>
              </w:rPr>
              <w:br/>
            </w:r>
            <w:r w:rsidRPr="009C6344">
              <w:rPr>
                <w:rFonts w:ascii="宋体" w:hAnsi="宋体" w:cs="宋体" w:hint="eastAsia"/>
                <w:color w:val="auto"/>
                <w:sz w:val="21"/>
                <w:szCs w:val="21"/>
              </w:rPr>
              <w:t>·支持</w:t>
            </w:r>
            <w:r w:rsidRPr="009C6344">
              <w:rPr>
                <w:rFonts w:ascii="宋体" w:hAnsi="宋体" w:cs="宋体"/>
                <w:color w:val="auto"/>
                <w:sz w:val="21"/>
                <w:szCs w:val="21"/>
              </w:rPr>
              <w:t>1</w:t>
            </w:r>
            <w:r w:rsidRPr="009C6344">
              <w:rPr>
                <w:rFonts w:ascii="宋体" w:hAnsi="宋体" w:cs="宋体" w:hint="eastAsia"/>
                <w:color w:val="auto"/>
                <w:sz w:val="21"/>
                <w:szCs w:val="21"/>
              </w:rPr>
              <w:t>个</w:t>
            </w:r>
            <w:r w:rsidRPr="009C6344">
              <w:rPr>
                <w:rFonts w:ascii="宋体" w:hAnsi="宋体" w:cs="宋体"/>
                <w:color w:val="auto"/>
                <w:sz w:val="21"/>
                <w:szCs w:val="21"/>
              </w:rPr>
              <w:t>HDMI</w:t>
            </w:r>
            <w:r w:rsidRPr="009C6344">
              <w:rPr>
                <w:rFonts w:ascii="宋体" w:hAnsi="宋体" w:cs="宋体" w:hint="eastAsia"/>
                <w:color w:val="auto"/>
                <w:sz w:val="21"/>
                <w:szCs w:val="21"/>
              </w:rPr>
              <w:t>和</w:t>
            </w:r>
            <w:r w:rsidRPr="009C6344">
              <w:rPr>
                <w:rFonts w:ascii="宋体" w:hAnsi="宋体" w:cs="宋体"/>
                <w:color w:val="auto"/>
                <w:sz w:val="21"/>
                <w:szCs w:val="21"/>
              </w:rPr>
              <w:t>1</w:t>
            </w:r>
            <w:r w:rsidRPr="009C6344">
              <w:rPr>
                <w:rFonts w:ascii="宋体" w:hAnsi="宋体" w:cs="宋体" w:hint="eastAsia"/>
                <w:color w:val="auto"/>
                <w:sz w:val="21"/>
                <w:szCs w:val="21"/>
              </w:rPr>
              <w:t>个</w:t>
            </w:r>
            <w:r w:rsidRPr="009C6344">
              <w:rPr>
                <w:rFonts w:ascii="宋体" w:hAnsi="宋体" w:cs="宋体"/>
                <w:color w:val="auto"/>
                <w:sz w:val="21"/>
                <w:szCs w:val="21"/>
              </w:rPr>
              <w:t>VGA</w:t>
            </w:r>
            <w:r w:rsidRPr="009C6344">
              <w:rPr>
                <w:rFonts w:ascii="宋体" w:hAnsi="宋体" w:cs="宋体" w:hint="eastAsia"/>
                <w:color w:val="auto"/>
                <w:sz w:val="21"/>
                <w:szCs w:val="21"/>
              </w:rPr>
              <w:t>同时输出，其中</w:t>
            </w:r>
            <w:r w:rsidRPr="009C6344">
              <w:rPr>
                <w:rFonts w:ascii="宋体" w:hAnsi="宋体" w:cs="宋体"/>
                <w:color w:val="auto"/>
                <w:sz w:val="21"/>
                <w:szCs w:val="21"/>
              </w:rPr>
              <w:t>HDMI</w:t>
            </w:r>
            <w:r w:rsidRPr="009C6344">
              <w:rPr>
                <w:rFonts w:ascii="宋体" w:hAnsi="宋体" w:cs="宋体" w:hint="eastAsia"/>
                <w:color w:val="auto"/>
                <w:sz w:val="21"/>
                <w:szCs w:val="21"/>
              </w:rPr>
              <w:t>支持</w:t>
            </w:r>
            <w:r w:rsidRPr="009C6344">
              <w:rPr>
                <w:rFonts w:ascii="宋体" w:hAnsi="宋体" w:cs="宋体"/>
                <w:color w:val="auto"/>
                <w:sz w:val="21"/>
                <w:szCs w:val="21"/>
              </w:rPr>
              <w:t>4K</w:t>
            </w:r>
            <w:r w:rsidRPr="009C6344">
              <w:rPr>
                <w:rFonts w:ascii="宋体" w:hAnsi="宋体" w:cs="宋体" w:hint="eastAsia"/>
                <w:color w:val="auto"/>
                <w:sz w:val="21"/>
                <w:szCs w:val="21"/>
              </w:rPr>
              <w:t>高清分辨率输出；</w:t>
            </w:r>
            <w:r w:rsidRPr="009C6344">
              <w:rPr>
                <w:rFonts w:ascii="宋体"/>
                <w:color w:val="auto"/>
                <w:sz w:val="21"/>
                <w:szCs w:val="21"/>
              </w:rPr>
              <w:br/>
            </w:r>
            <w:r w:rsidRPr="009C6344">
              <w:rPr>
                <w:rFonts w:ascii="宋体" w:hAnsi="宋体" w:cs="宋体" w:hint="eastAsia"/>
                <w:color w:val="auto"/>
                <w:sz w:val="21"/>
                <w:szCs w:val="21"/>
              </w:rPr>
              <w:t>·便捷的</w:t>
            </w:r>
            <w:r w:rsidRPr="009C6344">
              <w:rPr>
                <w:rFonts w:ascii="宋体" w:hAnsi="宋体" w:cs="宋体"/>
                <w:color w:val="auto"/>
                <w:sz w:val="21"/>
                <w:szCs w:val="21"/>
              </w:rPr>
              <w:t>UI</w:t>
            </w:r>
            <w:r w:rsidRPr="009C6344">
              <w:rPr>
                <w:rFonts w:ascii="宋体" w:hAnsi="宋体" w:cs="宋体" w:hint="eastAsia"/>
                <w:color w:val="auto"/>
                <w:sz w:val="21"/>
                <w:szCs w:val="21"/>
              </w:rPr>
              <w:t>操作界面，支持一键开启录像功能；</w:t>
            </w:r>
            <w:r w:rsidRPr="009C6344">
              <w:rPr>
                <w:rFonts w:ascii="宋体"/>
                <w:color w:val="auto"/>
                <w:sz w:val="21"/>
                <w:szCs w:val="21"/>
              </w:rPr>
              <w:br/>
            </w:r>
            <w:r w:rsidRPr="009C6344">
              <w:rPr>
                <w:rFonts w:ascii="宋体" w:hAnsi="宋体" w:cs="宋体" w:hint="eastAsia"/>
                <w:color w:val="auto"/>
                <w:sz w:val="21"/>
                <w:szCs w:val="21"/>
              </w:rPr>
              <w:t>·支持</w:t>
            </w:r>
            <w:r w:rsidRPr="009C6344">
              <w:rPr>
                <w:rFonts w:ascii="宋体" w:hAnsi="宋体" w:cs="宋体"/>
                <w:color w:val="auto"/>
                <w:sz w:val="21"/>
                <w:szCs w:val="21"/>
              </w:rPr>
              <w:t>Smart IPC</w:t>
            </w:r>
            <w:r w:rsidRPr="009C6344">
              <w:rPr>
                <w:rFonts w:ascii="宋体" w:hAnsi="宋体" w:cs="宋体" w:hint="eastAsia"/>
                <w:color w:val="auto"/>
                <w:sz w:val="21"/>
                <w:szCs w:val="21"/>
              </w:rPr>
              <w:t>越界、进入区域、离开区域、区域入侵、徘徊、人员聚焦、快速移动、非法停车、物品遗留、物品拿取、人脸、车牌、音频输入异常、声强突变、虚焦以及场景变更等多种智能侦测接入与联动，支持智能搜索、回放及备份功能，有效提高录像检索与回放效率；</w:t>
            </w:r>
            <w:r w:rsidRPr="009C6344">
              <w:rPr>
                <w:rFonts w:ascii="宋体"/>
                <w:color w:val="auto"/>
                <w:sz w:val="21"/>
                <w:szCs w:val="21"/>
              </w:rPr>
              <w:br/>
            </w:r>
            <w:r w:rsidRPr="009C6344">
              <w:rPr>
                <w:rFonts w:ascii="宋体" w:hAnsi="宋体" w:cs="宋体" w:hint="eastAsia"/>
                <w:color w:val="auto"/>
                <w:sz w:val="21"/>
                <w:szCs w:val="21"/>
              </w:rPr>
              <w:t>·支持即时回放功能，在预览画面下对指定通道的当前录像进行回放，并且不影响其他通道预览；</w:t>
            </w:r>
            <w:r w:rsidRPr="009C6344">
              <w:rPr>
                <w:rFonts w:ascii="宋体"/>
                <w:color w:val="auto"/>
                <w:sz w:val="21"/>
                <w:szCs w:val="21"/>
              </w:rPr>
              <w:br/>
            </w:r>
            <w:r w:rsidRPr="009C6344">
              <w:rPr>
                <w:rFonts w:ascii="宋体" w:hAnsi="宋体" w:cs="宋体" w:hint="eastAsia"/>
                <w:color w:val="auto"/>
                <w:sz w:val="21"/>
                <w:szCs w:val="21"/>
              </w:rPr>
              <w:t>·支持最大</w:t>
            </w:r>
            <w:r w:rsidRPr="009C6344">
              <w:rPr>
                <w:rFonts w:ascii="宋体" w:hAnsi="宋体" w:cs="宋体"/>
                <w:color w:val="auto"/>
                <w:sz w:val="21"/>
                <w:szCs w:val="21"/>
              </w:rPr>
              <w:t>16</w:t>
            </w:r>
            <w:r w:rsidRPr="009C6344">
              <w:rPr>
                <w:rFonts w:ascii="宋体" w:hAnsi="宋体" w:cs="宋体" w:hint="eastAsia"/>
                <w:color w:val="auto"/>
                <w:sz w:val="21"/>
                <w:szCs w:val="21"/>
              </w:rPr>
              <w:t>路同步回放及多路同步倒放；</w:t>
            </w:r>
            <w:r w:rsidRPr="009C6344">
              <w:rPr>
                <w:rFonts w:ascii="宋体"/>
                <w:color w:val="auto"/>
                <w:sz w:val="21"/>
                <w:szCs w:val="21"/>
              </w:rPr>
              <w:br/>
            </w:r>
            <w:r w:rsidRPr="009C6344">
              <w:rPr>
                <w:rFonts w:ascii="宋体" w:hAnsi="宋体" w:cs="宋体" w:hint="eastAsia"/>
                <w:color w:val="auto"/>
                <w:sz w:val="21"/>
                <w:szCs w:val="21"/>
              </w:rPr>
              <w:t>·支持标签定义、查询、回放录像文件；</w:t>
            </w:r>
            <w:r w:rsidRPr="009C6344">
              <w:rPr>
                <w:rFonts w:ascii="宋体"/>
                <w:color w:val="auto"/>
                <w:sz w:val="21"/>
                <w:szCs w:val="21"/>
              </w:rPr>
              <w:br/>
            </w:r>
            <w:r w:rsidRPr="009C6344">
              <w:rPr>
                <w:rFonts w:ascii="宋体" w:hAnsi="宋体" w:cs="宋体" w:hint="eastAsia"/>
                <w:color w:val="auto"/>
                <w:sz w:val="21"/>
                <w:szCs w:val="21"/>
              </w:rPr>
              <w:t>·支持重要录像文件加锁保护功能；</w:t>
            </w:r>
            <w:r w:rsidRPr="009C6344">
              <w:rPr>
                <w:rFonts w:ascii="宋体"/>
                <w:color w:val="auto"/>
                <w:sz w:val="21"/>
                <w:szCs w:val="21"/>
              </w:rPr>
              <w:br/>
            </w:r>
            <w:r w:rsidRPr="009C6344">
              <w:rPr>
                <w:rFonts w:ascii="宋体" w:hAnsi="宋体" w:cs="宋体" w:hint="eastAsia"/>
                <w:color w:val="auto"/>
                <w:sz w:val="21"/>
                <w:szCs w:val="21"/>
              </w:rPr>
              <w:t>·支持硬盘配额和硬盘盘组两种存储模式，可对不同通道分配不同的录像保存容量或周期；</w:t>
            </w:r>
            <w:r w:rsidRPr="009C6344">
              <w:rPr>
                <w:rFonts w:ascii="宋体"/>
                <w:color w:val="auto"/>
                <w:sz w:val="21"/>
                <w:szCs w:val="21"/>
              </w:rPr>
              <w:br/>
            </w:r>
            <w:r w:rsidRPr="009C6344">
              <w:rPr>
                <w:rFonts w:ascii="宋体" w:hAnsi="宋体" w:cs="宋体" w:hint="eastAsia"/>
                <w:color w:val="auto"/>
                <w:sz w:val="21"/>
                <w:szCs w:val="21"/>
              </w:rPr>
              <w:t>·支持</w:t>
            </w:r>
            <w:r w:rsidRPr="009C6344">
              <w:rPr>
                <w:rFonts w:ascii="宋体" w:hAnsi="宋体" w:cs="宋体"/>
                <w:color w:val="auto"/>
                <w:sz w:val="21"/>
                <w:szCs w:val="21"/>
              </w:rPr>
              <w:t>2</w:t>
            </w:r>
            <w:r w:rsidRPr="009C6344">
              <w:rPr>
                <w:rFonts w:ascii="宋体" w:hAnsi="宋体" w:cs="宋体" w:hint="eastAsia"/>
                <w:color w:val="auto"/>
                <w:sz w:val="21"/>
                <w:szCs w:val="21"/>
              </w:rPr>
              <w:t>个</w:t>
            </w:r>
            <w:r w:rsidRPr="009C6344">
              <w:rPr>
                <w:rFonts w:ascii="宋体" w:hAnsi="宋体" w:cs="宋体"/>
                <w:color w:val="auto"/>
                <w:sz w:val="21"/>
                <w:szCs w:val="21"/>
              </w:rPr>
              <w:t>SATA</w:t>
            </w:r>
            <w:r w:rsidRPr="009C6344">
              <w:rPr>
                <w:rFonts w:ascii="宋体" w:hAnsi="宋体" w:cs="宋体" w:hint="eastAsia"/>
                <w:color w:val="auto"/>
                <w:sz w:val="21"/>
                <w:szCs w:val="21"/>
              </w:rPr>
              <w:t>接口；</w:t>
            </w:r>
            <w:r w:rsidRPr="009C6344">
              <w:rPr>
                <w:rFonts w:ascii="宋体"/>
                <w:color w:val="auto"/>
                <w:sz w:val="21"/>
                <w:szCs w:val="21"/>
              </w:rPr>
              <w:br/>
            </w:r>
            <w:r w:rsidRPr="009C6344">
              <w:rPr>
                <w:rFonts w:ascii="宋体" w:hAnsi="宋体" w:cs="宋体" w:hint="eastAsia"/>
                <w:color w:val="auto"/>
                <w:sz w:val="21"/>
                <w:szCs w:val="21"/>
              </w:rPr>
              <w:t>·支持</w:t>
            </w:r>
            <w:r w:rsidRPr="009C6344">
              <w:rPr>
                <w:rFonts w:ascii="宋体" w:hAnsi="宋体" w:cs="宋体"/>
                <w:color w:val="auto"/>
                <w:sz w:val="21"/>
                <w:szCs w:val="21"/>
              </w:rPr>
              <w:t>GB28181</w:t>
            </w:r>
            <w:r w:rsidRPr="009C6344">
              <w:rPr>
                <w:rFonts w:ascii="宋体" w:hAnsi="宋体" w:cs="宋体" w:hint="eastAsia"/>
                <w:color w:val="auto"/>
                <w:sz w:val="21"/>
                <w:szCs w:val="21"/>
              </w:rPr>
              <w:t>、</w:t>
            </w:r>
            <w:r w:rsidRPr="009C6344">
              <w:rPr>
                <w:rFonts w:ascii="宋体" w:hAnsi="宋体" w:cs="宋体"/>
                <w:color w:val="auto"/>
                <w:sz w:val="21"/>
                <w:szCs w:val="21"/>
              </w:rPr>
              <w:t>Ehome</w:t>
            </w:r>
            <w:r w:rsidRPr="009C6344">
              <w:rPr>
                <w:rFonts w:ascii="宋体" w:hAnsi="宋体" w:cs="宋体" w:hint="eastAsia"/>
                <w:color w:val="auto"/>
                <w:sz w:val="21"/>
                <w:szCs w:val="21"/>
              </w:rPr>
              <w:t>协议接入平台；</w:t>
            </w:r>
            <w:r w:rsidRPr="009C6344">
              <w:rPr>
                <w:rFonts w:ascii="宋体"/>
                <w:color w:val="auto"/>
                <w:sz w:val="21"/>
                <w:szCs w:val="21"/>
              </w:rPr>
              <w:br/>
            </w:r>
            <w:r w:rsidRPr="009C6344">
              <w:rPr>
                <w:rFonts w:ascii="宋体" w:hAnsi="宋体" w:cs="宋体" w:hint="eastAsia"/>
                <w:color w:val="auto"/>
                <w:sz w:val="21"/>
                <w:szCs w:val="21"/>
              </w:rPr>
              <w:t>·支持网络检测（网络流量监控、网络抓包、网络通畅）功能。</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8190"/>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2</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半球形摄像机</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400</w:t>
            </w:r>
            <w:r w:rsidRPr="009C6344">
              <w:rPr>
                <w:rFonts w:ascii="宋体" w:hAnsi="宋体" w:cs="宋体" w:hint="eastAsia"/>
                <w:color w:val="auto"/>
                <w:sz w:val="21"/>
                <w:szCs w:val="21"/>
              </w:rPr>
              <w:t>万</w:t>
            </w:r>
            <w:r w:rsidRPr="009C6344">
              <w:rPr>
                <w:rFonts w:ascii="宋体" w:hAnsi="宋体" w:cs="宋体"/>
                <w:color w:val="auto"/>
                <w:sz w:val="21"/>
                <w:szCs w:val="21"/>
              </w:rPr>
              <w:t>1/3</w:t>
            </w:r>
            <w:r w:rsidRPr="009C6344">
              <w:rPr>
                <w:rFonts w:ascii="宋体" w:hAnsi="宋体" w:cs="宋体" w:hint="eastAsia"/>
                <w:color w:val="auto"/>
                <w:sz w:val="21"/>
                <w:szCs w:val="21"/>
              </w:rPr>
              <w:t>”</w:t>
            </w:r>
            <w:r w:rsidRPr="009C6344">
              <w:rPr>
                <w:rFonts w:ascii="宋体" w:hAnsi="宋体" w:cs="宋体"/>
                <w:color w:val="auto"/>
                <w:sz w:val="21"/>
                <w:szCs w:val="21"/>
              </w:rPr>
              <w:t>CMOS ICR</w:t>
            </w:r>
            <w:r w:rsidRPr="009C6344">
              <w:rPr>
                <w:rFonts w:ascii="宋体" w:hAnsi="宋体" w:cs="宋体" w:hint="eastAsia"/>
                <w:color w:val="auto"/>
                <w:sz w:val="21"/>
                <w:szCs w:val="21"/>
              </w:rPr>
              <w:t>日夜型半球型网络摄像机，红外</w:t>
            </w:r>
            <w:r w:rsidRPr="009C6344">
              <w:rPr>
                <w:rFonts w:ascii="宋体" w:hAnsi="宋体" w:cs="宋体"/>
                <w:color w:val="auto"/>
                <w:sz w:val="21"/>
                <w:szCs w:val="21"/>
              </w:rPr>
              <w:t>10</w:t>
            </w:r>
            <w:r w:rsidRPr="009C6344">
              <w:rPr>
                <w:rFonts w:ascii="宋体" w:hAnsi="宋体" w:cs="宋体" w:hint="eastAsia"/>
                <w:color w:val="auto"/>
                <w:sz w:val="21"/>
                <w:szCs w:val="21"/>
              </w:rPr>
              <w:t>～</w:t>
            </w:r>
            <w:r w:rsidRPr="009C6344">
              <w:rPr>
                <w:rFonts w:ascii="宋体" w:hAnsi="宋体" w:cs="宋体"/>
                <w:color w:val="auto"/>
                <w:sz w:val="21"/>
                <w:szCs w:val="21"/>
              </w:rPr>
              <w:t>30</w:t>
            </w:r>
            <w:r w:rsidRPr="009C6344">
              <w:rPr>
                <w:rFonts w:ascii="宋体" w:hAnsi="宋体" w:cs="宋体" w:hint="eastAsia"/>
                <w:color w:val="auto"/>
                <w:sz w:val="21"/>
                <w:szCs w:val="21"/>
              </w:rPr>
              <w:t>米，支持</w:t>
            </w:r>
            <w:r w:rsidRPr="009C6344">
              <w:rPr>
                <w:rFonts w:ascii="宋体" w:hAnsi="宋体" w:cs="宋体"/>
                <w:color w:val="auto"/>
                <w:sz w:val="21"/>
                <w:szCs w:val="21"/>
              </w:rPr>
              <w:t>SD</w:t>
            </w:r>
            <w:r w:rsidRPr="009C6344">
              <w:rPr>
                <w:rFonts w:ascii="宋体" w:hAnsi="宋体" w:cs="宋体" w:hint="eastAsia"/>
                <w:color w:val="auto"/>
                <w:sz w:val="21"/>
                <w:szCs w:val="21"/>
              </w:rPr>
              <w:t>卡，支持音频，支持报警</w:t>
            </w:r>
            <w:r w:rsidRPr="009C6344">
              <w:rPr>
                <w:rFonts w:ascii="宋体" w:hAnsi="宋体" w:cs="宋体"/>
                <w:color w:val="auto"/>
                <w:sz w:val="21"/>
                <w:szCs w:val="21"/>
              </w:rPr>
              <w:t xml:space="preserve"> H.265</w:t>
            </w:r>
            <w:r w:rsidRPr="009C6344">
              <w:rPr>
                <w:rFonts w:ascii="宋体" w:hAnsi="宋体" w:cs="宋体" w:hint="eastAsia"/>
                <w:color w:val="auto"/>
                <w:sz w:val="21"/>
                <w:szCs w:val="21"/>
              </w:rPr>
              <w:t>格式图像相关</w:t>
            </w:r>
            <w:r w:rsidRPr="009C6344">
              <w:rPr>
                <w:rFonts w:ascii="宋体"/>
                <w:color w:val="auto"/>
                <w:sz w:val="21"/>
                <w:szCs w:val="21"/>
              </w:rPr>
              <w:br/>
            </w:r>
            <w:r w:rsidRPr="009C6344">
              <w:rPr>
                <w:rFonts w:ascii="宋体" w:hAnsi="宋体" w:cs="宋体" w:hint="eastAsia"/>
                <w:color w:val="auto"/>
                <w:sz w:val="21"/>
                <w:szCs w:val="21"/>
              </w:rPr>
              <w:t>最高分辨率可达</w:t>
            </w:r>
            <w:r w:rsidRPr="009C6344">
              <w:rPr>
                <w:rFonts w:ascii="宋体" w:hAnsi="宋体" w:cs="宋体"/>
                <w:color w:val="auto"/>
                <w:sz w:val="21"/>
                <w:szCs w:val="21"/>
              </w:rPr>
              <w:t xml:space="preserve">2560 </w:t>
            </w:r>
            <w:r w:rsidRPr="009C6344">
              <w:rPr>
                <w:rFonts w:ascii="宋体" w:hAnsi="宋体" w:cs="宋体" w:hint="eastAsia"/>
                <w:color w:val="auto"/>
                <w:sz w:val="21"/>
                <w:szCs w:val="21"/>
              </w:rPr>
              <w:t>×</w:t>
            </w:r>
            <w:r w:rsidRPr="009C6344">
              <w:rPr>
                <w:rFonts w:ascii="宋体" w:hAnsi="宋体" w:cs="宋体"/>
                <w:color w:val="auto"/>
                <w:sz w:val="21"/>
                <w:szCs w:val="21"/>
              </w:rPr>
              <w:t xml:space="preserve"> 1440@25fps,</w:t>
            </w:r>
            <w:r w:rsidRPr="009C6344">
              <w:rPr>
                <w:rFonts w:ascii="宋体" w:hAnsi="宋体" w:cs="宋体" w:hint="eastAsia"/>
                <w:color w:val="auto"/>
                <w:sz w:val="21"/>
                <w:szCs w:val="21"/>
              </w:rPr>
              <w:t>在该分辨率下可输出实时图像。</w:t>
            </w:r>
            <w:r w:rsidRPr="009C6344">
              <w:rPr>
                <w:rFonts w:ascii="宋体"/>
                <w:color w:val="auto"/>
                <w:sz w:val="21"/>
                <w:szCs w:val="21"/>
              </w:rPr>
              <w:br/>
            </w:r>
            <w:r w:rsidRPr="009C6344">
              <w:rPr>
                <w:rFonts w:ascii="宋体" w:hAnsi="宋体" w:cs="宋体" w:hint="eastAsia"/>
                <w:color w:val="auto"/>
                <w:sz w:val="21"/>
                <w:szCs w:val="21"/>
              </w:rPr>
              <w:t>码流平滑设置，适应不同场景下对图像质量、流畅性的不同要求</w:t>
            </w:r>
            <w:r w:rsidRPr="009C6344">
              <w:rPr>
                <w:rFonts w:ascii="宋体"/>
                <w:color w:val="auto"/>
                <w:sz w:val="21"/>
                <w:szCs w:val="21"/>
              </w:rPr>
              <w:br/>
            </w:r>
            <w:r w:rsidRPr="009C6344">
              <w:rPr>
                <w:rFonts w:ascii="宋体" w:hAnsi="宋体" w:cs="宋体" w:hint="eastAsia"/>
                <w:color w:val="auto"/>
                <w:sz w:val="21"/>
                <w:szCs w:val="21"/>
              </w:rPr>
              <w:t>支持</w:t>
            </w:r>
            <w:r w:rsidRPr="009C6344">
              <w:rPr>
                <w:rFonts w:ascii="宋体" w:hAnsi="宋体" w:cs="宋体"/>
                <w:color w:val="auto"/>
                <w:sz w:val="21"/>
                <w:szCs w:val="21"/>
              </w:rPr>
              <w:t>OSD</w:t>
            </w:r>
            <w:r w:rsidRPr="009C6344">
              <w:rPr>
                <w:rFonts w:ascii="宋体" w:hAnsi="宋体" w:cs="宋体" w:hint="eastAsia"/>
                <w:color w:val="auto"/>
                <w:sz w:val="21"/>
                <w:szCs w:val="21"/>
              </w:rPr>
              <w:t>颜色自选。</w:t>
            </w:r>
            <w:r w:rsidRPr="009C6344">
              <w:rPr>
                <w:rFonts w:ascii="宋体"/>
                <w:color w:val="auto"/>
                <w:sz w:val="21"/>
                <w:szCs w:val="21"/>
              </w:rPr>
              <w:br/>
            </w:r>
            <w:r w:rsidRPr="009C6344">
              <w:rPr>
                <w:rFonts w:ascii="宋体" w:hAnsi="宋体" w:cs="宋体" w:hint="eastAsia"/>
                <w:color w:val="auto"/>
                <w:sz w:val="21"/>
                <w:szCs w:val="21"/>
              </w:rPr>
              <w:t>支持</w:t>
            </w:r>
            <w:r w:rsidRPr="009C6344">
              <w:rPr>
                <w:rFonts w:ascii="宋体" w:hAnsi="宋体" w:cs="宋体"/>
                <w:color w:val="auto"/>
                <w:sz w:val="21"/>
                <w:szCs w:val="21"/>
              </w:rPr>
              <w:t>3D</w:t>
            </w:r>
            <w:r w:rsidRPr="009C6344">
              <w:rPr>
                <w:rFonts w:ascii="宋体" w:hAnsi="宋体" w:cs="宋体" w:hint="eastAsia"/>
                <w:color w:val="auto"/>
                <w:sz w:val="21"/>
                <w:szCs w:val="21"/>
              </w:rPr>
              <w:t>数字降噪</w:t>
            </w:r>
            <w:r w:rsidRPr="009C6344">
              <w:rPr>
                <w:rFonts w:ascii="宋体" w:hAnsi="宋体" w:cs="宋体"/>
                <w:color w:val="auto"/>
                <w:sz w:val="21"/>
                <w:szCs w:val="21"/>
              </w:rPr>
              <w:t xml:space="preserve">, </w:t>
            </w:r>
            <w:r w:rsidRPr="009C6344">
              <w:rPr>
                <w:rFonts w:ascii="宋体" w:hAnsi="宋体" w:cs="宋体" w:hint="eastAsia"/>
                <w:color w:val="auto"/>
                <w:sz w:val="21"/>
                <w:szCs w:val="21"/>
              </w:rPr>
              <w:t>支持</w:t>
            </w:r>
            <w:r w:rsidRPr="009C6344">
              <w:rPr>
                <w:rFonts w:ascii="宋体" w:hAnsi="宋体" w:cs="宋体"/>
                <w:color w:val="auto"/>
                <w:sz w:val="21"/>
                <w:szCs w:val="21"/>
              </w:rPr>
              <w:t>120dB</w:t>
            </w:r>
            <w:r w:rsidRPr="009C6344">
              <w:rPr>
                <w:rFonts w:ascii="宋体" w:hAnsi="宋体" w:cs="宋体" w:hint="eastAsia"/>
                <w:color w:val="auto"/>
                <w:sz w:val="21"/>
                <w:szCs w:val="21"/>
              </w:rPr>
              <w:t>宽动态。</w:t>
            </w:r>
            <w:r w:rsidRPr="009C6344">
              <w:rPr>
                <w:rFonts w:ascii="宋体"/>
                <w:color w:val="auto"/>
                <w:sz w:val="21"/>
                <w:szCs w:val="21"/>
              </w:rPr>
              <w:br/>
            </w:r>
            <w:r w:rsidRPr="009C6344">
              <w:rPr>
                <w:rFonts w:ascii="宋体" w:hAnsi="宋体" w:cs="宋体" w:hint="eastAsia"/>
                <w:color w:val="auto"/>
                <w:sz w:val="21"/>
                <w:szCs w:val="21"/>
              </w:rPr>
              <w:t>支持背光补偿，适应不同监控环境。</w:t>
            </w:r>
            <w:r w:rsidRPr="009C6344">
              <w:rPr>
                <w:rFonts w:ascii="宋体"/>
                <w:color w:val="auto"/>
                <w:sz w:val="21"/>
                <w:szCs w:val="21"/>
              </w:rPr>
              <w:br/>
            </w:r>
            <w:r w:rsidRPr="009C6344">
              <w:rPr>
                <w:rFonts w:ascii="宋体" w:hAnsi="宋体" w:cs="宋体" w:hint="eastAsia"/>
                <w:color w:val="auto"/>
                <w:sz w:val="21"/>
                <w:szCs w:val="21"/>
              </w:rPr>
              <w:t>功能齐全</w:t>
            </w:r>
            <w:r w:rsidRPr="009C6344">
              <w:rPr>
                <w:rFonts w:ascii="宋体" w:hAnsi="宋体" w:cs="宋体"/>
                <w:color w:val="auto"/>
                <w:sz w:val="21"/>
                <w:szCs w:val="21"/>
              </w:rPr>
              <w:t>:</w:t>
            </w:r>
            <w:r w:rsidRPr="009C6344">
              <w:rPr>
                <w:rFonts w:ascii="宋体" w:hAnsi="宋体" w:cs="宋体" w:hint="eastAsia"/>
                <w:color w:val="auto"/>
                <w:sz w:val="21"/>
                <w:szCs w:val="21"/>
              </w:rPr>
              <w:t>心跳</w:t>
            </w:r>
            <w:r w:rsidRPr="009C6344">
              <w:rPr>
                <w:rFonts w:ascii="宋体" w:cs="宋体"/>
                <w:color w:val="auto"/>
                <w:sz w:val="21"/>
                <w:szCs w:val="21"/>
              </w:rPr>
              <w:t>,</w:t>
            </w:r>
            <w:r w:rsidRPr="009C6344">
              <w:rPr>
                <w:rFonts w:ascii="宋体" w:hAnsi="宋体" w:cs="宋体" w:hint="eastAsia"/>
                <w:color w:val="auto"/>
                <w:sz w:val="21"/>
                <w:szCs w:val="21"/>
              </w:rPr>
              <w:t>镜像等。</w:t>
            </w:r>
            <w:r w:rsidRPr="009C6344">
              <w:rPr>
                <w:rFonts w:ascii="宋体"/>
                <w:color w:val="auto"/>
                <w:sz w:val="21"/>
                <w:szCs w:val="21"/>
              </w:rPr>
              <w:br/>
            </w:r>
            <w:r w:rsidRPr="009C6344">
              <w:rPr>
                <w:rFonts w:ascii="宋体" w:hAnsi="宋体" w:cs="宋体" w:hint="eastAsia"/>
                <w:color w:val="auto"/>
                <w:sz w:val="21"/>
                <w:szCs w:val="21"/>
              </w:rPr>
              <w:t>红外功能</w:t>
            </w:r>
            <w:r w:rsidRPr="009C6344">
              <w:rPr>
                <w:rFonts w:ascii="宋体"/>
                <w:color w:val="auto"/>
                <w:sz w:val="21"/>
                <w:szCs w:val="21"/>
              </w:rPr>
              <w:br/>
            </w:r>
            <w:r w:rsidRPr="009C6344">
              <w:rPr>
                <w:rFonts w:ascii="宋体" w:hAnsi="宋体" w:cs="宋体" w:hint="eastAsia"/>
                <w:color w:val="auto"/>
                <w:sz w:val="21"/>
                <w:szCs w:val="21"/>
              </w:rPr>
              <w:t>采用</w:t>
            </w:r>
            <w:r w:rsidRPr="009C6344">
              <w:rPr>
                <w:rFonts w:ascii="宋体" w:hAnsi="宋体" w:cs="宋体"/>
                <w:color w:val="auto"/>
                <w:sz w:val="21"/>
                <w:szCs w:val="21"/>
              </w:rPr>
              <w:t>EXIR</w:t>
            </w:r>
            <w:r w:rsidRPr="009C6344">
              <w:rPr>
                <w:rFonts w:ascii="宋体" w:hAnsi="宋体" w:cs="宋体" w:hint="eastAsia"/>
                <w:color w:val="auto"/>
                <w:sz w:val="21"/>
                <w:szCs w:val="21"/>
              </w:rPr>
              <w:t>点阵式红外灯技术</w:t>
            </w:r>
            <w:r w:rsidRPr="009C6344">
              <w:rPr>
                <w:rFonts w:ascii="宋体" w:cs="宋体"/>
                <w:color w:val="auto"/>
                <w:sz w:val="21"/>
                <w:szCs w:val="21"/>
              </w:rPr>
              <w:t>,</w:t>
            </w:r>
            <w:r w:rsidRPr="009C6344">
              <w:rPr>
                <w:rFonts w:ascii="宋体" w:hAnsi="宋体" w:cs="宋体" w:hint="eastAsia"/>
                <w:color w:val="auto"/>
                <w:sz w:val="21"/>
                <w:szCs w:val="21"/>
              </w:rPr>
              <w:t>照射距离最远可达</w:t>
            </w:r>
            <w:r w:rsidRPr="009C6344">
              <w:rPr>
                <w:rFonts w:ascii="宋体" w:hAnsi="宋体" w:cs="宋体"/>
                <w:color w:val="auto"/>
                <w:sz w:val="21"/>
                <w:szCs w:val="21"/>
              </w:rPr>
              <w:t>30</w:t>
            </w:r>
            <w:r w:rsidRPr="009C6344">
              <w:rPr>
                <w:rFonts w:ascii="宋体" w:hAnsi="宋体" w:cs="宋体" w:hint="eastAsia"/>
                <w:color w:val="auto"/>
                <w:sz w:val="21"/>
                <w:szCs w:val="21"/>
              </w:rPr>
              <w:t>米。</w:t>
            </w:r>
            <w:r w:rsidRPr="009C6344">
              <w:rPr>
                <w:rFonts w:ascii="宋体"/>
                <w:color w:val="auto"/>
                <w:sz w:val="21"/>
                <w:szCs w:val="21"/>
              </w:rPr>
              <w:br/>
            </w:r>
            <w:r w:rsidRPr="009C6344">
              <w:rPr>
                <w:rFonts w:ascii="宋体" w:hAnsi="宋体" w:cs="宋体" w:hint="eastAsia"/>
                <w:color w:val="auto"/>
                <w:sz w:val="21"/>
                <w:szCs w:val="21"/>
              </w:rPr>
              <w:t>支持</w:t>
            </w:r>
            <w:r w:rsidRPr="009C6344">
              <w:rPr>
                <w:rFonts w:ascii="宋体" w:hAnsi="宋体" w:cs="宋体"/>
                <w:color w:val="auto"/>
                <w:sz w:val="21"/>
                <w:szCs w:val="21"/>
              </w:rPr>
              <w:t>smart IR</w:t>
            </w:r>
            <w:r w:rsidRPr="009C6344">
              <w:rPr>
                <w:rFonts w:ascii="宋体" w:hAnsi="宋体" w:cs="宋体" w:hint="eastAsia"/>
                <w:color w:val="auto"/>
                <w:sz w:val="21"/>
                <w:szCs w:val="21"/>
              </w:rPr>
              <w:t>，防止夜间红外过曝。</w:t>
            </w:r>
            <w:r w:rsidRPr="009C6344">
              <w:rPr>
                <w:rFonts w:ascii="宋体"/>
                <w:color w:val="auto"/>
                <w:sz w:val="21"/>
                <w:szCs w:val="21"/>
              </w:rPr>
              <w:br/>
            </w:r>
            <w:r w:rsidRPr="009C6344">
              <w:rPr>
                <w:rFonts w:ascii="宋体" w:hAnsi="宋体" w:cs="宋体"/>
                <w:color w:val="auto"/>
                <w:sz w:val="21"/>
                <w:szCs w:val="21"/>
              </w:rPr>
              <w:t>ICR</w:t>
            </w:r>
            <w:r w:rsidRPr="009C6344">
              <w:rPr>
                <w:rFonts w:ascii="宋体" w:hAnsi="宋体" w:cs="宋体" w:hint="eastAsia"/>
                <w:color w:val="auto"/>
                <w:sz w:val="21"/>
                <w:szCs w:val="21"/>
              </w:rPr>
              <w:t>红外滤片式自动切换</w:t>
            </w:r>
            <w:r w:rsidRPr="009C6344">
              <w:rPr>
                <w:rFonts w:ascii="宋体" w:cs="宋体"/>
                <w:color w:val="auto"/>
                <w:sz w:val="21"/>
                <w:szCs w:val="21"/>
              </w:rPr>
              <w:t>,</w:t>
            </w:r>
            <w:r w:rsidRPr="009C6344">
              <w:rPr>
                <w:rFonts w:ascii="宋体" w:hAnsi="宋体" w:cs="宋体" w:hint="eastAsia"/>
                <w:color w:val="auto"/>
                <w:sz w:val="21"/>
                <w:szCs w:val="21"/>
              </w:rPr>
              <w:t>实现真正的日夜监控。</w:t>
            </w:r>
            <w:r w:rsidRPr="009C6344">
              <w:rPr>
                <w:rFonts w:ascii="宋体"/>
                <w:color w:val="auto"/>
                <w:sz w:val="21"/>
                <w:szCs w:val="21"/>
              </w:rPr>
              <w:br/>
            </w:r>
            <w:r w:rsidRPr="009C6344">
              <w:rPr>
                <w:rFonts w:ascii="宋体" w:hAnsi="宋体" w:cs="宋体" w:hint="eastAsia"/>
                <w:color w:val="auto"/>
                <w:sz w:val="21"/>
                <w:szCs w:val="21"/>
              </w:rPr>
              <w:t>支持日夜两套参数独立配置。</w:t>
            </w:r>
            <w:r w:rsidRPr="009C6344">
              <w:rPr>
                <w:rFonts w:ascii="宋体"/>
                <w:color w:val="auto"/>
                <w:sz w:val="21"/>
                <w:szCs w:val="21"/>
              </w:rPr>
              <w:br/>
            </w:r>
            <w:r w:rsidRPr="009C6344">
              <w:rPr>
                <w:rFonts w:ascii="宋体" w:hAnsi="宋体" w:cs="宋体"/>
                <w:color w:val="auto"/>
                <w:sz w:val="21"/>
                <w:szCs w:val="21"/>
              </w:rPr>
              <w:t>Smart</w:t>
            </w:r>
            <w:r w:rsidRPr="009C6344">
              <w:rPr>
                <w:rFonts w:ascii="宋体" w:hAnsi="宋体" w:cs="宋体" w:hint="eastAsia"/>
                <w:color w:val="auto"/>
                <w:sz w:val="21"/>
                <w:szCs w:val="21"/>
              </w:rPr>
              <w:t>功能</w:t>
            </w:r>
            <w:r w:rsidRPr="009C6344">
              <w:rPr>
                <w:rFonts w:ascii="宋体"/>
                <w:color w:val="auto"/>
                <w:sz w:val="21"/>
                <w:szCs w:val="21"/>
              </w:rPr>
              <w:br/>
            </w:r>
            <w:r w:rsidRPr="009C6344">
              <w:rPr>
                <w:rFonts w:ascii="宋体" w:hAnsi="宋体" w:cs="宋体"/>
                <w:color w:val="auto"/>
                <w:sz w:val="21"/>
                <w:szCs w:val="21"/>
              </w:rPr>
              <w:t>Smart</w:t>
            </w:r>
            <w:r w:rsidRPr="009C6344">
              <w:rPr>
                <w:rFonts w:ascii="宋体" w:hAnsi="宋体" w:cs="宋体" w:hint="eastAsia"/>
                <w:color w:val="auto"/>
                <w:sz w:val="21"/>
                <w:szCs w:val="21"/>
              </w:rPr>
              <w:t>侦测：</w:t>
            </w:r>
            <w:r w:rsidRPr="009C6344">
              <w:rPr>
                <w:rFonts w:ascii="宋体" w:hAnsi="宋体" w:cs="宋体"/>
                <w:color w:val="auto"/>
                <w:sz w:val="21"/>
                <w:szCs w:val="21"/>
              </w:rPr>
              <w:t>10</w:t>
            </w:r>
            <w:r w:rsidRPr="009C6344">
              <w:rPr>
                <w:rFonts w:ascii="宋体" w:hAnsi="宋体" w:cs="宋体" w:hint="eastAsia"/>
                <w:color w:val="auto"/>
                <w:sz w:val="21"/>
                <w:szCs w:val="21"/>
              </w:rPr>
              <w:t>项行为分析</w:t>
            </w:r>
            <w:r w:rsidRPr="009C6344">
              <w:rPr>
                <w:rFonts w:ascii="宋体" w:hAnsi="宋体" w:cs="宋体"/>
                <w:color w:val="auto"/>
                <w:sz w:val="21"/>
                <w:szCs w:val="21"/>
              </w:rPr>
              <w:t>,2</w:t>
            </w:r>
            <w:r w:rsidRPr="009C6344">
              <w:rPr>
                <w:rFonts w:ascii="宋体" w:hAnsi="宋体" w:cs="宋体" w:hint="eastAsia"/>
                <w:color w:val="auto"/>
                <w:sz w:val="21"/>
                <w:szCs w:val="21"/>
              </w:rPr>
              <w:t>项异常检测</w:t>
            </w:r>
            <w:r w:rsidRPr="009C6344">
              <w:rPr>
                <w:rFonts w:ascii="宋体" w:hAnsi="宋体" w:cs="宋体"/>
                <w:color w:val="auto"/>
                <w:sz w:val="21"/>
                <w:szCs w:val="21"/>
              </w:rPr>
              <w:t>,1</w:t>
            </w:r>
            <w:r w:rsidRPr="009C6344">
              <w:rPr>
                <w:rFonts w:ascii="宋体" w:hAnsi="宋体" w:cs="宋体" w:hint="eastAsia"/>
                <w:color w:val="auto"/>
                <w:sz w:val="21"/>
                <w:szCs w:val="21"/>
              </w:rPr>
              <w:t>项识别检测。</w:t>
            </w:r>
            <w:r w:rsidRPr="009C6344">
              <w:rPr>
                <w:rFonts w:ascii="宋体"/>
                <w:color w:val="auto"/>
                <w:sz w:val="21"/>
                <w:szCs w:val="21"/>
              </w:rPr>
              <w:br/>
            </w:r>
            <w:r w:rsidRPr="009C6344">
              <w:rPr>
                <w:rFonts w:ascii="宋体" w:hAnsi="宋体" w:cs="宋体"/>
                <w:color w:val="auto"/>
                <w:sz w:val="21"/>
                <w:szCs w:val="21"/>
              </w:rPr>
              <w:t>Smart</w:t>
            </w:r>
            <w:r w:rsidRPr="009C6344">
              <w:rPr>
                <w:rFonts w:ascii="宋体" w:hAnsi="宋体" w:cs="宋体" w:hint="eastAsia"/>
                <w:color w:val="auto"/>
                <w:sz w:val="21"/>
                <w:szCs w:val="21"/>
              </w:rPr>
              <w:t>编码：支持低码率、低延时、</w:t>
            </w:r>
            <w:r w:rsidRPr="009C6344">
              <w:rPr>
                <w:rFonts w:ascii="宋体" w:hAnsi="宋体" w:cs="宋体"/>
                <w:color w:val="auto"/>
                <w:sz w:val="21"/>
                <w:szCs w:val="21"/>
              </w:rPr>
              <w:t>ROI</w:t>
            </w:r>
            <w:r w:rsidRPr="009C6344">
              <w:rPr>
                <w:rFonts w:ascii="宋体" w:hAnsi="宋体" w:cs="宋体" w:hint="eastAsia"/>
                <w:color w:val="auto"/>
                <w:sz w:val="21"/>
                <w:szCs w:val="21"/>
              </w:rPr>
              <w:t>感兴趣区域增强编码、</w:t>
            </w:r>
            <w:r w:rsidRPr="009C6344">
              <w:rPr>
                <w:rFonts w:ascii="宋体" w:hAnsi="宋体" w:cs="宋体"/>
                <w:color w:val="auto"/>
                <w:sz w:val="21"/>
                <w:szCs w:val="21"/>
              </w:rPr>
              <w:t>SVC</w:t>
            </w:r>
            <w:r w:rsidRPr="009C6344">
              <w:rPr>
                <w:rFonts w:ascii="宋体" w:hAnsi="宋体" w:cs="宋体" w:hint="eastAsia"/>
                <w:color w:val="auto"/>
                <w:sz w:val="21"/>
                <w:szCs w:val="21"/>
              </w:rPr>
              <w:t>自适应编码技术，支持</w:t>
            </w:r>
            <w:r w:rsidRPr="009C6344">
              <w:rPr>
                <w:rFonts w:ascii="宋体" w:hAnsi="宋体" w:cs="宋体"/>
                <w:color w:val="auto"/>
                <w:sz w:val="21"/>
                <w:szCs w:val="21"/>
              </w:rPr>
              <w:t>smart265</w:t>
            </w:r>
            <w:r w:rsidRPr="009C6344">
              <w:rPr>
                <w:rFonts w:ascii="宋体" w:hAnsi="宋体" w:cs="宋体" w:hint="eastAsia"/>
                <w:color w:val="auto"/>
                <w:sz w:val="21"/>
                <w:szCs w:val="21"/>
              </w:rPr>
              <w:t>编码。</w:t>
            </w:r>
            <w:r w:rsidRPr="009C6344">
              <w:rPr>
                <w:rFonts w:ascii="宋体"/>
                <w:color w:val="auto"/>
                <w:sz w:val="21"/>
                <w:szCs w:val="21"/>
              </w:rPr>
              <w:br/>
            </w:r>
            <w:r w:rsidRPr="009C6344">
              <w:rPr>
                <w:rFonts w:ascii="宋体" w:hAnsi="宋体" w:cs="宋体" w:hint="eastAsia"/>
                <w:color w:val="auto"/>
                <w:sz w:val="21"/>
                <w:szCs w:val="21"/>
              </w:rPr>
              <w:t>系统功能</w:t>
            </w:r>
            <w:r w:rsidRPr="009C6344">
              <w:rPr>
                <w:rFonts w:ascii="宋体"/>
                <w:color w:val="auto"/>
                <w:sz w:val="21"/>
                <w:szCs w:val="21"/>
              </w:rPr>
              <w:br/>
            </w:r>
            <w:r w:rsidRPr="009C6344">
              <w:rPr>
                <w:rFonts w:ascii="宋体" w:hAnsi="宋体" w:cs="宋体" w:hint="eastAsia"/>
                <w:color w:val="auto"/>
                <w:sz w:val="21"/>
                <w:szCs w:val="21"/>
              </w:rPr>
              <w:t>支持三码流</w:t>
            </w:r>
            <w:r w:rsidRPr="009C6344">
              <w:rPr>
                <w:rFonts w:ascii="宋体" w:cs="宋体"/>
                <w:color w:val="auto"/>
                <w:sz w:val="21"/>
                <w:szCs w:val="21"/>
              </w:rPr>
              <w:t>,</w:t>
            </w:r>
            <w:r w:rsidRPr="009C6344">
              <w:rPr>
                <w:rFonts w:ascii="宋体" w:hAnsi="宋体" w:cs="宋体" w:hint="eastAsia"/>
                <w:color w:val="auto"/>
                <w:sz w:val="21"/>
                <w:szCs w:val="21"/>
              </w:rPr>
              <w:t>支持手机监控。</w:t>
            </w:r>
            <w:r w:rsidRPr="009C6344">
              <w:rPr>
                <w:rFonts w:ascii="宋体"/>
                <w:color w:val="auto"/>
                <w:sz w:val="21"/>
                <w:szCs w:val="21"/>
              </w:rPr>
              <w:br/>
            </w:r>
            <w:r w:rsidRPr="009C6344">
              <w:rPr>
                <w:rFonts w:ascii="宋体" w:hAnsi="宋体" w:cs="宋体" w:hint="eastAsia"/>
                <w:color w:val="auto"/>
                <w:sz w:val="21"/>
                <w:szCs w:val="21"/>
              </w:rPr>
              <w:t>支持</w:t>
            </w:r>
            <w:r w:rsidRPr="009C6344">
              <w:rPr>
                <w:rFonts w:ascii="宋体" w:hAnsi="宋体" w:cs="宋体"/>
                <w:color w:val="auto"/>
                <w:sz w:val="21"/>
                <w:szCs w:val="21"/>
              </w:rPr>
              <w:t>ONVIF(PROFILE S,PROFILE G) ,CGI,ISAPI,</w:t>
            </w:r>
            <w:r w:rsidRPr="009C6344">
              <w:rPr>
                <w:rFonts w:ascii="宋体" w:hAnsi="宋体" w:cs="宋体" w:hint="eastAsia"/>
                <w:color w:val="auto"/>
                <w:sz w:val="21"/>
                <w:szCs w:val="21"/>
              </w:rPr>
              <w:t>支持</w:t>
            </w:r>
            <w:r w:rsidRPr="009C6344">
              <w:rPr>
                <w:rFonts w:ascii="宋体" w:hAnsi="宋体" w:cs="宋体"/>
                <w:color w:val="auto"/>
                <w:sz w:val="21"/>
                <w:szCs w:val="21"/>
              </w:rPr>
              <w:t xml:space="preserve">GB28181, </w:t>
            </w:r>
            <w:r w:rsidRPr="009C6344">
              <w:rPr>
                <w:rFonts w:ascii="宋体" w:hAnsi="宋体" w:cs="宋体" w:hint="eastAsia"/>
                <w:color w:val="auto"/>
                <w:sz w:val="21"/>
                <w:szCs w:val="21"/>
              </w:rPr>
              <w:t>支持云平台接入。</w:t>
            </w:r>
            <w:r w:rsidRPr="009C6344">
              <w:rPr>
                <w:rFonts w:ascii="宋体"/>
                <w:color w:val="auto"/>
                <w:sz w:val="21"/>
                <w:szCs w:val="21"/>
              </w:rPr>
              <w:br/>
            </w:r>
            <w:r w:rsidRPr="009C6344">
              <w:rPr>
                <w:rFonts w:ascii="宋体" w:hAnsi="宋体" w:cs="宋体" w:hint="eastAsia"/>
                <w:color w:val="auto"/>
                <w:sz w:val="21"/>
                <w:szCs w:val="21"/>
              </w:rPr>
              <w:t>符合</w:t>
            </w:r>
            <w:r w:rsidRPr="009C6344">
              <w:rPr>
                <w:rFonts w:ascii="宋体" w:hAnsi="宋体" w:cs="宋体"/>
                <w:color w:val="auto"/>
                <w:sz w:val="21"/>
                <w:szCs w:val="21"/>
              </w:rPr>
              <w:t>IP67</w:t>
            </w:r>
            <w:r w:rsidRPr="009C6344">
              <w:rPr>
                <w:rFonts w:ascii="宋体" w:hAnsi="宋体" w:cs="宋体" w:hint="eastAsia"/>
                <w:color w:val="auto"/>
                <w:sz w:val="21"/>
                <w:szCs w:val="21"/>
              </w:rPr>
              <w:t>级防尘防水设计</w:t>
            </w:r>
            <w:r w:rsidRPr="009C6344">
              <w:rPr>
                <w:rFonts w:ascii="宋体" w:cs="宋体"/>
                <w:color w:val="auto"/>
                <w:sz w:val="21"/>
                <w:szCs w:val="21"/>
              </w:rPr>
              <w:t>,</w:t>
            </w:r>
            <w:r w:rsidRPr="009C6344">
              <w:rPr>
                <w:rFonts w:ascii="宋体" w:hAnsi="宋体" w:cs="宋体" w:hint="eastAsia"/>
                <w:color w:val="auto"/>
                <w:sz w:val="21"/>
                <w:szCs w:val="21"/>
              </w:rPr>
              <w:t>可靠性高。</w:t>
            </w:r>
            <w:r w:rsidRPr="009C6344">
              <w:rPr>
                <w:rFonts w:ascii="宋体"/>
                <w:color w:val="auto"/>
                <w:sz w:val="21"/>
                <w:szCs w:val="21"/>
              </w:rPr>
              <w:br/>
            </w:r>
            <w:r w:rsidRPr="009C6344">
              <w:rPr>
                <w:rFonts w:ascii="宋体" w:hAnsi="宋体" w:cs="宋体" w:hint="eastAsia"/>
                <w:color w:val="auto"/>
                <w:sz w:val="21"/>
                <w:szCs w:val="21"/>
              </w:rPr>
              <w:t>接口功能</w:t>
            </w:r>
            <w:r w:rsidRPr="009C6344">
              <w:rPr>
                <w:rFonts w:ascii="宋体"/>
                <w:color w:val="auto"/>
                <w:sz w:val="21"/>
                <w:szCs w:val="21"/>
              </w:rPr>
              <w:br/>
            </w:r>
            <w:r w:rsidRPr="009C6344">
              <w:rPr>
                <w:rFonts w:ascii="宋体" w:hAnsi="宋体" w:cs="宋体" w:hint="eastAsia"/>
                <w:color w:val="auto"/>
                <w:sz w:val="21"/>
                <w:szCs w:val="21"/>
              </w:rPr>
              <w:t>支持</w:t>
            </w:r>
            <w:r w:rsidRPr="009C6344">
              <w:rPr>
                <w:rFonts w:ascii="宋体" w:hAnsi="宋体" w:cs="宋体"/>
                <w:color w:val="auto"/>
                <w:sz w:val="21"/>
                <w:szCs w:val="21"/>
              </w:rPr>
              <w:t>10M/100M</w:t>
            </w:r>
            <w:r w:rsidRPr="009C6344">
              <w:rPr>
                <w:rFonts w:ascii="宋体" w:hAnsi="宋体" w:cs="宋体" w:hint="eastAsia"/>
                <w:color w:val="auto"/>
                <w:sz w:val="21"/>
                <w:szCs w:val="21"/>
              </w:rPr>
              <w:t>自适应网口。</w:t>
            </w:r>
            <w:r w:rsidRPr="009C6344">
              <w:rPr>
                <w:rFonts w:ascii="宋体"/>
                <w:color w:val="auto"/>
                <w:sz w:val="21"/>
                <w:szCs w:val="21"/>
              </w:rPr>
              <w:br/>
            </w:r>
            <w:r w:rsidRPr="009C6344">
              <w:rPr>
                <w:rFonts w:ascii="宋体" w:hAnsi="宋体" w:cs="宋体" w:hint="eastAsia"/>
                <w:color w:val="auto"/>
                <w:sz w:val="21"/>
                <w:szCs w:val="21"/>
              </w:rPr>
              <w:t>安全服务</w:t>
            </w:r>
            <w:r w:rsidRPr="009C6344">
              <w:rPr>
                <w:rFonts w:ascii="宋体"/>
                <w:color w:val="auto"/>
                <w:sz w:val="21"/>
                <w:szCs w:val="21"/>
              </w:rPr>
              <w:br/>
            </w:r>
            <w:r w:rsidRPr="009C6344">
              <w:rPr>
                <w:rFonts w:ascii="宋体" w:hAnsi="宋体" w:cs="宋体" w:hint="eastAsia"/>
                <w:color w:val="auto"/>
                <w:sz w:val="21"/>
                <w:szCs w:val="21"/>
              </w:rPr>
              <w:t>支持三级用户权限管理，支持授权的用户和密码，支持</w:t>
            </w:r>
            <w:r w:rsidRPr="009C6344">
              <w:rPr>
                <w:rFonts w:ascii="宋体" w:hAnsi="宋体" w:cs="宋体"/>
                <w:color w:val="auto"/>
                <w:sz w:val="21"/>
                <w:szCs w:val="21"/>
              </w:rPr>
              <w:t>IP</w:t>
            </w:r>
            <w:r w:rsidRPr="009C6344">
              <w:rPr>
                <w:rFonts w:ascii="宋体" w:hAnsi="宋体" w:cs="宋体" w:hint="eastAsia"/>
                <w:color w:val="auto"/>
                <w:sz w:val="21"/>
                <w:szCs w:val="21"/>
              </w:rPr>
              <w:t>地址过滤。</w:t>
            </w:r>
            <w:r w:rsidRPr="009C6344">
              <w:rPr>
                <w:rFonts w:ascii="宋体"/>
                <w:color w:val="auto"/>
                <w:sz w:val="21"/>
                <w:szCs w:val="21"/>
              </w:rPr>
              <w:br/>
            </w:r>
            <w:r w:rsidRPr="009C6344">
              <w:rPr>
                <w:rFonts w:ascii="宋体" w:hAnsi="宋体" w:cs="宋体" w:hint="eastAsia"/>
                <w:color w:val="auto"/>
                <w:sz w:val="21"/>
                <w:szCs w:val="21"/>
              </w:rPr>
              <w:t>支持</w:t>
            </w:r>
            <w:r w:rsidRPr="009C6344">
              <w:rPr>
                <w:rFonts w:ascii="宋体" w:hAnsi="宋体" w:cs="宋体"/>
                <w:color w:val="auto"/>
                <w:sz w:val="21"/>
                <w:szCs w:val="21"/>
              </w:rPr>
              <w:t>HTTPS</w:t>
            </w:r>
            <w:r w:rsidRPr="009C6344">
              <w:rPr>
                <w:rFonts w:ascii="宋体" w:hAnsi="宋体" w:cs="宋体" w:hint="eastAsia"/>
                <w:color w:val="auto"/>
                <w:sz w:val="21"/>
                <w:szCs w:val="21"/>
              </w:rPr>
              <w:t>等安全认证，支持创建证书。</w:t>
            </w:r>
            <w:r w:rsidRPr="009C6344">
              <w:rPr>
                <w:rFonts w:ascii="宋体"/>
                <w:color w:val="auto"/>
                <w:sz w:val="21"/>
                <w:szCs w:val="21"/>
              </w:rPr>
              <w:br/>
            </w:r>
            <w:r w:rsidRPr="009C6344">
              <w:rPr>
                <w:rFonts w:ascii="宋体" w:hAnsi="宋体" w:cs="宋体" w:hint="eastAsia"/>
                <w:color w:val="auto"/>
                <w:sz w:val="21"/>
                <w:szCs w:val="21"/>
              </w:rPr>
              <w:t>初始设备开机修改密码，保障密码安全。</w:t>
            </w:r>
            <w:r w:rsidRPr="009C6344">
              <w:rPr>
                <w:rFonts w:ascii="宋体"/>
                <w:color w:val="auto"/>
                <w:sz w:val="21"/>
                <w:szCs w:val="21"/>
              </w:rPr>
              <w:br/>
            </w:r>
            <w:r w:rsidRPr="009C6344">
              <w:rPr>
                <w:rFonts w:ascii="宋体" w:hAnsi="宋体" w:cs="宋体" w:hint="eastAsia"/>
                <w:color w:val="auto"/>
                <w:sz w:val="21"/>
                <w:szCs w:val="21"/>
              </w:rPr>
              <w:t>支持用户登录锁定机制。</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2 </w:t>
            </w:r>
          </w:p>
        </w:tc>
      </w:tr>
      <w:tr w:rsidR="00863386" w:rsidRPr="009C6344">
        <w:trPr>
          <w:trHeight w:val="1426"/>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3</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POE</w:t>
            </w:r>
            <w:r w:rsidRPr="009C6344">
              <w:rPr>
                <w:rFonts w:ascii="宋体" w:hAnsi="宋体" w:cs="宋体" w:hint="eastAsia"/>
                <w:color w:val="auto"/>
                <w:sz w:val="21"/>
                <w:szCs w:val="21"/>
              </w:rPr>
              <w:t>交换机</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整机</w:t>
            </w:r>
            <w:r w:rsidRPr="009C6344">
              <w:rPr>
                <w:rFonts w:ascii="宋体" w:hAnsi="宋体" w:cs="宋体"/>
                <w:color w:val="auto"/>
                <w:sz w:val="21"/>
                <w:szCs w:val="21"/>
              </w:rPr>
              <w:t>PoE</w:t>
            </w:r>
            <w:r w:rsidRPr="009C6344">
              <w:rPr>
                <w:rFonts w:ascii="宋体" w:hAnsi="宋体" w:cs="宋体" w:hint="eastAsia"/>
                <w:color w:val="auto"/>
                <w:sz w:val="21"/>
                <w:szCs w:val="21"/>
              </w:rPr>
              <w:t>最大输出功率为</w:t>
            </w:r>
            <w:r w:rsidRPr="009C6344">
              <w:rPr>
                <w:rFonts w:ascii="宋体" w:hAnsi="宋体" w:cs="宋体"/>
                <w:color w:val="auto"/>
                <w:sz w:val="21"/>
                <w:szCs w:val="21"/>
              </w:rPr>
              <w:t>58W</w:t>
            </w:r>
            <w:r w:rsidRPr="009C6344">
              <w:rPr>
                <w:rFonts w:ascii="宋体" w:hAnsi="宋体" w:cs="宋体" w:hint="eastAsia"/>
                <w:color w:val="auto"/>
                <w:sz w:val="21"/>
                <w:szCs w:val="21"/>
              </w:rPr>
              <w:t>，</w:t>
            </w:r>
            <w:r w:rsidRPr="009C6344">
              <w:rPr>
                <w:rFonts w:ascii="宋体"/>
                <w:color w:val="auto"/>
                <w:sz w:val="21"/>
                <w:szCs w:val="21"/>
              </w:rPr>
              <w:br/>
            </w:r>
            <w:r w:rsidRPr="009C6344">
              <w:rPr>
                <w:rFonts w:ascii="宋体" w:hAnsi="宋体" w:cs="宋体" w:hint="eastAsia"/>
                <w:color w:val="auto"/>
                <w:sz w:val="21"/>
                <w:szCs w:val="21"/>
              </w:rPr>
              <w:t>支持网络延长（</w:t>
            </w:r>
            <w:r w:rsidRPr="009C6344">
              <w:rPr>
                <w:rFonts w:ascii="宋体" w:hAnsi="宋体" w:cs="宋体"/>
                <w:color w:val="auto"/>
                <w:sz w:val="21"/>
                <w:szCs w:val="21"/>
              </w:rPr>
              <w:t>EXTEND</w:t>
            </w:r>
            <w:r w:rsidRPr="009C6344">
              <w:rPr>
                <w:rFonts w:ascii="宋体" w:hAnsi="宋体" w:cs="宋体" w:hint="eastAsia"/>
                <w:color w:val="auto"/>
                <w:sz w:val="21"/>
                <w:szCs w:val="21"/>
              </w:rPr>
              <w:t>）模式，开启后，使用超五类及以上网线时，对应端口的数据传输和供电距离最远可达</w:t>
            </w:r>
            <w:r w:rsidRPr="009C6344">
              <w:rPr>
                <w:rFonts w:ascii="宋体" w:hAnsi="宋体" w:cs="宋体"/>
                <w:color w:val="auto"/>
                <w:sz w:val="21"/>
                <w:szCs w:val="21"/>
              </w:rPr>
              <w:t>250</w:t>
            </w:r>
            <w:r w:rsidRPr="009C6344">
              <w:rPr>
                <w:rFonts w:ascii="宋体" w:hAnsi="宋体" w:cs="宋体" w:hint="eastAsia"/>
                <w:color w:val="auto"/>
                <w:sz w:val="21"/>
                <w:szCs w:val="21"/>
              </w:rPr>
              <w:t>米</w:t>
            </w:r>
            <w:r w:rsidRPr="009C6344">
              <w:rPr>
                <w:rFonts w:ascii="宋体"/>
                <w:color w:val="auto"/>
                <w:sz w:val="21"/>
                <w:szCs w:val="21"/>
              </w:rPr>
              <w:br/>
            </w:r>
            <w:r w:rsidRPr="009C6344">
              <w:rPr>
                <w:rFonts w:ascii="宋体" w:hAnsi="宋体" w:cs="宋体" w:hint="eastAsia"/>
                <w:color w:val="auto"/>
                <w:sz w:val="21"/>
                <w:szCs w:val="21"/>
              </w:rPr>
              <w:t>整机全金属设计，结构坚固、使用方便</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4</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监控级硬盘</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hAnsi="宋体" w:cs="宋体"/>
                <w:color w:val="auto"/>
                <w:sz w:val="21"/>
                <w:szCs w:val="21"/>
              </w:rPr>
            </w:pPr>
            <w:r w:rsidRPr="009C6344">
              <w:rPr>
                <w:rFonts w:ascii="宋体" w:hAnsi="宋体" w:cs="宋体"/>
                <w:color w:val="auto"/>
                <w:sz w:val="21"/>
                <w:szCs w:val="21"/>
              </w:rPr>
              <w:t>4000G</w:t>
            </w:r>
            <w:r w:rsidRPr="009C6344">
              <w:rPr>
                <w:rFonts w:ascii="宋体" w:hAnsi="宋体" w:cs="宋体" w:hint="eastAsia"/>
                <w:color w:val="auto"/>
                <w:sz w:val="21"/>
                <w:szCs w:val="21"/>
              </w:rPr>
              <w:t>容量，</w:t>
            </w:r>
            <w:r w:rsidRPr="009C6344">
              <w:rPr>
                <w:rFonts w:ascii="宋体" w:hAnsi="宋体" w:cs="宋体"/>
                <w:color w:val="auto"/>
                <w:sz w:val="21"/>
                <w:szCs w:val="21"/>
              </w:rPr>
              <w:t>5900</w:t>
            </w:r>
            <w:r w:rsidRPr="009C6344">
              <w:rPr>
                <w:rFonts w:ascii="宋体" w:hAnsi="宋体" w:cs="宋体" w:hint="eastAsia"/>
                <w:color w:val="auto"/>
                <w:sz w:val="21"/>
                <w:szCs w:val="21"/>
              </w:rPr>
              <w:t>转速</w:t>
            </w:r>
            <w:r w:rsidRPr="009C6344">
              <w:rPr>
                <w:rFonts w:ascii="宋体" w:hAnsi="宋体" w:cs="宋体"/>
                <w:color w:val="auto"/>
                <w:sz w:val="21"/>
                <w:szCs w:val="21"/>
              </w:rPr>
              <w:t>,3.5</w:t>
            </w:r>
            <w:r w:rsidRPr="009C6344">
              <w:rPr>
                <w:rFonts w:ascii="宋体" w:hAnsi="宋体" w:cs="宋体" w:hint="eastAsia"/>
                <w:color w:val="auto"/>
                <w:sz w:val="21"/>
                <w:szCs w:val="21"/>
              </w:rPr>
              <w:t>寸</w:t>
            </w:r>
            <w:r w:rsidRPr="009C6344">
              <w:rPr>
                <w:rFonts w:ascii="宋体" w:hAnsi="宋体" w:cs="宋体"/>
                <w:color w:val="auto"/>
                <w:sz w:val="21"/>
                <w:szCs w:val="21"/>
              </w:rPr>
              <w:t>,SATA</w:t>
            </w:r>
            <w:r w:rsidRPr="009C6344">
              <w:rPr>
                <w:rFonts w:ascii="宋体" w:hAnsi="宋体" w:cs="宋体" w:hint="eastAsia"/>
                <w:color w:val="auto"/>
                <w:sz w:val="21"/>
                <w:szCs w:val="21"/>
              </w:rPr>
              <w:t>接口</w:t>
            </w:r>
            <w:r w:rsidRPr="009C6344">
              <w:rPr>
                <w:rFonts w:ascii="宋体" w:hAnsi="宋体" w:cs="宋体"/>
                <w:color w:val="auto"/>
                <w:sz w:val="21"/>
                <w:szCs w:val="21"/>
              </w:rPr>
              <w:t xml:space="preserve">   SEAGATE,</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块</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441" w:type="dxa"/>
            <w:gridSpan w:val="5"/>
            <w:tcBorders>
              <w:top w:val="single" w:sz="4" w:space="0" w:color="000000"/>
              <w:left w:val="single" w:sz="4" w:space="0" w:color="000000"/>
              <w:bottom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小计</w:t>
            </w:r>
          </w:p>
        </w:tc>
      </w:tr>
      <w:tr w:rsidR="00863386" w:rsidRPr="009C6344">
        <w:trPr>
          <w:trHeight w:val="286"/>
        </w:trPr>
        <w:tc>
          <w:tcPr>
            <w:tcW w:w="9441" w:type="dxa"/>
            <w:gridSpan w:val="5"/>
            <w:tcBorders>
              <w:top w:val="single" w:sz="4" w:space="0" w:color="000000"/>
              <w:left w:val="single" w:sz="4" w:space="0" w:color="000000"/>
              <w:bottom w:val="single" w:sz="4" w:space="0" w:color="000000"/>
            </w:tcBorders>
            <w:shd w:val="clear" w:color="auto" w:fill="FFFFFF"/>
            <w:vAlign w:val="center"/>
          </w:tcPr>
          <w:p w:rsidR="00863386" w:rsidRPr="009C6344" w:rsidRDefault="00863386">
            <w:pPr>
              <w:jc w:val="left"/>
              <w:textAlignment w:val="center"/>
              <w:rPr>
                <w:rFonts w:ascii="宋体"/>
                <w:b/>
                <w:bCs/>
                <w:color w:val="auto"/>
                <w:sz w:val="21"/>
                <w:szCs w:val="21"/>
              </w:rPr>
            </w:pPr>
            <w:r w:rsidRPr="009C6344">
              <w:rPr>
                <w:rFonts w:ascii="宋体" w:hAnsi="宋体" w:cs="宋体" w:hint="eastAsia"/>
                <w:b/>
                <w:bCs/>
                <w:color w:val="auto"/>
                <w:sz w:val="21"/>
                <w:szCs w:val="21"/>
              </w:rPr>
              <w:t>十一、会议室桌椅</w:t>
            </w:r>
          </w:p>
        </w:tc>
      </w:tr>
      <w:tr w:rsidR="00863386" w:rsidRPr="009C6344">
        <w:trPr>
          <w:trHeight w:val="1140"/>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无纸化一体式翻转器</w:t>
            </w:r>
          </w:p>
        </w:tc>
        <w:tc>
          <w:tcPr>
            <w:tcW w:w="7143" w:type="dxa"/>
            <w:tcBorders>
              <w:top w:val="single" w:sz="4" w:space="0" w:color="000000"/>
              <w:left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1</w:t>
            </w:r>
            <w:r w:rsidRPr="009C6344">
              <w:rPr>
                <w:rFonts w:ascii="宋体" w:hAnsi="宋体" w:cs="宋体" w:hint="eastAsia"/>
                <w:color w:val="auto"/>
                <w:sz w:val="21"/>
                <w:szCs w:val="21"/>
              </w:rPr>
              <w:t>、板材：采用</w:t>
            </w:r>
            <w:r w:rsidRPr="009C6344">
              <w:rPr>
                <w:rFonts w:ascii="宋体" w:hAnsi="宋体" w:cs="宋体"/>
                <w:color w:val="auto"/>
                <w:sz w:val="21"/>
                <w:szCs w:val="21"/>
              </w:rPr>
              <w:t>E1</w:t>
            </w:r>
            <w:r w:rsidRPr="009C6344">
              <w:rPr>
                <w:rFonts w:ascii="宋体" w:hAnsi="宋体" w:cs="宋体" w:hint="eastAsia"/>
                <w:color w:val="auto"/>
                <w:sz w:val="21"/>
                <w:szCs w:val="21"/>
              </w:rPr>
              <w:t>级三聚氰胺板，经防虫、防腐处理，耐磨、硬度高；</w:t>
            </w:r>
            <w:r w:rsidRPr="009C6344">
              <w:rPr>
                <w:rFonts w:ascii="宋体" w:hAnsi="宋体" w:cs="宋体"/>
                <w:color w:val="auto"/>
                <w:sz w:val="21"/>
                <w:szCs w:val="21"/>
              </w:rPr>
              <w:t>2</w:t>
            </w:r>
            <w:r w:rsidRPr="009C6344">
              <w:rPr>
                <w:rFonts w:ascii="宋体" w:hAnsi="宋体" w:cs="宋体" w:hint="eastAsia"/>
                <w:color w:val="auto"/>
                <w:sz w:val="21"/>
                <w:szCs w:val="21"/>
              </w:rPr>
              <w:t>、面板、侧脚厚度为</w:t>
            </w:r>
            <w:r w:rsidRPr="009C6344">
              <w:rPr>
                <w:rFonts w:ascii="宋体" w:hAnsi="宋体" w:cs="宋体"/>
                <w:color w:val="auto"/>
                <w:sz w:val="21"/>
                <w:szCs w:val="21"/>
              </w:rPr>
              <w:t>25MM</w:t>
            </w:r>
            <w:r w:rsidRPr="009C6344">
              <w:rPr>
                <w:rFonts w:ascii="宋体" w:hAnsi="宋体" w:cs="宋体" w:hint="eastAsia"/>
                <w:color w:val="auto"/>
                <w:sz w:val="21"/>
                <w:szCs w:val="21"/>
              </w:rPr>
              <w:t>，背板</w:t>
            </w:r>
            <w:r w:rsidRPr="009C6344">
              <w:rPr>
                <w:rFonts w:ascii="宋体" w:hAnsi="宋体" w:cs="宋体"/>
                <w:color w:val="auto"/>
                <w:sz w:val="21"/>
                <w:szCs w:val="21"/>
              </w:rPr>
              <w:t>16MM</w:t>
            </w:r>
            <w:r w:rsidRPr="009C6344">
              <w:rPr>
                <w:rFonts w:ascii="宋体" w:hAnsi="宋体" w:cs="宋体" w:hint="eastAsia"/>
                <w:color w:val="auto"/>
                <w:sz w:val="21"/>
                <w:szCs w:val="21"/>
              </w:rPr>
              <w:t>；</w:t>
            </w:r>
            <w:r w:rsidRPr="009C6344">
              <w:rPr>
                <w:rFonts w:ascii="宋体" w:hAnsi="宋体" w:cs="宋体"/>
                <w:color w:val="auto"/>
                <w:sz w:val="21"/>
                <w:szCs w:val="21"/>
              </w:rPr>
              <w:t>3</w:t>
            </w:r>
            <w:r w:rsidRPr="009C6344">
              <w:rPr>
                <w:rFonts w:ascii="宋体" w:hAnsi="宋体" w:cs="宋体" w:hint="eastAsia"/>
                <w:color w:val="auto"/>
                <w:sz w:val="21"/>
                <w:szCs w:val="21"/>
              </w:rPr>
              <w:t>、每个位配钢制吊主机架，钢板厚度</w:t>
            </w:r>
            <w:r w:rsidRPr="009C6344">
              <w:rPr>
                <w:rFonts w:ascii="宋体" w:hAnsi="宋体" w:cs="宋体"/>
                <w:color w:val="auto"/>
                <w:sz w:val="21"/>
                <w:szCs w:val="21"/>
              </w:rPr>
              <w:t>1.2MM</w:t>
            </w:r>
            <w:r w:rsidRPr="009C6344">
              <w:rPr>
                <w:rFonts w:ascii="宋体" w:hAnsi="宋体" w:cs="宋体" w:hint="eastAsia"/>
                <w:color w:val="auto"/>
                <w:sz w:val="21"/>
                <w:szCs w:val="21"/>
              </w:rPr>
              <w:t>；</w:t>
            </w:r>
            <w:r w:rsidRPr="009C6344">
              <w:rPr>
                <w:rFonts w:ascii="宋体" w:hAnsi="宋体" w:cs="宋体"/>
                <w:color w:val="auto"/>
                <w:sz w:val="21"/>
                <w:szCs w:val="21"/>
              </w:rPr>
              <w:t>4</w:t>
            </w:r>
            <w:r w:rsidRPr="009C6344">
              <w:rPr>
                <w:rFonts w:ascii="宋体" w:hAnsi="宋体" w:cs="宋体" w:hint="eastAsia"/>
                <w:color w:val="auto"/>
                <w:sz w:val="21"/>
                <w:szCs w:val="21"/>
              </w:rPr>
              <w:t>、每个位配一个</w:t>
            </w:r>
            <w:r w:rsidRPr="009C6344">
              <w:rPr>
                <w:rFonts w:ascii="宋体" w:hAnsi="宋体" w:cs="宋体"/>
                <w:color w:val="auto"/>
                <w:sz w:val="21"/>
                <w:szCs w:val="21"/>
              </w:rPr>
              <w:t>19</w:t>
            </w:r>
            <w:r w:rsidRPr="009C6344">
              <w:rPr>
                <w:rFonts w:ascii="宋体" w:hAnsi="宋体" w:cs="宋体" w:hint="eastAsia"/>
                <w:color w:val="auto"/>
                <w:sz w:val="21"/>
                <w:szCs w:val="21"/>
              </w:rPr>
              <w:t>寸箱式翻转器，可放置键盘及鼠标。</w:t>
            </w:r>
          </w:p>
        </w:tc>
        <w:tc>
          <w:tcPr>
            <w:tcW w:w="480" w:type="dxa"/>
            <w:tcBorders>
              <w:top w:val="single" w:sz="4" w:space="0" w:color="000000"/>
              <w:left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545" w:type="dxa"/>
            <w:tcBorders>
              <w:top w:val="single" w:sz="4" w:space="0" w:color="000000"/>
              <w:left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31 </w:t>
            </w:r>
          </w:p>
        </w:tc>
      </w:tr>
      <w:tr w:rsidR="00863386" w:rsidRPr="009C6344">
        <w:trPr>
          <w:trHeight w:val="1426"/>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2</w:t>
            </w:r>
          </w:p>
        </w:tc>
        <w:tc>
          <w:tcPr>
            <w:tcW w:w="764" w:type="dxa"/>
            <w:tcBorders>
              <w:top w:val="single" w:sz="4" w:space="0" w:color="000000"/>
              <w:left w:val="single" w:sz="4" w:space="0" w:color="000000"/>
              <w:bottom w:val="single" w:sz="4" w:space="0" w:color="000000"/>
            </w:tcBorders>
            <w:vAlign w:val="bottom"/>
          </w:tcPr>
          <w:p w:rsidR="00863386" w:rsidRPr="009C6344" w:rsidRDefault="00863386">
            <w:pPr>
              <w:jc w:val="left"/>
              <w:textAlignment w:val="bottom"/>
              <w:rPr>
                <w:rFonts w:ascii="宋体" w:hAnsi="宋体" w:cs="宋体"/>
                <w:color w:val="auto"/>
                <w:sz w:val="21"/>
                <w:szCs w:val="21"/>
              </w:rPr>
            </w:pPr>
            <w:r w:rsidRPr="009C6344">
              <w:rPr>
                <w:rFonts w:ascii="宋体" w:hAnsi="宋体" w:cs="宋体" w:hint="eastAsia"/>
                <w:color w:val="auto"/>
                <w:sz w:val="21"/>
                <w:szCs w:val="21"/>
              </w:rPr>
              <w:t>主席台桌</w:t>
            </w:r>
            <w:r w:rsidRPr="00CE57C6">
              <w:rPr>
                <w:rFonts w:ascii="宋体"/>
                <w:noProof/>
                <w:color w:val="auto"/>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alt="IMG_256" style="width:69.75pt;height:39pt;visibility:visible">
                  <v:imagedata r:id="rId48" o:title=""/>
                </v:shape>
              </w:pict>
            </w:r>
            <w:r w:rsidRPr="009C6344">
              <w:rPr>
                <w:rFonts w:ascii="宋体" w:hAnsi="宋体" w:cs="宋体"/>
                <w:color w:val="auto"/>
                <w:sz w:val="21"/>
                <w:szCs w:val="21"/>
              </w:rPr>
              <w:t xml:space="preserve"> </w:t>
            </w:r>
          </w:p>
        </w:tc>
        <w:tc>
          <w:tcPr>
            <w:tcW w:w="7143" w:type="dxa"/>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1</w:t>
            </w:r>
            <w:r w:rsidRPr="009C6344">
              <w:rPr>
                <w:rFonts w:ascii="宋体" w:hAnsi="宋体" w:cs="宋体" w:hint="eastAsia"/>
                <w:color w:val="auto"/>
                <w:sz w:val="21"/>
                <w:szCs w:val="21"/>
              </w:rPr>
              <w:t>、基材：采用优质高密度环保板，经防潮、防虫、防腐处理，木材甲醛含量≤</w:t>
            </w:r>
            <w:r w:rsidRPr="009C6344">
              <w:rPr>
                <w:rFonts w:ascii="宋体" w:hAnsi="宋体" w:cs="宋体"/>
                <w:color w:val="auto"/>
                <w:sz w:val="21"/>
                <w:szCs w:val="21"/>
              </w:rPr>
              <w:t>1.3mg/L</w:t>
            </w:r>
            <w:r w:rsidRPr="009C6344">
              <w:rPr>
                <w:rFonts w:ascii="宋体" w:hAnsi="宋体" w:cs="宋体" w:hint="eastAsia"/>
                <w:color w:val="auto"/>
                <w:sz w:val="21"/>
                <w:szCs w:val="21"/>
              </w:rPr>
              <w:t>；</w:t>
            </w:r>
            <w:r w:rsidRPr="009C6344">
              <w:rPr>
                <w:rFonts w:ascii="宋体" w:hAnsi="宋体" w:cs="宋体"/>
                <w:color w:val="auto"/>
                <w:sz w:val="21"/>
                <w:szCs w:val="21"/>
              </w:rPr>
              <w:t>2</w:t>
            </w:r>
            <w:r w:rsidRPr="009C6344">
              <w:rPr>
                <w:rFonts w:ascii="宋体" w:hAnsi="宋体" w:cs="宋体" w:hint="eastAsia"/>
                <w:color w:val="auto"/>
                <w:sz w:val="21"/>
                <w:szCs w:val="21"/>
              </w:rPr>
              <w:t>、面材：实木木皮饰面，厚度为</w:t>
            </w:r>
            <w:r w:rsidRPr="009C6344">
              <w:rPr>
                <w:rFonts w:ascii="宋体" w:hAnsi="宋体" w:cs="宋体"/>
                <w:color w:val="auto"/>
                <w:sz w:val="21"/>
                <w:szCs w:val="21"/>
              </w:rPr>
              <w:t>0.6MM</w:t>
            </w:r>
            <w:r w:rsidRPr="009C6344">
              <w:rPr>
                <w:rFonts w:ascii="宋体" w:hAnsi="宋体" w:cs="宋体" w:hint="eastAsia"/>
                <w:color w:val="auto"/>
                <w:sz w:val="21"/>
                <w:szCs w:val="21"/>
              </w:rPr>
              <w:t>，面板厚度</w:t>
            </w:r>
            <w:r w:rsidRPr="009C6344">
              <w:rPr>
                <w:rFonts w:ascii="宋体" w:hAnsi="宋体" w:cs="宋体"/>
                <w:color w:val="auto"/>
                <w:sz w:val="21"/>
                <w:szCs w:val="21"/>
              </w:rPr>
              <w:t>40mm</w:t>
            </w:r>
            <w:r w:rsidRPr="009C6344">
              <w:rPr>
                <w:rFonts w:ascii="宋体" w:hAnsi="宋体" w:cs="宋体" w:hint="eastAsia"/>
                <w:color w:val="auto"/>
                <w:sz w:val="21"/>
                <w:szCs w:val="21"/>
              </w:rPr>
              <w:t>，侧板</w:t>
            </w:r>
            <w:r w:rsidRPr="009C6344">
              <w:rPr>
                <w:rFonts w:ascii="宋体" w:hAnsi="宋体" w:cs="宋体"/>
                <w:color w:val="auto"/>
                <w:sz w:val="21"/>
                <w:szCs w:val="21"/>
              </w:rPr>
              <w:t>25mm</w:t>
            </w:r>
            <w:r w:rsidRPr="009C6344">
              <w:rPr>
                <w:rFonts w:ascii="宋体" w:hAnsi="宋体" w:cs="宋体" w:hint="eastAsia"/>
                <w:color w:val="auto"/>
                <w:sz w:val="21"/>
                <w:szCs w:val="21"/>
              </w:rPr>
              <w:t>其余</w:t>
            </w:r>
            <w:r w:rsidRPr="009C6344">
              <w:rPr>
                <w:rFonts w:ascii="宋体" w:hAnsi="宋体" w:cs="宋体"/>
                <w:color w:val="auto"/>
                <w:sz w:val="21"/>
                <w:szCs w:val="21"/>
              </w:rPr>
              <w:t>15mm</w:t>
            </w:r>
            <w:r w:rsidRPr="009C6344">
              <w:rPr>
                <w:rFonts w:ascii="宋体" w:hAnsi="宋体" w:cs="宋体" w:hint="eastAsia"/>
                <w:color w:val="auto"/>
                <w:sz w:val="21"/>
                <w:szCs w:val="21"/>
              </w:rPr>
              <w:t>，拼缝精密；</w:t>
            </w:r>
            <w:r w:rsidRPr="009C6344">
              <w:rPr>
                <w:rFonts w:ascii="宋体" w:hAnsi="宋体" w:cs="宋体"/>
                <w:color w:val="auto"/>
                <w:sz w:val="21"/>
                <w:szCs w:val="21"/>
              </w:rPr>
              <w:t>3</w:t>
            </w:r>
            <w:r w:rsidRPr="009C6344">
              <w:rPr>
                <w:rFonts w:ascii="宋体" w:hAnsi="宋体" w:cs="宋体" w:hint="eastAsia"/>
                <w:color w:val="auto"/>
                <w:sz w:val="21"/>
                <w:szCs w:val="21"/>
              </w:rPr>
              <w:t>、油漆：采用优质环保油漆，经过</w:t>
            </w:r>
            <w:r w:rsidRPr="009C6344">
              <w:rPr>
                <w:rFonts w:ascii="宋体" w:hAnsi="宋体" w:cs="宋体"/>
                <w:color w:val="auto"/>
                <w:sz w:val="21"/>
                <w:szCs w:val="21"/>
              </w:rPr>
              <w:t>8</w:t>
            </w:r>
            <w:r w:rsidRPr="009C6344">
              <w:rPr>
                <w:rFonts w:ascii="宋体" w:hAnsi="宋体" w:cs="宋体" w:hint="eastAsia"/>
                <w:color w:val="auto"/>
                <w:sz w:val="21"/>
                <w:szCs w:val="21"/>
              </w:rPr>
              <w:t>道以上开放油漆工序，表面平整光滑，无颗粒，颜色均匀</w:t>
            </w:r>
            <w:r w:rsidRPr="009C6344">
              <w:rPr>
                <w:rFonts w:ascii="宋体" w:cs="宋体"/>
                <w:color w:val="auto"/>
                <w:sz w:val="21"/>
                <w:szCs w:val="21"/>
              </w:rPr>
              <w:t>.</w:t>
            </w:r>
            <w:r w:rsidRPr="009C6344">
              <w:rPr>
                <w:rFonts w:ascii="宋体" w:hAnsi="宋体" w:cs="宋体" w:hint="eastAsia"/>
                <w:color w:val="auto"/>
                <w:sz w:val="21"/>
                <w:szCs w:val="21"/>
              </w:rPr>
              <w:t>规格：</w:t>
            </w:r>
            <w:r w:rsidRPr="009C6344">
              <w:rPr>
                <w:rFonts w:ascii="宋体" w:hAnsi="宋体" w:cs="宋体"/>
                <w:color w:val="auto"/>
                <w:sz w:val="21"/>
                <w:szCs w:val="21"/>
              </w:rPr>
              <w:t>7200W*600D*760H</w:t>
            </w:r>
            <w:r w:rsidRPr="009C6344">
              <w:rPr>
                <w:rFonts w:ascii="宋体" w:hAnsi="宋体" w:cs="宋体" w:hint="eastAsia"/>
                <w:color w:val="auto"/>
                <w:sz w:val="21"/>
                <w:szCs w:val="21"/>
              </w:rPr>
              <w:t>。</w:t>
            </w:r>
          </w:p>
        </w:tc>
        <w:tc>
          <w:tcPr>
            <w:tcW w:w="480" w:type="dxa"/>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套</w:t>
            </w:r>
          </w:p>
        </w:tc>
        <w:tc>
          <w:tcPr>
            <w:tcW w:w="545" w:type="dxa"/>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3 </w:t>
            </w:r>
          </w:p>
        </w:tc>
      </w:tr>
      <w:tr w:rsidR="00863386" w:rsidRPr="009C6344">
        <w:trPr>
          <w:trHeight w:val="1381"/>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3</w:t>
            </w:r>
          </w:p>
        </w:tc>
        <w:tc>
          <w:tcPr>
            <w:tcW w:w="764" w:type="dxa"/>
            <w:tcBorders>
              <w:top w:val="single" w:sz="4" w:space="0" w:color="000000"/>
              <w:left w:val="single" w:sz="4" w:space="0" w:color="000000"/>
              <w:bottom w:val="single" w:sz="4" w:space="0" w:color="000000"/>
            </w:tcBorders>
            <w:vAlign w:val="bottom"/>
          </w:tcPr>
          <w:p w:rsidR="00863386" w:rsidRPr="009C6344" w:rsidRDefault="00863386">
            <w:pPr>
              <w:jc w:val="left"/>
              <w:textAlignment w:val="bottom"/>
              <w:rPr>
                <w:rFonts w:ascii="宋体" w:hAnsi="宋体" w:cs="宋体"/>
                <w:color w:val="auto"/>
                <w:sz w:val="21"/>
                <w:szCs w:val="21"/>
              </w:rPr>
            </w:pPr>
            <w:r w:rsidRPr="009C6344">
              <w:rPr>
                <w:rFonts w:ascii="宋体" w:hAnsi="宋体" w:cs="宋体" w:hint="eastAsia"/>
                <w:color w:val="auto"/>
                <w:sz w:val="21"/>
                <w:szCs w:val="21"/>
              </w:rPr>
              <w:t>主席台椅</w:t>
            </w:r>
            <w:r w:rsidRPr="00CE57C6">
              <w:rPr>
                <w:rFonts w:ascii="宋体"/>
                <w:noProof/>
                <w:color w:val="auto"/>
                <w:sz w:val="21"/>
                <w:szCs w:val="21"/>
              </w:rPr>
              <w:pict>
                <v:shape id="图片 2" o:spid="_x0000_i1026" type="#_x0000_t75" alt="IMG_257" style="width:37.5pt;height:36.75pt;visibility:visible">
                  <v:imagedata r:id="rId49" o:title=""/>
                </v:shape>
              </w:pict>
            </w:r>
            <w:r w:rsidRPr="009C6344">
              <w:rPr>
                <w:rFonts w:ascii="宋体" w:hAnsi="宋体" w:cs="宋体"/>
                <w:color w:val="auto"/>
                <w:sz w:val="21"/>
                <w:szCs w:val="21"/>
              </w:rPr>
              <w:t xml:space="preserve"> </w:t>
            </w:r>
          </w:p>
        </w:tc>
        <w:tc>
          <w:tcPr>
            <w:tcW w:w="7143" w:type="dxa"/>
            <w:vAlign w:val="center"/>
          </w:tcPr>
          <w:p w:rsidR="00863386" w:rsidRPr="009C6344" w:rsidRDefault="00863386">
            <w:pPr>
              <w:jc w:val="left"/>
              <w:textAlignment w:val="center"/>
              <w:rPr>
                <w:rFonts w:ascii="宋体" w:hAnsi="宋体" w:cs="宋体"/>
                <w:color w:val="auto"/>
                <w:sz w:val="21"/>
                <w:szCs w:val="21"/>
              </w:rPr>
            </w:pPr>
            <w:r w:rsidRPr="009C6344">
              <w:rPr>
                <w:rFonts w:ascii="宋体" w:hAnsi="宋体" w:cs="宋体"/>
                <w:color w:val="auto"/>
                <w:sz w:val="21"/>
                <w:szCs w:val="21"/>
              </w:rPr>
              <w:t>1</w:t>
            </w:r>
            <w:r w:rsidRPr="009C6344">
              <w:rPr>
                <w:rFonts w:ascii="宋体" w:hAnsi="宋体" w:cs="宋体" w:hint="eastAsia"/>
                <w:color w:val="auto"/>
                <w:sz w:val="21"/>
                <w:szCs w:val="21"/>
              </w:rPr>
              <w:t>、面料：采用优质头层牛皮饰面，具备透气性强，表面光泽度好；</w:t>
            </w:r>
            <w:r w:rsidRPr="009C6344">
              <w:rPr>
                <w:rFonts w:ascii="宋体" w:hAnsi="宋体" w:cs="宋体"/>
                <w:color w:val="auto"/>
                <w:sz w:val="21"/>
                <w:szCs w:val="21"/>
              </w:rPr>
              <w:t>2</w:t>
            </w:r>
            <w:r w:rsidRPr="009C6344">
              <w:rPr>
                <w:rFonts w:ascii="宋体" w:hAnsi="宋体" w:cs="宋体" w:hint="eastAsia"/>
                <w:color w:val="auto"/>
                <w:sz w:val="21"/>
                <w:szCs w:val="21"/>
              </w:rPr>
              <w:t>、海绵：采用高密度</w:t>
            </w:r>
            <w:r w:rsidRPr="009C6344">
              <w:rPr>
                <w:rFonts w:ascii="宋体" w:hAnsi="宋体" w:cs="宋体"/>
                <w:color w:val="auto"/>
                <w:sz w:val="21"/>
                <w:szCs w:val="21"/>
              </w:rPr>
              <w:t>PU</w:t>
            </w:r>
            <w:r w:rsidRPr="009C6344">
              <w:rPr>
                <w:rFonts w:ascii="宋体" w:hAnsi="宋体" w:cs="宋体" w:hint="eastAsia"/>
                <w:color w:val="auto"/>
                <w:sz w:val="21"/>
                <w:szCs w:val="21"/>
              </w:rPr>
              <w:t>发泡海绵，具防阻燃、防老化、耐冲击、回弹性强等特点；</w:t>
            </w:r>
            <w:r w:rsidRPr="009C6344">
              <w:rPr>
                <w:rFonts w:ascii="宋体" w:hAnsi="宋体" w:cs="宋体"/>
                <w:color w:val="auto"/>
                <w:sz w:val="21"/>
                <w:szCs w:val="21"/>
              </w:rPr>
              <w:t>3</w:t>
            </w:r>
            <w:r w:rsidRPr="009C6344">
              <w:rPr>
                <w:rFonts w:ascii="宋体" w:hAnsi="宋体" w:cs="宋体" w:hint="eastAsia"/>
                <w:color w:val="auto"/>
                <w:sz w:val="21"/>
                <w:szCs w:val="21"/>
              </w:rPr>
              <w:t>、扶手和脚架：优质实木扶手跟支架。规格：</w:t>
            </w:r>
            <w:r w:rsidRPr="009C6344">
              <w:rPr>
                <w:rFonts w:ascii="宋体" w:hAnsi="宋体" w:cs="宋体"/>
                <w:color w:val="auto"/>
                <w:sz w:val="21"/>
                <w:szCs w:val="21"/>
              </w:rPr>
              <w:t>610W*740D*1090H</w:t>
            </w:r>
          </w:p>
        </w:tc>
        <w:tc>
          <w:tcPr>
            <w:tcW w:w="480" w:type="dxa"/>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张</w:t>
            </w:r>
          </w:p>
        </w:tc>
        <w:tc>
          <w:tcPr>
            <w:tcW w:w="545" w:type="dxa"/>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9 </w:t>
            </w:r>
          </w:p>
        </w:tc>
      </w:tr>
      <w:tr w:rsidR="00863386" w:rsidRPr="009C6344">
        <w:trPr>
          <w:trHeight w:val="4561"/>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4</w:t>
            </w:r>
          </w:p>
        </w:tc>
        <w:tc>
          <w:tcPr>
            <w:tcW w:w="764" w:type="dxa"/>
            <w:tcBorders>
              <w:top w:val="single" w:sz="4" w:space="0" w:color="000000"/>
              <w:left w:val="single" w:sz="4" w:space="0" w:color="000000"/>
              <w:bottom w:val="single" w:sz="4" w:space="0" w:color="000000"/>
            </w:tcBorders>
            <w:vAlign w:val="bottom"/>
          </w:tcPr>
          <w:p w:rsidR="00863386" w:rsidRPr="009C6344" w:rsidRDefault="00863386">
            <w:pPr>
              <w:jc w:val="left"/>
              <w:textAlignment w:val="bottom"/>
              <w:rPr>
                <w:rFonts w:ascii="宋体" w:hAnsi="宋体" w:cs="宋体"/>
                <w:color w:val="auto"/>
                <w:sz w:val="21"/>
                <w:szCs w:val="21"/>
              </w:rPr>
            </w:pPr>
            <w:r w:rsidRPr="009C6344">
              <w:rPr>
                <w:rFonts w:ascii="宋体" w:hAnsi="宋体" w:cs="宋体" w:hint="eastAsia"/>
                <w:color w:val="auto"/>
                <w:sz w:val="21"/>
                <w:szCs w:val="21"/>
              </w:rPr>
              <w:t>前排桌（前三排）</w:t>
            </w:r>
            <w:r w:rsidRPr="00CE57C6">
              <w:rPr>
                <w:rFonts w:ascii="宋体"/>
                <w:noProof/>
                <w:color w:val="auto"/>
                <w:sz w:val="21"/>
                <w:szCs w:val="21"/>
              </w:rPr>
              <w:pict>
                <v:shape id="图片 3" o:spid="_x0000_i1027" type="#_x0000_t75" alt="IMG_258" style="width:74.25pt;height:41.25pt;visibility:visible">
                  <v:imagedata r:id="rId50" o:title=""/>
                </v:shape>
              </w:pict>
            </w:r>
            <w:r w:rsidRPr="009C6344">
              <w:rPr>
                <w:rFonts w:ascii="宋体" w:hAnsi="宋体" w:cs="宋体"/>
                <w:color w:val="auto"/>
                <w:sz w:val="21"/>
                <w:szCs w:val="21"/>
              </w:rPr>
              <w:t xml:space="preserve"> </w:t>
            </w:r>
          </w:p>
        </w:tc>
        <w:tc>
          <w:tcPr>
            <w:tcW w:w="7143" w:type="dxa"/>
            <w:vAlign w:val="bottom"/>
          </w:tcPr>
          <w:p w:rsidR="00863386" w:rsidRPr="009C6344" w:rsidRDefault="00863386">
            <w:pPr>
              <w:jc w:val="left"/>
              <w:textAlignment w:val="bottom"/>
              <w:rPr>
                <w:rFonts w:ascii="宋体"/>
                <w:color w:val="auto"/>
                <w:sz w:val="21"/>
                <w:szCs w:val="21"/>
              </w:rPr>
            </w:pPr>
            <w:r w:rsidRPr="009C6344">
              <w:rPr>
                <w:rFonts w:ascii="宋体" w:hAnsi="宋体" w:cs="宋体" w:hint="eastAsia"/>
                <w:color w:val="auto"/>
                <w:sz w:val="21"/>
                <w:szCs w:val="21"/>
              </w:rPr>
              <w:t>要求：尺寸规格可定制；便于安装翻转器；电脑机箱；能保证参会人员有足够的活动空间；</w:t>
            </w:r>
            <w:r w:rsidRPr="009C6344">
              <w:rPr>
                <w:rFonts w:ascii="宋体" w:hAnsi="宋体" w:cs="宋体"/>
                <w:color w:val="auto"/>
                <w:sz w:val="21"/>
                <w:szCs w:val="21"/>
              </w:rPr>
              <w:t xml:space="preserve">1300W*600D*760H  </w:t>
            </w:r>
            <w:r w:rsidRPr="009C6344">
              <w:rPr>
                <w:rFonts w:ascii="宋体" w:hAnsi="宋体" w:cs="宋体" w:hint="eastAsia"/>
                <w:color w:val="auto"/>
                <w:sz w:val="21"/>
                <w:szCs w:val="21"/>
              </w:rPr>
              <w:t>（双人位）</w:t>
            </w:r>
            <w:r w:rsidRPr="009C6344">
              <w:rPr>
                <w:rFonts w:ascii="宋体" w:hAnsi="宋体" w:cs="宋体"/>
                <w:color w:val="auto"/>
                <w:sz w:val="21"/>
                <w:szCs w:val="21"/>
              </w:rPr>
              <w:t xml:space="preserve">1950W*600D*760H  </w:t>
            </w:r>
            <w:r w:rsidRPr="009C6344">
              <w:rPr>
                <w:rFonts w:ascii="宋体" w:hAnsi="宋体" w:cs="宋体" w:hint="eastAsia"/>
                <w:color w:val="auto"/>
                <w:sz w:val="21"/>
                <w:szCs w:val="21"/>
              </w:rPr>
              <w:t>（三人位）；面板厚度</w:t>
            </w:r>
            <w:r w:rsidRPr="009C6344">
              <w:rPr>
                <w:rFonts w:ascii="宋体" w:hAnsi="宋体" w:cs="宋体"/>
                <w:color w:val="auto"/>
                <w:sz w:val="21"/>
                <w:szCs w:val="21"/>
              </w:rPr>
              <w:t>40mm</w:t>
            </w:r>
            <w:r w:rsidRPr="009C6344">
              <w:rPr>
                <w:rFonts w:ascii="宋体" w:hAnsi="宋体" w:cs="宋体" w:hint="eastAsia"/>
                <w:color w:val="auto"/>
                <w:sz w:val="21"/>
                <w:szCs w:val="21"/>
              </w:rPr>
              <w:t>，侧板</w:t>
            </w:r>
            <w:r w:rsidRPr="009C6344">
              <w:rPr>
                <w:rFonts w:ascii="宋体" w:hAnsi="宋体" w:cs="宋体"/>
                <w:color w:val="auto"/>
                <w:sz w:val="21"/>
                <w:szCs w:val="21"/>
              </w:rPr>
              <w:t>25mm</w:t>
            </w:r>
            <w:r w:rsidRPr="009C6344">
              <w:rPr>
                <w:rFonts w:ascii="宋体" w:hAnsi="宋体" w:cs="宋体" w:hint="eastAsia"/>
                <w:color w:val="auto"/>
                <w:sz w:val="21"/>
                <w:szCs w:val="21"/>
              </w:rPr>
              <w:t>其余</w:t>
            </w:r>
            <w:r w:rsidRPr="009C6344">
              <w:rPr>
                <w:rFonts w:ascii="宋体" w:hAnsi="宋体" w:cs="宋体"/>
                <w:color w:val="auto"/>
                <w:sz w:val="21"/>
                <w:szCs w:val="21"/>
              </w:rPr>
              <w:t>15mm</w:t>
            </w:r>
            <w:r w:rsidRPr="009C6344">
              <w:rPr>
                <w:rFonts w:ascii="宋体" w:hAnsi="宋体" w:cs="宋体" w:hint="eastAsia"/>
                <w:color w:val="auto"/>
                <w:sz w:val="21"/>
                <w:szCs w:val="21"/>
              </w:rPr>
              <w:t>台面：采用胡桃木高级进口木皮</w:t>
            </w:r>
            <w:r w:rsidRPr="009C6344">
              <w:rPr>
                <w:rFonts w:ascii="宋体"/>
                <w:color w:val="auto"/>
                <w:sz w:val="21"/>
                <w:szCs w:val="21"/>
              </w:rPr>
              <w:br/>
            </w:r>
            <w:r w:rsidRPr="009C6344">
              <w:rPr>
                <w:rFonts w:ascii="宋体" w:hAnsi="宋体" w:cs="宋体" w:hint="eastAsia"/>
                <w:color w:val="auto"/>
                <w:sz w:val="21"/>
                <w:szCs w:val="21"/>
              </w:rPr>
              <w:t>基材：选用中密度微粒板不易变形；</w:t>
            </w:r>
            <w:r w:rsidRPr="009C6344">
              <w:rPr>
                <w:rFonts w:ascii="宋体"/>
                <w:color w:val="auto"/>
                <w:sz w:val="21"/>
                <w:szCs w:val="21"/>
              </w:rPr>
              <w:br/>
            </w:r>
            <w:r w:rsidRPr="009C6344">
              <w:rPr>
                <w:rFonts w:ascii="宋体" w:hAnsi="宋体" w:cs="宋体" w:hint="eastAsia"/>
                <w:color w:val="auto"/>
                <w:sz w:val="21"/>
                <w:szCs w:val="21"/>
              </w:rPr>
              <w:t>油漆：</w:t>
            </w:r>
            <w:r w:rsidRPr="009C6344">
              <w:rPr>
                <w:rFonts w:ascii="宋体" w:hAnsi="宋体" w:cs="宋体"/>
                <w:color w:val="auto"/>
                <w:sz w:val="21"/>
                <w:szCs w:val="21"/>
              </w:rPr>
              <w:t xml:space="preserve"> </w:t>
            </w:r>
            <w:r w:rsidRPr="009C6344">
              <w:rPr>
                <w:rFonts w:ascii="宋体" w:hAnsi="宋体" w:cs="宋体" w:hint="eastAsia"/>
                <w:color w:val="auto"/>
                <w:sz w:val="21"/>
                <w:szCs w:val="21"/>
              </w:rPr>
              <w:t>漆房喷涂面漆。经过最先进饱和漆工艺精心处理，从而保证台面平整无颗粒</w:t>
            </w:r>
            <w:r w:rsidRPr="009C6344">
              <w:rPr>
                <w:rFonts w:ascii="宋体"/>
                <w:color w:val="auto"/>
                <w:sz w:val="21"/>
                <w:szCs w:val="21"/>
              </w:rPr>
              <w:br/>
            </w:r>
            <w:r w:rsidRPr="009C6344">
              <w:rPr>
                <w:rFonts w:ascii="宋体" w:hAnsi="宋体" w:cs="宋体" w:hint="eastAsia"/>
                <w:color w:val="auto"/>
                <w:sz w:val="21"/>
                <w:szCs w:val="21"/>
              </w:rPr>
              <w:t>、气泡、渣点，颜色均匀；油漆采用德国“易涂宝”环保聚酯漆，</w:t>
            </w:r>
            <w:r w:rsidRPr="009C6344">
              <w:rPr>
                <w:rFonts w:ascii="宋体" w:hAnsi="宋体" w:cs="宋体"/>
                <w:color w:val="auto"/>
                <w:sz w:val="21"/>
                <w:szCs w:val="21"/>
              </w:rPr>
              <w:t>5</w:t>
            </w:r>
            <w:r w:rsidRPr="009C6344">
              <w:rPr>
                <w:rFonts w:ascii="宋体" w:hAnsi="宋体" w:cs="宋体" w:hint="eastAsia"/>
                <w:color w:val="auto"/>
                <w:sz w:val="21"/>
                <w:szCs w:val="21"/>
              </w:rPr>
              <w:t>遍面漆，</w:t>
            </w:r>
            <w:r w:rsidRPr="009C6344">
              <w:rPr>
                <w:rFonts w:ascii="宋体" w:hAnsi="宋体" w:cs="宋体"/>
                <w:color w:val="auto"/>
                <w:sz w:val="21"/>
                <w:szCs w:val="21"/>
              </w:rPr>
              <w:t>3</w:t>
            </w:r>
            <w:r w:rsidRPr="009C6344">
              <w:rPr>
                <w:rFonts w:ascii="宋体" w:hAnsi="宋体" w:cs="宋体" w:hint="eastAsia"/>
                <w:color w:val="auto"/>
                <w:sz w:val="21"/>
                <w:szCs w:val="21"/>
              </w:rPr>
              <w:t>遍底漆。其性能达到耐火、耐污、耐酸、耐磨经全自动滚漆干燥机加工，色泽均匀一致，不出现退色、返白现象，耐污、耐火、耐酸、耐磨；产品表面平坦光滑，无划伤、开裂和变形，</w:t>
            </w:r>
            <w:r w:rsidRPr="009C6344">
              <w:rPr>
                <w:rFonts w:ascii="宋体"/>
                <w:color w:val="auto"/>
                <w:sz w:val="21"/>
                <w:szCs w:val="21"/>
              </w:rPr>
              <w:br/>
            </w:r>
            <w:r w:rsidRPr="009C6344">
              <w:rPr>
                <w:rFonts w:ascii="宋体" w:hAnsi="宋体" w:cs="宋体" w:hint="eastAsia"/>
                <w:color w:val="auto"/>
                <w:sz w:val="21"/>
                <w:szCs w:val="21"/>
              </w:rPr>
              <w:t>金属配件：采用优质五金配件。</w:t>
            </w:r>
            <w:r w:rsidRPr="009C6344">
              <w:rPr>
                <w:rFonts w:ascii="宋体" w:hAnsi="宋体" w:cs="宋体"/>
                <w:color w:val="auto"/>
                <w:sz w:val="21"/>
                <w:szCs w:val="21"/>
              </w:rPr>
              <w:t xml:space="preserve">   </w:t>
            </w:r>
            <w:r w:rsidRPr="009C6344">
              <w:rPr>
                <w:rFonts w:ascii="宋体" w:hAnsi="宋体" w:cs="宋体"/>
                <w:color w:val="auto"/>
                <w:sz w:val="21"/>
                <w:szCs w:val="21"/>
              </w:rPr>
              <w:br/>
            </w:r>
            <w:r w:rsidRPr="009C6344">
              <w:rPr>
                <w:rFonts w:ascii="宋体" w:hAnsi="宋体" w:cs="宋体" w:hint="eastAsia"/>
                <w:color w:val="auto"/>
                <w:sz w:val="21"/>
                <w:szCs w:val="21"/>
              </w:rPr>
              <w:t>所有异型工艺均经全自动数控加工中心加工而成品外表与封边的倒棱圆角，边缘平整，光滑，弧线均匀一致，无加工刀痕，质量兼优。</w:t>
            </w:r>
          </w:p>
        </w:tc>
        <w:tc>
          <w:tcPr>
            <w:tcW w:w="480" w:type="dxa"/>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套</w:t>
            </w:r>
          </w:p>
        </w:tc>
        <w:tc>
          <w:tcPr>
            <w:tcW w:w="545" w:type="dxa"/>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30 </w:t>
            </w:r>
          </w:p>
        </w:tc>
      </w:tr>
      <w:tr w:rsidR="00863386" w:rsidRPr="009C6344">
        <w:trPr>
          <w:trHeight w:val="1711"/>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5</w:t>
            </w:r>
          </w:p>
        </w:tc>
        <w:tc>
          <w:tcPr>
            <w:tcW w:w="764" w:type="dxa"/>
            <w:tcBorders>
              <w:top w:val="single" w:sz="4" w:space="0" w:color="000000"/>
              <w:left w:val="single" w:sz="4" w:space="0" w:color="000000"/>
              <w:bottom w:val="single" w:sz="4" w:space="0" w:color="000000"/>
            </w:tcBorders>
            <w:vAlign w:val="bottom"/>
          </w:tcPr>
          <w:p w:rsidR="00863386" w:rsidRPr="009C6344" w:rsidRDefault="00863386">
            <w:pPr>
              <w:jc w:val="left"/>
              <w:textAlignment w:val="bottom"/>
              <w:rPr>
                <w:rFonts w:ascii="宋体" w:hAnsi="宋体" w:cs="宋体"/>
                <w:color w:val="auto"/>
                <w:sz w:val="21"/>
                <w:szCs w:val="21"/>
              </w:rPr>
            </w:pPr>
            <w:r w:rsidRPr="009C6344">
              <w:rPr>
                <w:rFonts w:ascii="宋体" w:hAnsi="宋体" w:cs="宋体" w:hint="eastAsia"/>
                <w:color w:val="auto"/>
                <w:sz w:val="21"/>
                <w:szCs w:val="21"/>
              </w:rPr>
              <w:t>后排桌（后六排）</w:t>
            </w:r>
            <w:r w:rsidRPr="00CE57C6">
              <w:rPr>
                <w:rFonts w:ascii="宋体"/>
                <w:noProof/>
                <w:color w:val="auto"/>
                <w:sz w:val="21"/>
                <w:szCs w:val="21"/>
              </w:rPr>
              <w:pict>
                <v:shape id="图片 4" o:spid="_x0000_i1028" type="#_x0000_t75" alt="IMG_259" style="width:61.5pt;height:31.5pt;visibility:visible">
                  <v:imagedata r:id="rId51" o:title=""/>
                </v:shape>
              </w:pict>
            </w:r>
            <w:r w:rsidRPr="009C6344">
              <w:rPr>
                <w:rFonts w:ascii="宋体" w:hAnsi="宋体" w:cs="宋体"/>
                <w:color w:val="auto"/>
                <w:sz w:val="21"/>
                <w:szCs w:val="21"/>
              </w:rPr>
              <w:t xml:space="preserve"> </w:t>
            </w:r>
          </w:p>
        </w:tc>
        <w:tc>
          <w:tcPr>
            <w:tcW w:w="7143" w:type="dxa"/>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1</w:t>
            </w:r>
            <w:r w:rsidRPr="009C6344">
              <w:rPr>
                <w:rFonts w:ascii="宋体" w:hAnsi="宋体" w:cs="宋体" w:hint="eastAsia"/>
                <w:color w:val="auto"/>
                <w:sz w:val="21"/>
                <w:szCs w:val="21"/>
              </w:rPr>
              <w:t>、基材：采用优质高密度环保板，经防潮、防虫、防腐处理，木材甲醛含量≤</w:t>
            </w:r>
            <w:r w:rsidRPr="009C6344">
              <w:rPr>
                <w:rFonts w:ascii="宋体" w:hAnsi="宋体" w:cs="宋体"/>
                <w:color w:val="auto"/>
                <w:sz w:val="21"/>
                <w:szCs w:val="21"/>
              </w:rPr>
              <w:t>1.3mg/L</w:t>
            </w:r>
            <w:r w:rsidRPr="009C6344">
              <w:rPr>
                <w:rFonts w:ascii="宋体" w:hAnsi="宋体" w:cs="宋体" w:hint="eastAsia"/>
                <w:color w:val="auto"/>
                <w:sz w:val="21"/>
                <w:szCs w:val="21"/>
              </w:rPr>
              <w:t>；</w:t>
            </w:r>
            <w:r w:rsidRPr="009C6344">
              <w:rPr>
                <w:rFonts w:ascii="宋体" w:hAnsi="宋体" w:cs="宋体"/>
                <w:color w:val="auto"/>
                <w:sz w:val="21"/>
                <w:szCs w:val="21"/>
              </w:rPr>
              <w:t>2</w:t>
            </w:r>
            <w:r w:rsidRPr="009C6344">
              <w:rPr>
                <w:rFonts w:ascii="宋体" w:hAnsi="宋体" w:cs="宋体" w:hint="eastAsia"/>
                <w:color w:val="auto"/>
                <w:sz w:val="21"/>
                <w:szCs w:val="21"/>
              </w:rPr>
              <w:t>、面材：实木木皮饰面，厚度为</w:t>
            </w:r>
            <w:r w:rsidRPr="009C6344">
              <w:rPr>
                <w:rFonts w:ascii="宋体" w:hAnsi="宋体" w:cs="宋体"/>
                <w:color w:val="auto"/>
                <w:sz w:val="21"/>
                <w:szCs w:val="21"/>
              </w:rPr>
              <w:t>0.6MM</w:t>
            </w:r>
            <w:r w:rsidRPr="009C6344">
              <w:rPr>
                <w:rFonts w:ascii="宋体" w:hAnsi="宋体" w:cs="宋体" w:hint="eastAsia"/>
                <w:color w:val="auto"/>
                <w:sz w:val="21"/>
                <w:szCs w:val="21"/>
              </w:rPr>
              <w:t>厚度</w:t>
            </w:r>
            <w:r w:rsidRPr="009C6344">
              <w:rPr>
                <w:rFonts w:ascii="宋体" w:hAnsi="宋体" w:cs="宋体"/>
                <w:color w:val="auto"/>
                <w:sz w:val="21"/>
                <w:szCs w:val="21"/>
              </w:rPr>
              <w:t>30mm</w:t>
            </w:r>
            <w:r w:rsidRPr="009C6344">
              <w:rPr>
                <w:rFonts w:ascii="宋体" w:hAnsi="宋体" w:cs="宋体" w:hint="eastAsia"/>
                <w:color w:val="auto"/>
                <w:sz w:val="21"/>
                <w:szCs w:val="21"/>
              </w:rPr>
              <w:t>；面板厚度</w:t>
            </w:r>
            <w:r w:rsidRPr="009C6344">
              <w:rPr>
                <w:rFonts w:ascii="宋体" w:hAnsi="宋体" w:cs="宋体"/>
                <w:color w:val="auto"/>
                <w:sz w:val="21"/>
                <w:szCs w:val="21"/>
              </w:rPr>
              <w:t>40mm</w:t>
            </w:r>
            <w:r w:rsidRPr="009C6344">
              <w:rPr>
                <w:rFonts w:ascii="宋体" w:hAnsi="宋体" w:cs="宋体" w:hint="eastAsia"/>
                <w:color w:val="auto"/>
                <w:sz w:val="21"/>
                <w:szCs w:val="21"/>
              </w:rPr>
              <w:t>，侧板</w:t>
            </w:r>
            <w:r w:rsidRPr="009C6344">
              <w:rPr>
                <w:rFonts w:ascii="宋体" w:hAnsi="宋体" w:cs="宋体"/>
                <w:color w:val="auto"/>
                <w:sz w:val="21"/>
                <w:szCs w:val="21"/>
              </w:rPr>
              <w:t>25mm</w:t>
            </w:r>
            <w:r w:rsidRPr="009C6344">
              <w:rPr>
                <w:rFonts w:ascii="宋体" w:hAnsi="宋体" w:cs="宋体" w:hint="eastAsia"/>
                <w:color w:val="auto"/>
                <w:sz w:val="21"/>
                <w:szCs w:val="21"/>
              </w:rPr>
              <w:t>其余</w:t>
            </w:r>
            <w:r w:rsidRPr="009C6344">
              <w:rPr>
                <w:rFonts w:ascii="宋体" w:hAnsi="宋体" w:cs="宋体"/>
                <w:color w:val="auto"/>
                <w:sz w:val="21"/>
                <w:szCs w:val="21"/>
              </w:rPr>
              <w:t>15mm</w:t>
            </w:r>
            <w:r w:rsidRPr="009C6344">
              <w:rPr>
                <w:rFonts w:ascii="宋体" w:hAnsi="宋体" w:cs="宋体" w:hint="eastAsia"/>
                <w:color w:val="auto"/>
                <w:sz w:val="21"/>
                <w:szCs w:val="21"/>
              </w:rPr>
              <w:t>，拼缝精密；</w:t>
            </w:r>
            <w:r w:rsidRPr="009C6344">
              <w:rPr>
                <w:rFonts w:ascii="宋体" w:hAnsi="宋体" w:cs="宋体"/>
                <w:color w:val="auto"/>
                <w:sz w:val="21"/>
                <w:szCs w:val="21"/>
              </w:rPr>
              <w:t>3</w:t>
            </w:r>
            <w:r w:rsidRPr="009C6344">
              <w:rPr>
                <w:rFonts w:ascii="宋体" w:hAnsi="宋体" w:cs="宋体" w:hint="eastAsia"/>
                <w:color w:val="auto"/>
                <w:sz w:val="21"/>
                <w:szCs w:val="21"/>
              </w:rPr>
              <w:t>、油漆：采用优质环保油漆，经过</w:t>
            </w:r>
            <w:r w:rsidRPr="009C6344">
              <w:rPr>
                <w:rFonts w:ascii="宋体" w:hAnsi="宋体" w:cs="宋体"/>
                <w:color w:val="auto"/>
                <w:sz w:val="21"/>
                <w:szCs w:val="21"/>
              </w:rPr>
              <w:t>8</w:t>
            </w:r>
            <w:r w:rsidRPr="009C6344">
              <w:rPr>
                <w:rFonts w:ascii="宋体" w:hAnsi="宋体" w:cs="宋体" w:hint="eastAsia"/>
                <w:color w:val="auto"/>
                <w:sz w:val="21"/>
                <w:szCs w:val="21"/>
              </w:rPr>
              <w:t>道以上开放油漆工序，表面平整光滑，无颗粒，颜色均匀</w:t>
            </w:r>
            <w:r w:rsidRPr="009C6344">
              <w:rPr>
                <w:rFonts w:ascii="宋体" w:hAnsi="宋体" w:cs="宋体"/>
                <w:color w:val="auto"/>
                <w:sz w:val="21"/>
                <w:szCs w:val="21"/>
              </w:rPr>
              <w:t xml:space="preserve">.1300W*420D*760H  </w:t>
            </w:r>
            <w:r w:rsidRPr="009C6344">
              <w:rPr>
                <w:rFonts w:ascii="宋体" w:hAnsi="宋体" w:cs="宋体" w:hint="eastAsia"/>
                <w:color w:val="auto"/>
                <w:sz w:val="21"/>
                <w:szCs w:val="21"/>
              </w:rPr>
              <w:t>（双人位）</w:t>
            </w:r>
            <w:r w:rsidRPr="009C6344">
              <w:rPr>
                <w:rFonts w:ascii="宋体" w:hAnsi="宋体" w:cs="宋体"/>
                <w:color w:val="auto"/>
                <w:sz w:val="21"/>
                <w:szCs w:val="21"/>
              </w:rPr>
              <w:t xml:space="preserve">1950W*420D*760H  </w:t>
            </w:r>
            <w:r w:rsidRPr="009C6344">
              <w:rPr>
                <w:rFonts w:ascii="宋体" w:hAnsi="宋体" w:cs="宋体" w:hint="eastAsia"/>
                <w:color w:val="auto"/>
                <w:sz w:val="21"/>
                <w:szCs w:val="21"/>
              </w:rPr>
              <w:t>（三人位）桌面板材；</w:t>
            </w:r>
          </w:p>
        </w:tc>
        <w:tc>
          <w:tcPr>
            <w:tcW w:w="480" w:type="dxa"/>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套</w:t>
            </w:r>
          </w:p>
        </w:tc>
        <w:tc>
          <w:tcPr>
            <w:tcW w:w="545" w:type="dxa"/>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60 </w:t>
            </w:r>
          </w:p>
        </w:tc>
      </w:tr>
      <w:tr w:rsidR="00863386" w:rsidRPr="009C6344">
        <w:trPr>
          <w:trHeight w:val="1381"/>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6</w:t>
            </w:r>
          </w:p>
        </w:tc>
        <w:tc>
          <w:tcPr>
            <w:tcW w:w="764" w:type="dxa"/>
            <w:tcBorders>
              <w:top w:val="single" w:sz="4" w:space="0" w:color="000000"/>
              <w:left w:val="single" w:sz="4" w:space="0" w:color="000000"/>
              <w:bottom w:val="single" w:sz="4" w:space="0" w:color="000000"/>
            </w:tcBorders>
            <w:vAlign w:val="bottom"/>
          </w:tcPr>
          <w:p w:rsidR="00863386" w:rsidRPr="009C6344" w:rsidRDefault="00863386">
            <w:pPr>
              <w:jc w:val="left"/>
              <w:textAlignment w:val="bottom"/>
              <w:rPr>
                <w:rFonts w:ascii="宋体" w:hAnsi="宋体" w:cs="宋体"/>
                <w:color w:val="auto"/>
                <w:sz w:val="21"/>
                <w:szCs w:val="21"/>
              </w:rPr>
            </w:pPr>
            <w:r w:rsidRPr="009C6344">
              <w:rPr>
                <w:rFonts w:ascii="宋体" w:hAnsi="宋体" w:cs="宋体" w:hint="eastAsia"/>
                <w:color w:val="auto"/>
                <w:sz w:val="21"/>
                <w:szCs w:val="21"/>
              </w:rPr>
              <w:t>参会坐椅</w:t>
            </w:r>
            <w:r w:rsidRPr="00CE57C6">
              <w:rPr>
                <w:rFonts w:ascii="宋体"/>
                <w:noProof/>
                <w:color w:val="auto"/>
                <w:sz w:val="21"/>
                <w:szCs w:val="21"/>
              </w:rPr>
              <w:pict>
                <v:shape id="图片 5" o:spid="_x0000_i1029" type="#_x0000_t75" alt="IMG_260" style="width:50.25pt;height:41.25pt;visibility:visible">
                  <v:imagedata r:id="rId52" o:title=""/>
                </v:shape>
              </w:pict>
            </w:r>
            <w:r w:rsidRPr="009C6344">
              <w:rPr>
                <w:rFonts w:ascii="宋体" w:hAnsi="宋体" w:cs="宋体"/>
                <w:color w:val="auto"/>
                <w:sz w:val="21"/>
                <w:szCs w:val="21"/>
              </w:rPr>
              <w:t xml:space="preserve"> </w:t>
            </w:r>
          </w:p>
        </w:tc>
        <w:tc>
          <w:tcPr>
            <w:tcW w:w="7143" w:type="dxa"/>
            <w:vAlign w:val="center"/>
          </w:tcPr>
          <w:p w:rsidR="00863386" w:rsidRPr="009C6344" w:rsidRDefault="00863386">
            <w:pPr>
              <w:jc w:val="left"/>
              <w:textAlignment w:val="center"/>
              <w:rPr>
                <w:rFonts w:ascii="宋体" w:hAnsi="宋体" w:cs="宋体"/>
                <w:color w:val="auto"/>
                <w:sz w:val="21"/>
                <w:szCs w:val="21"/>
              </w:rPr>
            </w:pPr>
            <w:r w:rsidRPr="009C6344">
              <w:rPr>
                <w:rFonts w:ascii="宋体" w:hAnsi="宋体" w:cs="宋体"/>
                <w:color w:val="auto"/>
                <w:sz w:val="21"/>
                <w:szCs w:val="21"/>
              </w:rPr>
              <w:t>1</w:t>
            </w:r>
            <w:r w:rsidRPr="009C6344">
              <w:rPr>
                <w:rFonts w:ascii="宋体" w:hAnsi="宋体" w:cs="宋体" w:hint="eastAsia"/>
                <w:color w:val="auto"/>
                <w:sz w:val="21"/>
                <w:szCs w:val="21"/>
              </w:rPr>
              <w:t>、面料：采用优质西皮饰面，具备透气性强，表面光泽度好；</w:t>
            </w:r>
            <w:r w:rsidRPr="009C6344">
              <w:rPr>
                <w:rFonts w:ascii="宋体" w:hAnsi="宋体" w:cs="宋体"/>
                <w:color w:val="auto"/>
                <w:sz w:val="21"/>
                <w:szCs w:val="21"/>
              </w:rPr>
              <w:t>2</w:t>
            </w:r>
            <w:r w:rsidRPr="009C6344">
              <w:rPr>
                <w:rFonts w:ascii="宋体" w:hAnsi="宋体" w:cs="宋体" w:hint="eastAsia"/>
                <w:color w:val="auto"/>
                <w:sz w:val="21"/>
                <w:szCs w:val="21"/>
              </w:rPr>
              <w:t>、海绵：采用高密度</w:t>
            </w:r>
            <w:r w:rsidRPr="009C6344">
              <w:rPr>
                <w:rFonts w:ascii="宋体" w:hAnsi="宋体" w:cs="宋体"/>
                <w:color w:val="auto"/>
                <w:sz w:val="21"/>
                <w:szCs w:val="21"/>
              </w:rPr>
              <w:t>PU</w:t>
            </w:r>
            <w:r w:rsidRPr="009C6344">
              <w:rPr>
                <w:rFonts w:ascii="宋体" w:hAnsi="宋体" w:cs="宋体" w:hint="eastAsia"/>
                <w:color w:val="auto"/>
                <w:sz w:val="21"/>
                <w:szCs w:val="21"/>
              </w:rPr>
              <w:t>发泡海绵，具防阻燃、防老化、耐冲击、回弹性强等特点；</w:t>
            </w:r>
            <w:r w:rsidRPr="009C6344">
              <w:rPr>
                <w:rFonts w:ascii="宋体" w:hAnsi="宋体" w:cs="宋体"/>
                <w:color w:val="auto"/>
                <w:sz w:val="21"/>
                <w:szCs w:val="21"/>
              </w:rPr>
              <w:t>3</w:t>
            </w:r>
            <w:r w:rsidRPr="009C6344">
              <w:rPr>
                <w:rFonts w:ascii="宋体" w:hAnsi="宋体" w:cs="宋体" w:hint="eastAsia"/>
                <w:color w:val="auto"/>
                <w:sz w:val="21"/>
                <w:szCs w:val="21"/>
              </w:rPr>
              <w:t>、扶手和脚架：优质实木扶手跟支架。规格：</w:t>
            </w:r>
            <w:r w:rsidRPr="009C6344">
              <w:rPr>
                <w:rFonts w:ascii="宋体" w:hAnsi="宋体" w:cs="宋体"/>
                <w:color w:val="auto"/>
                <w:sz w:val="21"/>
                <w:szCs w:val="21"/>
              </w:rPr>
              <w:t>580W*660D*1000H</w:t>
            </w:r>
          </w:p>
        </w:tc>
        <w:tc>
          <w:tcPr>
            <w:tcW w:w="480" w:type="dxa"/>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张</w:t>
            </w:r>
          </w:p>
        </w:tc>
        <w:tc>
          <w:tcPr>
            <w:tcW w:w="545" w:type="dxa"/>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90 </w:t>
            </w:r>
          </w:p>
        </w:tc>
      </w:tr>
      <w:tr w:rsidR="00863386" w:rsidRPr="009C6344">
        <w:trPr>
          <w:trHeight w:val="3136"/>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7</w:t>
            </w:r>
          </w:p>
        </w:tc>
        <w:tc>
          <w:tcPr>
            <w:tcW w:w="764" w:type="dxa"/>
            <w:tcBorders>
              <w:top w:val="single" w:sz="4" w:space="0" w:color="000000"/>
              <w:left w:val="single" w:sz="4" w:space="0" w:color="000000"/>
              <w:bottom w:val="single" w:sz="4" w:space="0" w:color="000000"/>
              <w:right w:val="single" w:sz="4" w:space="0" w:color="000000"/>
            </w:tcBorders>
            <w:vAlign w:val="bottom"/>
          </w:tcPr>
          <w:p w:rsidR="00863386" w:rsidRPr="009C6344" w:rsidRDefault="00863386">
            <w:pPr>
              <w:jc w:val="left"/>
              <w:textAlignment w:val="bottom"/>
              <w:rPr>
                <w:rFonts w:ascii="宋体" w:hAnsi="宋体" w:cs="宋体"/>
                <w:color w:val="auto"/>
                <w:sz w:val="21"/>
                <w:szCs w:val="21"/>
              </w:rPr>
            </w:pPr>
            <w:r w:rsidRPr="009C6344">
              <w:rPr>
                <w:rFonts w:ascii="宋体" w:hAnsi="宋体" w:cs="宋体" w:hint="eastAsia"/>
                <w:color w:val="auto"/>
                <w:sz w:val="21"/>
                <w:szCs w:val="21"/>
              </w:rPr>
              <w:t>主持台</w:t>
            </w:r>
            <w:r w:rsidRPr="00CE57C6">
              <w:rPr>
                <w:rFonts w:ascii="宋体"/>
                <w:noProof/>
                <w:color w:val="auto"/>
                <w:sz w:val="21"/>
                <w:szCs w:val="21"/>
              </w:rPr>
              <w:pict>
                <v:shape id="图片 6" o:spid="_x0000_i1030" type="#_x0000_t75" alt="IMG_261" style="width:54.75pt;height:54pt;visibility:visible">
                  <v:imagedata r:id="rId53" o:title=""/>
                </v:shape>
              </w:pict>
            </w:r>
            <w:r w:rsidRPr="009C6344">
              <w:rPr>
                <w:rFonts w:ascii="宋体" w:hAnsi="宋体" w:cs="宋体"/>
                <w:color w:val="auto"/>
                <w:sz w:val="21"/>
                <w:szCs w:val="21"/>
              </w:rPr>
              <w:t xml:space="preserve"> </w:t>
            </w:r>
          </w:p>
        </w:tc>
        <w:tc>
          <w:tcPr>
            <w:tcW w:w="7143" w:type="dxa"/>
            <w:tcBorders>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要求：尺寸规格可定制；便于安装翻转器；电脑机箱；</w:t>
            </w:r>
            <w:r w:rsidRPr="009C6344">
              <w:rPr>
                <w:rFonts w:ascii="宋体" w:hAnsi="宋体" w:cs="宋体"/>
                <w:color w:val="auto"/>
                <w:sz w:val="21"/>
                <w:szCs w:val="21"/>
              </w:rPr>
              <w:t>830W*560D*1150H</w:t>
            </w:r>
            <w:r w:rsidRPr="009C6344">
              <w:rPr>
                <w:rFonts w:ascii="宋体" w:hAnsi="宋体" w:cs="宋体" w:hint="eastAsia"/>
                <w:color w:val="auto"/>
                <w:sz w:val="21"/>
                <w:szCs w:val="21"/>
              </w:rPr>
              <w:t>；桌面板材厚度</w:t>
            </w:r>
            <w:r w:rsidRPr="009C6344">
              <w:rPr>
                <w:rFonts w:ascii="宋体" w:hAnsi="宋体" w:cs="宋体"/>
                <w:color w:val="auto"/>
                <w:sz w:val="21"/>
                <w:szCs w:val="21"/>
              </w:rPr>
              <w:t>30mm</w:t>
            </w:r>
            <w:r w:rsidRPr="009C6344">
              <w:rPr>
                <w:rFonts w:ascii="宋体" w:hAnsi="宋体" w:cs="宋体" w:hint="eastAsia"/>
                <w:color w:val="auto"/>
                <w:sz w:val="21"/>
                <w:szCs w:val="21"/>
              </w:rPr>
              <w:t>，桌面厚度</w:t>
            </w:r>
            <w:r w:rsidRPr="009C6344">
              <w:rPr>
                <w:rFonts w:ascii="宋体" w:hAnsi="宋体" w:cs="宋体"/>
                <w:color w:val="auto"/>
                <w:sz w:val="21"/>
                <w:szCs w:val="21"/>
              </w:rPr>
              <w:t>50</w:t>
            </w:r>
            <w:r w:rsidRPr="009C6344">
              <w:rPr>
                <w:rFonts w:ascii="宋体" w:hAnsi="宋体" w:cs="宋体" w:hint="eastAsia"/>
                <w:color w:val="auto"/>
                <w:sz w:val="21"/>
                <w:szCs w:val="21"/>
              </w:rPr>
              <w:t>毫米，桌腿</w:t>
            </w:r>
            <w:r w:rsidRPr="009C6344">
              <w:rPr>
                <w:rFonts w:ascii="宋体" w:hAnsi="宋体" w:cs="宋体"/>
                <w:color w:val="auto"/>
                <w:sz w:val="21"/>
                <w:szCs w:val="21"/>
              </w:rPr>
              <w:t>25</w:t>
            </w:r>
            <w:r w:rsidRPr="009C6344">
              <w:rPr>
                <w:rFonts w:ascii="宋体" w:hAnsi="宋体" w:cs="宋体" w:hint="eastAsia"/>
                <w:color w:val="auto"/>
                <w:sz w:val="21"/>
                <w:szCs w:val="21"/>
              </w:rPr>
              <w:t>毫米厚台面：采用胡桃木高级进口木皮</w:t>
            </w:r>
            <w:r w:rsidRPr="009C6344">
              <w:rPr>
                <w:rFonts w:ascii="宋体"/>
                <w:color w:val="auto"/>
                <w:sz w:val="21"/>
                <w:szCs w:val="21"/>
              </w:rPr>
              <w:br/>
            </w:r>
            <w:r w:rsidRPr="009C6344">
              <w:rPr>
                <w:rFonts w:ascii="宋体" w:hAnsi="宋体" w:cs="宋体" w:hint="eastAsia"/>
                <w:color w:val="auto"/>
                <w:sz w:val="21"/>
                <w:szCs w:val="21"/>
              </w:rPr>
              <w:t>基材：选用中密度微粒板不易变形；</w:t>
            </w:r>
            <w:r w:rsidRPr="009C6344">
              <w:rPr>
                <w:rFonts w:ascii="宋体"/>
                <w:color w:val="auto"/>
                <w:sz w:val="21"/>
                <w:szCs w:val="21"/>
              </w:rPr>
              <w:br/>
            </w:r>
            <w:r w:rsidRPr="009C6344">
              <w:rPr>
                <w:rFonts w:ascii="宋体" w:hAnsi="宋体" w:cs="宋体" w:hint="eastAsia"/>
                <w:color w:val="auto"/>
                <w:sz w:val="21"/>
                <w:szCs w:val="21"/>
              </w:rPr>
              <w:t>油漆：</w:t>
            </w:r>
            <w:r w:rsidRPr="009C6344">
              <w:rPr>
                <w:rFonts w:ascii="宋体" w:hAnsi="宋体" w:cs="宋体"/>
                <w:color w:val="auto"/>
                <w:sz w:val="21"/>
                <w:szCs w:val="21"/>
              </w:rPr>
              <w:t xml:space="preserve"> </w:t>
            </w:r>
            <w:r w:rsidRPr="009C6344">
              <w:rPr>
                <w:rFonts w:ascii="宋体" w:hAnsi="宋体" w:cs="宋体" w:hint="eastAsia"/>
                <w:color w:val="auto"/>
                <w:sz w:val="21"/>
                <w:szCs w:val="21"/>
              </w:rPr>
              <w:t>漆房喷涂面漆。经过最先进饱和漆工艺精心处理，从而保证台面平整无颗粒</w:t>
            </w:r>
            <w:r w:rsidRPr="009C6344">
              <w:rPr>
                <w:rFonts w:ascii="宋体"/>
                <w:color w:val="auto"/>
                <w:sz w:val="21"/>
                <w:szCs w:val="21"/>
              </w:rPr>
              <w:br/>
            </w:r>
            <w:r w:rsidRPr="009C6344">
              <w:rPr>
                <w:rFonts w:ascii="宋体" w:hAnsi="宋体" w:cs="宋体" w:hint="eastAsia"/>
                <w:color w:val="auto"/>
                <w:sz w:val="21"/>
                <w:szCs w:val="21"/>
              </w:rPr>
              <w:t>、气泡、渣点，颜色均匀；油漆采用德国“易涂宝”环保聚酯漆，</w:t>
            </w:r>
            <w:r w:rsidRPr="009C6344">
              <w:rPr>
                <w:rFonts w:ascii="宋体" w:hAnsi="宋体" w:cs="宋体"/>
                <w:color w:val="auto"/>
                <w:sz w:val="21"/>
                <w:szCs w:val="21"/>
              </w:rPr>
              <w:t>5</w:t>
            </w:r>
            <w:r w:rsidRPr="009C6344">
              <w:rPr>
                <w:rFonts w:ascii="宋体" w:hAnsi="宋体" w:cs="宋体" w:hint="eastAsia"/>
                <w:color w:val="auto"/>
                <w:sz w:val="21"/>
                <w:szCs w:val="21"/>
              </w:rPr>
              <w:t>遍面漆，</w:t>
            </w:r>
            <w:r w:rsidRPr="009C6344">
              <w:rPr>
                <w:rFonts w:ascii="宋体" w:hAnsi="宋体" w:cs="宋体"/>
                <w:color w:val="auto"/>
                <w:sz w:val="21"/>
                <w:szCs w:val="21"/>
              </w:rPr>
              <w:t>4</w:t>
            </w:r>
            <w:r w:rsidRPr="009C6344">
              <w:rPr>
                <w:rFonts w:ascii="宋体" w:hAnsi="宋体" w:cs="宋体" w:hint="eastAsia"/>
                <w:color w:val="auto"/>
                <w:sz w:val="21"/>
                <w:szCs w:val="21"/>
              </w:rPr>
              <w:t>遍底漆。其性能达到耐火、耐污、耐酸、耐磨经全自动滚漆干燥机加工，色泽均匀一致，不出现退色、返白现象，耐污、耐火、耐酸、耐磨；产品表面平坦光滑，无划伤、开裂和变形，</w:t>
            </w:r>
          </w:p>
        </w:tc>
        <w:tc>
          <w:tcPr>
            <w:tcW w:w="480" w:type="dxa"/>
            <w:tcBorders>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套</w:t>
            </w:r>
          </w:p>
        </w:tc>
        <w:tc>
          <w:tcPr>
            <w:tcW w:w="545" w:type="dxa"/>
            <w:tcBorders>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441" w:type="dxa"/>
            <w:gridSpan w:val="5"/>
            <w:tcBorders>
              <w:top w:val="single" w:sz="4" w:space="0" w:color="000000"/>
              <w:left w:val="single" w:sz="4" w:space="0" w:color="000000"/>
              <w:bottom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小计</w:t>
            </w:r>
          </w:p>
        </w:tc>
      </w:tr>
      <w:tr w:rsidR="00863386" w:rsidRPr="009C6344">
        <w:trPr>
          <w:trHeight w:val="286"/>
        </w:trPr>
        <w:tc>
          <w:tcPr>
            <w:tcW w:w="9441" w:type="dxa"/>
            <w:gridSpan w:val="5"/>
            <w:tcBorders>
              <w:top w:val="single" w:sz="4" w:space="0" w:color="000000"/>
              <w:left w:val="single" w:sz="4" w:space="0" w:color="000000"/>
              <w:bottom w:val="single" w:sz="4" w:space="0" w:color="000000"/>
            </w:tcBorders>
            <w:shd w:val="clear" w:color="auto" w:fill="FFFFFF"/>
            <w:vAlign w:val="center"/>
          </w:tcPr>
          <w:p w:rsidR="00863386" w:rsidRPr="009C6344" w:rsidRDefault="00863386">
            <w:pPr>
              <w:jc w:val="left"/>
              <w:textAlignment w:val="center"/>
              <w:rPr>
                <w:rFonts w:ascii="宋体"/>
                <w:b/>
                <w:bCs/>
                <w:color w:val="auto"/>
                <w:sz w:val="21"/>
                <w:szCs w:val="21"/>
              </w:rPr>
            </w:pPr>
            <w:r w:rsidRPr="009C6344">
              <w:rPr>
                <w:rFonts w:ascii="宋体" w:hAnsi="宋体" w:cs="宋体" w:hint="eastAsia"/>
                <w:b/>
                <w:bCs/>
                <w:color w:val="auto"/>
                <w:sz w:val="21"/>
                <w:szCs w:val="21"/>
              </w:rPr>
              <w:t>十二、操作间清单及其他小材料</w:t>
            </w:r>
          </w:p>
        </w:tc>
      </w:tr>
      <w:tr w:rsidR="00863386" w:rsidRPr="009C6344">
        <w:trPr>
          <w:trHeight w:val="570"/>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水泥砂浆楼地面</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地面精度找平、地面防尘、防潮漆</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平米</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8 </w:t>
            </w:r>
          </w:p>
        </w:tc>
      </w:tr>
      <w:tr w:rsidR="00863386" w:rsidRPr="009C6344">
        <w:trPr>
          <w:trHeight w:val="570"/>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2</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静电地板</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无边全钢防静电活动地板、</w:t>
            </w:r>
            <w:r w:rsidRPr="009C6344">
              <w:rPr>
                <w:rFonts w:ascii="宋体" w:hAnsi="宋体" w:cs="宋体"/>
                <w:color w:val="auto"/>
                <w:sz w:val="21"/>
                <w:szCs w:val="21"/>
              </w:rPr>
              <w:t>600*600*35</w:t>
            </w:r>
            <w:r w:rsidRPr="009C6344">
              <w:rPr>
                <w:rFonts w:ascii="宋体" w:hAnsi="宋体" w:cs="宋体" w:hint="eastAsia"/>
                <w:color w:val="auto"/>
                <w:sz w:val="21"/>
                <w:szCs w:val="21"/>
              </w:rPr>
              <w:t>、全钢防静电地板出线口、地板支架</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平米</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10 </w:t>
            </w:r>
          </w:p>
        </w:tc>
      </w:tr>
      <w:tr w:rsidR="00863386" w:rsidRPr="009C6344">
        <w:trPr>
          <w:trHeight w:val="570"/>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3</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textAlignment w:val="center"/>
              <w:rPr>
                <w:rFonts w:ascii="宋体" w:hAnsi="宋体" w:cs="宋体"/>
                <w:color w:val="auto"/>
                <w:sz w:val="21"/>
                <w:szCs w:val="21"/>
              </w:rPr>
            </w:pPr>
            <w:r w:rsidRPr="009C6344">
              <w:rPr>
                <w:rFonts w:ascii="宋体" w:hAnsi="宋体" w:cs="宋体" w:hint="eastAsia"/>
                <w:color w:val="auto"/>
                <w:sz w:val="21"/>
                <w:szCs w:val="21"/>
              </w:rPr>
              <w:t>不锈钢地脚线（</w:t>
            </w:r>
            <w:r w:rsidRPr="009C6344">
              <w:rPr>
                <w:rFonts w:ascii="宋体" w:hAnsi="宋体" w:cs="宋体"/>
                <w:color w:val="auto"/>
                <w:sz w:val="21"/>
                <w:szCs w:val="21"/>
              </w:rPr>
              <w:t>100mm)</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加工定做</w:t>
            </w:r>
            <w:r w:rsidRPr="009C6344">
              <w:rPr>
                <w:rFonts w:ascii="宋体" w:hAnsi="宋体" w:cs="宋体"/>
                <w:color w:val="auto"/>
                <w:sz w:val="21"/>
                <w:szCs w:val="21"/>
              </w:rPr>
              <w:t>100MM</w:t>
            </w:r>
            <w:r w:rsidRPr="009C6344">
              <w:rPr>
                <w:rFonts w:ascii="宋体" w:hAnsi="宋体" w:cs="宋体" w:hint="eastAsia"/>
                <w:color w:val="auto"/>
                <w:sz w:val="21"/>
                <w:szCs w:val="21"/>
              </w:rPr>
              <w:t>高</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米</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10 </w:t>
            </w:r>
          </w:p>
        </w:tc>
      </w:tr>
      <w:tr w:rsidR="00863386" w:rsidRPr="009C6344">
        <w:trPr>
          <w:trHeight w:val="286"/>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4</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室内接地装置</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10</w:t>
            </w:r>
            <w:r w:rsidRPr="009C6344">
              <w:rPr>
                <w:rFonts w:ascii="宋体" w:hAnsi="宋体" w:cs="宋体" w:hint="eastAsia"/>
                <w:color w:val="auto"/>
                <w:sz w:val="21"/>
                <w:szCs w:val="21"/>
              </w:rPr>
              <w:t>米铜排及配套设备</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项</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570"/>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5</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接地端子箱、等电位箱</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TD28S</w:t>
            </w:r>
            <w:r w:rsidRPr="009C6344">
              <w:rPr>
                <w:rFonts w:ascii="宋体" w:hAnsi="宋体" w:cs="宋体" w:hint="eastAsia"/>
                <w:color w:val="auto"/>
                <w:sz w:val="21"/>
                <w:szCs w:val="21"/>
              </w:rPr>
              <w:t>紫铜等电位箱</w:t>
            </w:r>
            <w:r w:rsidRPr="009C6344">
              <w:rPr>
                <w:rFonts w:ascii="宋体" w:hAnsi="宋体" w:cs="宋体"/>
                <w:color w:val="auto"/>
                <w:sz w:val="21"/>
                <w:szCs w:val="21"/>
              </w:rPr>
              <w:t>MEB</w:t>
            </w:r>
            <w:r w:rsidRPr="009C6344">
              <w:rPr>
                <w:rFonts w:ascii="宋体" w:hAnsi="宋体" w:cs="宋体" w:hint="eastAsia"/>
                <w:color w:val="auto"/>
                <w:sz w:val="21"/>
                <w:szCs w:val="21"/>
              </w:rPr>
              <w:t>局部联结端子箱</w:t>
            </w:r>
            <w:r w:rsidRPr="009C6344">
              <w:rPr>
                <w:rFonts w:ascii="宋体" w:hAnsi="宋体" w:cs="宋体"/>
                <w:color w:val="auto"/>
                <w:sz w:val="21"/>
                <w:szCs w:val="21"/>
              </w:rPr>
              <w:t>LEB</w:t>
            </w:r>
            <w:r w:rsidRPr="009C6344">
              <w:rPr>
                <w:rFonts w:ascii="宋体" w:hAnsi="宋体" w:cs="宋体" w:hint="eastAsia"/>
                <w:color w:val="auto"/>
                <w:sz w:val="21"/>
                <w:szCs w:val="21"/>
              </w:rPr>
              <w:t>接地盒防雷箱</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套</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2 </w:t>
            </w:r>
          </w:p>
        </w:tc>
      </w:tr>
      <w:tr w:rsidR="00863386" w:rsidRPr="009C6344">
        <w:trPr>
          <w:trHeight w:val="286"/>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6</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接地装置调试</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专用设备检测试验</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组</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7</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音频跳线</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3</w:t>
            </w:r>
            <w:r w:rsidRPr="009C6344">
              <w:rPr>
                <w:rFonts w:ascii="宋体" w:hAnsi="宋体" w:cs="宋体" w:hint="eastAsia"/>
                <w:color w:val="auto"/>
                <w:sz w:val="21"/>
                <w:szCs w:val="21"/>
              </w:rPr>
              <w:t>芯</w:t>
            </w:r>
            <w:r w:rsidRPr="009C6344">
              <w:rPr>
                <w:rFonts w:ascii="宋体" w:hAnsi="宋体" w:cs="宋体"/>
                <w:color w:val="auto"/>
                <w:sz w:val="21"/>
                <w:szCs w:val="21"/>
              </w:rPr>
              <w:t>1.5</w:t>
            </w:r>
            <w:r w:rsidRPr="009C6344">
              <w:rPr>
                <w:rFonts w:ascii="宋体" w:hAnsi="宋体" w:cs="宋体" w:hint="eastAsia"/>
                <w:color w:val="auto"/>
                <w:sz w:val="21"/>
                <w:szCs w:val="21"/>
              </w:rPr>
              <w:t>米跳线</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条</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122 </w:t>
            </w:r>
          </w:p>
        </w:tc>
      </w:tr>
      <w:tr w:rsidR="00863386" w:rsidRPr="009C6344">
        <w:trPr>
          <w:trHeight w:val="286"/>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8</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hint="eastAsia"/>
                <w:color w:val="auto"/>
                <w:sz w:val="21"/>
                <w:szCs w:val="21"/>
              </w:rPr>
              <w:t>电源线</w:t>
            </w:r>
            <w:r w:rsidRPr="009C6344">
              <w:rPr>
                <w:rFonts w:ascii="宋体" w:hAnsi="宋体" w:cs="宋体"/>
                <w:color w:val="auto"/>
                <w:sz w:val="21"/>
                <w:szCs w:val="21"/>
              </w:rPr>
              <w:t>(</w:t>
            </w:r>
            <w:r w:rsidRPr="009C6344">
              <w:rPr>
                <w:rFonts w:ascii="宋体" w:hAnsi="宋体" w:cs="宋体" w:hint="eastAsia"/>
                <w:color w:val="auto"/>
                <w:sz w:val="21"/>
                <w:szCs w:val="21"/>
              </w:rPr>
              <w:t>强电</w:t>
            </w:r>
            <w:r w:rsidRPr="009C6344">
              <w:rPr>
                <w:rFonts w:ascii="宋体" w:hAnsi="宋体" w:cs="宋体"/>
                <w:color w:val="auto"/>
                <w:sz w:val="21"/>
                <w:szCs w:val="21"/>
              </w:rPr>
              <w:t>)</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863386" w:rsidRPr="009C6344" w:rsidRDefault="00863386">
            <w:pPr>
              <w:jc w:val="left"/>
              <w:textAlignment w:val="bottom"/>
              <w:rPr>
                <w:rFonts w:ascii="宋体" w:hAnsi="宋体" w:cs="宋体"/>
                <w:color w:val="auto"/>
                <w:sz w:val="21"/>
                <w:szCs w:val="21"/>
              </w:rPr>
            </w:pPr>
            <w:r w:rsidRPr="009C6344">
              <w:rPr>
                <w:rFonts w:ascii="宋体" w:hAnsi="宋体" w:cs="宋体" w:hint="eastAsia"/>
                <w:color w:val="auto"/>
                <w:sz w:val="21"/>
                <w:szCs w:val="21"/>
              </w:rPr>
              <w:t>国标</w:t>
            </w:r>
            <w:r w:rsidRPr="009C6344">
              <w:rPr>
                <w:rFonts w:ascii="宋体" w:hAnsi="宋体" w:cs="宋体"/>
                <w:color w:val="auto"/>
                <w:sz w:val="21"/>
                <w:szCs w:val="21"/>
              </w:rPr>
              <w:t>RVV3*2.0</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米</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120 </w:t>
            </w:r>
          </w:p>
        </w:tc>
      </w:tr>
      <w:tr w:rsidR="00863386" w:rsidRPr="009C6344">
        <w:trPr>
          <w:trHeight w:val="570"/>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9</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hint="eastAsia"/>
                <w:color w:val="auto"/>
                <w:sz w:val="21"/>
                <w:szCs w:val="21"/>
              </w:rPr>
              <w:t>三角插头（</w:t>
            </w:r>
            <w:r w:rsidRPr="009C6344">
              <w:rPr>
                <w:rFonts w:ascii="宋体" w:hAnsi="宋体" w:cs="宋体"/>
                <w:color w:val="auto"/>
                <w:sz w:val="21"/>
                <w:szCs w:val="21"/>
              </w:rPr>
              <w:t>10A)</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863386" w:rsidRPr="009C6344" w:rsidRDefault="00863386">
            <w:pPr>
              <w:jc w:val="left"/>
              <w:textAlignment w:val="bottom"/>
              <w:rPr>
                <w:rFonts w:ascii="宋体"/>
                <w:color w:val="auto"/>
                <w:sz w:val="21"/>
                <w:szCs w:val="21"/>
              </w:rPr>
            </w:pPr>
            <w:r w:rsidRPr="009C6344">
              <w:rPr>
                <w:rFonts w:ascii="宋体" w:hAnsi="宋体" w:cs="宋体"/>
                <w:color w:val="auto"/>
                <w:sz w:val="21"/>
                <w:szCs w:val="21"/>
              </w:rPr>
              <w:t>6</w:t>
            </w:r>
            <w:r w:rsidRPr="009C6344">
              <w:rPr>
                <w:rFonts w:ascii="宋体" w:hAnsi="宋体" w:cs="宋体" w:hint="eastAsia"/>
                <w:color w:val="auto"/>
                <w:sz w:val="21"/>
                <w:szCs w:val="21"/>
              </w:rPr>
              <w:t>孔位三角插头</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个</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2 </w:t>
            </w:r>
          </w:p>
        </w:tc>
      </w:tr>
      <w:tr w:rsidR="00863386" w:rsidRPr="009C6344">
        <w:trPr>
          <w:trHeight w:val="286"/>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10</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控制线</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863386" w:rsidRPr="009C6344" w:rsidRDefault="00863386">
            <w:pPr>
              <w:jc w:val="left"/>
              <w:textAlignment w:val="bottom"/>
              <w:rPr>
                <w:rFonts w:ascii="宋体" w:hAnsi="宋体" w:cs="宋体"/>
                <w:color w:val="auto"/>
                <w:sz w:val="21"/>
                <w:szCs w:val="21"/>
              </w:rPr>
            </w:pPr>
            <w:r w:rsidRPr="009C6344">
              <w:rPr>
                <w:rFonts w:ascii="宋体" w:hAnsi="宋体" w:cs="宋体" w:hint="eastAsia"/>
                <w:color w:val="auto"/>
                <w:sz w:val="21"/>
                <w:szCs w:val="21"/>
              </w:rPr>
              <w:t>国标</w:t>
            </w:r>
            <w:r w:rsidRPr="009C6344">
              <w:rPr>
                <w:rFonts w:ascii="宋体" w:hAnsi="宋体" w:cs="宋体"/>
                <w:color w:val="auto"/>
                <w:sz w:val="21"/>
                <w:szCs w:val="21"/>
              </w:rPr>
              <w:t>RVVP3*1.0</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米</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150 </w:t>
            </w:r>
          </w:p>
        </w:tc>
      </w:tr>
      <w:tr w:rsidR="00863386" w:rsidRPr="009C6344">
        <w:trPr>
          <w:trHeight w:val="286"/>
        </w:trPr>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11</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管材</w:t>
            </w:r>
          </w:p>
        </w:tc>
        <w:tc>
          <w:tcPr>
            <w:tcW w:w="7143"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863386" w:rsidRPr="009C6344" w:rsidRDefault="00863386">
            <w:pPr>
              <w:jc w:val="left"/>
              <w:textAlignment w:val="bottom"/>
              <w:rPr>
                <w:rFonts w:ascii="宋体"/>
                <w:color w:val="auto"/>
                <w:sz w:val="21"/>
                <w:szCs w:val="21"/>
              </w:rPr>
            </w:pPr>
            <w:r w:rsidRPr="009C6344">
              <w:rPr>
                <w:rFonts w:ascii="宋体" w:hAnsi="宋体" w:cs="宋体"/>
                <w:color w:val="auto"/>
                <w:sz w:val="21"/>
                <w:szCs w:val="21"/>
              </w:rPr>
              <w:t>A</w:t>
            </w:r>
            <w:r w:rsidRPr="009C6344">
              <w:rPr>
                <w:rFonts w:ascii="宋体" w:hAnsi="宋体" w:cs="宋体" w:hint="eastAsia"/>
                <w:color w:val="auto"/>
                <w:sz w:val="21"/>
                <w:szCs w:val="21"/>
              </w:rPr>
              <w:t>管，φ</w:t>
            </w:r>
            <w:r w:rsidRPr="009C6344">
              <w:rPr>
                <w:rFonts w:ascii="宋体" w:hAnsi="宋体" w:cs="宋体"/>
                <w:color w:val="auto"/>
                <w:sz w:val="21"/>
                <w:szCs w:val="21"/>
              </w:rPr>
              <w:t>20</w:t>
            </w:r>
            <w:r w:rsidRPr="009C6344">
              <w:rPr>
                <w:rFonts w:ascii="宋体" w:hAnsi="宋体" w:cs="宋体" w:hint="eastAsia"/>
                <w:color w:val="auto"/>
                <w:sz w:val="21"/>
                <w:szCs w:val="21"/>
              </w:rPr>
              <w:t>、φ</w:t>
            </w:r>
            <w:r w:rsidRPr="009C6344">
              <w:rPr>
                <w:rFonts w:ascii="宋体" w:hAnsi="宋体" w:cs="宋体"/>
                <w:color w:val="auto"/>
                <w:sz w:val="21"/>
                <w:szCs w:val="21"/>
              </w:rPr>
              <w:t>25</w:t>
            </w:r>
            <w:r w:rsidRPr="009C6344">
              <w:rPr>
                <w:rFonts w:ascii="宋体" w:hAnsi="宋体" w:cs="宋体" w:hint="eastAsia"/>
                <w:color w:val="auto"/>
                <w:sz w:val="21"/>
                <w:szCs w:val="21"/>
              </w:rPr>
              <w:t>、φ</w:t>
            </w:r>
            <w:r w:rsidRPr="009C6344">
              <w:rPr>
                <w:rFonts w:ascii="宋体" w:hAnsi="宋体" w:cs="宋体"/>
                <w:color w:val="auto"/>
                <w:sz w:val="21"/>
                <w:szCs w:val="21"/>
              </w:rPr>
              <w:t>32</w:t>
            </w:r>
            <w:r w:rsidRPr="009C6344">
              <w:rPr>
                <w:rFonts w:ascii="宋体" w:hAnsi="宋体" w:cs="宋体" w:hint="eastAsia"/>
                <w:color w:val="auto"/>
                <w:sz w:val="21"/>
                <w:szCs w:val="21"/>
              </w:rPr>
              <w:t>等，包含直接、弯头、胶水</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米</w:t>
            </w:r>
          </w:p>
        </w:tc>
        <w:tc>
          <w:tcPr>
            <w:tcW w:w="5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620 </w:t>
            </w:r>
          </w:p>
        </w:tc>
      </w:tr>
      <w:tr w:rsidR="00863386" w:rsidRPr="009C6344">
        <w:trPr>
          <w:trHeight w:val="286"/>
        </w:trPr>
        <w:tc>
          <w:tcPr>
            <w:tcW w:w="9441" w:type="dxa"/>
            <w:gridSpan w:val="5"/>
            <w:tcBorders>
              <w:top w:val="single" w:sz="4" w:space="0" w:color="000000"/>
              <w:left w:val="single" w:sz="4" w:space="0" w:color="000000"/>
              <w:bottom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小计</w:t>
            </w:r>
          </w:p>
        </w:tc>
      </w:tr>
    </w:tbl>
    <w:p w:rsidR="00863386" w:rsidRPr="009C6344" w:rsidRDefault="00863386">
      <w:pPr>
        <w:jc w:val="left"/>
        <w:rPr>
          <w:rFonts w:ascii="宋体"/>
          <w:color w:val="auto"/>
          <w:sz w:val="21"/>
          <w:szCs w:val="21"/>
        </w:rPr>
      </w:pPr>
    </w:p>
    <w:p w:rsidR="00863386" w:rsidRPr="009C6344" w:rsidRDefault="00863386">
      <w:pPr>
        <w:jc w:val="left"/>
        <w:rPr>
          <w:rFonts w:ascii="宋体"/>
          <w:color w:val="auto"/>
          <w:sz w:val="21"/>
          <w:szCs w:val="21"/>
        </w:rPr>
      </w:pPr>
    </w:p>
    <w:p w:rsidR="00863386" w:rsidRPr="009C6344" w:rsidRDefault="00863386">
      <w:pPr>
        <w:jc w:val="left"/>
        <w:rPr>
          <w:rFonts w:ascii="宋体"/>
          <w:color w:val="auto"/>
          <w:sz w:val="21"/>
          <w:szCs w:val="21"/>
        </w:rPr>
      </w:pPr>
    </w:p>
    <w:tbl>
      <w:tblPr>
        <w:tblW w:w="8460" w:type="dxa"/>
        <w:tblInd w:w="2" w:type="dxa"/>
        <w:tblLayout w:type="fixed"/>
        <w:tblCellMar>
          <w:top w:w="15" w:type="dxa"/>
          <w:left w:w="15" w:type="dxa"/>
          <w:bottom w:w="15" w:type="dxa"/>
          <w:right w:w="15" w:type="dxa"/>
        </w:tblCellMar>
        <w:tblLook w:val="00A0"/>
      </w:tblPr>
      <w:tblGrid>
        <w:gridCol w:w="974"/>
        <w:gridCol w:w="3885"/>
        <w:gridCol w:w="1034"/>
        <w:gridCol w:w="255"/>
        <w:gridCol w:w="1034"/>
        <w:gridCol w:w="1278"/>
      </w:tblGrid>
      <w:tr w:rsidR="00863386" w:rsidRPr="009C6344">
        <w:trPr>
          <w:trHeight w:val="286"/>
        </w:trPr>
        <w:tc>
          <w:tcPr>
            <w:tcW w:w="8460" w:type="dxa"/>
            <w:gridSpan w:val="6"/>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永州市统计局远程视频会议室弱电系统清单总览</w:t>
            </w:r>
          </w:p>
        </w:tc>
      </w:tr>
      <w:tr w:rsidR="00863386" w:rsidRPr="009C6344">
        <w:trPr>
          <w:trHeight w:val="286"/>
        </w:trPr>
        <w:tc>
          <w:tcPr>
            <w:tcW w:w="8460"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b/>
                <w:bCs/>
                <w:color w:val="auto"/>
                <w:sz w:val="21"/>
                <w:szCs w:val="21"/>
              </w:rPr>
            </w:pPr>
            <w:r w:rsidRPr="009C6344">
              <w:rPr>
                <w:rFonts w:ascii="宋体" w:hAnsi="宋体" w:cs="宋体" w:hint="eastAsia"/>
                <w:b/>
                <w:bCs/>
                <w:color w:val="auto"/>
                <w:sz w:val="21"/>
                <w:szCs w:val="21"/>
              </w:rPr>
              <w:t>一、综合布线系统</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序号</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名称</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单位</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数量</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多功能地插（不含模块）</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套</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36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2</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多媒体模块</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套</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36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3</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弹起式多功能信息桌插</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套</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4</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六类非屏蔽网络模块</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套</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36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5</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六类非屏蔽双绞线</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米</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2340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6</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六类</w:t>
            </w:r>
            <w:r w:rsidRPr="009C6344">
              <w:rPr>
                <w:rFonts w:ascii="宋体" w:hAnsi="宋体" w:cs="宋体"/>
                <w:color w:val="auto"/>
                <w:sz w:val="21"/>
                <w:szCs w:val="21"/>
              </w:rPr>
              <w:t>24</w:t>
            </w:r>
            <w:r w:rsidRPr="009C6344">
              <w:rPr>
                <w:rFonts w:ascii="宋体" w:hAnsi="宋体" w:cs="宋体" w:hint="eastAsia"/>
                <w:color w:val="auto"/>
                <w:sz w:val="21"/>
                <w:szCs w:val="21"/>
              </w:rPr>
              <w:t>口非屏蔽模块式配线架</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套</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2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7</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理线器</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个</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2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8</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六类非屏蔽数据跳线（</w:t>
            </w:r>
            <w:r w:rsidRPr="009C6344">
              <w:rPr>
                <w:rFonts w:ascii="宋体" w:hAnsi="宋体" w:cs="宋体"/>
                <w:color w:val="auto"/>
                <w:sz w:val="21"/>
                <w:szCs w:val="21"/>
              </w:rPr>
              <w:t>2</w:t>
            </w:r>
            <w:r w:rsidRPr="009C6344">
              <w:rPr>
                <w:rFonts w:ascii="宋体" w:hAnsi="宋体" w:cs="宋体" w:hint="eastAsia"/>
                <w:color w:val="auto"/>
                <w:sz w:val="21"/>
                <w:szCs w:val="21"/>
              </w:rPr>
              <w:t>米）</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根</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72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9</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音响线</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米</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180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10</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六芯音频控制线</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米</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1080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11</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SDI</w:t>
            </w:r>
            <w:r w:rsidRPr="009C6344">
              <w:rPr>
                <w:rFonts w:ascii="宋体" w:hAnsi="宋体" w:cs="宋体" w:hint="eastAsia"/>
                <w:color w:val="auto"/>
                <w:sz w:val="21"/>
                <w:szCs w:val="21"/>
              </w:rPr>
              <w:t>高清视频线</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米</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100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12</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HDMI</w:t>
            </w:r>
            <w:r w:rsidRPr="009C6344">
              <w:rPr>
                <w:rFonts w:ascii="宋体" w:hAnsi="宋体" w:cs="宋体" w:hint="eastAsia"/>
                <w:color w:val="auto"/>
                <w:sz w:val="21"/>
                <w:szCs w:val="21"/>
              </w:rPr>
              <w:t>高清视频线</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根</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6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13</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标准网络机柜</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2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14</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多网络切换网关</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15</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24</w:t>
            </w:r>
            <w:r w:rsidRPr="009C6344">
              <w:rPr>
                <w:rFonts w:ascii="宋体" w:hAnsi="宋体" w:cs="宋体" w:hint="eastAsia"/>
                <w:color w:val="auto"/>
                <w:sz w:val="21"/>
                <w:szCs w:val="21"/>
              </w:rPr>
              <w:t>口交换机（带光口全千</w:t>
            </w:r>
            <w:r w:rsidRPr="009C6344">
              <w:rPr>
                <w:rFonts w:ascii="宋体" w:hAnsi="宋体" w:cs="宋体"/>
                <w:color w:val="auto"/>
                <w:sz w:val="21"/>
                <w:szCs w:val="21"/>
              </w:rPr>
              <w:t>M</w:t>
            </w:r>
            <w:r w:rsidRPr="009C6344">
              <w:rPr>
                <w:rFonts w:ascii="宋体" w:hAnsi="宋体" w:cs="宋体" w:hint="eastAsia"/>
                <w:color w:val="auto"/>
                <w:sz w:val="21"/>
                <w:szCs w:val="21"/>
              </w:rPr>
              <w:t>）</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2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16</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水晶头</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盒</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5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17</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排插</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个</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8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18</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其他配套设施</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批</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8460"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小计</w:t>
            </w:r>
          </w:p>
        </w:tc>
      </w:tr>
      <w:tr w:rsidR="00863386" w:rsidRPr="009C6344">
        <w:trPr>
          <w:trHeight w:val="286"/>
        </w:trPr>
        <w:tc>
          <w:tcPr>
            <w:tcW w:w="8460"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b/>
                <w:bCs/>
                <w:color w:val="auto"/>
                <w:sz w:val="21"/>
                <w:szCs w:val="21"/>
              </w:rPr>
            </w:pPr>
            <w:r w:rsidRPr="009C6344">
              <w:rPr>
                <w:rFonts w:ascii="宋体" w:hAnsi="宋体" w:cs="宋体" w:hint="eastAsia"/>
                <w:b/>
                <w:bCs/>
                <w:color w:val="auto"/>
                <w:sz w:val="21"/>
                <w:szCs w:val="21"/>
              </w:rPr>
              <w:t>二、远程视频会议系统</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高清视频会议通讯终端</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2</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高清视频会议专用摄像头</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3 </w:t>
            </w:r>
          </w:p>
        </w:tc>
      </w:tr>
      <w:tr w:rsidR="00863386" w:rsidRPr="009C6344">
        <w:trPr>
          <w:trHeight w:val="286"/>
        </w:trPr>
        <w:tc>
          <w:tcPr>
            <w:tcW w:w="8460"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小计</w:t>
            </w:r>
          </w:p>
        </w:tc>
      </w:tr>
      <w:tr w:rsidR="00863386" w:rsidRPr="009C6344">
        <w:trPr>
          <w:trHeight w:val="286"/>
        </w:trPr>
        <w:tc>
          <w:tcPr>
            <w:tcW w:w="8460"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b/>
                <w:bCs/>
                <w:color w:val="auto"/>
                <w:sz w:val="21"/>
                <w:szCs w:val="21"/>
              </w:rPr>
            </w:pPr>
            <w:r w:rsidRPr="009C6344">
              <w:rPr>
                <w:rFonts w:ascii="宋体" w:hAnsi="宋体" w:cs="宋体" w:hint="eastAsia"/>
                <w:b/>
                <w:bCs/>
                <w:color w:val="auto"/>
                <w:sz w:val="21"/>
                <w:szCs w:val="21"/>
              </w:rPr>
              <w:t>三、小间距</w:t>
            </w:r>
            <w:r w:rsidRPr="009C6344">
              <w:rPr>
                <w:rFonts w:ascii="宋体" w:hAnsi="宋体" w:cs="宋体"/>
                <w:b/>
                <w:bCs/>
                <w:color w:val="auto"/>
                <w:sz w:val="21"/>
                <w:szCs w:val="21"/>
              </w:rPr>
              <w:t>LED</w:t>
            </w:r>
            <w:r w:rsidRPr="009C6344">
              <w:rPr>
                <w:rFonts w:ascii="宋体" w:hAnsi="宋体" w:cs="宋体" w:hint="eastAsia"/>
                <w:b/>
                <w:bCs/>
                <w:color w:val="auto"/>
                <w:sz w:val="21"/>
                <w:szCs w:val="21"/>
              </w:rPr>
              <w:t>显示屏系统</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小间距</w:t>
            </w:r>
            <w:r w:rsidRPr="009C6344">
              <w:rPr>
                <w:rFonts w:ascii="宋体" w:hAnsi="宋体" w:cs="宋体"/>
                <w:color w:val="auto"/>
                <w:sz w:val="21"/>
                <w:szCs w:val="21"/>
              </w:rPr>
              <w:t>P1.875 LED</w:t>
            </w:r>
            <w:r w:rsidRPr="009C6344">
              <w:rPr>
                <w:rFonts w:ascii="宋体" w:hAnsi="宋体" w:cs="宋体" w:hint="eastAsia"/>
                <w:color w:val="auto"/>
                <w:sz w:val="21"/>
                <w:szCs w:val="21"/>
              </w:rPr>
              <w:t>屏</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平米</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10.37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2</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LED</w:t>
            </w:r>
            <w:r w:rsidRPr="009C6344">
              <w:rPr>
                <w:rFonts w:ascii="宋体" w:hAnsi="宋体" w:cs="宋体" w:hint="eastAsia"/>
                <w:color w:val="auto"/>
                <w:sz w:val="21"/>
                <w:szCs w:val="21"/>
              </w:rPr>
              <w:t>独立主控</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张</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2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3</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控制系统接收卡</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张</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45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4</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显示屏管理软件</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套</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赠送</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5</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屏体钢结构</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平方米</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11.05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6</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视频处理器</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7</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配电柜</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8</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PLC</w:t>
            </w:r>
            <w:r w:rsidRPr="009C6344">
              <w:rPr>
                <w:rFonts w:ascii="宋体" w:hAnsi="宋体" w:cs="宋体" w:hint="eastAsia"/>
                <w:color w:val="auto"/>
                <w:sz w:val="21"/>
                <w:szCs w:val="21"/>
              </w:rPr>
              <w:t>环境控制器</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9</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管理电脑</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8460"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小计</w:t>
            </w:r>
          </w:p>
        </w:tc>
      </w:tr>
      <w:tr w:rsidR="00863386" w:rsidRPr="009C6344">
        <w:trPr>
          <w:trHeight w:val="286"/>
        </w:trPr>
        <w:tc>
          <w:tcPr>
            <w:tcW w:w="8460"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b/>
                <w:bCs/>
                <w:color w:val="auto"/>
                <w:sz w:val="21"/>
                <w:szCs w:val="21"/>
              </w:rPr>
            </w:pPr>
            <w:r w:rsidRPr="009C6344">
              <w:rPr>
                <w:rFonts w:ascii="宋体" w:hAnsi="宋体" w:cs="宋体" w:hint="eastAsia"/>
                <w:b/>
                <w:bCs/>
                <w:color w:val="auto"/>
                <w:sz w:val="21"/>
                <w:szCs w:val="21"/>
              </w:rPr>
              <w:t>四、辅助显示系统</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门口信息发布显示屏</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套</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2</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75</w:t>
            </w:r>
            <w:r w:rsidRPr="009C6344">
              <w:rPr>
                <w:rFonts w:ascii="宋体" w:hAnsi="宋体" w:cs="宋体" w:hint="eastAsia"/>
                <w:color w:val="auto"/>
                <w:sz w:val="21"/>
                <w:szCs w:val="21"/>
              </w:rPr>
              <w:t>寸电视机</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4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3</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电视机可移动托架</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套</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2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4</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电视机吊装支架</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套</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2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5</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视频展示台</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套</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8460" w:type="dxa"/>
            <w:gridSpan w:val="6"/>
            <w:tcBorders>
              <w:top w:val="single" w:sz="4" w:space="0" w:color="000000"/>
              <w:left w:val="single" w:sz="4" w:space="0" w:color="000000"/>
              <w:bottom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小计</w:t>
            </w:r>
          </w:p>
        </w:tc>
      </w:tr>
      <w:tr w:rsidR="00863386" w:rsidRPr="009C6344">
        <w:trPr>
          <w:trHeight w:val="286"/>
        </w:trPr>
        <w:tc>
          <w:tcPr>
            <w:tcW w:w="8460" w:type="dxa"/>
            <w:gridSpan w:val="6"/>
            <w:tcBorders>
              <w:top w:val="single" w:sz="4" w:space="0" w:color="000000"/>
              <w:left w:val="single" w:sz="4" w:space="0" w:color="000000"/>
              <w:bottom w:val="single" w:sz="4" w:space="0" w:color="000000"/>
            </w:tcBorders>
            <w:shd w:val="clear" w:color="auto" w:fill="FFFFFF"/>
            <w:vAlign w:val="center"/>
          </w:tcPr>
          <w:p w:rsidR="00863386" w:rsidRPr="009C6344" w:rsidRDefault="00863386">
            <w:pPr>
              <w:jc w:val="left"/>
              <w:textAlignment w:val="center"/>
              <w:rPr>
                <w:rFonts w:ascii="宋体"/>
                <w:b/>
                <w:bCs/>
                <w:color w:val="auto"/>
                <w:sz w:val="21"/>
                <w:szCs w:val="21"/>
              </w:rPr>
            </w:pPr>
            <w:r w:rsidRPr="009C6344">
              <w:rPr>
                <w:rFonts w:ascii="宋体" w:hAnsi="宋体" w:cs="宋体" w:hint="eastAsia"/>
                <w:b/>
                <w:bCs/>
                <w:color w:val="auto"/>
                <w:sz w:val="21"/>
                <w:szCs w:val="21"/>
              </w:rPr>
              <w:t>五、数字会议系统</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全数字会议系统主机</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690"/>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2</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一拖八数字无线会议麦克风（八桌面）</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2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3</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话筒前级处理器</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4</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2</w:t>
            </w:r>
            <w:r w:rsidRPr="009C6344">
              <w:rPr>
                <w:rFonts w:ascii="宋体" w:hAnsi="宋体" w:cs="宋体" w:hint="eastAsia"/>
                <w:color w:val="auto"/>
                <w:sz w:val="21"/>
                <w:szCs w:val="21"/>
              </w:rPr>
              <w:t>通道反馈抑制器</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5</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嵌入式主席单元</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6</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嵌入式代表单元</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27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7</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6</w:t>
            </w:r>
            <w:r w:rsidRPr="009C6344">
              <w:rPr>
                <w:rFonts w:ascii="宋体" w:hAnsi="宋体" w:cs="宋体" w:hint="eastAsia"/>
                <w:color w:val="auto"/>
                <w:sz w:val="21"/>
                <w:szCs w:val="21"/>
              </w:rPr>
              <w:t>芯会议专用延长线</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根</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3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8</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数字会议反馈抑制器</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8460" w:type="dxa"/>
            <w:gridSpan w:val="6"/>
            <w:tcBorders>
              <w:top w:val="single" w:sz="4" w:space="0" w:color="000000"/>
              <w:left w:val="single" w:sz="4" w:space="0" w:color="000000"/>
              <w:bottom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小计</w:t>
            </w:r>
          </w:p>
        </w:tc>
      </w:tr>
      <w:tr w:rsidR="00863386" w:rsidRPr="009C6344">
        <w:trPr>
          <w:trHeight w:val="286"/>
        </w:trPr>
        <w:tc>
          <w:tcPr>
            <w:tcW w:w="8460" w:type="dxa"/>
            <w:gridSpan w:val="6"/>
            <w:tcBorders>
              <w:top w:val="single" w:sz="4" w:space="0" w:color="000000"/>
              <w:left w:val="single" w:sz="4" w:space="0" w:color="000000"/>
              <w:bottom w:val="single" w:sz="4" w:space="0" w:color="000000"/>
            </w:tcBorders>
            <w:shd w:val="clear" w:color="auto" w:fill="FFFFFF"/>
            <w:vAlign w:val="center"/>
          </w:tcPr>
          <w:p w:rsidR="00863386" w:rsidRPr="009C6344" w:rsidRDefault="00863386">
            <w:pPr>
              <w:jc w:val="left"/>
              <w:textAlignment w:val="center"/>
              <w:rPr>
                <w:rFonts w:ascii="宋体"/>
                <w:b/>
                <w:bCs/>
                <w:color w:val="auto"/>
                <w:sz w:val="21"/>
                <w:szCs w:val="21"/>
              </w:rPr>
            </w:pPr>
            <w:r w:rsidRPr="009C6344">
              <w:rPr>
                <w:rFonts w:ascii="宋体" w:hAnsi="宋体" w:cs="宋体" w:hint="eastAsia"/>
                <w:b/>
                <w:bCs/>
                <w:color w:val="auto"/>
                <w:sz w:val="21"/>
                <w:szCs w:val="21"/>
              </w:rPr>
              <w:t>六、专业扩声系统</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会议室专业音箱</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只</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6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2</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功率放大器</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3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3</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12</w:t>
            </w:r>
            <w:r w:rsidRPr="009C6344">
              <w:rPr>
                <w:rFonts w:ascii="宋体" w:hAnsi="宋体" w:cs="宋体" w:hint="eastAsia"/>
                <w:color w:val="auto"/>
                <w:sz w:val="21"/>
                <w:szCs w:val="21"/>
              </w:rPr>
              <w:t>路数字输出两编组</w:t>
            </w:r>
            <w:r w:rsidRPr="009C6344">
              <w:rPr>
                <w:rFonts w:ascii="宋体" w:hAnsi="宋体" w:cs="宋体"/>
                <w:color w:val="auto"/>
                <w:sz w:val="21"/>
                <w:szCs w:val="21"/>
              </w:rPr>
              <w:t>USB</w:t>
            </w:r>
            <w:r w:rsidRPr="009C6344">
              <w:rPr>
                <w:rFonts w:ascii="宋体" w:hAnsi="宋体" w:cs="宋体" w:hint="eastAsia"/>
                <w:color w:val="auto"/>
                <w:sz w:val="21"/>
                <w:szCs w:val="21"/>
              </w:rPr>
              <w:t>录音实况调音台</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4</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会议数字音频处理器</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5</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XE</w:t>
            </w:r>
            <w:r w:rsidRPr="009C6344">
              <w:rPr>
                <w:rFonts w:ascii="宋体" w:hAnsi="宋体" w:cs="宋体" w:hint="eastAsia"/>
                <w:color w:val="auto"/>
                <w:sz w:val="21"/>
                <w:szCs w:val="21"/>
              </w:rPr>
              <w:t>系列</w:t>
            </w:r>
            <w:r w:rsidRPr="009C6344">
              <w:rPr>
                <w:rFonts w:ascii="宋体" w:hAnsi="宋体" w:cs="宋体"/>
                <w:color w:val="auto"/>
                <w:sz w:val="21"/>
                <w:szCs w:val="21"/>
              </w:rPr>
              <w:t>8</w:t>
            </w:r>
            <w:r w:rsidRPr="009C6344">
              <w:rPr>
                <w:rFonts w:ascii="宋体" w:hAnsi="宋体" w:cs="宋体" w:hint="eastAsia"/>
                <w:color w:val="auto"/>
                <w:sz w:val="21"/>
                <w:szCs w:val="21"/>
              </w:rPr>
              <w:t>路时序电源</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6</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壁托音箱支架</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对</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3 </w:t>
            </w:r>
          </w:p>
        </w:tc>
      </w:tr>
      <w:tr w:rsidR="00863386" w:rsidRPr="009C6344">
        <w:trPr>
          <w:trHeight w:val="286"/>
        </w:trPr>
        <w:tc>
          <w:tcPr>
            <w:tcW w:w="8460" w:type="dxa"/>
            <w:gridSpan w:val="6"/>
            <w:tcBorders>
              <w:top w:val="single" w:sz="4" w:space="0" w:color="000000"/>
              <w:left w:val="single" w:sz="4" w:space="0" w:color="000000"/>
              <w:bottom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小计</w:t>
            </w:r>
          </w:p>
        </w:tc>
      </w:tr>
      <w:tr w:rsidR="00863386" w:rsidRPr="009C6344">
        <w:trPr>
          <w:trHeight w:val="286"/>
        </w:trPr>
        <w:tc>
          <w:tcPr>
            <w:tcW w:w="8460" w:type="dxa"/>
            <w:gridSpan w:val="6"/>
            <w:tcBorders>
              <w:top w:val="single" w:sz="4" w:space="0" w:color="000000"/>
              <w:left w:val="single" w:sz="4" w:space="0" w:color="000000"/>
              <w:bottom w:val="single" w:sz="4" w:space="0" w:color="000000"/>
            </w:tcBorders>
            <w:shd w:val="clear" w:color="auto" w:fill="FFFFFF"/>
            <w:vAlign w:val="center"/>
          </w:tcPr>
          <w:p w:rsidR="00863386" w:rsidRPr="009C6344" w:rsidRDefault="00863386">
            <w:pPr>
              <w:jc w:val="left"/>
              <w:textAlignment w:val="center"/>
              <w:rPr>
                <w:rFonts w:ascii="宋体"/>
                <w:b/>
                <w:bCs/>
                <w:color w:val="auto"/>
                <w:sz w:val="21"/>
                <w:szCs w:val="21"/>
              </w:rPr>
            </w:pPr>
            <w:r w:rsidRPr="009C6344">
              <w:rPr>
                <w:rFonts w:ascii="宋体" w:hAnsi="宋体" w:cs="宋体" w:hint="eastAsia"/>
                <w:b/>
                <w:bCs/>
                <w:color w:val="auto"/>
                <w:sz w:val="21"/>
                <w:szCs w:val="21"/>
              </w:rPr>
              <w:t>七、集中控制矩阵切换系统</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中心控制主机</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2</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无缝高清混合矩阵切换器（</w:t>
            </w:r>
            <w:r w:rsidRPr="009C6344">
              <w:rPr>
                <w:rFonts w:ascii="宋体" w:hAnsi="宋体" w:cs="宋体"/>
                <w:color w:val="auto"/>
                <w:sz w:val="21"/>
                <w:szCs w:val="21"/>
              </w:rPr>
              <w:t>8</w:t>
            </w:r>
            <w:r w:rsidRPr="009C6344">
              <w:rPr>
                <w:rFonts w:ascii="宋体" w:hAnsi="宋体" w:cs="宋体" w:hint="eastAsia"/>
                <w:color w:val="auto"/>
                <w:sz w:val="21"/>
                <w:szCs w:val="21"/>
              </w:rPr>
              <w:t>路）</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3</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矩阵控制卡</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块</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4</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4</w:t>
            </w:r>
            <w:r w:rsidRPr="009C6344">
              <w:rPr>
                <w:rFonts w:ascii="宋体" w:hAnsi="宋体" w:cs="宋体" w:hint="eastAsia"/>
                <w:color w:val="auto"/>
                <w:sz w:val="21"/>
                <w:szCs w:val="21"/>
              </w:rPr>
              <w:t>路</w:t>
            </w:r>
            <w:r w:rsidRPr="009C6344">
              <w:rPr>
                <w:rFonts w:ascii="宋体" w:hAnsi="宋体" w:cs="宋体"/>
                <w:color w:val="auto"/>
                <w:sz w:val="21"/>
                <w:szCs w:val="21"/>
              </w:rPr>
              <w:t>HDMI</w:t>
            </w:r>
            <w:r w:rsidRPr="009C6344">
              <w:rPr>
                <w:rFonts w:ascii="宋体" w:hAnsi="宋体" w:cs="宋体" w:hint="eastAsia"/>
                <w:color w:val="auto"/>
                <w:sz w:val="21"/>
                <w:szCs w:val="21"/>
              </w:rPr>
              <w:t>音视频信号输入卡</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块</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5</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4</w:t>
            </w:r>
            <w:r w:rsidRPr="009C6344">
              <w:rPr>
                <w:rFonts w:ascii="宋体" w:hAnsi="宋体" w:cs="宋体" w:hint="eastAsia"/>
                <w:color w:val="auto"/>
                <w:sz w:val="21"/>
                <w:szCs w:val="21"/>
              </w:rPr>
              <w:t>路</w:t>
            </w:r>
            <w:r w:rsidRPr="009C6344">
              <w:rPr>
                <w:rFonts w:ascii="宋体" w:hAnsi="宋体" w:cs="宋体"/>
                <w:color w:val="auto"/>
                <w:sz w:val="21"/>
                <w:szCs w:val="21"/>
              </w:rPr>
              <w:t>SDI</w:t>
            </w:r>
            <w:r w:rsidRPr="009C6344">
              <w:rPr>
                <w:rFonts w:ascii="宋体" w:hAnsi="宋体" w:cs="宋体" w:hint="eastAsia"/>
                <w:color w:val="auto"/>
                <w:sz w:val="21"/>
                <w:szCs w:val="21"/>
              </w:rPr>
              <w:t>输入卡</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块</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6</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4</w:t>
            </w:r>
            <w:r w:rsidRPr="009C6344">
              <w:rPr>
                <w:rFonts w:ascii="宋体" w:hAnsi="宋体" w:cs="宋体" w:hint="eastAsia"/>
                <w:color w:val="auto"/>
                <w:sz w:val="21"/>
                <w:szCs w:val="21"/>
              </w:rPr>
              <w:t>路</w:t>
            </w:r>
            <w:r w:rsidRPr="009C6344">
              <w:rPr>
                <w:rFonts w:ascii="宋体" w:hAnsi="宋体" w:cs="宋体"/>
                <w:color w:val="auto"/>
                <w:sz w:val="21"/>
                <w:szCs w:val="21"/>
              </w:rPr>
              <w:t>HDMI</w:t>
            </w:r>
            <w:r w:rsidRPr="009C6344">
              <w:rPr>
                <w:rFonts w:ascii="宋体" w:hAnsi="宋体" w:cs="宋体" w:hint="eastAsia"/>
                <w:color w:val="auto"/>
                <w:sz w:val="21"/>
                <w:szCs w:val="21"/>
              </w:rPr>
              <w:t>音视频信号输出卡</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块</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7</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4</w:t>
            </w:r>
            <w:r w:rsidRPr="009C6344">
              <w:rPr>
                <w:rFonts w:ascii="宋体" w:hAnsi="宋体" w:cs="宋体" w:hint="eastAsia"/>
                <w:color w:val="auto"/>
                <w:sz w:val="21"/>
                <w:szCs w:val="21"/>
              </w:rPr>
              <w:t>路</w:t>
            </w:r>
            <w:r w:rsidRPr="009C6344">
              <w:rPr>
                <w:rFonts w:ascii="宋体" w:hAnsi="宋体" w:cs="宋体"/>
                <w:color w:val="auto"/>
                <w:sz w:val="21"/>
                <w:szCs w:val="21"/>
              </w:rPr>
              <w:t>SDI</w:t>
            </w:r>
            <w:r w:rsidRPr="009C6344">
              <w:rPr>
                <w:rFonts w:ascii="宋体" w:hAnsi="宋体" w:cs="宋体" w:hint="eastAsia"/>
                <w:color w:val="auto"/>
                <w:sz w:val="21"/>
                <w:szCs w:val="21"/>
              </w:rPr>
              <w:t>输出卡</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块</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8</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无线路由器</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9</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WIFI</w:t>
            </w:r>
            <w:r w:rsidRPr="009C6344">
              <w:rPr>
                <w:rFonts w:ascii="宋体" w:hAnsi="宋体" w:cs="宋体" w:hint="eastAsia"/>
                <w:color w:val="auto"/>
                <w:sz w:val="21"/>
                <w:szCs w:val="21"/>
              </w:rPr>
              <w:t>触摸屏</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10</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8</w:t>
            </w:r>
            <w:r w:rsidRPr="009C6344">
              <w:rPr>
                <w:rFonts w:ascii="宋体" w:hAnsi="宋体" w:cs="宋体" w:hint="eastAsia"/>
                <w:color w:val="auto"/>
                <w:sz w:val="21"/>
                <w:szCs w:val="21"/>
              </w:rPr>
              <w:t>路电源控制器</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11</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音量控制器</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根</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12</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红外发生棒</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套</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8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13</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编程软件</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8460" w:type="dxa"/>
            <w:gridSpan w:val="6"/>
            <w:tcBorders>
              <w:top w:val="single" w:sz="4" w:space="0" w:color="000000"/>
              <w:left w:val="single" w:sz="4" w:space="0" w:color="000000"/>
              <w:bottom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小计</w:t>
            </w:r>
          </w:p>
        </w:tc>
      </w:tr>
      <w:tr w:rsidR="00863386" w:rsidRPr="009C6344">
        <w:trPr>
          <w:trHeight w:val="286"/>
        </w:trPr>
        <w:tc>
          <w:tcPr>
            <w:tcW w:w="8460" w:type="dxa"/>
            <w:gridSpan w:val="6"/>
            <w:tcBorders>
              <w:top w:val="single" w:sz="4" w:space="0" w:color="000000"/>
              <w:left w:val="single" w:sz="4" w:space="0" w:color="000000"/>
              <w:bottom w:val="single" w:sz="4" w:space="0" w:color="000000"/>
            </w:tcBorders>
            <w:shd w:val="clear" w:color="auto" w:fill="FFFFFF"/>
            <w:vAlign w:val="center"/>
          </w:tcPr>
          <w:p w:rsidR="00863386" w:rsidRPr="009C6344" w:rsidRDefault="00863386">
            <w:pPr>
              <w:jc w:val="left"/>
              <w:textAlignment w:val="center"/>
              <w:rPr>
                <w:rFonts w:ascii="宋体"/>
                <w:b/>
                <w:bCs/>
                <w:color w:val="auto"/>
                <w:sz w:val="21"/>
                <w:szCs w:val="21"/>
              </w:rPr>
            </w:pPr>
            <w:r w:rsidRPr="009C6344">
              <w:rPr>
                <w:rFonts w:ascii="宋体" w:hAnsi="宋体" w:cs="宋体" w:hint="eastAsia"/>
                <w:b/>
                <w:bCs/>
                <w:color w:val="auto"/>
                <w:sz w:val="21"/>
                <w:szCs w:val="21"/>
              </w:rPr>
              <w:t>八、无纸化办公系统</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无纸化多媒体会议管理平台</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2</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无纸化智能流媒体管理平台</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3</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管理电脑</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4</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交互式多媒体无纸化会议终端内嵌软件</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套</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31 </w:t>
            </w:r>
          </w:p>
        </w:tc>
      </w:tr>
      <w:tr w:rsidR="00863386" w:rsidRPr="009C6344">
        <w:trPr>
          <w:trHeight w:val="286"/>
        </w:trPr>
        <w:tc>
          <w:tcPr>
            <w:tcW w:w="8460" w:type="dxa"/>
            <w:gridSpan w:val="6"/>
            <w:tcBorders>
              <w:top w:val="single" w:sz="4" w:space="0" w:color="000000"/>
              <w:left w:val="single" w:sz="4" w:space="0" w:color="000000"/>
              <w:bottom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小计</w:t>
            </w:r>
          </w:p>
        </w:tc>
      </w:tr>
      <w:tr w:rsidR="00863386" w:rsidRPr="009C6344">
        <w:trPr>
          <w:trHeight w:val="286"/>
        </w:trPr>
        <w:tc>
          <w:tcPr>
            <w:tcW w:w="8460" w:type="dxa"/>
            <w:gridSpan w:val="6"/>
            <w:tcBorders>
              <w:top w:val="single" w:sz="4" w:space="0" w:color="000000"/>
              <w:left w:val="single" w:sz="4" w:space="0" w:color="000000"/>
              <w:bottom w:val="single" w:sz="4" w:space="0" w:color="000000"/>
            </w:tcBorders>
            <w:shd w:val="clear" w:color="auto" w:fill="FFFFFF"/>
            <w:vAlign w:val="center"/>
          </w:tcPr>
          <w:p w:rsidR="00863386" w:rsidRPr="009C6344" w:rsidRDefault="00863386">
            <w:pPr>
              <w:jc w:val="left"/>
              <w:textAlignment w:val="center"/>
              <w:rPr>
                <w:rFonts w:ascii="宋体"/>
                <w:b/>
                <w:bCs/>
                <w:color w:val="auto"/>
                <w:sz w:val="21"/>
                <w:szCs w:val="21"/>
              </w:rPr>
            </w:pPr>
            <w:r w:rsidRPr="009C6344">
              <w:rPr>
                <w:rFonts w:ascii="宋体" w:hAnsi="宋体" w:cs="宋体" w:hint="eastAsia"/>
                <w:b/>
                <w:bCs/>
                <w:color w:val="auto"/>
                <w:sz w:val="21"/>
                <w:szCs w:val="21"/>
              </w:rPr>
              <w:t>九、会议电脑</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桌面电脑</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31 </w:t>
            </w:r>
          </w:p>
        </w:tc>
      </w:tr>
      <w:tr w:rsidR="00863386" w:rsidRPr="009C6344">
        <w:trPr>
          <w:trHeight w:val="286"/>
        </w:trPr>
        <w:tc>
          <w:tcPr>
            <w:tcW w:w="8460"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b/>
                <w:bCs/>
                <w:color w:val="auto"/>
                <w:sz w:val="21"/>
                <w:szCs w:val="21"/>
              </w:rPr>
            </w:pPr>
            <w:r w:rsidRPr="009C6344">
              <w:rPr>
                <w:rFonts w:ascii="宋体" w:hAnsi="宋体" w:cs="宋体" w:hint="eastAsia"/>
                <w:b/>
                <w:bCs/>
                <w:color w:val="auto"/>
                <w:sz w:val="21"/>
                <w:szCs w:val="21"/>
              </w:rPr>
              <w:t>十、会议室监控系统</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硬盘录像机</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2</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半球形摄像机</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2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3</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POE</w:t>
            </w:r>
            <w:r w:rsidRPr="009C6344">
              <w:rPr>
                <w:rFonts w:ascii="宋体" w:hAnsi="宋体" w:cs="宋体" w:hint="eastAsia"/>
                <w:color w:val="auto"/>
                <w:sz w:val="21"/>
                <w:szCs w:val="21"/>
              </w:rPr>
              <w:t>交换机</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4</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监控级硬盘</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块</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8460" w:type="dxa"/>
            <w:gridSpan w:val="6"/>
            <w:tcBorders>
              <w:top w:val="single" w:sz="4" w:space="0" w:color="000000"/>
              <w:left w:val="single" w:sz="4" w:space="0" w:color="000000"/>
              <w:bottom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小计</w:t>
            </w:r>
          </w:p>
        </w:tc>
      </w:tr>
      <w:tr w:rsidR="00863386" w:rsidRPr="009C6344">
        <w:trPr>
          <w:trHeight w:val="286"/>
        </w:trPr>
        <w:tc>
          <w:tcPr>
            <w:tcW w:w="8460" w:type="dxa"/>
            <w:gridSpan w:val="6"/>
            <w:tcBorders>
              <w:top w:val="single" w:sz="4" w:space="0" w:color="000000"/>
              <w:left w:val="single" w:sz="4" w:space="0" w:color="000000"/>
              <w:bottom w:val="single" w:sz="4" w:space="0" w:color="000000"/>
            </w:tcBorders>
            <w:shd w:val="clear" w:color="auto" w:fill="FFFFFF"/>
            <w:vAlign w:val="center"/>
          </w:tcPr>
          <w:p w:rsidR="00863386" w:rsidRPr="009C6344" w:rsidRDefault="00863386">
            <w:pPr>
              <w:jc w:val="left"/>
              <w:textAlignment w:val="center"/>
              <w:rPr>
                <w:rFonts w:ascii="宋体"/>
                <w:b/>
                <w:bCs/>
                <w:color w:val="auto"/>
                <w:sz w:val="21"/>
                <w:szCs w:val="21"/>
              </w:rPr>
            </w:pPr>
            <w:r w:rsidRPr="009C6344">
              <w:rPr>
                <w:rFonts w:ascii="宋体" w:hAnsi="宋体" w:cs="宋体" w:hint="eastAsia"/>
                <w:b/>
                <w:bCs/>
                <w:color w:val="auto"/>
                <w:sz w:val="21"/>
                <w:szCs w:val="21"/>
              </w:rPr>
              <w:t>十一、会议室桌椅</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w:t>
            </w:r>
          </w:p>
        </w:tc>
        <w:tc>
          <w:tcPr>
            <w:tcW w:w="3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无纸化一体式翻转器</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2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31 </w:t>
            </w:r>
          </w:p>
        </w:tc>
      </w:tr>
      <w:tr w:rsidR="00863386" w:rsidRPr="009C6344">
        <w:trPr>
          <w:trHeight w:val="1020"/>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2</w:t>
            </w:r>
          </w:p>
        </w:tc>
        <w:tc>
          <w:tcPr>
            <w:tcW w:w="3885" w:type="dxa"/>
            <w:tcBorders>
              <w:top w:val="single" w:sz="4" w:space="0" w:color="000000"/>
              <w:left w:val="single" w:sz="4" w:space="0" w:color="000000"/>
              <w:bottom w:val="single" w:sz="4" w:space="0" w:color="000000"/>
              <w:right w:val="single" w:sz="4" w:space="0" w:color="000000"/>
            </w:tcBorders>
            <w:vAlign w:val="bottom"/>
          </w:tcPr>
          <w:p w:rsidR="00863386" w:rsidRPr="009C6344" w:rsidRDefault="00863386">
            <w:pPr>
              <w:jc w:val="left"/>
              <w:textAlignment w:val="bottom"/>
              <w:rPr>
                <w:rFonts w:ascii="宋体" w:hAnsi="宋体" w:cs="宋体"/>
                <w:color w:val="auto"/>
                <w:sz w:val="21"/>
                <w:szCs w:val="21"/>
              </w:rPr>
            </w:pPr>
            <w:r w:rsidRPr="009C6344">
              <w:rPr>
                <w:rFonts w:ascii="宋体" w:hAnsi="宋体" w:cs="宋体" w:hint="eastAsia"/>
                <w:color w:val="auto"/>
                <w:sz w:val="21"/>
                <w:szCs w:val="21"/>
              </w:rPr>
              <w:t>主席台桌</w:t>
            </w:r>
            <w:r w:rsidRPr="00CE57C6">
              <w:rPr>
                <w:rFonts w:ascii="宋体"/>
                <w:noProof/>
                <w:color w:val="auto"/>
                <w:sz w:val="21"/>
                <w:szCs w:val="21"/>
              </w:rPr>
              <w:pict>
                <v:shape id="图片 7" o:spid="_x0000_i1031" type="#_x0000_t75" alt="IMG_256" style="width:69.75pt;height:39pt;visibility:visible">
                  <v:imagedata r:id="rId48" o:title=""/>
                </v:shape>
              </w:pict>
            </w:r>
            <w:r w:rsidRPr="009C6344">
              <w:rPr>
                <w:rFonts w:ascii="宋体" w:hAnsi="宋体" w:cs="宋体"/>
                <w:color w:val="auto"/>
                <w:sz w:val="21"/>
                <w:szCs w:val="21"/>
              </w:rPr>
              <w:t xml:space="preserve"> </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套</w:t>
            </w:r>
          </w:p>
        </w:tc>
        <w:tc>
          <w:tcPr>
            <w:tcW w:w="2312"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3 </w:t>
            </w:r>
          </w:p>
        </w:tc>
      </w:tr>
      <w:tr w:rsidR="00863386" w:rsidRPr="009C6344">
        <w:trPr>
          <w:trHeight w:val="1095"/>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3</w:t>
            </w:r>
          </w:p>
        </w:tc>
        <w:tc>
          <w:tcPr>
            <w:tcW w:w="3885" w:type="dxa"/>
            <w:tcBorders>
              <w:top w:val="single" w:sz="4" w:space="0" w:color="000000"/>
              <w:left w:val="single" w:sz="4" w:space="0" w:color="000000"/>
              <w:bottom w:val="single" w:sz="4" w:space="0" w:color="000000"/>
              <w:right w:val="single" w:sz="4" w:space="0" w:color="000000"/>
            </w:tcBorders>
            <w:vAlign w:val="bottom"/>
          </w:tcPr>
          <w:p w:rsidR="00863386" w:rsidRPr="009C6344" w:rsidRDefault="00863386">
            <w:pPr>
              <w:jc w:val="left"/>
              <w:textAlignment w:val="bottom"/>
              <w:rPr>
                <w:rFonts w:ascii="宋体" w:hAnsi="宋体" w:cs="宋体"/>
                <w:color w:val="auto"/>
                <w:sz w:val="21"/>
                <w:szCs w:val="21"/>
              </w:rPr>
            </w:pPr>
            <w:r w:rsidRPr="009C6344">
              <w:rPr>
                <w:rFonts w:ascii="宋体" w:hAnsi="宋体" w:cs="宋体" w:hint="eastAsia"/>
                <w:color w:val="auto"/>
                <w:sz w:val="21"/>
                <w:szCs w:val="21"/>
              </w:rPr>
              <w:t>主席台椅</w:t>
            </w:r>
            <w:r w:rsidRPr="00CE57C6">
              <w:rPr>
                <w:rFonts w:ascii="宋体"/>
                <w:noProof/>
                <w:color w:val="auto"/>
                <w:sz w:val="21"/>
                <w:szCs w:val="21"/>
              </w:rPr>
              <w:pict>
                <v:shape id="图片 8" o:spid="_x0000_i1032" type="#_x0000_t75" alt="IMG_257" style="width:45.75pt;height:36.75pt;visibility:visible">
                  <v:imagedata r:id="rId54" o:title=""/>
                </v:shape>
              </w:pict>
            </w:r>
            <w:r w:rsidRPr="009C6344">
              <w:rPr>
                <w:rFonts w:ascii="宋体" w:hAnsi="宋体" w:cs="宋体"/>
                <w:color w:val="auto"/>
                <w:sz w:val="21"/>
                <w:szCs w:val="21"/>
              </w:rPr>
              <w:t xml:space="preserve"> </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张</w:t>
            </w:r>
          </w:p>
        </w:tc>
        <w:tc>
          <w:tcPr>
            <w:tcW w:w="2312"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9 </w:t>
            </w:r>
          </w:p>
        </w:tc>
      </w:tr>
      <w:tr w:rsidR="00863386" w:rsidRPr="009C6344">
        <w:trPr>
          <w:trHeight w:val="1155"/>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4</w:t>
            </w:r>
          </w:p>
        </w:tc>
        <w:tc>
          <w:tcPr>
            <w:tcW w:w="3885" w:type="dxa"/>
            <w:tcBorders>
              <w:top w:val="single" w:sz="4" w:space="0" w:color="000000"/>
              <w:left w:val="single" w:sz="4" w:space="0" w:color="000000"/>
              <w:bottom w:val="single" w:sz="4" w:space="0" w:color="000000"/>
              <w:right w:val="single" w:sz="4" w:space="0" w:color="000000"/>
            </w:tcBorders>
            <w:vAlign w:val="bottom"/>
          </w:tcPr>
          <w:p w:rsidR="00863386" w:rsidRPr="009C6344" w:rsidRDefault="00863386">
            <w:pPr>
              <w:jc w:val="left"/>
              <w:textAlignment w:val="bottom"/>
              <w:rPr>
                <w:rFonts w:ascii="宋体" w:hAnsi="宋体" w:cs="宋体"/>
                <w:color w:val="auto"/>
                <w:sz w:val="21"/>
                <w:szCs w:val="21"/>
              </w:rPr>
            </w:pPr>
            <w:r w:rsidRPr="009C6344">
              <w:rPr>
                <w:rFonts w:ascii="宋体" w:hAnsi="宋体" w:cs="宋体" w:hint="eastAsia"/>
                <w:color w:val="auto"/>
                <w:sz w:val="21"/>
                <w:szCs w:val="21"/>
              </w:rPr>
              <w:t>前排桌（前三排）</w:t>
            </w:r>
            <w:r w:rsidRPr="00CE57C6">
              <w:rPr>
                <w:rFonts w:ascii="宋体"/>
                <w:noProof/>
                <w:color w:val="auto"/>
                <w:sz w:val="21"/>
                <w:szCs w:val="21"/>
              </w:rPr>
              <w:pict>
                <v:shape id="图片 9" o:spid="_x0000_i1033" type="#_x0000_t75" alt="IMG_258" style="width:74.25pt;height:41.25pt;visibility:visible">
                  <v:imagedata r:id="rId50" o:title=""/>
                </v:shape>
              </w:pict>
            </w:r>
            <w:r w:rsidRPr="009C6344">
              <w:rPr>
                <w:rFonts w:ascii="宋体" w:hAnsi="宋体" w:cs="宋体"/>
                <w:color w:val="auto"/>
                <w:sz w:val="21"/>
                <w:szCs w:val="21"/>
              </w:rPr>
              <w:t xml:space="preserve"> </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套</w:t>
            </w:r>
          </w:p>
        </w:tc>
        <w:tc>
          <w:tcPr>
            <w:tcW w:w="2312"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30 </w:t>
            </w:r>
          </w:p>
        </w:tc>
      </w:tr>
      <w:tr w:rsidR="00863386" w:rsidRPr="009C6344">
        <w:trPr>
          <w:trHeight w:val="735"/>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5</w:t>
            </w:r>
          </w:p>
        </w:tc>
        <w:tc>
          <w:tcPr>
            <w:tcW w:w="3885" w:type="dxa"/>
            <w:tcBorders>
              <w:top w:val="single" w:sz="4" w:space="0" w:color="000000"/>
              <w:left w:val="single" w:sz="4" w:space="0" w:color="000000"/>
              <w:bottom w:val="single" w:sz="4" w:space="0" w:color="000000"/>
              <w:right w:val="single" w:sz="4" w:space="0" w:color="000000"/>
            </w:tcBorders>
            <w:vAlign w:val="bottom"/>
          </w:tcPr>
          <w:p w:rsidR="00863386" w:rsidRPr="009C6344" w:rsidRDefault="00863386">
            <w:pPr>
              <w:jc w:val="left"/>
              <w:textAlignment w:val="bottom"/>
              <w:rPr>
                <w:rFonts w:ascii="宋体" w:hAnsi="宋体" w:cs="宋体"/>
                <w:color w:val="auto"/>
                <w:sz w:val="21"/>
                <w:szCs w:val="21"/>
              </w:rPr>
            </w:pPr>
            <w:r w:rsidRPr="009C6344">
              <w:rPr>
                <w:rFonts w:ascii="宋体" w:hAnsi="宋体" w:cs="宋体" w:hint="eastAsia"/>
                <w:color w:val="auto"/>
                <w:sz w:val="21"/>
                <w:szCs w:val="21"/>
              </w:rPr>
              <w:t>后排桌（后六排）</w:t>
            </w:r>
            <w:r w:rsidRPr="00CE57C6">
              <w:rPr>
                <w:rFonts w:ascii="宋体"/>
                <w:noProof/>
                <w:color w:val="auto"/>
                <w:sz w:val="21"/>
                <w:szCs w:val="21"/>
              </w:rPr>
              <w:pict>
                <v:shape id="图片 10" o:spid="_x0000_i1034" type="#_x0000_t75" alt="IMG_259" style="width:61.5pt;height:31.5pt;visibility:visible">
                  <v:imagedata r:id="rId51" o:title=""/>
                </v:shape>
              </w:pict>
            </w:r>
            <w:r w:rsidRPr="009C6344">
              <w:rPr>
                <w:rFonts w:ascii="宋体" w:hAnsi="宋体" w:cs="宋体"/>
                <w:color w:val="auto"/>
                <w:sz w:val="21"/>
                <w:szCs w:val="21"/>
              </w:rPr>
              <w:t xml:space="preserve"> </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套</w:t>
            </w:r>
          </w:p>
        </w:tc>
        <w:tc>
          <w:tcPr>
            <w:tcW w:w="2312"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60 </w:t>
            </w:r>
          </w:p>
        </w:tc>
      </w:tr>
      <w:tr w:rsidR="00863386" w:rsidRPr="009C6344">
        <w:trPr>
          <w:trHeight w:val="1095"/>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6</w:t>
            </w:r>
          </w:p>
        </w:tc>
        <w:tc>
          <w:tcPr>
            <w:tcW w:w="3885" w:type="dxa"/>
            <w:tcBorders>
              <w:top w:val="single" w:sz="4" w:space="0" w:color="000000"/>
              <w:left w:val="single" w:sz="4" w:space="0" w:color="000000"/>
              <w:bottom w:val="single" w:sz="4" w:space="0" w:color="000000"/>
              <w:right w:val="single" w:sz="4" w:space="0" w:color="000000"/>
            </w:tcBorders>
            <w:vAlign w:val="bottom"/>
          </w:tcPr>
          <w:p w:rsidR="00863386" w:rsidRPr="009C6344" w:rsidRDefault="00863386">
            <w:pPr>
              <w:jc w:val="left"/>
              <w:textAlignment w:val="bottom"/>
              <w:rPr>
                <w:rFonts w:ascii="宋体" w:hAnsi="宋体" w:cs="宋体"/>
                <w:color w:val="auto"/>
                <w:sz w:val="21"/>
                <w:szCs w:val="21"/>
              </w:rPr>
            </w:pPr>
            <w:r w:rsidRPr="009C6344">
              <w:rPr>
                <w:rFonts w:ascii="宋体" w:hAnsi="宋体" w:cs="宋体" w:hint="eastAsia"/>
                <w:color w:val="auto"/>
                <w:sz w:val="21"/>
                <w:szCs w:val="21"/>
              </w:rPr>
              <w:t>参会坐椅</w:t>
            </w:r>
            <w:r w:rsidRPr="00CE57C6">
              <w:rPr>
                <w:rFonts w:ascii="宋体"/>
                <w:noProof/>
                <w:color w:val="auto"/>
                <w:sz w:val="21"/>
                <w:szCs w:val="21"/>
              </w:rPr>
              <w:pict>
                <v:shape id="图片 11" o:spid="_x0000_i1035" type="#_x0000_t75" alt="IMG_260" style="width:50.25pt;height:41.25pt;visibility:visible">
                  <v:imagedata r:id="rId52" o:title=""/>
                </v:shape>
              </w:pict>
            </w:r>
            <w:r w:rsidRPr="009C6344">
              <w:rPr>
                <w:rFonts w:ascii="宋体" w:hAnsi="宋体" w:cs="宋体"/>
                <w:color w:val="auto"/>
                <w:sz w:val="21"/>
                <w:szCs w:val="21"/>
              </w:rPr>
              <w:t xml:space="preserve"> </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张</w:t>
            </w:r>
          </w:p>
        </w:tc>
        <w:tc>
          <w:tcPr>
            <w:tcW w:w="2312"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90 </w:t>
            </w:r>
          </w:p>
        </w:tc>
      </w:tr>
      <w:tr w:rsidR="00863386" w:rsidRPr="009C6344">
        <w:trPr>
          <w:trHeight w:val="1155"/>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7</w:t>
            </w:r>
          </w:p>
        </w:tc>
        <w:tc>
          <w:tcPr>
            <w:tcW w:w="3885" w:type="dxa"/>
            <w:tcBorders>
              <w:top w:val="single" w:sz="4" w:space="0" w:color="000000"/>
              <w:left w:val="single" w:sz="4" w:space="0" w:color="000000"/>
              <w:bottom w:val="single" w:sz="4" w:space="0" w:color="000000"/>
              <w:right w:val="single" w:sz="4" w:space="0" w:color="000000"/>
            </w:tcBorders>
            <w:vAlign w:val="bottom"/>
          </w:tcPr>
          <w:p w:rsidR="00863386" w:rsidRPr="009C6344" w:rsidRDefault="00863386">
            <w:pPr>
              <w:jc w:val="left"/>
              <w:textAlignment w:val="bottom"/>
              <w:rPr>
                <w:rFonts w:ascii="宋体" w:hAnsi="宋体" w:cs="宋体"/>
                <w:color w:val="auto"/>
                <w:sz w:val="21"/>
                <w:szCs w:val="21"/>
              </w:rPr>
            </w:pPr>
            <w:r w:rsidRPr="009C6344">
              <w:rPr>
                <w:rFonts w:ascii="宋体" w:hAnsi="宋体" w:cs="宋体" w:hint="eastAsia"/>
                <w:color w:val="auto"/>
                <w:sz w:val="21"/>
                <w:szCs w:val="21"/>
              </w:rPr>
              <w:t>主持台</w:t>
            </w:r>
            <w:r w:rsidRPr="00CE57C6">
              <w:rPr>
                <w:rFonts w:ascii="宋体"/>
                <w:noProof/>
                <w:color w:val="auto"/>
                <w:sz w:val="21"/>
                <w:szCs w:val="21"/>
              </w:rPr>
              <w:pict>
                <v:shape id="图片 12" o:spid="_x0000_i1036" type="#_x0000_t75" alt="IMG_261" style="width:54.75pt;height:54pt;visibility:visible">
                  <v:imagedata r:id="rId53" o:title=""/>
                </v:shape>
              </w:pict>
            </w:r>
            <w:r w:rsidRPr="009C6344">
              <w:rPr>
                <w:rFonts w:ascii="宋体" w:hAnsi="宋体" w:cs="宋体"/>
                <w:color w:val="auto"/>
                <w:sz w:val="21"/>
                <w:szCs w:val="21"/>
              </w:rPr>
              <w:t xml:space="preserve"> </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套</w:t>
            </w:r>
          </w:p>
        </w:tc>
        <w:tc>
          <w:tcPr>
            <w:tcW w:w="2312"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8460" w:type="dxa"/>
            <w:gridSpan w:val="6"/>
            <w:tcBorders>
              <w:top w:val="single" w:sz="4" w:space="0" w:color="000000"/>
              <w:left w:val="single" w:sz="4" w:space="0" w:color="000000"/>
              <w:bottom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小计</w:t>
            </w:r>
          </w:p>
        </w:tc>
      </w:tr>
      <w:tr w:rsidR="00863386" w:rsidRPr="009C6344">
        <w:trPr>
          <w:trHeight w:val="286"/>
        </w:trPr>
        <w:tc>
          <w:tcPr>
            <w:tcW w:w="8460" w:type="dxa"/>
            <w:gridSpan w:val="6"/>
            <w:tcBorders>
              <w:top w:val="single" w:sz="4" w:space="0" w:color="000000"/>
              <w:left w:val="single" w:sz="4" w:space="0" w:color="000000"/>
              <w:bottom w:val="single" w:sz="4" w:space="0" w:color="000000"/>
            </w:tcBorders>
            <w:vAlign w:val="center"/>
          </w:tcPr>
          <w:p w:rsidR="00863386" w:rsidRPr="009C6344" w:rsidRDefault="00863386">
            <w:pPr>
              <w:jc w:val="left"/>
              <w:textAlignment w:val="center"/>
              <w:rPr>
                <w:rFonts w:ascii="宋体"/>
                <w:b/>
                <w:bCs/>
                <w:color w:val="auto"/>
                <w:sz w:val="21"/>
                <w:szCs w:val="21"/>
              </w:rPr>
            </w:pPr>
            <w:r w:rsidRPr="009C6344">
              <w:rPr>
                <w:rFonts w:ascii="宋体" w:hAnsi="宋体" w:cs="宋体" w:hint="eastAsia"/>
                <w:b/>
                <w:bCs/>
                <w:color w:val="auto"/>
                <w:sz w:val="21"/>
                <w:szCs w:val="21"/>
              </w:rPr>
              <w:t>十二、操作间清单及其他小材料</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w:t>
            </w:r>
          </w:p>
        </w:tc>
        <w:tc>
          <w:tcPr>
            <w:tcW w:w="3885"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水泥砂浆楼地面</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平米</w:t>
            </w:r>
          </w:p>
        </w:tc>
        <w:tc>
          <w:tcPr>
            <w:tcW w:w="2312"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8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2</w:t>
            </w:r>
          </w:p>
        </w:tc>
        <w:tc>
          <w:tcPr>
            <w:tcW w:w="3885"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静电地板</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平米</w:t>
            </w:r>
          </w:p>
        </w:tc>
        <w:tc>
          <w:tcPr>
            <w:tcW w:w="2312"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10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3</w:t>
            </w:r>
          </w:p>
        </w:tc>
        <w:tc>
          <w:tcPr>
            <w:tcW w:w="3885"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textAlignment w:val="center"/>
              <w:rPr>
                <w:rFonts w:ascii="宋体" w:hAnsi="宋体" w:cs="宋体"/>
                <w:color w:val="auto"/>
                <w:sz w:val="21"/>
                <w:szCs w:val="21"/>
              </w:rPr>
            </w:pPr>
            <w:r w:rsidRPr="009C6344">
              <w:rPr>
                <w:rFonts w:ascii="宋体" w:hAnsi="宋体" w:cs="宋体" w:hint="eastAsia"/>
                <w:color w:val="auto"/>
                <w:sz w:val="21"/>
                <w:szCs w:val="21"/>
              </w:rPr>
              <w:t>不锈钢地脚线（</w:t>
            </w:r>
            <w:r w:rsidRPr="009C6344">
              <w:rPr>
                <w:rFonts w:ascii="宋体" w:hAnsi="宋体" w:cs="宋体"/>
                <w:color w:val="auto"/>
                <w:sz w:val="21"/>
                <w:szCs w:val="21"/>
              </w:rPr>
              <w:t>100mm)</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米</w:t>
            </w:r>
          </w:p>
        </w:tc>
        <w:tc>
          <w:tcPr>
            <w:tcW w:w="2312"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10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4</w:t>
            </w:r>
          </w:p>
        </w:tc>
        <w:tc>
          <w:tcPr>
            <w:tcW w:w="3885"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室内接地装置</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项</w:t>
            </w:r>
          </w:p>
        </w:tc>
        <w:tc>
          <w:tcPr>
            <w:tcW w:w="2312"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5</w:t>
            </w:r>
          </w:p>
        </w:tc>
        <w:tc>
          <w:tcPr>
            <w:tcW w:w="3885"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接地端子箱、等电位箱</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套</w:t>
            </w:r>
          </w:p>
        </w:tc>
        <w:tc>
          <w:tcPr>
            <w:tcW w:w="2312"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2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6</w:t>
            </w:r>
          </w:p>
        </w:tc>
        <w:tc>
          <w:tcPr>
            <w:tcW w:w="3885"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接地装置调试</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组</w:t>
            </w:r>
          </w:p>
        </w:tc>
        <w:tc>
          <w:tcPr>
            <w:tcW w:w="2312"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7</w:t>
            </w:r>
          </w:p>
        </w:tc>
        <w:tc>
          <w:tcPr>
            <w:tcW w:w="3885"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音频跳线</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条</w:t>
            </w:r>
          </w:p>
        </w:tc>
        <w:tc>
          <w:tcPr>
            <w:tcW w:w="2312"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122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8</w:t>
            </w:r>
          </w:p>
        </w:tc>
        <w:tc>
          <w:tcPr>
            <w:tcW w:w="3885"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hint="eastAsia"/>
                <w:color w:val="auto"/>
                <w:sz w:val="21"/>
                <w:szCs w:val="21"/>
              </w:rPr>
              <w:t>电源线</w:t>
            </w:r>
            <w:r w:rsidRPr="009C6344">
              <w:rPr>
                <w:rFonts w:ascii="宋体" w:hAnsi="宋体" w:cs="宋体"/>
                <w:color w:val="auto"/>
                <w:sz w:val="21"/>
                <w:szCs w:val="21"/>
              </w:rPr>
              <w:t>(</w:t>
            </w:r>
            <w:r w:rsidRPr="009C6344">
              <w:rPr>
                <w:rFonts w:ascii="宋体" w:hAnsi="宋体" w:cs="宋体" w:hint="eastAsia"/>
                <w:color w:val="auto"/>
                <w:sz w:val="21"/>
                <w:szCs w:val="21"/>
              </w:rPr>
              <w:t>强电</w:t>
            </w:r>
            <w:r w:rsidRPr="009C6344">
              <w:rPr>
                <w:rFonts w:ascii="宋体" w:hAnsi="宋体" w:cs="宋体"/>
                <w:color w:val="auto"/>
                <w:sz w:val="21"/>
                <w:szCs w:val="21"/>
              </w:rPr>
              <w:t>)</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米</w:t>
            </w:r>
          </w:p>
        </w:tc>
        <w:tc>
          <w:tcPr>
            <w:tcW w:w="2312"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120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9</w:t>
            </w:r>
          </w:p>
        </w:tc>
        <w:tc>
          <w:tcPr>
            <w:tcW w:w="3885"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hint="eastAsia"/>
                <w:color w:val="auto"/>
                <w:sz w:val="21"/>
                <w:szCs w:val="21"/>
              </w:rPr>
              <w:t>三角插头（</w:t>
            </w:r>
            <w:r w:rsidRPr="009C6344">
              <w:rPr>
                <w:rFonts w:ascii="宋体" w:hAnsi="宋体" w:cs="宋体"/>
                <w:color w:val="auto"/>
                <w:sz w:val="21"/>
                <w:szCs w:val="21"/>
              </w:rPr>
              <w:t>10A)</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个</w:t>
            </w:r>
          </w:p>
        </w:tc>
        <w:tc>
          <w:tcPr>
            <w:tcW w:w="2312"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2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10</w:t>
            </w:r>
          </w:p>
        </w:tc>
        <w:tc>
          <w:tcPr>
            <w:tcW w:w="3885"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控制线</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米</w:t>
            </w:r>
          </w:p>
        </w:tc>
        <w:tc>
          <w:tcPr>
            <w:tcW w:w="2312"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150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11</w:t>
            </w:r>
          </w:p>
        </w:tc>
        <w:tc>
          <w:tcPr>
            <w:tcW w:w="3885"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管材</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米</w:t>
            </w:r>
          </w:p>
        </w:tc>
        <w:tc>
          <w:tcPr>
            <w:tcW w:w="2312"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620 </w:t>
            </w:r>
          </w:p>
        </w:tc>
      </w:tr>
      <w:tr w:rsidR="00863386" w:rsidRPr="009C6344">
        <w:trPr>
          <w:trHeight w:val="286"/>
        </w:trPr>
        <w:tc>
          <w:tcPr>
            <w:tcW w:w="8460" w:type="dxa"/>
            <w:gridSpan w:val="6"/>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永州市统计局远程视频会议室弱电系统总清单</w:t>
            </w:r>
          </w:p>
        </w:tc>
      </w:tr>
      <w:tr w:rsidR="00863386" w:rsidRPr="009C6344">
        <w:trPr>
          <w:trHeight w:val="286"/>
        </w:trPr>
        <w:tc>
          <w:tcPr>
            <w:tcW w:w="8460" w:type="dxa"/>
            <w:gridSpan w:val="6"/>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b/>
                <w:bCs/>
                <w:color w:val="auto"/>
                <w:sz w:val="21"/>
                <w:szCs w:val="21"/>
              </w:rPr>
            </w:pPr>
            <w:r w:rsidRPr="009C6344">
              <w:rPr>
                <w:rFonts w:ascii="宋体" w:hAnsi="宋体" w:cs="宋体" w:hint="eastAsia"/>
                <w:b/>
                <w:bCs/>
                <w:color w:val="auto"/>
                <w:sz w:val="21"/>
                <w:szCs w:val="21"/>
              </w:rPr>
              <w:t>一、综合布线系统</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序号</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名称</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单位</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数量</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多功能地插（不含模块）</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套</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36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2</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多媒体模块</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套</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36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3</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弹起式多功能信息桌插</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套</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4</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六类非屏蔽网络模块</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套</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36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5</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六类非屏蔽双绞线</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米</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2340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6</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六类</w:t>
            </w:r>
            <w:r w:rsidRPr="009C6344">
              <w:rPr>
                <w:rFonts w:ascii="宋体" w:hAnsi="宋体" w:cs="宋体"/>
                <w:color w:val="auto"/>
                <w:sz w:val="21"/>
                <w:szCs w:val="21"/>
              </w:rPr>
              <w:t>24</w:t>
            </w:r>
            <w:r w:rsidRPr="009C6344">
              <w:rPr>
                <w:rFonts w:ascii="宋体" w:hAnsi="宋体" w:cs="宋体" w:hint="eastAsia"/>
                <w:color w:val="auto"/>
                <w:sz w:val="21"/>
                <w:szCs w:val="21"/>
              </w:rPr>
              <w:t>口非屏蔽模块式配线架</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套</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2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7</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理线器</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个</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2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8</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六类非屏蔽数据跳线（</w:t>
            </w:r>
            <w:r w:rsidRPr="009C6344">
              <w:rPr>
                <w:rFonts w:ascii="宋体" w:hAnsi="宋体" w:cs="宋体"/>
                <w:color w:val="auto"/>
                <w:sz w:val="21"/>
                <w:szCs w:val="21"/>
              </w:rPr>
              <w:t>2</w:t>
            </w:r>
            <w:r w:rsidRPr="009C6344">
              <w:rPr>
                <w:rFonts w:ascii="宋体" w:hAnsi="宋体" w:cs="宋体" w:hint="eastAsia"/>
                <w:color w:val="auto"/>
                <w:sz w:val="21"/>
                <w:szCs w:val="21"/>
              </w:rPr>
              <w:t>米）</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根</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72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9</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音响线</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米</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180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10</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六芯音频控制线</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米</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1080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11</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SDI</w:t>
            </w:r>
            <w:r w:rsidRPr="009C6344">
              <w:rPr>
                <w:rFonts w:ascii="宋体" w:hAnsi="宋体" w:cs="宋体" w:hint="eastAsia"/>
                <w:color w:val="auto"/>
                <w:sz w:val="21"/>
                <w:szCs w:val="21"/>
              </w:rPr>
              <w:t>高清视频线</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米</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100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12</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HDMI</w:t>
            </w:r>
            <w:r w:rsidRPr="009C6344">
              <w:rPr>
                <w:rFonts w:ascii="宋体" w:hAnsi="宋体" w:cs="宋体" w:hint="eastAsia"/>
                <w:color w:val="auto"/>
                <w:sz w:val="21"/>
                <w:szCs w:val="21"/>
              </w:rPr>
              <w:t>高清视频线</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根</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6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13</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标准网络机柜</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2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14</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多网络切换网关</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15</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24</w:t>
            </w:r>
            <w:r w:rsidRPr="009C6344">
              <w:rPr>
                <w:rFonts w:ascii="宋体" w:hAnsi="宋体" w:cs="宋体" w:hint="eastAsia"/>
                <w:color w:val="auto"/>
                <w:sz w:val="21"/>
                <w:szCs w:val="21"/>
              </w:rPr>
              <w:t>口交换机（带光口全千</w:t>
            </w:r>
            <w:r w:rsidRPr="009C6344">
              <w:rPr>
                <w:rFonts w:ascii="宋体" w:hAnsi="宋体" w:cs="宋体"/>
                <w:color w:val="auto"/>
                <w:sz w:val="21"/>
                <w:szCs w:val="21"/>
              </w:rPr>
              <w:t>M</w:t>
            </w:r>
            <w:r w:rsidRPr="009C6344">
              <w:rPr>
                <w:rFonts w:ascii="宋体" w:hAnsi="宋体" w:cs="宋体" w:hint="eastAsia"/>
                <w:color w:val="auto"/>
                <w:sz w:val="21"/>
                <w:szCs w:val="21"/>
              </w:rPr>
              <w:t>）</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2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16</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水晶头</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盒</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5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17</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排插</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个</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8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18</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其他配套设施</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批</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8460" w:type="dxa"/>
            <w:gridSpan w:val="6"/>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小计</w:t>
            </w:r>
          </w:p>
        </w:tc>
      </w:tr>
      <w:tr w:rsidR="00863386" w:rsidRPr="009C6344">
        <w:trPr>
          <w:trHeight w:val="286"/>
        </w:trPr>
        <w:tc>
          <w:tcPr>
            <w:tcW w:w="8460" w:type="dxa"/>
            <w:gridSpan w:val="6"/>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b/>
                <w:bCs/>
                <w:color w:val="auto"/>
                <w:sz w:val="21"/>
                <w:szCs w:val="21"/>
              </w:rPr>
            </w:pPr>
            <w:r w:rsidRPr="009C6344">
              <w:rPr>
                <w:rFonts w:ascii="宋体" w:hAnsi="宋体" w:cs="宋体" w:hint="eastAsia"/>
                <w:b/>
                <w:bCs/>
                <w:color w:val="auto"/>
                <w:sz w:val="21"/>
                <w:szCs w:val="21"/>
              </w:rPr>
              <w:t>二、远程视频会议系统</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高清视频会议通讯终端</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2</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高清视频会议专用摄像头</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3 </w:t>
            </w:r>
          </w:p>
        </w:tc>
      </w:tr>
      <w:tr w:rsidR="00863386" w:rsidRPr="009C6344">
        <w:trPr>
          <w:trHeight w:val="286"/>
        </w:trPr>
        <w:tc>
          <w:tcPr>
            <w:tcW w:w="8460" w:type="dxa"/>
            <w:gridSpan w:val="6"/>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小计</w:t>
            </w:r>
          </w:p>
        </w:tc>
      </w:tr>
      <w:tr w:rsidR="00863386" w:rsidRPr="009C6344">
        <w:trPr>
          <w:trHeight w:val="286"/>
        </w:trPr>
        <w:tc>
          <w:tcPr>
            <w:tcW w:w="8460" w:type="dxa"/>
            <w:gridSpan w:val="6"/>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b/>
                <w:bCs/>
                <w:color w:val="auto"/>
                <w:sz w:val="21"/>
                <w:szCs w:val="21"/>
              </w:rPr>
            </w:pPr>
            <w:r w:rsidRPr="009C6344">
              <w:rPr>
                <w:rFonts w:ascii="宋体" w:hAnsi="宋体" w:cs="宋体" w:hint="eastAsia"/>
                <w:b/>
                <w:bCs/>
                <w:color w:val="auto"/>
                <w:sz w:val="21"/>
                <w:szCs w:val="21"/>
              </w:rPr>
              <w:t>三、小间距</w:t>
            </w:r>
            <w:r w:rsidRPr="009C6344">
              <w:rPr>
                <w:rFonts w:ascii="宋体" w:hAnsi="宋体" w:cs="宋体"/>
                <w:b/>
                <w:bCs/>
                <w:color w:val="auto"/>
                <w:sz w:val="21"/>
                <w:szCs w:val="21"/>
              </w:rPr>
              <w:t>LED</w:t>
            </w:r>
            <w:r w:rsidRPr="009C6344">
              <w:rPr>
                <w:rFonts w:ascii="宋体" w:hAnsi="宋体" w:cs="宋体" w:hint="eastAsia"/>
                <w:b/>
                <w:bCs/>
                <w:color w:val="auto"/>
                <w:sz w:val="21"/>
                <w:szCs w:val="21"/>
              </w:rPr>
              <w:t>显示屏系统</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小间距</w:t>
            </w:r>
            <w:r w:rsidRPr="009C6344">
              <w:rPr>
                <w:rFonts w:ascii="宋体" w:hAnsi="宋体" w:cs="宋体"/>
                <w:color w:val="auto"/>
                <w:sz w:val="21"/>
                <w:szCs w:val="21"/>
              </w:rPr>
              <w:t>P1.875 LED</w:t>
            </w:r>
            <w:r w:rsidRPr="009C6344">
              <w:rPr>
                <w:rFonts w:ascii="宋体" w:hAnsi="宋体" w:cs="宋体" w:hint="eastAsia"/>
                <w:color w:val="auto"/>
                <w:sz w:val="21"/>
                <w:szCs w:val="21"/>
              </w:rPr>
              <w:t>屏</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平米</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10.37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2</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LED</w:t>
            </w:r>
            <w:r w:rsidRPr="009C6344">
              <w:rPr>
                <w:rFonts w:ascii="宋体" w:hAnsi="宋体" w:cs="宋体" w:hint="eastAsia"/>
                <w:color w:val="auto"/>
                <w:sz w:val="21"/>
                <w:szCs w:val="21"/>
              </w:rPr>
              <w:t>独立主控</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张</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2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3</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控制系统接收卡</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张</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45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4</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显示屏管理软件</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套</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赠送</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5</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屏体钢结构</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平方米</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11.05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6</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视频处理器</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7</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配电柜</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8</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PLC</w:t>
            </w:r>
            <w:r w:rsidRPr="009C6344">
              <w:rPr>
                <w:rFonts w:ascii="宋体" w:hAnsi="宋体" w:cs="宋体" w:hint="eastAsia"/>
                <w:color w:val="auto"/>
                <w:sz w:val="21"/>
                <w:szCs w:val="21"/>
              </w:rPr>
              <w:t>环境控制器</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9</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管理电脑</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8460" w:type="dxa"/>
            <w:gridSpan w:val="6"/>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小计</w:t>
            </w:r>
          </w:p>
        </w:tc>
      </w:tr>
      <w:tr w:rsidR="00863386" w:rsidRPr="009C6344">
        <w:trPr>
          <w:trHeight w:val="286"/>
        </w:trPr>
        <w:tc>
          <w:tcPr>
            <w:tcW w:w="8460" w:type="dxa"/>
            <w:gridSpan w:val="6"/>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b/>
                <w:bCs/>
                <w:color w:val="auto"/>
                <w:sz w:val="21"/>
                <w:szCs w:val="21"/>
              </w:rPr>
            </w:pPr>
            <w:r w:rsidRPr="009C6344">
              <w:rPr>
                <w:rFonts w:ascii="宋体" w:hAnsi="宋体" w:cs="宋体" w:hint="eastAsia"/>
                <w:b/>
                <w:bCs/>
                <w:color w:val="auto"/>
                <w:sz w:val="21"/>
                <w:szCs w:val="21"/>
              </w:rPr>
              <w:t>四、辅助显示系统</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门口信息发布显示屏</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套</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2</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75</w:t>
            </w:r>
            <w:r w:rsidRPr="009C6344">
              <w:rPr>
                <w:rFonts w:ascii="宋体" w:hAnsi="宋体" w:cs="宋体" w:hint="eastAsia"/>
                <w:color w:val="auto"/>
                <w:sz w:val="21"/>
                <w:szCs w:val="21"/>
              </w:rPr>
              <w:t>寸电视机</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4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3</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电视机可移动托架</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套</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2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4</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电视机吊装支架</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套</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2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5</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视频展示台</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套</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8460" w:type="dxa"/>
            <w:gridSpan w:val="6"/>
            <w:tcBorders>
              <w:top w:val="single" w:sz="4" w:space="0" w:color="000000"/>
              <w:left w:val="single" w:sz="4" w:space="0" w:color="000000"/>
              <w:bottom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小计</w:t>
            </w:r>
          </w:p>
        </w:tc>
      </w:tr>
      <w:tr w:rsidR="00863386" w:rsidRPr="009C6344">
        <w:trPr>
          <w:trHeight w:val="286"/>
        </w:trPr>
        <w:tc>
          <w:tcPr>
            <w:tcW w:w="8460" w:type="dxa"/>
            <w:gridSpan w:val="6"/>
            <w:tcBorders>
              <w:top w:val="single" w:sz="4" w:space="0" w:color="000000"/>
              <w:left w:val="single" w:sz="4" w:space="0" w:color="000000"/>
              <w:bottom w:val="single" w:sz="4" w:space="0" w:color="000000"/>
            </w:tcBorders>
            <w:vAlign w:val="center"/>
          </w:tcPr>
          <w:p w:rsidR="00863386" w:rsidRPr="009C6344" w:rsidRDefault="00863386">
            <w:pPr>
              <w:jc w:val="left"/>
              <w:textAlignment w:val="center"/>
              <w:rPr>
                <w:rFonts w:ascii="宋体"/>
                <w:b/>
                <w:bCs/>
                <w:color w:val="auto"/>
                <w:sz w:val="21"/>
                <w:szCs w:val="21"/>
              </w:rPr>
            </w:pPr>
            <w:r w:rsidRPr="009C6344">
              <w:rPr>
                <w:rFonts w:ascii="宋体" w:hAnsi="宋体" w:cs="宋体" w:hint="eastAsia"/>
                <w:b/>
                <w:bCs/>
                <w:color w:val="auto"/>
                <w:sz w:val="21"/>
                <w:szCs w:val="21"/>
              </w:rPr>
              <w:t>五、数字会议系统</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全数字会议系统主机</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2</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一拖八数字无线会议麦克风（八桌面）</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2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3</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话筒前级处理器</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4</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2</w:t>
            </w:r>
            <w:r w:rsidRPr="009C6344">
              <w:rPr>
                <w:rFonts w:ascii="宋体" w:hAnsi="宋体" w:cs="宋体" w:hint="eastAsia"/>
                <w:color w:val="auto"/>
                <w:sz w:val="21"/>
                <w:szCs w:val="21"/>
              </w:rPr>
              <w:t>通道反馈抑制器</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5</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嵌入式主席单元</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6</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嵌入式代表单元</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27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7</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6</w:t>
            </w:r>
            <w:r w:rsidRPr="009C6344">
              <w:rPr>
                <w:rFonts w:ascii="宋体" w:hAnsi="宋体" w:cs="宋体" w:hint="eastAsia"/>
                <w:color w:val="auto"/>
                <w:sz w:val="21"/>
                <w:szCs w:val="21"/>
              </w:rPr>
              <w:t>芯会议专用延长线</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根</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3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8</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数字会议反馈抑制器</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8460" w:type="dxa"/>
            <w:gridSpan w:val="6"/>
            <w:tcBorders>
              <w:top w:val="single" w:sz="4" w:space="0" w:color="000000"/>
              <w:left w:val="single" w:sz="4" w:space="0" w:color="000000"/>
              <w:bottom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小计</w:t>
            </w:r>
          </w:p>
        </w:tc>
      </w:tr>
      <w:tr w:rsidR="00863386" w:rsidRPr="009C6344">
        <w:trPr>
          <w:trHeight w:val="286"/>
        </w:trPr>
        <w:tc>
          <w:tcPr>
            <w:tcW w:w="8460" w:type="dxa"/>
            <w:gridSpan w:val="6"/>
            <w:tcBorders>
              <w:top w:val="single" w:sz="4" w:space="0" w:color="000000"/>
              <w:left w:val="single" w:sz="4" w:space="0" w:color="000000"/>
              <w:bottom w:val="single" w:sz="4" w:space="0" w:color="000000"/>
            </w:tcBorders>
            <w:vAlign w:val="center"/>
          </w:tcPr>
          <w:p w:rsidR="00863386" w:rsidRPr="009C6344" w:rsidRDefault="00863386">
            <w:pPr>
              <w:jc w:val="left"/>
              <w:textAlignment w:val="center"/>
              <w:rPr>
                <w:rFonts w:ascii="宋体"/>
                <w:b/>
                <w:bCs/>
                <w:color w:val="auto"/>
                <w:sz w:val="21"/>
                <w:szCs w:val="21"/>
              </w:rPr>
            </w:pPr>
            <w:r w:rsidRPr="009C6344">
              <w:rPr>
                <w:rFonts w:ascii="宋体" w:hAnsi="宋体" w:cs="宋体" w:hint="eastAsia"/>
                <w:b/>
                <w:bCs/>
                <w:color w:val="auto"/>
                <w:sz w:val="21"/>
                <w:szCs w:val="21"/>
              </w:rPr>
              <w:t>六、专业扩声系统</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会议室专业音箱</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只</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6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2</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功率放大器</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3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3</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12</w:t>
            </w:r>
            <w:r w:rsidRPr="009C6344">
              <w:rPr>
                <w:rFonts w:ascii="宋体" w:hAnsi="宋体" w:cs="宋体" w:hint="eastAsia"/>
                <w:color w:val="auto"/>
                <w:sz w:val="21"/>
                <w:szCs w:val="21"/>
              </w:rPr>
              <w:t>路数字输出两编组</w:t>
            </w:r>
            <w:r w:rsidRPr="009C6344">
              <w:rPr>
                <w:rFonts w:ascii="宋体" w:hAnsi="宋体" w:cs="宋体"/>
                <w:color w:val="auto"/>
                <w:sz w:val="21"/>
                <w:szCs w:val="21"/>
              </w:rPr>
              <w:t>USB</w:t>
            </w:r>
            <w:r w:rsidRPr="009C6344">
              <w:rPr>
                <w:rFonts w:ascii="宋体" w:hAnsi="宋体" w:cs="宋体" w:hint="eastAsia"/>
                <w:color w:val="auto"/>
                <w:sz w:val="21"/>
                <w:szCs w:val="21"/>
              </w:rPr>
              <w:t>录音实况调音台</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4</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会议数字音频处理器</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5</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XE</w:t>
            </w:r>
            <w:r w:rsidRPr="009C6344">
              <w:rPr>
                <w:rFonts w:ascii="宋体" w:hAnsi="宋体" w:cs="宋体" w:hint="eastAsia"/>
                <w:color w:val="auto"/>
                <w:sz w:val="21"/>
                <w:szCs w:val="21"/>
              </w:rPr>
              <w:t>系列</w:t>
            </w:r>
            <w:r w:rsidRPr="009C6344">
              <w:rPr>
                <w:rFonts w:ascii="宋体" w:hAnsi="宋体" w:cs="宋体"/>
                <w:color w:val="auto"/>
                <w:sz w:val="21"/>
                <w:szCs w:val="21"/>
              </w:rPr>
              <w:t>8</w:t>
            </w:r>
            <w:r w:rsidRPr="009C6344">
              <w:rPr>
                <w:rFonts w:ascii="宋体" w:hAnsi="宋体" w:cs="宋体" w:hint="eastAsia"/>
                <w:color w:val="auto"/>
                <w:sz w:val="21"/>
                <w:szCs w:val="21"/>
              </w:rPr>
              <w:t>路时序电源</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6</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壁托音箱支架</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对</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3 </w:t>
            </w:r>
          </w:p>
        </w:tc>
      </w:tr>
      <w:tr w:rsidR="00863386" w:rsidRPr="009C6344">
        <w:trPr>
          <w:trHeight w:val="286"/>
        </w:trPr>
        <w:tc>
          <w:tcPr>
            <w:tcW w:w="8460" w:type="dxa"/>
            <w:gridSpan w:val="6"/>
            <w:tcBorders>
              <w:top w:val="single" w:sz="4" w:space="0" w:color="000000"/>
              <w:left w:val="single" w:sz="4" w:space="0" w:color="000000"/>
              <w:bottom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小计</w:t>
            </w:r>
          </w:p>
        </w:tc>
      </w:tr>
      <w:tr w:rsidR="00863386" w:rsidRPr="009C6344">
        <w:trPr>
          <w:trHeight w:val="286"/>
        </w:trPr>
        <w:tc>
          <w:tcPr>
            <w:tcW w:w="8460" w:type="dxa"/>
            <w:gridSpan w:val="6"/>
            <w:tcBorders>
              <w:top w:val="single" w:sz="4" w:space="0" w:color="000000"/>
              <w:left w:val="single" w:sz="4" w:space="0" w:color="000000"/>
              <w:bottom w:val="single" w:sz="4" w:space="0" w:color="000000"/>
            </w:tcBorders>
            <w:vAlign w:val="center"/>
          </w:tcPr>
          <w:p w:rsidR="00863386" w:rsidRPr="009C6344" w:rsidRDefault="00863386">
            <w:pPr>
              <w:jc w:val="left"/>
              <w:textAlignment w:val="center"/>
              <w:rPr>
                <w:rFonts w:ascii="宋体"/>
                <w:b/>
                <w:bCs/>
                <w:color w:val="auto"/>
                <w:sz w:val="21"/>
                <w:szCs w:val="21"/>
              </w:rPr>
            </w:pPr>
            <w:r w:rsidRPr="009C6344">
              <w:rPr>
                <w:rFonts w:ascii="宋体" w:hAnsi="宋体" w:cs="宋体" w:hint="eastAsia"/>
                <w:b/>
                <w:bCs/>
                <w:color w:val="auto"/>
                <w:sz w:val="21"/>
                <w:szCs w:val="21"/>
              </w:rPr>
              <w:t>七、集中控制矩阵切换系统</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中心控制主机</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2</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无缝高清混合矩阵切换器（</w:t>
            </w:r>
            <w:r w:rsidRPr="009C6344">
              <w:rPr>
                <w:rFonts w:ascii="宋体" w:hAnsi="宋体" w:cs="宋体"/>
                <w:color w:val="auto"/>
                <w:sz w:val="21"/>
                <w:szCs w:val="21"/>
              </w:rPr>
              <w:t>8</w:t>
            </w:r>
            <w:r w:rsidRPr="009C6344">
              <w:rPr>
                <w:rFonts w:ascii="宋体" w:hAnsi="宋体" w:cs="宋体" w:hint="eastAsia"/>
                <w:color w:val="auto"/>
                <w:sz w:val="21"/>
                <w:szCs w:val="21"/>
              </w:rPr>
              <w:t>路）</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3</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矩阵控制卡</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块</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4</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4</w:t>
            </w:r>
            <w:r w:rsidRPr="009C6344">
              <w:rPr>
                <w:rFonts w:ascii="宋体" w:hAnsi="宋体" w:cs="宋体" w:hint="eastAsia"/>
                <w:color w:val="auto"/>
                <w:sz w:val="21"/>
                <w:szCs w:val="21"/>
              </w:rPr>
              <w:t>路</w:t>
            </w:r>
            <w:r w:rsidRPr="009C6344">
              <w:rPr>
                <w:rFonts w:ascii="宋体" w:hAnsi="宋体" w:cs="宋体"/>
                <w:color w:val="auto"/>
                <w:sz w:val="21"/>
                <w:szCs w:val="21"/>
              </w:rPr>
              <w:t>HDMI</w:t>
            </w:r>
            <w:r w:rsidRPr="009C6344">
              <w:rPr>
                <w:rFonts w:ascii="宋体" w:hAnsi="宋体" w:cs="宋体" w:hint="eastAsia"/>
                <w:color w:val="auto"/>
                <w:sz w:val="21"/>
                <w:szCs w:val="21"/>
              </w:rPr>
              <w:t>音视频信号输入卡</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块</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5</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4</w:t>
            </w:r>
            <w:r w:rsidRPr="009C6344">
              <w:rPr>
                <w:rFonts w:ascii="宋体" w:hAnsi="宋体" w:cs="宋体" w:hint="eastAsia"/>
                <w:color w:val="auto"/>
                <w:sz w:val="21"/>
                <w:szCs w:val="21"/>
              </w:rPr>
              <w:t>路</w:t>
            </w:r>
            <w:r w:rsidRPr="009C6344">
              <w:rPr>
                <w:rFonts w:ascii="宋体" w:hAnsi="宋体" w:cs="宋体"/>
                <w:color w:val="auto"/>
                <w:sz w:val="21"/>
                <w:szCs w:val="21"/>
              </w:rPr>
              <w:t>SDI</w:t>
            </w:r>
            <w:r w:rsidRPr="009C6344">
              <w:rPr>
                <w:rFonts w:ascii="宋体" w:hAnsi="宋体" w:cs="宋体" w:hint="eastAsia"/>
                <w:color w:val="auto"/>
                <w:sz w:val="21"/>
                <w:szCs w:val="21"/>
              </w:rPr>
              <w:t>输入卡</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块</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6</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4</w:t>
            </w:r>
            <w:r w:rsidRPr="009C6344">
              <w:rPr>
                <w:rFonts w:ascii="宋体" w:hAnsi="宋体" w:cs="宋体" w:hint="eastAsia"/>
                <w:color w:val="auto"/>
                <w:sz w:val="21"/>
                <w:szCs w:val="21"/>
              </w:rPr>
              <w:t>路</w:t>
            </w:r>
            <w:r w:rsidRPr="009C6344">
              <w:rPr>
                <w:rFonts w:ascii="宋体" w:hAnsi="宋体" w:cs="宋体"/>
                <w:color w:val="auto"/>
                <w:sz w:val="21"/>
                <w:szCs w:val="21"/>
              </w:rPr>
              <w:t>HDMI</w:t>
            </w:r>
            <w:r w:rsidRPr="009C6344">
              <w:rPr>
                <w:rFonts w:ascii="宋体" w:hAnsi="宋体" w:cs="宋体" w:hint="eastAsia"/>
                <w:color w:val="auto"/>
                <w:sz w:val="21"/>
                <w:szCs w:val="21"/>
              </w:rPr>
              <w:t>音视频信号输出卡</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块</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7</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4</w:t>
            </w:r>
            <w:r w:rsidRPr="009C6344">
              <w:rPr>
                <w:rFonts w:ascii="宋体" w:hAnsi="宋体" w:cs="宋体" w:hint="eastAsia"/>
                <w:color w:val="auto"/>
                <w:sz w:val="21"/>
                <w:szCs w:val="21"/>
              </w:rPr>
              <w:t>路</w:t>
            </w:r>
            <w:r w:rsidRPr="009C6344">
              <w:rPr>
                <w:rFonts w:ascii="宋体" w:hAnsi="宋体" w:cs="宋体"/>
                <w:color w:val="auto"/>
                <w:sz w:val="21"/>
                <w:szCs w:val="21"/>
              </w:rPr>
              <w:t>SDI</w:t>
            </w:r>
            <w:r w:rsidRPr="009C6344">
              <w:rPr>
                <w:rFonts w:ascii="宋体" w:hAnsi="宋体" w:cs="宋体" w:hint="eastAsia"/>
                <w:color w:val="auto"/>
                <w:sz w:val="21"/>
                <w:szCs w:val="21"/>
              </w:rPr>
              <w:t>输出卡</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块</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8</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无线路由器</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9</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WIFI</w:t>
            </w:r>
            <w:r w:rsidRPr="009C6344">
              <w:rPr>
                <w:rFonts w:ascii="宋体" w:hAnsi="宋体" w:cs="宋体" w:hint="eastAsia"/>
                <w:color w:val="auto"/>
                <w:sz w:val="21"/>
                <w:szCs w:val="21"/>
              </w:rPr>
              <w:t>触摸屏</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10</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8</w:t>
            </w:r>
            <w:r w:rsidRPr="009C6344">
              <w:rPr>
                <w:rFonts w:ascii="宋体" w:hAnsi="宋体" w:cs="宋体" w:hint="eastAsia"/>
                <w:color w:val="auto"/>
                <w:sz w:val="21"/>
                <w:szCs w:val="21"/>
              </w:rPr>
              <w:t>路电源控制器</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11</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音量控制器</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根</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12</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红外发生棒</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套</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8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13</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编程软件</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8460" w:type="dxa"/>
            <w:gridSpan w:val="6"/>
            <w:tcBorders>
              <w:top w:val="single" w:sz="4" w:space="0" w:color="000000"/>
              <w:left w:val="single" w:sz="4" w:space="0" w:color="000000"/>
              <w:bottom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小计</w:t>
            </w:r>
          </w:p>
        </w:tc>
      </w:tr>
      <w:tr w:rsidR="00863386" w:rsidRPr="009C6344">
        <w:trPr>
          <w:trHeight w:val="286"/>
        </w:trPr>
        <w:tc>
          <w:tcPr>
            <w:tcW w:w="8460" w:type="dxa"/>
            <w:gridSpan w:val="6"/>
            <w:tcBorders>
              <w:top w:val="single" w:sz="4" w:space="0" w:color="000000"/>
              <w:left w:val="single" w:sz="4" w:space="0" w:color="000000"/>
              <w:bottom w:val="single" w:sz="4" w:space="0" w:color="000000"/>
            </w:tcBorders>
            <w:vAlign w:val="center"/>
          </w:tcPr>
          <w:p w:rsidR="00863386" w:rsidRPr="009C6344" w:rsidRDefault="00863386">
            <w:pPr>
              <w:jc w:val="left"/>
              <w:textAlignment w:val="center"/>
              <w:rPr>
                <w:rFonts w:ascii="宋体"/>
                <w:b/>
                <w:bCs/>
                <w:color w:val="auto"/>
                <w:sz w:val="21"/>
                <w:szCs w:val="21"/>
              </w:rPr>
            </w:pPr>
            <w:r w:rsidRPr="009C6344">
              <w:rPr>
                <w:rFonts w:ascii="宋体" w:hAnsi="宋体" w:cs="宋体" w:hint="eastAsia"/>
                <w:b/>
                <w:bCs/>
                <w:color w:val="auto"/>
                <w:sz w:val="21"/>
                <w:szCs w:val="21"/>
              </w:rPr>
              <w:t>八、无纸化办公系统</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无纸化多媒体会议管理平台</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2</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无纸化智能流媒体管理平台</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3</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管理电脑</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4</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交互式多媒体无纸化会议终端内嵌软件</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套</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31 </w:t>
            </w:r>
          </w:p>
        </w:tc>
      </w:tr>
      <w:tr w:rsidR="00863386" w:rsidRPr="009C6344">
        <w:trPr>
          <w:trHeight w:val="286"/>
        </w:trPr>
        <w:tc>
          <w:tcPr>
            <w:tcW w:w="8460" w:type="dxa"/>
            <w:gridSpan w:val="6"/>
            <w:tcBorders>
              <w:top w:val="single" w:sz="4" w:space="0" w:color="000000"/>
              <w:left w:val="single" w:sz="4" w:space="0" w:color="000000"/>
              <w:bottom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小计</w:t>
            </w:r>
          </w:p>
        </w:tc>
      </w:tr>
      <w:tr w:rsidR="00863386" w:rsidRPr="009C6344">
        <w:trPr>
          <w:trHeight w:val="286"/>
        </w:trPr>
        <w:tc>
          <w:tcPr>
            <w:tcW w:w="8460" w:type="dxa"/>
            <w:gridSpan w:val="6"/>
            <w:tcBorders>
              <w:top w:val="single" w:sz="4" w:space="0" w:color="000000"/>
              <w:left w:val="single" w:sz="4" w:space="0" w:color="000000"/>
              <w:bottom w:val="single" w:sz="4" w:space="0" w:color="000000"/>
            </w:tcBorders>
            <w:vAlign w:val="center"/>
          </w:tcPr>
          <w:p w:rsidR="00863386" w:rsidRPr="009C6344" w:rsidRDefault="00863386">
            <w:pPr>
              <w:jc w:val="left"/>
              <w:textAlignment w:val="center"/>
              <w:rPr>
                <w:rFonts w:ascii="宋体"/>
                <w:b/>
                <w:bCs/>
                <w:color w:val="auto"/>
                <w:sz w:val="21"/>
                <w:szCs w:val="21"/>
              </w:rPr>
            </w:pPr>
            <w:r w:rsidRPr="009C6344">
              <w:rPr>
                <w:rFonts w:ascii="宋体" w:hAnsi="宋体" w:cs="宋体" w:hint="eastAsia"/>
                <w:b/>
                <w:bCs/>
                <w:color w:val="auto"/>
                <w:sz w:val="21"/>
                <w:szCs w:val="21"/>
              </w:rPr>
              <w:t>九、会议电脑</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桌面电脑</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31 </w:t>
            </w:r>
          </w:p>
        </w:tc>
      </w:tr>
      <w:tr w:rsidR="00863386" w:rsidRPr="009C6344">
        <w:trPr>
          <w:trHeight w:val="286"/>
        </w:trPr>
        <w:tc>
          <w:tcPr>
            <w:tcW w:w="8460" w:type="dxa"/>
            <w:gridSpan w:val="6"/>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b/>
                <w:bCs/>
                <w:color w:val="auto"/>
                <w:sz w:val="21"/>
                <w:szCs w:val="21"/>
              </w:rPr>
            </w:pPr>
            <w:r w:rsidRPr="009C6344">
              <w:rPr>
                <w:rFonts w:ascii="宋体" w:hAnsi="宋体" w:cs="宋体" w:hint="eastAsia"/>
                <w:b/>
                <w:bCs/>
                <w:color w:val="auto"/>
                <w:sz w:val="21"/>
                <w:szCs w:val="21"/>
              </w:rPr>
              <w:t>十、会议室监控系统</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硬盘录像机</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2</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半球形摄像机</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2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3</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color w:val="auto"/>
                <w:sz w:val="21"/>
                <w:szCs w:val="21"/>
              </w:rPr>
              <w:t>POE</w:t>
            </w:r>
            <w:r w:rsidRPr="009C6344">
              <w:rPr>
                <w:rFonts w:ascii="宋体" w:hAnsi="宋体" w:cs="宋体" w:hint="eastAsia"/>
                <w:color w:val="auto"/>
                <w:sz w:val="21"/>
                <w:szCs w:val="21"/>
              </w:rPr>
              <w:t>交换机</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4</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监控级硬盘</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块</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8460" w:type="dxa"/>
            <w:gridSpan w:val="6"/>
            <w:tcBorders>
              <w:top w:val="single" w:sz="4" w:space="0" w:color="000000"/>
              <w:left w:val="single" w:sz="4" w:space="0" w:color="000000"/>
              <w:bottom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小计</w:t>
            </w:r>
          </w:p>
        </w:tc>
      </w:tr>
      <w:tr w:rsidR="00863386" w:rsidRPr="009C6344">
        <w:trPr>
          <w:trHeight w:val="286"/>
        </w:trPr>
        <w:tc>
          <w:tcPr>
            <w:tcW w:w="8460" w:type="dxa"/>
            <w:gridSpan w:val="6"/>
            <w:tcBorders>
              <w:top w:val="single" w:sz="4" w:space="0" w:color="000000"/>
              <w:left w:val="single" w:sz="4" w:space="0" w:color="000000"/>
              <w:bottom w:val="single" w:sz="4" w:space="0" w:color="000000"/>
            </w:tcBorders>
            <w:vAlign w:val="center"/>
          </w:tcPr>
          <w:p w:rsidR="00863386" w:rsidRPr="009C6344" w:rsidRDefault="00863386">
            <w:pPr>
              <w:jc w:val="left"/>
              <w:textAlignment w:val="center"/>
              <w:rPr>
                <w:rFonts w:ascii="宋体"/>
                <w:b/>
                <w:bCs/>
                <w:color w:val="auto"/>
                <w:sz w:val="21"/>
                <w:szCs w:val="21"/>
              </w:rPr>
            </w:pPr>
            <w:r w:rsidRPr="009C6344">
              <w:rPr>
                <w:rFonts w:ascii="宋体" w:hAnsi="宋体" w:cs="宋体" w:hint="eastAsia"/>
                <w:b/>
                <w:bCs/>
                <w:color w:val="auto"/>
                <w:sz w:val="21"/>
                <w:szCs w:val="21"/>
              </w:rPr>
              <w:t>十一、会议室桌椅</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w:t>
            </w:r>
          </w:p>
        </w:tc>
        <w:tc>
          <w:tcPr>
            <w:tcW w:w="491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无纸化一体式翻转器</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31 </w:t>
            </w:r>
          </w:p>
        </w:tc>
      </w:tr>
      <w:tr w:rsidR="00863386" w:rsidRPr="009C6344">
        <w:trPr>
          <w:trHeight w:val="1170"/>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2</w:t>
            </w:r>
          </w:p>
        </w:tc>
        <w:tc>
          <w:tcPr>
            <w:tcW w:w="4919" w:type="dxa"/>
            <w:gridSpan w:val="2"/>
            <w:tcBorders>
              <w:top w:val="single" w:sz="4" w:space="0" w:color="000000"/>
              <w:left w:val="single" w:sz="4" w:space="0" w:color="000000"/>
              <w:bottom w:val="single" w:sz="4" w:space="0" w:color="000000"/>
              <w:right w:val="single" w:sz="4" w:space="0" w:color="000000"/>
            </w:tcBorders>
            <w:vAlign w:val="bottom"/>
          </w:tcPr>
          <w:p w:rsidR="00863386" w:rsidRPr="009C6344" w:rsidRDefault="00863386">
            <w:pPr>
              <w:jc w:val="left"/>
              <w:textAlignment w:val="bottom"/>
              <w:rPr>
                <w:rFonts w:ascii="宋体" w:hAnsi="宋体" w:cs="宋体"/>
                <w:color w:val="auto"/>
                <w:sz w:val="21"/>
                <w:szCs w:val="21"/>
              </w:rPr>
            </w:pPr>
            <w:r w:rsidRPr="009C6344">
              <w:rPr>
                <w:rFonts w:ascii="宋体" w:hAnsi="宋体" w:cs="宋体" w:hint="eastAsia"/>
                <w:color w:val="auto"/>
                <w:sz w:val="21"/>
                <w:szCs w:val="21"/>
              </w:rPr>
              <w:t>主席台桌</w:t>
            </w:r>
            <w:r w:rsidRPr="00CE57C6">
              <w:rPr>
                <w:rFonts w:ascii="宋体"/>
                <w:noProof/>
                <w:color w:val="auto"/>
                <w:sz w:val="21"/>
                <w:szCs w:val="21"/>
              </w:rPr>
              <w:pict>
                <v:shape id="图片 13" o:spid="_x0000_i1037" type="#_x0000_t75" alt="IMG_256" style="width:69.75pt;height:39pt;visibility:visible">
                  <v:imagedata r:id="rId48" o:title=""/>
                </v:shape>
              </w:pict>
            </w:r>
            <w:r w:rsidRPr="009C6344">
              <w:rPr>
                <w:rFonts w:ascii="宋体" w:hAnsi="宋体" w:cs="宋体"/>
                <w:color w:val="auto"/>
                <w:sz w:val="21"/>
                <w:szCs w:val="21"/>
              </w:rPr>
              <w:t xml:space="preserve"> </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套</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3 </w:t>
            </w:r>
          </w:p>
        </w:tc>
      </w:tr>
      <w:tr w:rsidR="00863386" w:rsidRPr="009C6344">
        <w:trPr>
          <w:trHeight w:val="1336"/>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3</w:t>
            </w:r>
          </w:p>
        </w:tc>
        <w:tc>
          <w:tcPr>
            <w:tcW w:w="4919" w:type="dxa"/>
            <w:gridSpan w:val="2"/>
            <w:tcBorders>
              <w:top w:val="single" w:sz="4" w:space="0" w:color="000000"/>
              <w:left w:val="single" w:sz="4" w:space="0" w:color="000000"/>
              <w:bottom w:val="single" w:sz="4" w:space="0" w:color="000000"/>
              <w:right w:val="single" w:sz="4" w:space="0" w:color="000000"/>
            </w:tcBorders>
            <w:vAlign w:val="bottom"/>
          </w:tcPr>
          <w:p w:rsidR="00863386" w:rsidRPr="009C6344" w:rsidRDefault="00863386">
            <w:pPr>
              <w:jc w:val="left"/>
              <w:textAlignment w:val="bottom"/>
              <w:rPr>
                <w:rFonts w:ascii="宋体" w:hAnsi="宋体" w:cs="宋体"/>
                <w:color w:val="auto"/>
                <w:sz w:val="21"/>
                <w:szCs w:val="21"/>
              </w:rPr>
            </w:pPr>
            <w:r w:rsidRPr="009C6344">
              <w:rPr>
                <w:rFonts w:ascii="宋体" w:hAnsi="宋体" w:cs="宋体" w:hint="eastAsia"/>
                <w:color w:val="auto"/>
                <w:sz w:val="21"/>
                <w:szCs w:val="21"/>
              </w:rPr>
              <w:t>主席台椅</w:t>
            </w:r>
            <w:r w:rsidRPr="00CE57C6">
              <w:rPr>
                <w:rFonts w:ascii="宋体"/>
                <w:noProof/>
                <w:color w:val="auto"/>
                <w:sz w:val="21"/>
                <w:szCs w:val="21"/>
              </w:rPr>
              <w:pict>
                <v:shape id="图片 14" o:spid="_x0000_i1038" type="#_x0000_t75" alt="IMG_257" style="width:45.75pt;height:36.75pt;visibility:visible">
                  <v:imagedata r:id="rId54" o:title=""/>
                </v:shape>
              </w:pict>
            </w:r>
            <w:r w:rsidRPr="009C6344">
              <w:rPr>
                <w:rFonts w:ascii="宋体" w:hAnsi="宋体" w:cs="宋体"/>
                <w:color w:val="auto"/>
                <w:sz w:val="21"/>
                <w:szCs w:val="21"/>
              </w:rPr>
              <w:t xml:space="preserve"> </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张</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9 </w:t>
            </w:r>
          </w:p>
        </w:tc>
      </w:tr>
      <w:tr w:rsidR="00863386" w:rsidRPr="009C6344">
        <w:trPr>
          <w:trHeight w:val="1321"/>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4</w:t>
            </w:r>
          </w:p>
        </w:tc>
        <w:tc>
          <w:tcPr>
            <w:tcW w:w="4919" w:type="dxa"/>
            <w:gridSpan w:val="2"/>
            <w:tcBorders>
              <w:top w:val="single" w:sz="4" w:space="0" w:color="000000"/>
              <w:left w:val="single" w:sz="4" w:space="0" w:color="000000"/>
              <w:bottom w:val="single" w:sz="4" w:space="0" w:color="000000"/>
              <w:right w:val="single" w:sz="4" w:space="0" w:color="000000"/>
            </w:tcBorders>
            <w:vAlign w:val="bottom"/>
          </w:tcPr>
          <w:p w:rsidR="00863386" w:rsidRPr="009C6344" w:rsidRDefault="00863386">
            <w:pPr>
              <w:jc w:val="left"/>
              <w:textAlignment w:val="bottom"/>
              <w:rPr>
                <w:rFonts w:ascii="宋体" w:hAnsi="宋体" w:cs="宋体"/>
                <w:color w:val="auto"/>
                <w:sz w:val="21"/>
                <w:szCs w:val="21"/>
              </w:rPr>
            </w:pPr>
            <w:r w:rsidRPr="009C6344">
              <w:rPr>
                <w:rFonts w:ascii="宋体" w:hAnsi="宋体" w:cs="宋体" w:hint="eastAsia"/>
                <w:color w:val="auto"/>
                <w:sz w:val="21"/>
                <w:szCs w:val="21"/>
              </w:rPr>
              <w:t>前排桌（前三排）</w:t>
            </w:r>
            <w:r w:rsidRPr="00CE57C6">
              <w:rPr>
                <w:rFonts w:ascii="宋体"/>
                <w:noProof/>
                <w:color w:val="auto"/>
                <w:sz w:val="21"/>
                <w:szCs w:val="21"/>
              </w:rPr>
              <w:pict>
                <v:shape id="图片 15" o:spid="_x0000_i1039" type="#_x0000_t75" alt="IMG_258" style="width:73.5pt;height:39.75pt;visibility:visible">
                  <v:imagedata r:id="rId55" o:title=""/>
                </v:shape>
              </w:pict>
            </w:r>
            <w:r w:rsidRPr="009C6344">
              <w:rPr>
                <w:rFonts w:ascii="宋体" w:hAnsi="宋体" w:cs="宋体"/>
                <w:color w:val="auto"/>
                <w:sz w:val="21"/>
                <w:szCs w:val="21"/>
              </w:rPr>
              <w:t xml:space="preserve"> </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套</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30 </w:t>
            </w:r>
          </w:p>
        </w:tc>
      </w:tr>
      <w:tr w:rsidR="00863386" w:rsidRPr="009C6344">
        <w:trPr>
          <w:trHeight w:val="990"/>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5</w:t>
            </w:r>
          </w:p>
        </w:tc>
        <w:tc>
          <w:tcPr>
            <w:tcW w:w="4919" w:type="dxa"/>
            <w:gridSpan w:val="2"/>
            <w:tcBorders>
              <w:top w:val="single" w:sz="4" w:space="0" w:color="000000"/>
              <w:left w:val="single" w:sz="4" w:space="0" w:color="000000"/>
              <w:bottom w:val="single" w:sz="4" w:space="0" w:color="000000"/>
              <w:right w:val="single" w:sz="4" w:space="0" w:color="000000"/>
            </w:tcBorders>
            <w:vAlign w:val="bottom"/>
          </w:tcPr>
          <w:p w:rsidR="00863386" w:rsidRPr="009C6344" w:rsidRDefault="00863386">
            <w:pPr>
              <w:jc w:val="left"/>
              <w:textAlignment w:val="bottom"/>
              <w:rPr>
                <w:rFonts w:ascii="宋体" w:hAnsi="宋体" w:cs="宋体"/>
                <w:color w:val="auto"/>
                <w:sz w:val="21"/>
                <w:szCs w:val="21"/>
              </w:rPr>
            </w:pPr>
            <w:r w:rsidRPr="009C6344">
              <w:rPr>
                <w:rFonts w:ascii="宋体" w:hAnsi="宋体" w:cs="宋体" w:hint="eastAsia"/>
                <w:color w:val="auto"/>
                <w:sz w:val="21"/>
                <w:szCs w:val="21"/>
              </w:rPr>
              <w:t>后排桌（后六排）</w:t>
            </w:r>
            <w:r w:rsidRPr="00CE57C6">
              <w:rPr>
                <w:rFonts w:ascii="宋体"/>
                <w:noProof/>
                <w:color w:val="auto"/>
                <w:sz w:val="21"/>
                <w:szCs w:val="21"/>
              </w:rPr>
              <w:pict>
                <v:shape id="图片 16" o:spid="_x0000_i1040" type="#_x0000_t75" alt="IMG_259" style="width:61.5pt;height:30.75pt;visibility:visible">
                  <v:imagedata r:id="rId56" o:title=""/>
                </v:shape>
              </w:pict>
            </w:r>
            <w:r w:rsidRPr="009C6344">
              <w:rPr>
                <w:rFonts w:ascii="宋体" w:hAnsi="宋体" w:cs="宋体"/>
                <w:color w:val="auto"/>
                <w:sz w:val="21"/>
                <w:szCs w:val="21"/>
              </w:rPr>
              <w:t xml:space="preserve"> </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套</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60 </w:t>
            </w:r>
          </w:p>
        </w:tc>
      </w:tr>
      <w:tr w:rsidR="00863386" w:rsidRPr="009C6344">
        <w:trPr>
          <w:trHeight w:val="1260"/>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6</w:t>
            </w:r>
          </w:p>
        </w:tc>
        <w:tc>
          <w:tcPr>
            <w:tcW w:w="4919" w:type="dxa"/>
            <w:gridSpan w:val="2"/>
            <w:tcBorders>
              <w:top w:val="single" w:sz="4" w:space="0" w:color="000000"/>
              <w:left w:val="single" w:sz="4" w:space="0" w:color="000000"/>
              <w:bottom w:val="single" w:sz="4" w:space="0" w:color="000000"/>
              <w:right w:val="single" w:sz="4" w:space="0" w:color="000000"/>
            </w:tcBorders>
            <w:vAlign w:val="bottom"/>
          </w:tcPr>
          <w:p w:rsidR="00863386" w:rsidRPr="009C6344" w:rsidRDefault="00863386">
            <w:pPr>
              <w:jc w:val="left"/>
              <w:textAlignment w:val="bottom"/>
              <w:rPr>
                <w:rFonts w:ascii="宋体" w:hAnsi="宋体" w:cs="宋体"/>
                <w:color w:val="auto"/>
                <w:sz w:val="21"/>
                <w:szCs w:val="21"/>
              </w:rPr>
            </w:pPr>
            <w:r w:rsidRPr="009C6344">
              <w:rPr>
                <w:rFonts w:ascii="宋体" w:hAnsi="宋体" w:cs="宋体" w:hint="eastAsia"/>
                <w:color w:val="auto"/>
                <w:sz w:val="21"/>
                <w:szCs w:val="21"/>
              </w:rPr>
              <w:t>参会坐椅</w:t>
            </w:r>
            <w:r w:rsidRPr="00CE57C6">
              <w:rPr>
                <w:rFonts w:ascii="宋体"/>
                <w:noProof/>
                <w:color w:val="auto"/>
                <w:sz w:val="21"/>
                <w:szCs w:val="21"/>
              </w:rPr>
              <w:pict>
                <v:shape id="图片 17" o:spid="_x0000_i1041" type="#_x0000_t75" alt="IMG_260" style="width:50.25pt;height:40.5pt;visibility:visible">
                  <v:imagedata r:id="rId57" o:title=""/>
                </v:shape>
              </w:pict>
            </w:r>
            <w:r w:rsidRPr="009C6344">
              <w:rPr>
                <w:rFonts w:ascii="宋体" w:hAnsi="宋体" w:cs="宋体"/>
                <w:color w:val="auto"/>
                <w:sz w:val="21"/>
                <w:szCs w:val="21"/>
              </w:rPr>
              <w:t xml:space="preserve"> </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张</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90 </w:t>
            </w:r>
          </w:p>
        </w:tc>
      </w:tr>
      <w:tr w:rsidR="00863386" w:rsidRPr="009C6344">
        <w:trPr>
          <w:trHeight w:val="1441"/>
        </w:trPr>
        <w:tc>
          <w:tcPr>
            <w:tcW w:w="974"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7</w:t>
            </w:r>
          </w:p>
        </w:tc>
        <w:tc>
          <w:tcPr>
            <w:tcW w:w="4919" w:type="dxa"/>
            <w:gridSpan w:val="2"/>
            <w:tcBorders>
              <w:top w:val="single" w:sz="4" w:space="0" w:color="000000"/>
              <w:left w:val="single" w:sz="4" w:space="0" w:color="000000"/>
              <w:bottom w:val="single" w:sz="4" w:space="0" w:color="000000"/>
              <w:right w:val="single" w:sz="4" w:space="0" w:color="000000"/>
            </w:tcBorders>
            <w:vAlign w:val="bottom"/>
          </w:tcPr>
          <w:p w:rsidR="00863386" w:rsidRPr="009C6344" w:rsidRDefault="00863386">
            <w:pPr>
              <w:jc w:val="left"/>
              <w:textAlignment w:val="bottom"/>
              <w:rPr>
                <w:rFonts w:ascii="宋体" w:hAnsi="宋体" w:cs="宋体"/>
                <w:color w:val="auto"/>
                <w:sz w:val="21"/>
                <w:szCs w:val="21"/>
              </w:rPr>
            </w:pPr>
            <w:r w:rsidRPr="009C6344">
              <w:rPr>
                <w:rFonts w:ascii="宋体" w:hAnsi="宋体" w:cs="宋体" w:hint="eastAsia"/>
                <w:color w:val="auto"/>
                <w:sz w:val="21"/>
                <w:szCs w:val="21"/>
              </w:rPr>
              <w:t>主持台</w:t>
            </w:r>
            <w:r w:rsidRPr="00CE57C6">
              <w:rPr>
                <w:rFonts w:ascii="宋体"/>
                <w:noProof/>
                <w:color w:val="auto"/>
                <w:sz w:val="21"/>
                <w:szCs w:val="21"/>
              </w:rPr>
              <w:pict>
                <v:shape id="图片 18" o:spid="_x0000_i1042" type="#_x0000_t75" alt="IMG_261" style="width:54.75pt;height:53.25pt;visibility:visible">
                  <v:imagedata r:id="rId58" o:title=""/>
                </v:shape>
              </w:pict>
            </w:r>
            <w:r w:rsidRPr="009C6344">
              <w:rPr>
                <w:rFonts w:ascii="宋体" w:hAnsi="宋体" w:cs="宋体"/>
                <w:color w:val="auto"/>
                <w:sz w:val="21"/>
                <w:szCs w:val="21"/>
              </w:rPr>
              <w:t xml:space="preserve"> </w:t>
            </w:r>
          </w:p>
        </w:tc>
        <w:tc>
          <w:tcPr>
            <w:tcW w:w="1289"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套</w:t>
            </w:r>
          </w:p>
        </w:tc>
        <w:tc>
          <w:tcPr>
            <w:tcW w:w="127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8460" w:type="dxa"/>
            <w:gridSpan w:val="6"/>
            <w:tcBorders>
              <w:top w:val="single" w:sz="4" w:space="0" w:color="000000"/>
              <w:left w:val="single" w:sz="4" w:space="0" w:color="000000"/>
              <w:bottom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小计</w:t>
            </w:r>
          </w:p>
        </w:tc>
      </w:tr>
      <w:tr w:rsidR="00863386" w:rsidRPr="009C6344">
        <w:trPr>
          <w:trHeight w:val="286"/>
        </w:trPr>
        <w:tc>
          <w:tcPr>
            <w:tcW w:w="8460" w:type="dxa"/>
            <w:gridSpan w:val="6"/>
            <w:tcBorders>
              <w:top w:val="single" w:sz="4" w:space="0" w:color="000000"/>
              <w:left w:val="single" w:sz="4" w:space="0" w:color="000000"/>
              <w:bottom w:val="single" w:sz="4" w:space="0" w:color="000000"/>
            </w:tcBorders>
            <w:shd w:val="clear" w:color="auto" w:fill="FFFFFF"/>
            <w:vAlign w:val="center"/>
          </w:tcPr>
          <w:p w:rsidR="00863386" w:rsidRPr="009C6344" w:rsidRDefault="00863386">
            <w:pPr>
              <w:jc w:val="left"/>
              <w:textAlignment w:val="center"/>
              <w:rPr>
                <w:rFonts w:ascii="宋体"/>
                <w:b/>
                <w:bCs/>
                <w:color w:val="auto"/>
                <w:sz w:val="21"/>
                <w:szCs w:val="21"/>
              </w:rPr>
            </w:pPr>
            <w:r w:rsidRPr="009C6344">
              <w:rPr>
                <w:rFonts w:ascii="宋体" w:hAnsi="宋体" w:cs="宋体" w:hint="eastAsia"/>
                <w:b/>
                <w:bCs/>
                <w:color w:val="auto"/>
                <w:sz w:val="21"/>
                <w:szCs w:val="21"/>
              </w:rPr>
              <w:t>十二、操作间清单及其他小材料</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w:t>
            </w:r>
          </w:p>
        </w:tc>
        <w:tc>
          <w:tcPr>
            <w:tcW w:w="491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水泥砂浆楼地面</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平米</w:t>
            </w:r>
          </w:p>
        </w:tc>
        <w:tc>
          <w:tcPr>
            <w:tcW w:w="12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8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2</w:t>
            </w:r>
          </w:p>
        </w:tc>
        <w:tc>
          <w:tcPr>
            <w:tcW w:w="491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静电地板</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平米</w:t>
            </w:r>
          </w:p>
        </w:tc>
        <w:tc>
          <w:tcPr>
            <w:tcW w:w="12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10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3</w:t>
            </w:r>
          </w:p>
        </w:tc>
        <w:tc>
          <w:tcPr>
            <w:tcW w:w="491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textAlignment w:val="center"/>
              <w:rPr>
                <w:rFonts w:ascii="宋体" w:hAnsi="宋体" w:cs="宋体"/>
                <w:color w:val="auto"/>
                <w:sz w:val="21"/>
                <w:szCs w:val="21"/>
              </w:rPr>
            </w:pPr>
            <w:r w:rsidRPr="009C6344">
              <w:rPr>
                <w:rFonts w:ascii="宋体" w:hAnsi="宋体" w:cs="宋体" w:hint="eastAsia"/>
                <w:color w:val="auto"/>
                <w:sz w:val="21"/>
                <w:szCs w:val="21"/>
              </w:rPr>
              <w:t>不锈钢地脚线（</w:t>
            </w:r>
            <w:r w:rsidRPr="009C6344">
              <w:rPr>
                <w:rFonts w:ascii="宋体" w:hAnsi="宋体" w:cs="宋体"/>
                <w:color w:val="auto"/>
                <w:sz w:val="21"/>
                <w:szCs w:val="21"/>
              </w:rPr>
              <w:t>100mm)</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米</w:t>
            </w:r>
          </w:p>
        </w:tc>
        <w:tc>
          <w:tcPr>
            <w:tcW w:w="12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10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4</w:t>
            </w:r>
          </w:p>
        </w:tc>
        <w:tc>
          <w:tcPr>
            <w:tcW w:w="491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室内接地装置</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项</w:t>
            </w:r>
          </w:p>
        </w:tc>
        <w:tc>
          <w:tcPr>
            <w:tcW w:w="12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5</w:t>
            </w:r>
          </w:p>
        </w:tc>
        <w:tc>
          <w:tcPr>
            <w:tcW w:w="491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接地端子箱、等电位箱</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套</w:t>
            </w:r>
          </w:p>
        </w:tc>
        <w:tc>
          <w:tcPr>
            <w:tcW w:w="12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2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6</w:t>
            </w:r>
          </w:p>
        </w:tc>
        <w:tc>
          <w:tcPr>
            <w:tcW w:w="491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接地装置调试</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组</w:t>
            </w:r>
          </w:p>
        </w:tc>
        <w:tc>
          <w:tcPr>
            <w:tcW w:w="12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7</w:t>
            </w:r>
          </w:p>
        </w:tc>
        <w:tc>
          <w:tcPr>
            <w:tcW w:w="491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音频跳线</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条</w:t>
            </w:r>
          </w:p>
        </w:tc>
        <w:tc>
          <w:tcPr>
            <w:tcW w:w="12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122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8</w:t>
            </w:r>
          </w:p>
        </w:tc>
        <w:tc>
          <w:tcPr>
            <w:tcW w:w="491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hAnsi="宋体" w:cs="宋体"/>
                <w:color w:val="auto"/>
                <w:sz w:val="21"/>
                <w:szCs w:val="21"/>
              </w:rPr>
            </w:pPr>
            <w:r w:rsidRPr="009C6344">
              <w:rPr>
                <w:rFonts w:ascii="宋体" w:hAnsi="宋体" w:cs="宋体" w:hint="eastAsia"/>
                <w:color w:val="auto"/>
                <w:sz w:val="21"/>
                <w:szCs w:val="21"/>
              </w:rPr>
              <w:t>电源线</w:t>
            </w:r>
            <w:r w:rsidRPr="009C6344">
              <w:rPr>
                <w:rFonts w:ascii="宋体" w:hAnsi="宋体" w:cs="宋体"/>
                <w:color w:val="auto"/>
                <w:sz w:val="21"/>
                <w:szCs w:val="21"/>
              </w:rPr>
              <w:t>(</w:t>
            </w:r>
            <w:r w:rsidRPr="009C6344">
              <w:rPr>
                <w:rFonts w:ascii="宋体" w:hAnsi="宋体" w:cs="宋体" w:hint="eastAsia"/>
                <w:color w:val="auto"/>
                <w:sz w:val="21"/>
                <w:szCs w:val="21"/>
              </w:rPr>
              <w:t>强电</w:t>
            </w:r>
            <w:r w:rsidRPr="009C6344">
              <w:rPr>
                <w:rFonts w:ascii="宋体" w:hAnsi="宋体" w:cs="宋体"/>
                <w:color w:val="auto"/>
                <w:sz w:val="21"/>
                <w:szCs w:val="21"/>
              </w:rPr>
              <w:t>)</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米</w:t>
            </w:r>
          </w:p>
        </w:tc>
        <w:tc>
          <w:tcPr>
            <w:tcW w:w="12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120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9</w:t>
            </w:r>
          </w:p>
        </w:tc>
        <w:tc>
          <w:tcPr>
            <w:tcW w:w="491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hAnsi="宋体" w:cs="宋体"/>
                <w:color w:val="auto"/>
                <w:sz w:val="21"/>
                <w:szCs w:val="21"/>
              </w:rPr>
            </w:pPr>
            <w:r w:rsidRPr="009C6344">
              <w:rPr>
                <w:rFonts w:ascii="宋体" w:hAnsi="宋体" w:cs="宋体" w:hint="eastAsia"/>
                <w:color w:val="auto"/>
                <w:sz w:val="21"/>
                <w:szCs w:val="21"/>
              </w:rPr>
              <w:t>三角插头（</w:t>
            </w:r>
            <w:r w:rsidRPr="009C6344">
              <w:rPr>
                <w:rFonts w:ascii="宋体" w:hAnsi="宋体" w:cs="宋体"/>
                <w:color w:val="auto"/>
                <w:sz w:val="21"/>
                <w:szCs w:val="21"/>
              </w:rPr>
              <w:t>10A)</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个</w:t>
            </w:r>
          </w:p>
        </w:tc>
        <w:tc>
          <w:tcPr>
            <w:tcW w:w="12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2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10</w:t>
            </w:r>
          </w:p>
        </w:tc>
        <w:tc>
          <w:tcPr>
            <w:tcW w:w="491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控制线</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米</w:t>
            </w:r>
          </w:p>
        </w:tc>
        <w:tc>
          <w:tcPr>
            <w:tcW w:w="12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150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11</w:t>
            </w:r>
          </w:p>
        </w:tc>
        <w:tc>
          <w:tcPr>
            <w:tcW w:w="491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管材</w:t>
            </w: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米</w:t>
            </w:r>
          </w:p>
        </w:tc>
        <w:tc>
          <w:tcPr>
            <w:tcW w:w="12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 xml:space="preserve">620 </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p>
        </w:tc>
        <w:tc>
          <w:tcPr>
            <w:tcW w:w="491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p>
        </w:tc>
        <w:tc>
          <w:tcPr>
            <w:tcW w:w="12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p>
        </w:tc>
      </w:tr>
    </w:tbl>
    <w:p w:rsidR="00863386" w:rsidRPr="009C6344" w:rsidRDefault="00863386">
      <w:pPr>
        <w:numPr>
          <w:ilvl w:val="0"/>
          <w:numId w:val="38"/>
        </w:numPr>
        <w:rPr>
          <w:rFonts w:ascii="宋体"/>
          <w:b/>
          <w:bCs/>
          <w:color w:val="auto"/>
          <w:sz w:val="21"/>
          <w:szCs w:val="21"/>
        </w:rPr>
      </w:pPr>
      <w:r w:rsidRPr="009C6344">
        <w:rPr>
          <w:rFonts w:ascii="宋体" w:hAnsi="宋体" w:cs="宋体" w:hint="eastAsia"/>
          <w:b/>
          <w:bCs/>
          <w:color w:val="auto"/>
          <w:sz w:val="21"/>
          <w:szCs w:val="21"/>
        </w:rPr>
        <w:t>空调</w:t>
      </w:r>
    </w:p>
    <w:tbl>
      <w:tblPr>
        <w:tblW w:w="8460" w:type="dxa"/>
        <w:tblInd w:w="2" w:type="dxa"/>
        <w:tblLayout w:type="fixed"/>
        <w:tblCellMar>
          <w:top w:w="15" w:type="dxa"/>
          <w:left w:w="15" w:type="dxa"/>
          <w:bottom w:w="15" w:type="dxa"/>
          <w:right w:w="15" w:type="dxa"/>
        </w:tblCellMar>
        <w:tblLook w:val="00A0"/>
      </w:tblPr>
      <w:tblGrid>
        <w:gridCol w:w="974"/>
        <w:gridCol w:w="4919"/>
        <w:gridCol w:w="1289"/>
        <w:gridCol w:w="1278"/>
      </w:tblGrid>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w:t>
            </w:r>
          </w:p>
        </w:tc>
        <w:tc>
          <w:tcPr>
            <w:tcW w:w="49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hAnsi="宋体" w:cs="宋体"/>
                <w:color w:val="auto"/>
                <w:sz w:val="21"/>
                <w:szCs w:val="21"/>
              </w:rPr>
            </w:pPr>
            <w:r w:rsidRPr="009C6344">
              <w:rPr>
                <w:rFonts w:ascii="宋体" w:hAnsi="宋体" w:cs="宋体" w:hint="eastAsia"/>
                <w:color w:val="auto"/>
                <w:sz w:val="21"/>
                <w:szCs w:val="21"/>
              </w:rPr>
              <w:t>空调类型：中央空调：</w:t>
            </w:r>
            <w:r w:rsidRPr="009C6344">
              <w:rPr>
                <w:rFonts w:ascii="宋体" w:hAnsi="宋体" w:cs="宋体"/>
                <w:color w:val="auto"/>
                <w:sz w:val="21"/>
                <w:szCs w:val="21"/>
              </w:rPr>
              <w:t>5</w:t>
            </w:r>
            <w:r w:rsidRPr="009C6344">
              <w:rPr>
                <w:rFonts w:ascii="宋体" w:hAnsi="宋体" w:cs="宋体" w:hint="eastAsia"/>
                <w:color w:val="auto"/>
                <w:sz w:val="21"/>
                <w:szCs w:val="21"/>
              </w:rPr>
              <w:t>匹（</w:t>
            </w:r>
            <w:r w:rsidRPr="009C6344">
              <w:rPr>
                <w:rFonts w:ascii="宋体" w:hAnsi="宋体" w:cs="宋体"/>
                <w:color w:val="auto"/>
                <w:sz w:val="21"/>
                <w:szCs w:val="21"/>
              </w:rPr>
              <w:t>12000W</w:t>
            </w:r>
            <w:r w:rsidRPr="009C6344">
              <w:rPr>
                <w:rFonts w:ascii="宋体" w:hAnsi="宋体" w:cs="宋体" w:hint="eastAsia"/>
                <w:color w:val="auto"/>
                <w:sz w:val="21"/>
                <w:szCs w:val="21"/>
              </w:rPr>
              <w:t>）</w:t>
            </w:r>
            <w:r w:rsidRPr="009C6344">
              <w:rPr>
                <w:rFonts w:ascii="宋体" w:hAnsi="宋体" w:cs="宋体"/>
                <w:color w:val="auto"/>
                <w:sz w:val="21"/>
                <w:szCs w:val="21"/>
              </w:rPr>
              <w:t>;</w:t>
            </w:r>
            <w:r w:rsidRPr="009C6344">
              <w:rPr>
                <w:rFonts w:ascii="宋体" w:hAnsi="宋体" w:cs="宋体" w:hint="eastAsia"/>
                <w:color w:val="auto"/>
                <w:sz w:val="21"/>
                <w:szCs w:val="21"/>
              </w:rPr>
              <w:t>适用面积：</w:t>
            </w:r>
            <w:r w:rsidRPr="009C6344">
              <w:rPr>
                <w:rFonts w:ascii="宋体" w:hAnsi="宋体" w:cs="宋体"/>
                <w:color w:val="auto"/>
                <w:sz w:val="21"/>
                <w:szCs w:val="21"/>
              </w:rPr>
              <w:t>40</w:t>
            </w:r>
            <w:r w:rsidRPr="009C6344">
              <w:rPr>
                <w:rFonts w:ascii="宋体" w:hAnsi="宋体" w:cs="宋体" w:hint="eastAsia"/>
                <w:color w:val="auto"/>
                <w:sz w:val="21"/>
                <w:szCs w:val="21"/>
              </w:rPr>
              <w:t>㎡以上：冷暖类型：冷暖；产品特色：电辅加热定频</w:t>
            </w:r>
            <w:r w:rsidRPr="009C6344">
              <w:rPr>
                <w:rFonts w:ascii="宋体" w:hAnsi="宋体" w:cs="宋体"/>
                <w:color w:val="auto"/>
                <w:sz w:val="21"/>
                <w:szCs w:val="21"/>
              </w:rPr>
              <w:t>/</w:t>
            </w:r>
            <w:r w:rsidRPr="009C6344">
              <w:rPr>
                <w:rFonts w:ascii="宋体" w:hAnsi="宋体" w:cs="宋体" w:hint="eastAsia"/>
                <w:color w:val="auto"/>
                <w:sz w:val="21"/>
                <w:szCs w:val="21"/>
              </w:rPr>
              <w:t>变频：定频；能效等级：三级能效；制冷剂：氟利昂（</w:t>
            </w:r>
            <w:r w:rsidRPr="009C6344">
              <w:rPr>
                <w:rFonts w:ascii="宋体" w:hAnsi="宋体" w:cs="宋体"/>
                <w:color w:val="auto"/>
                <w:sz w:val="21"/>
                <w:szCs w:val="21"/>
              </w:rPr>
              <w:t>R22</w:t>
            </w:r>
            <w:r w:rsidRPr="009C6344">
              <w:rPr>
                <w:rFonts w:ascii="宋体" w:hAnsi="宋体" w:cs="宋体" w:hint="eastAsia"/>
                <w:color w:val="auto"/>
                <w:sz w:val="21"/>
                <w:szCs w:val="21"/>
              </w:rPr>
              <w:t>）</w:t>
            </w:r>
            <w:r w:rsidRPr="009C6344">
              <w:rPr>
                <w:rFonts w:ascii="宋体" w:hAnsi="宋体" w:cs="宋体"/>
                <w:color w:val="auto"/>
                <w:sz w:val="21"/>
                <w:szCs w:val="21"/>
              </w:rPr>
              <w:t>;</w:t>
            </w:r>
          </w:p>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基本参数：制冷量（</w:t>
            </w:r>
            <w:r w:rsidRPr="009C6344">
              <w:rPr>
                <w:rFonts w:ascii="宋体" w:hAnsi="宋体" w:cs="宋体"/>
                <w:color w:val="auto"/>
                <w:sz w:val="21"/>
                <w:szCs w:val="21"/>
              </w:rPr>
              <w:t>W</w:t>
            </w:r>
            <w:r w:rsidRPr="009C6344">
              <w:rPr>
                <w:rFonts w:ascii="宋体" w:hAnsi="宋体" w:cs="宋体" w:hint="eastAsia"/>
                <w:color w:val="auto"/>
                <w:sz w:val="21"/>
                <w:szCs w:val="21"/>
              </w:rPr>
              <w:t>）：</w:t>
            </w:r>
            <w:r w:rsidRPr="009C6344">
              <w:rPr>
                <w:rFonts w:ascii="宋体" w:hAnsi="宋体" w:cs="宋体"/>
                <w:color w:val="auto"/>
                <w:sz w:val="21"/>
                <w:szCs w:val="21"/>
              </w:rPr>
              <w:t>12000</w:t>
            </w:r>
            <w:r w:rsidRPr="009C6344">
              <w:rPr>
                <w:rFonts w:ascii="宋体" w:hAnsi="宋体" w:cs="宋体" w:hint="eastAsia"/>
                <w:color w:val="auto"/>
                <w:sz w:val="21"/>
                <w:szCs w:val="21"/>
              </w:rPr>
              <w:t>；制冷功率（</w:t>
            </w:r>
            <w:r w:rsidRPr="009C6344">
              <w:rPr>
                <w:rFonts w:ascii="宋体" w:hAnsi="宋体" w:cs="宋体"/>
                <w:color w:val="auto"/>
                <w:sz w:val="21"/>
                <w:szCs w:val="21"/>
              </w:rPr>
              <w:t>W</w:t>
            </w:r>
            <w:r w:rsidRPr="009C6344">
              <w:rPr>
                <w:rFonts w:ascii="宋体" w:hAnsi="宋体" w:cs="宋体" w:hint="eastAsia"/>
                <w:color w:val="auto"/>
                <w:sz w:val="21"/>
                <w:szCs w:val="21"/>
              </w:rPr>
              <w:t>）：</w:t>
            </w:r>
            <w:r w:rsidRPr="009C6344">
              <w:rPr>
                <w:rFonts w:ascii="宋体" w:hAnsi="宋体" w:cs="宋体"/>
                <w:color w:val="auto"/>
                <w:sz w:val="21"/>
                <w:szCs w:val="21"/>
              </w:rPr>
              <w:t>2500</w:t>
            </w:r>
            <w:r w:rsidRPr="009C6344">
              <w:rPr>
                <w:rFonts w:ascii="宋体" w:hAnsi="宋体" w:cs="宋体" w:hint="eastAsia"/>
                <w:color w:val="auto"/>
                <w:sz w:val="21"/>
                <w:szCs w:val="21"/>
              </w:rPr>
              <w:t>以上：制冷面积（㎡）：</w:t>
            </w:r>
            <w:r w:rsidRPr="009C6344">
              <w:rPr>
                <w:rFonts w:ascii="宋体" w:hAnsi="宋体" w:cs="宋体"/>
                <w:color w:val="auto"/>
                <w:sz w:val="21"/>
                <w:szCs w:val="21"/>
              </w:rPr>
              <w:t>50-67</w:t>
            </w:r>
            <w:r w:rsidRPr="009C6344">
              <w:rPr>
                <w:rFonts w:ascii="宋体" w:hAnsi="宋体" w:cs="宋体" w:hint="eastAsia"/>
                <w:color w:val="auto"/>
                <w:sz w:val="21"/>
                <w:szCs w:val="21"/>
              </w:rPr>
              <w:t>；制热量（</w:t>
            </w:r>
            <w:r w:rsidRPr="009C6344">
              <w:rPr>
                <w:rFonts w:ascii="宋体" w:hAnsi="宋体" w:cs="宋体"/>
                <w:color w:val="auto"/>
                <w:sz w:val="21"/>
                <w:szCs w:val="21"/>
              </w:rPr>
              <w:t>W</w:t>
            </w:r>
            <w:r w:rsidRPr="009C6344">
              <w:rPr>
                <w:rFonts w:ascii="宋体" w:hAnsi="宋体" w:cs="宋体" w:hint="eastAsia"/>
                <w:color w:val="auto"/>
                <w:sz w:val="21"/>
                <w:szCs w:val="21"/>
              </w:rPr>
              <w:t>）：</w:t>
            </w:r>
            <w:r w:rsidRPr="009C6344">
              <w:rPr>
                <w:rFonts w:ascii="宋体" w:hAnsi="宋体" w:cs="宋体"/>
                <w:color w:val="auto"/>
                <w:sz w:val="21"/>
                <w:szCs w:val="21"/>
              </w:rPr>
              <w:t>8500W</w:t>
            </w:r>
            <w:r w:rsidRPr="009C6344">
              <w:rPr>
                <w:rFonts w:ascii="宋体" w:hAnsi="宋体" w:cs="宋体" w:hint="eastAsia"/>
                <w:color w:val="auto"/>
                <w:sz w:val="21"/>
                <w:szCs w:val="21"/>
              </w:rPr>
              <w:t>以上；制热功率：</w:t>
            </w:r>
            <w:r w:rsidRPr="009C6344">
              <w:rPr>
                <w:rFonts w:ascii="宋体" w:hAnsi="宋体" w:cs="宋体"/>
                <w:color w:val="auto"/>
                <w:sz w:val="21"/>
                <w:szCs w:val="21"/>
              </w:rPr>
              <w:t>2000W</w:t>
            </w:r>
            <w:r w:rsidRPr="009C6344">
              <w:rPr>
                <w:rFonts w:ascii="宋体" w:hAnsi="宋体" w:cs="宋体" w:hint="eastAsia"/>
                <w:color w:val="auto"/>
                <w:sz w:val="21"/>
                <w:szCs w:val="21"/>
              </w:rPr>
              <w:t>以上；电辅加热：支持循环风量（</w:t>
            </w:r>
            <w:r w:rsidRPr="009C6344">
              <w:rPr>
                <w:rFonts w:ascii="宋体" w:hAnsi="宋体" w:cs="宋体"/>
                <w:color w:val="auto"/>
                <w:sz w:val="21"/>
                <w:szCs w:val="21"/>
              </w:rPr>
              <w:t>m3/h</w:t>
            </w:r>
            <w:r w:rsidRPr="009C6344">
              <w:rPr>
                <w:rFonts w:ascii="宋体" w:hAnsi="宋体" w:cs="宋体" w:hint="eastAsia"/>
                <w:color w:val="auto"/>
                <w:sz w:val="21"/>
                <w:szCs w:val="21"/>
              </w:rPr>
              <w:t>）</w:t>
            </w:r>
            <w:r w:rsidRPr="009C6344">
              <w:rPr>
                <w:rFonts w:ascii="宋体" w:hAnsi="宋体" w:cs="宋体"/>
                <w:color w:val="auto"/>
                <w:sz w:val="21"/>
                <w:szCs w:val="21"/>
              </w:rPr>
              <w:t>:1000</w:t>
            </w:r>
            <w:r w:rsidRPr="009C6344">
              <w:rPr>
                <w:rFonts w:ascii="宋体" w:hAnsi="宋体" w:cs="宋体" w:hint="eastAsia"/>
                <w:color w:val="auto"/>
                <w:sz w:val="21"/>
                <w:szCs w:val="21"/>
              </w:rPr>
              <w:t>（</w:t>
            </w:r>
            <w:r w:rsidRPr="009C6344">
              <w:rPr>
                <w:rFonts w:ascii="宋体" w:hAnsi="宋体" w:cs="宋体"/>
                <w:color w:val="auto"/>
                <w:sz w:val="21"/>
                <w:szCs w:val="21"/>
              </w:rPr>
              <w:t>m3/h</w:t>
            </w:r>
            <w:r w:rsidRPr="009C6344">
              <w:rPr>
                <w:rFonts w:ascii="宋体" w:hAnsi="宋体" w:cs="宋体" w:hint="eastAsia"/>
                <w:color w:val="auto"/>
                <w:sz w:val="21"/>
                <w:szCs w:val="21"/>
              </w:rPr>
              <w:t>）以上</w:t>
            </w:r>
          </w:p>
          <w:p w:rsidR="00863386" w:rsidRPr="009C6344" w:rsidRDefault="00863386">
            <w:pPr>
              <w:jc w:val="left"/>
              <w:textAlignment w:val="center"/>
              <w:rPr>
                <w:rFonts w:ascii="宋体" w:hAnsi="宋体" w:cs="宋体"/>
                <w:color w:val="auto"/>
                <w:sz w:val="21"/>
                <w:szCs w:val="21"/>
              </w:rPr>
            </w:pPr>
            <w:r w:rsidRPr="009C6344">
              <w:rPr>
                <w:rFonts w:ascii="宋体" w:hAnsi="宋体" w:cs="宋体" w:hint="eastAsia"/>
                <w:color w:val="auto"/>
                <w:sz w:val="21"/>
                <w:szCs w:val="21"/>
              </w:rPr>
              <w:t>规格：内机尺寸（</w:t>
            </w:r>
            <w:r w:rsidRPr="009C6344">
              <w:rPr>
                <w:rFonts w:ascii="宋体" w:hAnsi="宋体" w:cs="宋体"/>
                <w:color w:val="auto"/>
                <w:sz w:val="21"/>
                <w:szCs w:val="21"/>
              </w:rPr>
              <w:t>mm</w:t>
            </w:r>
            <w:r w:rsidRPr="009C6344">
              <w:rPr>
                <w:rFonts w:ascii="宋体" w:hAnsi="宋体" w:cs="宋体" w:hint="eastAsia"/>
                <w:color w:val="auto"/>
                <w:sz w:val="21"/>
                <w:szCs w:val="21"/>
              </w:rPr>
              <w:t>）</w:t>
            </w:r>
            <w:r w:rsidRPr="009C6344">
              <w:rPr>
                <w:rFonts w:ascii="宋体" w:hAnsi="宋体" w:cs="宋体"/>
                <w:color w:val="auto"/>
                <w:sz w:val="21"/>
                <w:szCs w:val="21"/>
              </w:rPr>
              <w:t>1400*700*300</w:t>
            </w:r>
            <w:r w:rsidRPr="009C6344">
              <w:rPr>
                <w:rFonts w:ascii="宋体" w:hAnsi="宋体" w:cs="宋体" w:hint="eastAsia"/>
                <w:color w:val="auto"/>
                <w:sz w:val="21"/>
                <w:szCs w:val="21"/>
              </w:rPr>
              <w:t>；内机质量（</w:t>
            </w:r>
            <w:r w:rsidRPr="009C6344">
              <w:rPr>
                <w:rFonts w:ascii="宋体" w:hAnsi="宋体" w:cs="宋体"/>
                <w:color w:val="auto"/>
                <w:sz w:val="21"/>
                <w:szCs w:val="21"/>
              </w:rPr>
              <w:t>kg</w:t>
            </w:r>
            <w:r w:rsidRPr="009C6344">
              <w:rPr>
                <w:rFonts w:ascii="宋体" w:hAnsi="宋体" w:cs="宋体" w:hint="eastAsia"/>
                <w:color w:val="auto"/>
                <w:sz w:val="21"/>
                <w:szCs w:val="21"/>
              </w:rPr>
              <w:t>）</w:t>
            </w:r>
            <w:r w:rsidRPr="009C6344">
              <w:rPr>
                <w:rFonts w:ascii="宋体" w:hAnsi="宋体" w:cs="宋体"/>
                <w:color w:val="auto"/>
                <w:sz w:val="21"/>
                <w:szCs w:val="21"/>
              </w:rPr>
              <w:t>54;</w:t>
            </w:r>
            <w:r w:rsidRPr="009C6344">
              <w:rPr>
                <w:rFonts w:ascii="宋体" w:hAnsi="宋体" w:cs="宋体" w:hint="eastAsia"/>
                <w:color w:val="auto"/>
                <w:sz w:val="21"/>
                <w:szCs w:val="21"/>
              </w:rPr>
              <w:t>外机尺寸（</w:t>
            </w:r>
            <w:r w:rsidRPr="009C6344">
              <w:rPr>
                <w:rFonts w:ascii="宋体" w:hAnsi="宋体" w:cs="宋体"/>
                <w:color w:val="auto"/>
                <w:sz w:val="21"/>
                <w:szCs w:val="21"/>
              </w:rPr>
              <w:t>mm</w:t>
            </w:r>
            <w:r w:rsidRPr="009C6344">
              <w:rPr>
                <w:rFonts w:ascii="宋体" w:hAnsi="宋体" w:cs="宋体" w:hint="eastAsia"/>
                <w:color w:val="auto"/>
                <w:sz w:val="21"/>
                <w:szCs w:val="21"/>
              </w:rPr>
              <w:t>）</w:t>
            </w:r>
            <w:r w:rsidRPr="009C6344">
              <w:rPr>
                <w:rFonts w:ascii="宋体" w:hAnsi="宋体" w:cs="宋体"/>
                <w:color w:val="auto"/>
                <w:sz w:val="21"/>
                <w:szCs w:val="21"/>
              </w:rPr>
              <w:t>950*340*1250</w:t>
            </w:r>
            <w:r w:rsidRPr="009C6344">
              <w:rPr>
                <w:rFonts w:ascii="宋体" w:hAnsi="宋体" w:cs="宋体" w:hint="eastAsia"/>
                <w:color w:val="auto"/>
                <w:sz w:val="21"/>
                <w:szCs w:val="21"/>
              </w:rPr>
              <w:t>；外机重量（</w:t>
            </w:r>
            <w:r w:rsidRPr="009C6344">
              <w:rPr>
                <w:rFonts w:ascii="宋体" w:hAnsi="宋体" w:cs="宋体"/>
                <w:color w:val="auto"/>
                <w:sz w:val="21"/>
                <w:szCs w:val="21"/>
              </w:rPr>
              <w:t>kg</w:t>
            </w:r>
            <w:r w:rsidRPr="009C6344">
              <w:rPr>
                <w:rFonts w:ascii="宋体" w:hAnsi="宋体" w:cs="宋体" w:hint="eastAsia"/>
                <w:color w:val="auto"/>
                <w:sz w:val="21"/>
                <w:szCs w:val="21"/>
              </w:rPr>
              <w:t>）</w:t>
            </w:r>
            <w:r w:rsidRPr="009C6344">
              <w:rPr>
                <w:rFonts w:ascii="宋体" w:hAnsi="宋体" w:cs="宋体"/>
                <w:color w:val="auto"/>
                <w:sz w:val="21"/>
                <w:szCs w:val="21"/>
              </w:rPr>
              <w:t>102</w:t>
            </w:r>
            <w:r w:rsidRPr="009C6344">
              <w:rPr>
                <w:rFonts w:ascii="宋体" w:hAnsi="宋体" w:cs="宋体" w:hint="eastAsia"/>
                <w:color w:val="auto"/>
                <w:sz w:val="21"/>
                <w:szCs w:val="21"/>
              </w:rPr>
              <w:t>；电源（</w:t>
            </w:r>
            <w:r w:rsidRPr="009C6344">
              <w:rPr>
                <w:rFonts w:ascii="宋体" w:hAnsi="宋体" w:cs="宋体"/>
                <w:color w:val="auto"/>
                <w:sz w:val="21"/>
                <w:szCs w:val="21"/>
              </w:rPr>
              <w:t>V/Hz</w:t>
            </w:r>
            <w:r w:rsidRPr="009C6344">
              <w:rPr>
                <w:rFonts w:ascii="宋体" w:hAnsi="宋体" w:cs="宋体" w:hint="eastAsia"/>
                <w:color w:val="auto"/>
                <w:sz w:val="21"/>
                <w:szCs w:val="21"/>
              </w:rPr>
              <w:t>）</w:t>
            </w:r>
            <w:r w:rsidRPr="009C6344">
              <w:rPr>
                <w:rFonts w:ascii="宋体" w:hAnsi="宋体" w:cs="宋体"/>
                <w:color w:val="auto"/>
                <w:sz w:val="21"/>
                <w:szCs w:val="21"/>
              </w:rPr>
              <w:t>:380/50</w:t>
            </w:r>
            <w:bookmarkStart w:id="3" w:name="_GoBack"/>
            <w:bookmarkEnd w:id="3"/>
          </w:p>
        </w:tc>
        <w:tc>
          <w:tcPr>
            <w:tcW w:w="1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12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4</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2</w:t>
            </w:r>
          </w:p>
        </w:tc>
        <w:tc>
          <w:tcPr>
            <w:tcW w:w="49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hAnsi="宋体" w:cs="宋体"/>
                <w:color w:val="auto"/>
                <w:sz w:val="21"/>
                <w:szCs w:val="21"/>
              </w:rPr>
            </w:pPr>
            <w:r w:rsidRPr="009C6344">
              <w:rPr>
                <w:rFonts w:ascii="宋体" w:hAnsi="宋体" w:cs="宋体" w:hint="eastAsia"/>
                <w:color w:val="auto"/>
                <w:sz w:val="21"/>
                <w:szCs w:val="21"/>
              </w:rPr>
              <w:t>冷媒连接铜管及保温φ</w:t>
            </w:r>
            <w:r w:rsidRPr="009C6344">
              <w:rPr>
                <w:rFonts w:ascii="宋体" w:hAnsi="宋体" w:cs="宋体"/>
                <w:color w:val="auto"/>
                <w:sz w:val="21"/>
                <w:szCs w:val="21"/>
              </w:rPr>
              <w:t>19/</w:t>
            </w:r>
            <w:r w:rsidRPr="009C6344">
              <w:rPr>
                <w:rFonts w:ascii="宋体" w:hAnsi="宋体" w:cs="宋体" w:hint="eastAsia"/>
                <w:color w:val="auto"/>
                <w:sz w:val="21"/>
                <w:szCs w:val="21"/>
              </w:rPr>
              <w:t>φ</w:t>
            </w:r>
            <w:r w:rsidRPr="009C6344">
              <w:rPr>
                <w:rFonts w:ascii="宋体" w:hAnsi="宋体" w:cs="宋体"/>
                <w:color w:val="auto"/>
                <w:sz w:val="21"/>
                <w:szCs w:val="21"/>
              </w:rPr>
              <w:t>9.52</w:t>
            </w:r>
          </w:p>
        </w:tc>
        <w:tc>
          <w:tcPr>
            <w:tcW w:w="1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米</w:t>
            </w:r>
          </w:p>
        </w:tc>
        <w:tc>
          <w:tcPr>
            <w:tcW w:w="12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60</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3</w:t>
            </w:r>
          </w:p>
        </w:tc>
        <w:tc>
          <w:tcPr>
            <w:tcW w:w="49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textAlignment w:val="center"/>
              <w:rPr>
                <w:rFonts w:ascii="宋体" w:hAnsi="宋体" w:cs="宋体"/>
                <w:color w:val="auto"/>
                <w:sz w:val="21"/>
                <w:szCs w:val="21"/>
              </w:rPr>
            </w:pPr>
            <w:r w:rsidRPr="009C6344">
              <w:rPr>
                <w:rFonts w:ascii="宋体" w:hAnsi="宋体" w:cs="宋体" w:hint="eastAsia"/>
                <w:color w:val="auto"/>
                <w:sz w:val="21"/>
                <w:szCs w:val="21"/>
              </w:rPr>
              <w:t>电源连接线</w:t>
            </w:r>
            <w:r w:rsidRPr="009C6344">
              <w:rPr>
                <w:rFonts w:ascii="宋体" w:hAnsi="宋体" w:cs="宋体"/>
                <w:color w:val="auto"/>
                <w:sz w:val="21"/>
                <w:szCs w:val="21"/>
              </w:rPr>
              <w:t>BV-1.5mm2</w:t>
            </w:r>
          </w:p>
        </w:tc>
        <w:tc>
          <w:tcPr>
            <w:tcW w:w="1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米</w:t>
            </w:r>
          </w:p>
        </w:tc>
        <w:tc>
          <w:tcPr>
            <w:tcW w:w="12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80</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4</w:t>
            </w:r>
          </w:p>
        </w:tc>
        <w:tc>
          <w:tcPr>
            <w:tcW w:w="49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hAnsi="宋体" w:cs="宋体"/>
                <w:color w:val="auto"/>
                <w:sz w:val="21"/>
                <w:szCs w:val="21"/>
              </w:rPr>
            </w:pPr>
            <w:r w:rsidRPr="009C6344">
              <w:rPr>
                <w:rFonts w:ascii="宋体" w:hAnsi="宋体" w:cs="宋体"/>
                <w:color w:val="auto"/>
                <w:sz w:val="21"/>
                <w:szCs w:val="21"/>
              </w:rPr>
              <w:t>PVC</w:t>
            </w:r>
            <w:r w:rsidRPr="009C6344">
              <w:rPr>
                <w:rFonts w:ascii="宋体" w:hAnsi="宋体" w:cs="宋体" w:hint="eastAsia"/>
                <w:color w:val="auto"/>
                <w:sz w:val="21"/>
                <w:szCs w:val="21"/>
              </w:rPr>
              <w:t>冷凝水管及保温</w:t>
            </w:r>
            <w:r w:rsidRPr="009C6344">
              <w:rPr>
                <w:rFonts w:ascii="宋体" w:hAnsi="宋体" w:cs="宋体"/>
                <w:color w:val="auto"/>
                <w:sz w:val="21"/>
                <w:szCs w:val="21"/>
              </w:rPr>
              <w:t>DN25</w:t>
            </w:r>
          </w:p>
        </w:tc>
        <w:tc>
          <w:tcPr>
            <w:tcW w:w="1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米</w:t>
            </w:r>
          </w:p>
        </w:tc>
        <w:tc>
          <w:tcPr>
            <w:tcW w:w="12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tabs>
                <w:tab w:val="left" w:pos="295"/>
              </w:tabs>
              <w:jc w:val="center"/>
              <w:textAlignment w:val="center"/>
              <w:rPr>
                <w:rFonts w:ascii="宋体" w:hAnsi="宋体" w:cs="宋体"/>
                <w:color w:val="auto"/>
                <w:sz w:val="21"/>
                <w:szCs w:val="21"/>
              </w:rPr>
            </w:pPr>
            <w:r w:rsidRPr="009C6344">
              <w:rPr>
                <w:rFonts w:ascii="宋体" w:hAnsi="宋体" w:cs="宋体"/>
                <w:color w:val="auto"/>
                <w:sz w:val="21"/>
                <w:szCs w:val="21"/>
              </w:rPr>
              <w:t>40</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5</w:t>
            </w:r>
          </w:p>
        </w:tc>
        <w:tc>
          <w:tcPr>
            <w:tcW w:w="49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hAnsi="宋体" w:cs="宋体"/>
                <w:color w:val="auto"/>
                <w:sz w:val="21"/>
                <w:szCs w:val="21"/>
              </w:rPr>
            </w:pPr>
            <w:r w:rsidRPr="009C6344">
              <w:rPr>
                <w:rFonts w:ascii="宋体" w:hAnsi="宋体" w:cs="宋体"/>
                <w:color w:val="auto"/>
                <w:sz w:val="21"/>
                <w:szCs w:val="21"/>
              </w:rPr>
              <w:t>ABS</w:t>
            </w:r>
            <w:r w:rsidRPr="009C6344">
              <w:rPr>
                <w:rFonts w:ascii="宋体" w:hAnsi="宋体" w:cs="宋体" w:hint="eastAsia"/>
                <w:color w:val="auto"/>
                <w:sz w:val="21"/>
                <w:szCs w:val="21"/>
              </w:rPr>
              <w:t>侧送风口</w:t>
            </w:r>
            <w:r w:rsidRPr="009C6344">
              <w:rPr>
                <w:rFonts w:ascii="宋体" w:hAnsi="宋体" w:cs="宋体"/>
                <w:color w:val="auto"/>
                <w:sz w:val="21"/>
                <w:szCs w:val="21"/>
              </w:rPr>
              <w:t>1200*130</w:t>
            </w:r>
          </w:p>
        </w:tc>
        <w:tc>
          <w:tcPr>
            <w:tcW w:w="1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个</w:t>
            </w:r>
          </w:p>
        </w:tc>
        <w:tc>
          <w:tcPr>
            <w:tcW w:w="12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4</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6</w:t>
            </w:r>
          </w:p>
        </w:tc>
        <w:tc>
          <w:tcPr>
            <w:tcW w:w="49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hAnsi="宋体" w:cs="宋体"/>
                <w:color w:val="auto"/>
                <w:sz w:val="21"/>
                <w:szCs w:val="21"/>
              </w:rPr>
            </w:pPr>
            <w:r w:rsidRPr="009C6344">
              <w:rPr>
                <w:rFonts w:ascii="宋体" w:hAnsi="宋体" w:cs="宋体"/>
                <w:color w:val="auto"/>
                <w:sz w:val="21"/>
                <w:szCs w:val="21"/>
              </w:rPr>
              <w:t>ABS</w:t>
            </w:r>
            <w:r w:rsidRPr="009C6344">
              <w:rPr>
                <w:rFonts w:ascii="宋体" w:hAnsi="宋体" w:cs="宋体" w:hint="eastAsia"/>
                <w:color w:val="auto"/>
                <w:sz w:val="21"/>
                <w:szCs w:val="21"/>
              </w:rPr>
              <w:t>侧送风口</w:t>
            </w:r>
            <w:r w:rsidRPr="009C6344">
              <w:rPr>
                <w:rFonts w:ascii="宋体" w:hAnsi="宋体" w:cs="宋体"/>
                <w:color w:val="auto"/>
                <w:sz w:val="21"/>
                <w:szCs w:val="21"/>
              </w:rPr>
              <w:t>300*300</w:t>
            </w:r>
          </w:p>
        </w:tc>
        <w:tc>
          <w:tcPr>
            <w:tcW w:w="1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个</w:t>
            </w:r>
          </w:p>
        </w:tc>
        <w:tc>
          <w:tcPr>
            <w:tcW w:w="12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16</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7</w:t>
            </w:r>
          </w:p>
        </w:tc>
        <w:tc>
          <w:tcPr>
            <w:tcW w:w="49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双铝箔软管</w:t>
            </w:r>
            <w:r w:rsidRPr="009C6344">
              <w:rPr>
                <w:rFonts w:ascii="宋体" w:hAnsi="宋体" w:cs="宋体"/>
                <w:color w:val="auto"/>
                <w:sz w:val="21"/>
                <w:szCs w:val="21"/>
              </w:rPr>
              <w:t>8</w:t>
            </w:r>
            <w:r w:rsidRPr="009C6344">
              <w:rPr>
                <w:rFonts w:ascii="宋体" w:hAnsi="宋体" w:cs="宋体" w:hint="eastAsia"/>
                <w:color w:val="auto"/>
                <w:sz w:val="21"/>
                <w:szCs w:val="21"/>
              </w:rPr>
              <w:t>米</w:t>
            </w:r>
            <w:r w:rsidRPr="009C6344">
              <w:rPr>
                <w:rFonts w:ascii="宋体" w:hAnsi="宋体" w:cs="宋体"/>
                <w:color w:val="auto"/>
                <w:sz w:val="21"/>
                <w:szCs w:val="21"/>
              </w:rPr>
              <w:t>/</w:t>
            </w:r>
            <w:r w:rsidRPr="009C6344">
              <w:rPr>
                <w:rFonts w:ascii="宋体" w:hAnsi="宋体" w:cs="宋体" w:hint="eastAsia"/>
                <w:color w:val="auto"/>
                <w:sz w:val="21"/>
                <w:szCs w:val="21"/>
              </w:rPr>
              <w:t>根</w:t>
            </w:r>
          </w:p>
        </w:tc>
        <w:tc>
          <w:tcPr>
            <w:tcW w:w="1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根</w:t>
            </w:r>
          </w:p>
        </w:tc>
        <w:tc>
          <w:tcPr>
            <w:tcW w:w="12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16</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8</w:t>
            </w:r>
          </w:p>
        </w:tc>
        <w:tc>
          <w:tcPr>
            <w:tcW w:w="49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hAnsi="宋体" w:cs="宋体"/>
                <w:color w:val="auto"/>
                <w:sz w:val="21"/>
                <w:szCs w:val="21"/>
              </w:rPr>
            </w:pPr>
            <w:r w:rsidRPr="009C6344">
              <w:rPr>
                <w:rFonts w:ascii="宋体" w:hAnsi="宋体" w:cs="宋体" w:hint="eastAsia"/>
                <w:color w:val="auto"/>
                <w:sz w:val="21"/>
                <w:szCs w:val="21"/>
              </w:rPr>
              <w:t>铝合金回风口</w:t>
            </w:r>
            <w:r w:rsidRPr="009C6344">
              <w:rPr>
                <w:rFonts w:ascii="宋体" w:hAnsi="宋体" w:cs="宋体"/>
                <w:color w:val="auto"/>
                <w:sz w:val="21"/>
                <w:szCs w:val="21"/>
              </w:rPr>
              <w:t>1400*300</w:t>
            </w:r>
          </w:p>
        </w:tc>
        <w:tc>
          <w:tcPr>
            <w:tcW w:w="1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个</w:t>
            </w:r>
          </w:p>
        </w:tc>
        <w:tc>
          <w:tcPr>
            <w:tcW w:w="12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4</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9</w:t>
            </w:r>
          </w:p>
        </w:tc>
        <w:tc>
          <w:tcPr>
            <w:tcW w:w="49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hAnsi="宋体" w:cs="宋体"/>
                <w:color w:val="auto"/>
                <w:sz w:val="21"/>
                <w:szCs w:val="21"/>
              </w:rPr>
            </w:pPr>
            <w:r w:rsidRPr="009C6344">
              <w:rPr>
                <w:rFonts w:ascii="宋体" w:hAnsi="宋体" w:cs="宋体" w:hint="eastAsia"/>
                <w:color w:val="auto"/>
                <w:sz w:val="21"/>
                <w:szCs w:val="21"/>
              </w:rPr>
              <w:t>吊杆螺丝直径</w:t>
            </w:r>
            <w:r w:rsidRPr="009C6344">
              <w:rPr>
                <w:rFonts w:ascii="宋体" w:hAnsi="宋体" w:cs="宋体"/>
                <w:color w:val="auto"/>
                <w:sz w:val="21"/>
                <w:szCs w:val="21"/>
              </w:rPr>
              <w:t>8mm</w:t>
            </w:r>
          </w:p>
        </w:tc>
        <w:tc>
          <w:tcPr>
            <w:tcW w:w="1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付</w:t>
            </w:r>
          </w:p>
        </w:tc>
        <w:tc>
          <w:tcPr>
            <w:tcW w:w="12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4</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10</w:t>
            </w:r>
          </w:p>
        </w:tc>
        <w:tc>
          <w:tcPr>
            <w:tcW w:w="49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hAnsi="宋体" w:cs="宋体"/>
                <w:color w:val="auto"/>
                <w:sz w:val="21"/>
                <w:szCs w:val="21"/>
              </w:rPr>
            </w:pPr>
            <w:r w:rsidRPr="009C6344">
              <w:rPr>
                <w:rFonts w:ascii="宋体" w:hAnsi="宋体" w:cs="宋体" w:hint="eastAsia"/>
                <w:color w:val="auto"/>
                <w:sz w:val="21"/>
                <w:szCs w:val="21"/>
              </w:rPr>
              <w:t>外机支架</w:t>
            </w:r>
            <w:r w:rsidRPr="009C6344">
              <w:rPr>
                <w:rFonts w:ascii="宋体" w:hAnsi="宋体" w:cs="宋体"/>
                <w:color w:val="auto"/>
                <w:sz w:val="21"/>
                <w:szCs w:val="21"/>
              </w:rPr>
              <w:t>3P/2.5P/1.0P</w:t>
            </w:r>
          </w:p>
        </w:tc>
        <w:tc>
          <w:tcPr>
            <w:tcW w:w="1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付</w:t>
            </w:r>
          </w:p>
        </w:tc>
        <w:tc>
          <w:tcPr>
            <w:tcW w:w="12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4</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11</w:t>
            </w:r>
          </w:p>
        </w:tc>
        <w:tc>
          <w:tcPr>
            <w:tcW w:w="49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保温胶水</w:t>
            </w:r>
          </w:p>
        </w:tc>
        <w:tc>
          <w:tcPr>
            <w:tcW w:w="1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瓶</w:t>
            </w:r>
          </w:p>
        </w:tc>
        <w:tc>
          <w:tcPr>
            <w:tcW w:w="12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2</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12</w:t>
            </w:r>
          </w:p>
        </w:tc>
        <w:tc>
          <w:tcPr>
            <w:tcW w:w="49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其他辅材</w:t>
            </w:r>
          </w:p>
        </w:tc>
        <w:tc>
          <w:tcPr>
            <w:tcW w:w="1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12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4</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13</w:t>
            </w:r>
          </w:p>
        </w:tc>
        <w:tc>
          <w:tcPr>
            <w:tcW w:w="49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安装费用</w:t>
            </w:r>
          </w:p>
        </w:tc>
        <w:tc>
          <w:tcPr>
            <w:tcW w:w="1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项</w:t>
            </w:r>
          </w:p>
        </w:tc>
        <w:tc>
          <w:tcPr>
            <w:tcW w:w="12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14</w:t>
            </w:r>
          </w:p>
        </w:tc>
        <w:tc>
          <w:tcPr>
            <w:tcW w:w="49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打孔</w:t>
            </w:r>
          </w:p>
        </w:tc>
        <w:tc>
          <w:tcPr>
            <w:tcW w:w="1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个</w:t>
            </w:r>
          </w:p>
        </w:tc>
        <w:tc>
          <w:tcPr>
            <w:tcW w:w="12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4</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15</w:t>
            </w:r>
          </w:p>
        </w:tc>
        <w:tc>
          <w:tcPr>
            <w:tcW w:w="49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脚手架</w:t>
            </w:r>
          </w:p>
        </w:tc>
        <w:tc>
          <w:tcPr>
            <w:tcW w:w="1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付</w:t>
            </w:r>
          </w:p>
        </w:tc>
        <w:tc>
          <w:tcPr>
            <w:tcW w:w="12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4</w:t>
            </w:r>
          </w:p>
        </w:tc>
      </w:tr>
    </w:tbl>
    <w:p w:rsidR="00863386" w:rsidRPr="009C6344" w:rsidRDefault="00863386">
      <w:pPr>
        <w:numPr>
          <w:ilvl w:val="0"/>
          <w:numId w:val="38"/>
        </w:numPr>
        <w:rPr>
          <w:rFonts w:ascii="宋体"/>
          <w:b/>
          <w:bCs/>
          <w:color w:val="auto"/>
          <w:sz w:val="21"/>
          <w:szCs w:val="21"/>
        </w:rPr>
      </w:pPr>
      <w:r w:rsidRPr="009C6344">
        <w:rPr>
          <w:rFonts w:ascii="宋体" w:hAnsi="宋体" w:cs="宋体" w:hint="eastAsia"/>
          <w:b/>
          <w:bCs/>
          <w:color w:val="auto"/>
          <w:sz w:val="21"/>
          <w:szCs w:val="21"/>
        </w:rPr>
        <w:t>排风</w:t>
      </w:r>
    </w:p>
    <w:tbl>
      <w:tblPr>
        <w:tblW w:w="8275" w:type="dxa"/>
        <w:tblInd w:w="2" w:type="dxa"/>
        <w:tblLayout w:type="fixed"/>
        <w:tblCellMar>
          <w:top w:w="15" w:type="dxa"/>
          <w:left w:w="15" w:type="dxa"/>
          <w:bottom w:w="15" w:type="dxa"/>
          <w:right w:w="15" w:type="dxa"/>
        </w:tblCellMar>
        <w:tblLook w:val="00A0"/>
      </w:tblPr>
      <w:tblGrid>
        <w:gridCol w:w="974"/>
        <w:gridCol w:w="4919"/>
        <w:gridCol w:w="1289"/>
        <w:gridCol w:w="1093"/>
      </w:tblGrid>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w:t>
            </w:r>
          </w:p>
        </w:tc>
        <w:tc>
          <w:tcPr>
            <w:tcW w:w="49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hAnsi="宋体" w:cs="宋体"/>
                <w:color w:val="auto"/>
                <w:sz w:val="21"/>
                <w:szCs w:val="21"/>
              </w:rPr>
            </w:pPr>
            <w:r w:rsidRPr="009C6344">
              <w:rPr>
                <w:rFonts w:ascii="宋体" w:hAnsi="宋体" w:cs="宋体" w:hint="eastAsia"/>
                <w:color w:val="auto"/>
                <w:sz w:val="21"/>
                <w:szCs w:val="21"/>
              </w:rPr>
              <w:t>吊顶式全热新风交换器风量：</w:t>
            </w:r>
            <w:r w:rsidRPr="009C6344">
              <w:rPr>
                <w:rFonts w:ascii="宋体" w:hAnsi="宋体" w:cs="宋体"/>
                <w:color w:val="auto"/>
                <w:sz w:val="21"/>
                <w:szCs w:val="21"/>
              </w:rPr>
              <w:t>2500m3/h</w:t>
            </w:r>
          </w:p>
          <w:p w:rsidR="00863386" w:rsidRPr="009C6344" w:rsidRDefault="00863386">
            <w:pPr>
              <w:jc w:val="left"/>
              <w:textAlignment w:val="center"/>
              <w:rPr>
                <w:rFonts w:ascii="宋体" w:hAnsi="宋体" w:cs="宋体"/>
                <w:color w:val="auto"/>
                <w:sz w:val="21"/>
                <w:szCs w:val="21"/>
              </w:rPr>
            </w:pPr>
          </w:p>
        </w:tc>
        <w:tc>
          <w:tcPr>
            <w:tcW w:w="1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10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2</w:t>
            </w:r>
          </w:p>
        </w:tc>
        <w:tc>
          <w:tcPr>
            <w:tcW w:w="49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hAnsi="宋体" w:cs="宋体"/>
                <w:color w:val="auto"/>
                <w:sz w:val="21"/>
                <w:szCs w:val="21"/>
              </w:rPr>
            </w:pPr>
            <w:r w:rsidRPr="009C6344">
              <w:rPr>
                <w:rFonts w:ascii="宋体" w:hAnsi="宋体" w:cs="宋体" w:hint="eastAsia"/>
                <w:color w:val="auto"/>
                <w:sz w:val="21"/>
                <w:szCs w:val="21"/>
              </w:rPr>
              <w:t>单面彩钢复合风管</w:t>
            </w:r>
            <w:r w:rsidRPr="009C6344">
              <w:rPr>
                <w:rFonts w:ascii="宋体" w:hAnsi="宋体" w:cs="宋体"/>
                <w:color w:val="auto"/>
                <w:sz w:val="21"/>
                <w:szCs w:val="21"/>
              </w:rPr>
              <w:t>20mm</w:t>
            </w:r>
          </w:p>
        </w:tc>
        <w:tc>
          <w:tcPr>
            <w:tcW w:w="1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w:t>
            </w:r>
          </w:p>
        </w:tc>
        <w:tc>
          <w:tcPr>
            <w:tcW w:w="10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72</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3</w:t>
            </w:r>
          </w:p>
        </w:tc>
        <w:tc>
          <w:tcPr>
            <w:tcW w:w="49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hAnsi="宋体" w:cs="宋体"/>
                <w:color w:val="auto"/>
                <w:sz w:val="21"/>
                <w:szCs w:val="21"/>
              </w:rPr>
            </w:pPr>
            <w:r w:rsidRPr="009C6344">
              <w:rPr>
                <w:rFonts w:ascii="宋体" w:hAnsi="宋体" w:cs="宋体" w:hint="eastAsia"/>
                <w:color w:val="auto"/>
                <w:sz w:val="21"/>
                <w:szCs w:val="21"/>
              </w:rPr>
              <w:t>百叶风口</w:t>
            </w:r>
            <w:r w:rsidRPr="009C6344">
              <w:rPr>
                <w:rFonts w:ascii="宋体" w:hAnsi="宋体" w:cs="宋体"/>
                <w:color w:val="auto"/>
                <w:sz w:val="21"/>
                <w:szCs w:val="21"/>
              </w:rPr>
              <w:t>300*300</w:t>
            </w:r>
          </w:p>
        </w:tc>
        <w:tc>
          <w:tcPr>
            <w:tcW w:w="1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个</w:t>
            </w:r>
          </w:p>
        </w:tc>
        <w:tc>
          <w:tcPr>
            <w:tcW w:w="10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10</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4</w:t>
            </w:r>
          </w:p>
        </w:tc>
        <w:tc>
          <w:tcPr>
            <w:tcW w:w="49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hAnsi="宋体" w:cs="宋体"/>
                <w:color w:val="auto"/>
                <w:sz w:val="21"/>
                <w:szCs w:val="21"/>
              </w:rPr>
            </w:pPr>
            <w:r w:rsidRPr="009C6344">
              <w:rPr>
                <w:rFonts w:ascii="宋体" w:hAnsi="宋体" w:cs="宋体" w:hint="eastAsia"/>
                <w:color w:val="auto"/>
                <w:sz w:val="21"/>
                <w:szCs w:val="21"/>
              </w:rPr>
              <w:t>防雨百叶</w:t>
            </w:r>
            <w:r w:rsidRPr="009C6344">
              <w:rPr>
                <w:rFonts w:ascii="宋体" w:hAnsi="宋体" w:cs="宋体"/>
                <w:color w:val="auto"/>
                <w:sz w:val="21"/>
                <w:szCs w:val="21"/>
              </w:rPr>
              <w:t>800*400</w:t>
            </w:r>
          </w:p>
        </w:tc>
        <w:tc>
          <w:tcPr>
            <w:tcW w:w="1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个</w:t>
            </w:r>
          </w:p>
        </w:tc>
        <w:tc>
          <w:tcPr>
            <w:tcW w:w="10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2</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5</w:t>
            </w:r>
          </w:p>
        </w:tc>
        <w:tc>
          <w:tcPr>
            <w:tcW w:w="49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其他辅材丝杆万能角钢</w:t>
            </w:r>
          </w:p>
        </w:tc>
        <w:tc>
          <w:tcPr>
            <w:tcW w:w="1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台</w:t>
            </w:r>
          </w:p>
        </w:tc>
        <w:tc>
          <w:tcPr>
            <w:tcW w:w="10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6</w:t>
            </w:r>
          </w:p>
        </w:tc>
        <w:tc>
          <w:tcPr>
            <w:tcW w:w="49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运输费用</w:t>
            </w:r>
          </w:p>
        </w:tc>
        <w:tc>
          <w:tcPr>
            <w:tcW w:w="1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项</w:t>
            </w:r>
          </w:p>
        </w:tc>
        <w:tc>
          <w:tcPr>
            <w:tcW w:w="10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w:t>
            </w:r>
          </w:p>
        </w:tc>
      </w:tr>
      <w:tr w:rsidR="00863386" w:rsidRPr="009C6344">
        <w:trPr>
          <w:trHeight w:val="286"/>
        </w:trPr>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7</w:t>
            </w:r>
          </w:p>
        </w:tc>
        <w:tc>
          <w:tcPr>
            <w:tcW w:w="49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left"/>
              <w:textAlignment w:val="center"/>
              <w:rPr>
                <w:rFonts w:ascii="宋体"/>
                <w:color w:val="auto"/>
                <w:sz w:val="21"/>
                <w:szCs w:val="21"/>
              </w:rPr>
            </w:pPr>
            <w:r w:rsidRPr="009C6344">
              <w:rPr>
                <w:rFonts w:ascii="宋体" w:hAnsi="宋体" w:cs="宋体" w:hint="eastAsia"/>
                <w:color w:val="auto"/>
                <w:sz w:val="21"/>
                <w:szCs w:val="21"/>
              </w:rPr>
              <w:t>安装费用</w:t>
            </w:r>
          </w:p>
        </w:tc>
        <w:tc>
          <w:tcPr>
            <w:tcW w:w="1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color w:val="auto"/>
                <w:sz w:val="21"/>
                <w:szCs w:val="21"/>
              </w:rPr>
            </w:pPr>
            <w:r w:rsidRPr="009C6344">
              <w:rPr>
                <w:rFonts w:ascii="宋体" w:hAnsi="宋体" w:cs="宋体" w:hint="eastAsia"/>
                <w:color w:val="auto"/>
                <w:sz w:val="21"/>
                <w:szCs w:val="21"/>
              </w:rPr>
              <w:t>项</w:t>
            </w:r>
          </w:p>
        </w:tc>
        <w:tc>
          <w:tcPr>
            <w:tcW w:w="10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3386" w:rsidRPr="009C6344" w:rsidRDefault="00863386">
            <w:pPr>
              <w:jc w:val="center"/>
              <w:textAlignment w:val="center"/>
              <w:rPr>
                <w:rFonts w:ascii="宋体" w:hAnsi="宋体" w:cs="宋体"/>
                <w:color w:val="auto"/>
                <w:sz w:val="21"/>
                <w:szCs w:val="21"/>
              </w:rPr>
            </w:pPr>
            <w:r w:rsidRPr="009C6344">
              <w:rPr>
                <w:rFonts w:ascii="宋体" w:hAnsi="宋体" w:cs="宋体"/>
                <w:color w:val="auto"/>
                <w:sz w:val="21"/>
                <w:szCs w:val="21"/>
              </w:rPr>
              <w:t>1</w:t>
            </w:r>
          </w:p>
        </w:tc>
      </w:tr>
    </w:tbl>
    <w:p w:rsidR="00863386" w:rsidRPr="009C6344" w:rsidRDefault="00863386">
      <w:pPr>
        <w:rPr>
          <w:rFonts w:ascii="宋体"/>
          <w:color w:val="auto"/>
          <w:sz w:val="21"/>
          <w:szCs w:val="21"/>
        </w:rPr>
      </w:pPr>
    </w:p>
    <w:p w:rsidR="00863386" w:rsidRPr="009C6344" w:rsidRDefault="00863386" w:rsidP="009433D8">
      <w:pPr>
        <w:jc w:val="left"/>
        <w:rPr>
          <w:rFonts w:ascii="宋体"/>
          <w:color w:val="auto"/>
          <w:sz w:val="21"/>
          <w:szCs w:val="21"/>
        </w:rPr>
      </w:pPr>
      <w:r w:rsidRPr="009C6344">
        <w:rPr>
          <w:rFonts w:ascii="宋体" w:hAnsi="宋体" w:cs="宋体" w:hint="eastAsia"/>
          <w:b/>
          <w:bCs/>
          <w:color w:val="auto"/>
          <w:sz w:val="21"/>
          <w:szCs w:val="21"/>
        </w:rPr>
        <w:t>三、验收标准和方法</w:t>
      </w:r>
    </w:p>
    <w:p w:rsidR="00863386" w:rsidRPr="009C6344" w:rsidRDefault="00863386">
      <w:pPr>
        <w:snapToGrid w:val="0"/>
        <w:spacing w:line="400" w:lineRule="exact"/>
        <w:rPr>
          <w:rFonts w:ascii="宋体"/>
          <w:color w:val="auto"/>
          <w:sz w:val="21"/>
          <w:szCs w:val="21"/>
        </w:rPr>
      </w:pPr>
      <w:r w:rsidRPr="009C6344">
        <w:rPr>
          <w:rFonts w:ascii="宋体" w:hAnsi="宋体" w:cs="宋体"/>
          <w:color w:val="auto"/>
          <w:sz w:val="21"/>
          <w:szCs w:val="21"/>
        </w:rPr>
        <w:t>1</w:t>
      </w:r>
      <w:r w:rsidRPr="009C6344">
        <w:rPr>
          <w:rFonts w:ascii="宋体" w:hAnsi="宋体" w:cs="宋体" w:hint="eastAsia"/>
          <w:color w:val="auto"/>
          <w:sz w:val="21"/>
          <w:szCs w:val="21"/>
        </w:rPr>
        <w:t>、外形包装验收：每台设备有独立的包装，包装外观完好，无破损、变形，否则视为产品不合格。</w:t>
      </w:r>
      <w:r w:rsidRPr="009C6344">
        <w:rPr>
          <w:rFonts w:ascii="宋体" w:hAnsi="宋体" w:cs="宋体"/>
          <w:color w:val="auto"/>
          <w:sz w:val="21"/>
          <w:szCs w:val="21"/>
        </w:rPr>
        <w:t xml:space="preserve"> </w:t>
      </w:r>
      <w:r w:rsidRPr="009C6344">
        <w:rPr>
          <w:rFonts w:ascii="宋体" w:hAnsi="宋体" w:cs="宋体" w:hint="eastAsia"/>
          <w:color w:val="auto"/>
          <w:sz w:val="21"/>
          <w:szCs w:val="21"/>
        </w:rPr>
        <w:t>双层包装箱，并且有防潮设计，符合设备运输和存储要求。</w:t>
      </w:r>
    </w:p>
    <w:p w:rsidR="00863386" w:rsidRPr="009C6344" w:rsidRDefault="00863386">
      <w:pPr>
        <w:snapToGrid w:val="0"/>
        <w:spacing w:line="400" w:lineRule="exact"/>
        <w:rPr>
          <w:rFonts w:ascii="宋体"/>
          <w:color w:val="auto"/>
          <w:sz w:val="21"/>
          <w:szCs w:val="21"/>
        </w:rPr>
      </w:pPr>
      <w:r w:rsidRPr="009C6344">
        <w:rPr>
          <w:rFonts w:ascii="宋体" w:hAnsi="宋体" w:cs="宋体"/>
          <w:color w:val="auto"/>
          <w:sz w:val="21"/>
          <w:szCs w:val="21"/>
        </w:rPr>
        <w:t xml:space="preserve"> 2</w:t>
      </w:r>
      <w:r w:rsidRPr="009C6344">
        <w:rPr>
          <w:rFonts w:ascii="宋体" w:hAnsi="宋体" w:cs="宋体" w:hint="eastAsia"/>
          <w:color w:val="auto"/>
          <w:sz w:val="21"/>
          <w:szCs w:val="21"/>
        </w:rPr>
        <w:t>、开箱检验：根据包装箱中的装箱单查验设备及其附件，包装箱中应有产品合格证、保修卡和保修站点联系方式。根据技术配置要求，从设备外观检验设备是否符合要求，外观是否有划伤或者磨损，否则则视为不合格。</w:t>
      </w:r>
      <w:r w:rsidRPr="009C6344">
        <w:rPr>
          <w:rFonts w:ascii="宋体" w:hAnsi="宋体" w:cs="宋体"/>
          <w:color w:val="auto"/>
          <w:sz w:val="21"/>
          <w:szCs w:val="21"/>
        </w:rPr>
        <w:t xml:space="preserve"> </w:t>
      </w:r>
    </w:p>
    <w:p w:rsidR="00863386" w:rsidRPr="009C6344" w:rsidRDefault="00863386">
      <w:pPr>
        <w:snapToGrid w:val="0"/>
        <w:spacing w:line="400" w:lineRule="exact"/>
        <w:rPr>
          <w:rFonts w:ascii="宋体"/>
          <w:color w:val="auto"/>
          <w:sz w:val="21"/>
          <w:szCs w:val="21"/>
        </w:rPr>
      </w:pPr>
      <w:r w:rsidRPr="009C6344">
        <w:rPr>
          <w:rFonts w:ascii="宋体" w:hAnsi="宋体" w:cs="宋体"/>
          <w:color w:val="auto"/>
          <w:sz w:val="21"/>
          <w:szCs w:val="21"/>
        </w:rPr>
        <w:t>3</w:t>
      </w:r>
      <w:r w:rsidRPr="009C6344">
        <w:rPr>
          <w:rFonts w:ascii="宋体" w:hAnsi="宋体" w:cs="宋体" w:hint="eastAsia"/>
          <w:color w:val="auto"/>
          <w:sz w:val="21"/>
          <w:szCs w:val="21"/>
        </w:rPr>
        <w:t>、加电检验：每台设备进行加电检验，验收配置是否符合合同技术指标要求。</w:t>
      </w:r>
      <w:r w:rsidRPr="009C6344">
        <w:rPr>
          <w:rFonts w:ascii="宋体" w:hAnsi="宋体" w:cs="宋体"/>
          <w:color w:val="auto"/>
          <w:sz w:val="21"/>
          <w:szCs w:val="21"/>
        </w:rPr>
        <w:t xml:space="preserve"> </w:t>
      </w:r>
      <w:r w:rsidRPr="009C6344">
        <w:rPr>
          <w:rFonts w:ascii="宋体" w:hAnsi="宋体" w:cs="宋体" w:hint="eastAsia"/>
          <w:color w:val="auto"/>
          <w:sz w:val="21"/>
          <w:szCs w:val="21"/>
        </w:rPr>
        <w:t>检验交货设备是否和测试样机一致。检查电源适应能力，检查设备是否能正常启动，检查软件版本是否与说明书相符，检查硬件配套是否能识别。</w:t>
      </w:r>
      <w:r w:rsidRPr="009C6344">
        <w:rPr>
          <w:rFonts w:ascii="宋体" w:hAnsi="宋体" w:cs="宋体"/>
          <w:color w:val="auto"/>
          <w:sz w:val="21"/>
          <w:szCs w:val="21"/>
        </w:rPr>
        <w:t xml:space="preserve"> </w:t>
      </w:r>
    </w:p>
    <w:p w:rsidR="00863386" w:rsidRPr="009C6344" w:rsidRDefault="00863386">
      <w:pPr>
        <w:snapToGrid w:val="0"/>
        <w:spacing w:line="420" w:lineRule="exact"/>
        <w:rPr>
          <w:rFonts w:ascii="宋体"/>
          <w:b/>
          <w:bCs/>
          <w:color w:val="auto"/>
          <w:sz w:val="21"/>
          <w:szCs w:val="21"/>
        </w:rPr>
      </w:pPr>
      <w:r w:rsidRPr="009C6344">
        <w:rPr>
          <w:rFonts w:ascii="宋体" w:hAnsi="宋体" w:cs="宋体" w:hint="eastAsia"/>
          <w:b/>
          <w:bCs/>
          <w:color w:val="auto"/>
          <w:sz w:val="21"/>
          <w:szCs w:val="21"/>
        </w:rPr>
        <w:t>四、安装调试要求与验收</w:t>
      </w:r>
    </w:p>
    <w:p w:rsidR="00863386" w:rsidRPr="009C6344" w:rsidRDefault="00863386">
      <w:pPr>
        <w:snapToGrid w:val="0"/>
        <w:spacing w:line="420" w:lineRule="exact"/>
        <w:rPr>
          <w:rFonts w:ascii="宋体"/>
          <w:b/>
          <w:bCs/>
          <w:color w:val="auto"/>
          <w:sz w:val="21"/>
          <w:szCs w:val="21"/>
        </w:rPr>
      </w:pPr>
      <w:r w:rsidRPr="009C6344">
        <w:rPr>
          <w:rFonts w:ascii="宋体" w:hAnsi="宋体" w:cs="宋体"/>
          <w:color w:val="auto"/>
          <w:sz w:val="21"/>
          <w:szCs w:val="21"/>
        </w:rPr>
        <w:t>1</w:t>
      </w:r>
      <w:r w:rsidRPr="009C6344">
        <w:rPr>
          <w:rFonts w:ascii="宋体" w:hAnsi="宋体" w:cs="宋体" w:hint="eastAsia"/>
          <w:color w:val="auto"/>
          <w:sz w:val="21"/>
          <w:szCs w:val="21"/>
        </w:rPr>
        <w:t>、交货时间：签订合同并收到开工令后</w:t>
      </w:r>
      <w:r w:rsidRPr="009C6344">
        <w:rPr>
          <w:rFonts w:ascii="宋体" w:hAnsi="宋体" w:cs="宋体"/>
          <w:color w:val="auto"/>
          <w:sz w:val="21"/>
          <w:szCs w:val="21"/>
        </w:rPr>
        <w:t>80</w:t>
      </w:r>
      <w:r w:rsidRPr="009C6344">
        <w:rPr>
          <w:rFonts w:ascii="宋体" w:hAnsi="宋体" w:cs="宋体" w:hint="eastAsia"/>
          <w:color w:val="auto"/>
          <w:sz w:val="21"/>
          <w:szCs w:val="21"/>
        </w:rPr>
        <w:t>个自然日内安装调试验收完成。</w:t>
      </w:r>
    </w:p>
    <w:p w:rsidR="00863386" w:rsidRPr="009C6344" w:rsidRDefault="00863386">
      <w:pPr>
        <w:snapToGrid w:val="0"/>
        <w:spacing w:line="420" w:lineRule="exact"/>
        <w:rPr>
          <w:rFonts w:ascii="宋体"/>
          <w:b/>
          <w:bCs/>
          <w:color w:val="auto"/>
          <w:sz w:val="21"/>
          <w:szCs w:val="21"/>
        </w:rPr>
      </w:pPr>
      <w:r w:rsidRPr="009C6344">
        <w:rPr>
          <w:rFonts w:ascii="宋体" w:hAnsi="宋体" w:cs="宋体"/>
          <w:color w:val="auto"/>
          <w:sz w:val="21"/>
          <w:szCs w:val="21"/>
        </w:rPr>
        <w:t>2</w:t>
      </w:r>
      <w:r w:rsidRPr="009C6344">
        <w:rPr>
          <w:rFonts w:ascii="宋体" w:hAnsi="宋体" w:cs="宋体" w:hint="eastAsia"/>
          <w:color w:val="auto"/>
          <w:sz w:val="21"/>
          <w:szCs w:val="21"/>
        </w:rPr>
        <w:t>、邀请专业技术人员进行验收。</w:t>
      </w:r>
    </w:p>
    <w:p w:rsidR="00863386" w:rsidRPr="009C6344" w:rsidRDefault="00863386">
      <w:pPr>
        <w:snapToGrid w:val="0"/>
        <w:spacing w:line="420" w:lineRule="exact"/>
        <w:rPr>
          <w:rFonts w:ascii="宋体"/>
          <w:color w:val="auto"/>
          <w:sz w:val="21"/>
          <w:szCs w:val="21"/>
        </w:rPr>
      </w:pPr>
      <w:r w:rsidRPr="009C6344">
        <w:rPr>
          <w:rFonts w:ascii="宋体" w:hAnsi="宋体" w:cs="宋体"/>
          <w:color w:val="auto"/>
          <w:sz w:val="21"/>
          <w:szCs w:val="21"/>
        </w:rPr>
        <w:t>3</w:t>
      </w:r>
      <w:r w:rsidRPr="009C6344">
        <w:rPr>
          <w:rFonts w:ascii="宋体" w:hAnsi="宋体" w:cs="宋体" w:hint="eastAsia"/>
          <w:color w:val="auto"/>
          <w:sz w:val="21"/>
          <w:szCs w:val="21"/>
        </w:rPr>
        <w:t>、供应商必须承诺按时提供以上货物并完成安装调试。若安装调试过程对原建筑或原设备产生破坏，该供应商要负责修补复原。</w:t>
      </w:r>
    </w:p>
    <w:p w:rsidR="00863386" w:rsidRPr="009C6344" w:rsidRDefault="00863386">
      <w:pPr>
        <w:snapToGrid w:val="0"/>
        <w:spacing w:line="420" w:lineRule="exact"/>
        <w:rPr>
          <w:rFonts w:ascii="宋体"/>
          <w:color w:val="auto"/>
          <w:sz w:val="21"/>
          <w:szCs w:val="21"/>
        </w:rPr>
      </w:pPr>
      <w:r w:rsidRPr="009C6344">
        <w:rPr>
          <w:rFonts w:ascii="宋体" w:hAnsi="宋体" w:cs="宋体"/>
          <w:color w:val="auto"/>
          <w:sz w:val="21"/>
          <w:szCs w:val="21"/>
        </w:rPr>
        <w:t>4</w:t>
      </w:r>
      <w:r w:rsidRPr="009C6344">
        <w:rPr>
          <w:rFonts w:ascii="宋体" w:hAnsi="宋体" w:cs="宋体" w:hint="eastAsia"/>
          <w:color w:val="auto"/>
          <w:sz w:val="21"/>
          <w:szCs w:val="21"/>
        </w:rPr>
        <w:t>、成交供应商必须严格按照有关规范施工安装，施工安装期间出现的各种事故造成的损失及人员伤亡均由成交供应商负责。</w:t>
      </w:r>
    </w:p>
    <w:p w:rsidR="00863386" w:rsidRPr="009C6344" w:rsidRDefault="00863386">
      <w:pPr>
        <w:snapToGrid w:val="0"/>
        <w:spacing w:line="420" w:lineRule="exact"/>
        <w:rPr>
          <w:rFonts w:ascii="宋体"/>
          <w:color w:val="auto"/>
          <w:sz w:val="21"/>
          <w:szCs w:val="21"/>
        </w:rPr>
      </w:pPr>
      <w:r w:rsidRPr="009C6344">
        <w:rPr>
          <w:rFonts w:ascii="宋体" w:hAnsi="宋体" w:cs="宋体"/>
          <w:color w:val="auto"/>
          <w:sz w:val="21"/>
          <w:szCs w:val="21"/>
        </w:rPr>
        <w:t>5</w:t>
      </w:r>
      <w:r w:rsidRPr="009C6344">
        <w:rPr>
          <w:rFonts w:ascii="宋体" w:hAnsi="宋体" w:cs="宋体" w:hint="eastAsia"/>
          <w:color w:val="auto"/>
          <w:sz w:val="21"/>
          <w:szCs w:val="21"/>
        </w:rPr>
        <w:t>、成交供应商必须严格按采购人指定的位置施工安装，未经采购人同意不得更改施工安装位置。</w:t>
      </w:r>
    </w:p>
    <w:p w:rsidR="00863386" w:rsidRPr="009C6344" w:rsidRDefault="00863386">
      <w:pPr>
        <w:snapToGrid w:val="0"/>
        <w:spacing w:line="420" w:lineRule="exact"/>
        <w:rPr>
          <w:rFonts w:ascii="宋体"/>
          <w:color w:val="auto"/>
          <w:sz w:val="21"/>
          <w:szCs w:val="21"/>
        </w:rPr>
      </w:pPr>
      <w:r w:rsidRPr="009C6344">
        <w:rPr>
          <w:rFonts w:ascii="宋体" w:hAnsi="宋体" w:cs="宋体"/>
          <w:color w:val="auto"/>
          <w:sz w:val="21"/>
          <w:szCs w:val="21"/>
        </w:rPr>
        <w:t>6</w:t>
      </w:r>
      <w:r w:rsidRPr="009C6344">
        <w:rPr>
          <w:rFonts w:ascii="宋体" w:hAnsi="宋体" w:cs="宋体" w:hint="eastAsia"/>
          <w:color w:val="auto"/>
          <w:sz w:val="21"/>
          <w:szCs w:val="21"/>
        </w:rPr>
        <w:t>、成交供应商如有违反操作规程及粗制滥造现象，采购人有权加以制止，直至下令停工，其经济损失全部由成交供应商负责，合同期不得顺延。</w:t>
      </w:r>
    </w:p>
    <w:p w:rsidR="00863386" w:rsidRPr="009C6344" w:rsidRDefault="00863386">
      <w:pPr>
        <w:shd w:val="clear" w:color="000000" w:fill="FFFFFF"/>
        <w:spacing w:line="400" w:lineRule="atLeast"/>
        <w:rPr>
          <w:rFonts w:ascii="宋体"/>
          <w:b/>
          <w:bCs/>
          <w:color w:val="auto"/>
          <w:sz w:val="21"/>
          <w:szCs w:val="21"/>
        </w:rPr>
      </w:pPr>
      <w:r w:rsidRPr="009C6344">
        <w:rPr>
          <w:rFonts w:ascii="宋体" w:hAnsi="宋体" w:cs="宋体" w:hint="eastAsia"/>
          <w:b/>
          <w:bCs/>
          <w:color w:val="auto"/>
          <w:sz w:val="21"/>
          <w:szCs w:val="21"/>
        </w:rPr>
        <w:t>五、售后服务要求</w:t>
      </w:r>
    </w:p>
    <w:p w:rsidR="00863386" w:rsidRPr="009C6344" w:rsidRDefault="00863386">
      <w:pPr>
        <w:shd w:val="clear" w:color="000000" w:fill="FFFFFF"/>
        <w:spacing w:line="400" w:lineRule="atLeast"/>
        <w:rPr>
          <w:rFonts w:ascii="宋体"/>
          <w:color w:val="auto"/>
          <w:sz w:val="21"/>
          <w:szCs w:val="21"/>
        </w:rPr>
      </w:pPr>
      <w:r w:rsidRPr="009C6344">
        <w:rPr>
          <w:rFonts w:ascii="宋体" w:hAnsi="宋体" w:cs="宋体"/>
          <w:color w:val="auto"/>
          <w:sz w:val="21"/>
          <w:szCs w:val="21"/>
        </w:rPr>
        <w:t>1</w:t>
      </w:r>
      <w:r w:rsidRPr="009C6344">
        <w:rPr>
          <w:rFonts w:ascii="宋体" w:hAnsi="宋体" w:cs="宋体" w:hint="eastAsia"/>
          <w:color w:val="auto"/>
          <w:sz w:val="21"/>
          <w:szCs w:val="21"/>
        </w:rPr>
        <w:t>、本项目整体质保期一年，保修期从验收合格正式交付给使用单位之日起计算</w:t>
      </w:r>
      <w:r w:rsidRPr="009C6344">
        <w:rPr>
          <w:rFonts w:ascii="宋体" w:hAnsi="宋体" w:cs="宋体"/>
          <w:color w:val="auto"/>
          <w:sz w:val="21"/>
          <w:szCs w:val="21"/>
        </w:rPr>
        <w:t>(</w:t>
      </w:r>
      <w:r w:rsidRPr="009C6344">
        <w:rPr>
          <w:rFonts w:ascii="宋体" w:hAnsi="宋体" w:cs="宋体" w:hint="eastAsia"/>
          <w:color w:val="auto"/>
          <w:sz w:val="21"/>
          <w:szCs w:val="21"/>
        </w:rPr>
        <w:t>招标文件中对产品另有要求的</w:t>
      </w:r>
      <w:r w:rsidRPr="009C6344">
        <w:rPr>
          <w:rFonts w:ascii="宋体" w:cs="宋体"/>
          <w:color w:val="auto"/>
          <w:sz w:val="21"/>
          <w:szCs w:val="21"/>
        </w:rPr>
        <w:t>,</w:t>
      </w:r>
      <w:r w:rsidRPr="009C6344">
        <w:rPr>
          <w:rFonts w:ascii="宋体" w:hAnsi="宋体" w:cs="宋体" w:hint="eastAsia"/>
          <w:color w:val="auto"/>
          <w:sz w:val="21"/>
          <w:szCs w:val="21"/>
        </w:rPr>
        <w:t>按招标文件规定执行</w:t>
      </w:r>
      <w:r w:rsidRPr="009C6344">
        <w:rPr>
          <w:rFonts w:ascii="宋体" w:hAnsi="宋体" w:cs="宋体"/>
          <w:color w:val="auto"/>
          <w:sz w:val="21"/>
          <w:szCs w:val="21"/>
        </w:rPr>
        <w:t>)</w:t>
      </w:r>
      <w:r w:rsidRPr="009C6344">
        <w:rPr>
          <w:rFonts w:ascii="宋体" w:hAnsi="宋体" w:cs="宋体" w:hint="eastAsia"/>
          <w:color w:val="auto"/>
          <w:sz w:val="21"/>
          <w:szCs w:val="21"/>
        </w:rPr>
        <w:t>。并承诺到货检查及保质期内出现故障等情形必须按同型号无偿更换，如不能提供同种规格型号的产品，需提供免费平滑升级产品</w:t>
      </w:r>
      <w:r w:rsidRPr="009C6344">
        <w:rPr>
          <w:rFonts w:ascii="宋体" w:hAnsi="宋体" w:cs="宋体"/>
          <w:color w:val="auto"/>
          <w:sz w:val="21"/>
          <w:szCs w:val="21"/>
        </w:rPr>
        <w:t>(</w:t>
      </w:r>
      <w:r w:rsidRPr="009C6344">
        <w:rPr>
          <w:rFonts w:ascii="宋体" w:hAnsi="宋体" w:cs="宋体" w:hint="eastAsia"/>
          <w:color w:val="auto"/>
          <w:sz w:val="21"/>
          <w:szCs w:val="21"/>
        </w:rPr>
        <w:t>平滑升级上一档次产品</w:t>
      </w:r>
      <w:r w:rsidRPr="009C6344">
        <w:rPr>
          <w:rFonts w:ascii="宋体" w:hAnsi="宋体" w:cs="宋体"/>
          <w:color w:val="auto"/>
          <w:sz w:val="21"/>
          <w:szCs w:val="21"/>
        </w:rPr>
        <w:t>)</w:t>
      </w:r>
      <w:r w:rsidRPr="009C6344">
        <w:rPr>
          <w:rFonts w:ascii="宋体" w:hAnsi="宋体" w:cs="宋体" w:hint="eastAsia"/>
          <w:color w:val="auto"/>
          <w:sz w:val="21"/>
          <w:szCs w:val="21"/>
        </w:rPr>
        <w:t>，不再另外收取差价。</w:t>
      </w:r>
    </w:p>
    <w:p w:rsidR="00863386" w:rsidRPr="009C6344" w:rsidRDefault="00863386">
      <w:pPr>
        <w:shd w:val="clear" w:color="000000" w:fill="FFFFFF"/>
        <w:spacing w:line="400" w:lineRule="atLeast"/>
        <w:ind w:firstLine="420"/>
        <w:rPr>
          <w:rFonts w:ascii="宋体"/>
          <w:color w:val="auto"/>
          <w:sz w:val="21"/>
          <w:szCs w:val="21"/>
        </w:rPr>
      </w:pPr>
      <w:r w:rsidRPr="009C6344">
        <w:rPr>
          <w:rFonts w:ascii="宋体" w:hAnsi="宋体" w:cs="宋体"/>
          <w:color w:val="auto"/>
          <w:sz w:val="21"/>
          <w:szCs w:val="21"/>
        </w:rPr>
        <w:t>2</w:t>
      </w:r>
      <w:r w:rsidRPr="009C6344">
        <w:rPr>
          <w:rFonts w:ascii="宋体" w:hAnsi="宋体" w:cs="宋体" w:hint="eastAsia"/>
          <w:color w:val="auto"/>
          <w:sz w:val="21"/>
          <w:szCs w:val="21"/>
        </w:rPr>
        <w:t>、提供</w:t>
      </w:r>
      <w:r w:rsidRPr="009C6344">
        <w:rPr>
          <w:rFonts w:ascii="宋体" w:hAnsi="宋体" w:cs="宋体"/>
          <w:color w:val="auto"/>
          <w:sz w:val="21"/>
          <w:szCs w:val="21"/>
        </w:rPr>
        <w:t>7</w:t>
      </w:r>
      <w:r w:rsidRPr="009C6344">
        <w:rPr>
          <w:rFonts w:ascii="宋体" w:hAnsi="宋体" w:cs="宋体" w:hint="eastAsia"/>
          <w:color w:val="auto"/>
          <w:sz w:val="21"/>
          <w:szCs w:val="21"/>
        </w:rPr>
        <w:t>天</w:t>
      </w:r>
      <w:r w:rsidRPr="009C6344">
        <w:rPr>
          <w:rFonts w:ascii="宋体" w:cs="宋体" w:hint="eastAsia"/>
          <w:color w:val="auto"/>
          <w:sz w:val="21"/>
          <w:szCs w:val="21"/>
        </w:rPr>
        <w:t>×</w:t>
      </w:r>
      <w:r w:rsidRPr="009C6344">
        <w:rPr>
          <w:rFonts w:ascii="宋体" w:hAnsi="宋体" w:cs="宋体"/>
          <w:color w:val="auto"/>
          <w:sz w:val="21"/>
          <w:szCs w:val="21"/>
        </w:rPr>
        <w:t>24</w:t>
      </w:r>
      <w:r w:rsidRPr="009C6344">
        <w:rPr>
          <w:rFonts w:ascii="宋体" w:hAnsi="宋体" w:cs="宋体" w:hint="eastAsia"/>
          <w:color w:val="auto"/>
          <w:sz w:val="21"/>
          <w:szCs w:val="21"/>
        </w:rPr>
        <w:t>小时服务电话，响应时间在</w:t>
      </w:r>
      <w:r w:rsidRPr="009C6344">
        <w:rPr>
          <w:rFonts w:ascii="宋体" w:hAnsi="宋体" w:cs="宋体"/>
          <w:color w:val="auto"/>
          <w:sz w:val="21"/>
          <w:szCs w:val="21"/>
        </w:rPr>
        <w:t>1</w:t>
      </w:r>
      <w:r w:rsidRPr="009C6344">
        <w:rPr>
          <w:rFonts w:ascii="宋体" w:hAnsi="宋体" w:cs="宋体" w:hint="eastAsia"/>
          <w:color w:val="auto"/>
          <w:sz w:val="21"/>
          <w:szCs w:val="21"/>
        </w:rPr>
        <w:t>小时内，必要时</w:t>
      </w:r>
      <w:r w:rsidRPr="009C6344">
        <w:rPr>
          <w:rFonts w:ascii="宋体" w:hAnsi="宋体" w:cs="宋体"/>
          <w:color w:val="auto"/>
          <w:sz w:val="21"/>
          <w:szCs w:val="21"/>
        </w:rPr>
        <w:t>2</w:t>
      </w:r>
      <w:r w:rsidRPr="009C6344">
        <w:rPr>
          <w:rFonts w:ascii="宋体" w:hAnsi="宋体" w:cs="宋体" w:hint="eastAsia"/>
          <w:color w:val="auto"/>
          <w:sz w:val="21"/>
          <w:szCs w:val="21"/>
        </w:rPr>
        <w:t>小时内到达现场，在</w:t>
      </w:r>
      <w:r w:rsidRPr="009C6344">
        <w:rPr>
          <w:rFonts w:ascii="宋体" w:hAnsi="宋体" w:cs="宋体"/>
          <w:color w:val="auto"/>
          <w:sz w:val="21"/>
          <w:szCs w:val="21"/>
        </w:rPr>
        <w:t>24</w:t>
      </w:r>
      <w:r w:rsidRPr="009C6344">
        <w:rPr>
          <w:rFonts w:ascii="宋体" w:hAnsi="宋体" w:cs="宋体" w:hint="eastAsia"/>
          <w:color w:val="auto"/>
          <w:sz w:val="21"/>
          <w:szCs w:val="21"/>
        </w:rPr>
        <w:t>小时内解决故障；如不能及时排除故障，须提供备件（机），否则采购人将自行采取必要的措施，由此产生的风险和费用应由中标人承担。</w:t>
      </w:r>
    </w:p>
    <w:p w:rsidR="00863386" w:rsidRPr="009C6344" w:rsidRDefault="00863386">
      <w:pPr>
        <w:shd w:val="clear" w:color="000000" w:fill="FFFFFF"/>
        <w:spacing w:line="400" w:lineRule="atLeast"/>
        <w:ind w:firstLine="420"/>
        <w:rPr>
          <w:rFonts w:ascii="宋体"/>
          <w:color w:val="auto"/>
          <w:sz w:val="21"/>
          <w:szCs w:val="21"/>
        </w:rPr>
      </w:pPr>
      <w:r w:rsidRPr="009C6344">
        <w:rPr>
          <w:rFonts w:ascii="宋体" w:hAnsi="宋体" w:cs="宋体"/>
          <w:color w:val="auto"/>
          <w:sz w:val="21"/>
          <w:szCs w:val="21"/>
        </w:rPr>
        <w:t>3</w:t>
      </w:r>
      <w:r w:rsidRPr="009C6344">
        <w:rPr>
          <w:rFonts w:ascii="宋体" w:hAnsi="宋体" w:cs="宋体" w:hint="eastAsia"/>
          <w:color w:val="auto"/>
          <w:sz w:val="21"/>
          <w:szCs w:val="21"/>
        </w:rPr>
        <w:t>、在设备的设计使用寿命周期内，成交供应商应能保证使用方更换到原厂正宗的零部件，确保设备的正常使用。在使用过程若需要调换配件，在保修期内凡非使用者人为引起的，一切费用由成交供应商承担。如人为造成或保修期外需维修的成交供应商可收取维修材料费。</w:t>
      </w:r>
    </w:p>
    <w:p w:rsidR="00863386" w:rsidRPr="009C6344" w:rsidRDefault="00863386">
      <w:pPr>
        <w:shd w:val="clear" w:color="000000" w:fill="FFFFFF"/>
        <w:spacing w:line="400" w:lineRule="atLeast"/>
        <w:ind w:firstLine="420"/>
        <w:rPr>
          <w:rFonts w:ascii="宋体"/>
          <w:color w:val="auto"/>
          <w:sz w:val="21"/>
          <w:szCs w:val="21"/>
        </w:rPr>
      </w:pPr>
      <w:r w:rsidRPr="009C6344">
        <w:rPr>
          <w:rFonts w:ascii="宋体" w:hAnsi="宋体" w:cs="宋体"/>
          <w:color w:val="auto"/>
          <w:sz w:val="21"/>
          <w:szCs w:val="21"/>
        </w:rPr>
        <w:t>4</w:t>
      </w:r>
      <w:r w:rsidRPr="009C6344">
        <w:rPr>
          <w:rFonts w:ascii="宋体" w:hAnsi="宋体" w:cs="宋体" w:hint="eastAsia"/>
          <w:color w:val="auto"/>
          <w:sz w:val="21"/>
          <w:szCs w:val="21"/>
        </w:rPr>
        <w:t>、技术支持：保修期届满后，承诺对设备进行必要的维护或修理，随时解答客户各类技术问题，向用户提供技术支援。</w:t>
      </w:r>
    </w:p>
    <w:p w:rsidR="00863386" w:rsidRPr="009C6344" w:rsidRDefault="00863386">
      <w:pPr>
        <w:shd w:val="clear" w:color="000000" w:fill="FFFFFF"/>
        <w:spacing w:line="400" w:lineRule="atLeast"/>
        <w:ind w:firstLine="420"/>
        <w:rPr>
          <w:rFonts w:ascii="宋体"/>
          <w:color w:val="auto"/>
          <w:sz w:val="21"/>
          <w:szCs w:val="21"/>
        </w:rPr>
      </w:pPr>
      <w:r w:rsidRPr="009C6344">
        <w:rPr>
          <w:rFonts w:ascii="宋体" w:hAnsi="宋体" w:cs="宋体"/>
          <w:color w:val="auto"/>
          <w:sz w:val="21"/>
          <w:szCs w:val="21"/>
        </w:rPr>
        <w:t>5</w:t>
      </w:r>
      <w:r w:rsidRPr="009C6344">
        <w:rPr>
          <w:rFonts w:ascii="宋体" w:hAnsi="宋体" w:cs="宋体" w:hint="eastAsia"/>
          <w:color w:val="auto"/>
          <w:sz w:val="21"/>
          <w:szCs w:val="21"/>
        </w:rPr>
        <w:t>、供应商在投标文件中提供其他有价值的服务的方案（如定期维修保养、保修期外的服务承诺、技术保障等）。</w:t>
      </w:r>
    </w:p>
    <w:p w:rsidR="00863386" w:rsidRPr="009C6344" w:rsidRDefault="00863386">
      <w:pPr>
        <w:shd w:val="clear" w:color="000000" w:fill="FFFFFF"/>
        <w:spacing w:line="360" w:lineRule="auto"/>
        <w:jc w:val="left"/>
        <w:rPr>
          <w:rFonts w:ascii="宋体"/>
          <w:b/>
          <w:bCs/>
          <w:sz w:val="21"/>
          <w:szCs w:val="21"/>
        </w:rPr>
      </w:pPr>
      <w:r w:rsidRPr="009C6344">
        <w:rPr>
          <w:rFonts w:ascii="宋体" w:hAnsi="宋体" w:cs="宋体" w:hint="eastAsia"/>
          <w:b/>
          <w:bCs/>
          <w:sz w:val="21"/>
          <w:szCs w:val="21"/>
        </w:rPr>
        <w:t>六、</w:t>
      </w:r>
      <w:bookmarkStart w:id="4" w:name="_Toc306202653"/>
      <w:bookmarkEnd w:id="4"/>
      <w:r w:rsidRPr="009C6344">
        <w:rPr>
          <w:rFonts w:ascii="宋体" w:hAnsi="宋体" w:cs="宋体" w:hint="eastAsia"/>
          <w:b/>
          <w:bCs/>
          <w:sz w:val="21"/>
          <w:szCs w:val="21"/>
        </w:rPr>
        <w:t>技术培训要求</w:t>
      </w:r>
    </w:p>
    <w:p w:rsidR="00863386" w:rsidRPr="009C6344" w:rsidRDefault="00863386">
      <w:pPr>
        <w:shd w:val="clear" w:color="000000" w:fill="FFFFFF"/>
        <w:spacing w:line="360" w:lineRule="auto"/>
        <w:jc w:val="left"/>
        <w:rPr>
          <w:rFonts w:ascii="宋体"/>
          <w:sz w:val="21"/>
          <w:szCs w:val="21"/>
        </w:rPr>
      </w:pPr>
      <w:r w:rsidRPr="009C6344">
        <w:rPr>
          <w:rFonts w:ascii="宋体" w:hAnsi="宋体" w:cs="宋体"/>
          <w:sz w:val="21"/>
          <w:szCs w:val="21"/>
        </w:rPr>
        <w:t>1</w:t>
      </w:r>
      <w:r w:rsidRPr="009C6344">
        <w:rPr>
          <w:rFonts w:ascii="宋体" w:hAnsi="宋体" w:cs="宋体" w:hint="eastAsia"/>
          <w:sz w:val="21"/>
          <w:szCs w:val="21"/>
        </w:rPr>
        <w:t>、投标供应商应结合系统安装、调试、试运行、正式验收等各阶段，同步地对采购人的系统操作员和系统维护人员就有关系统安装、维护、操作使用等方面进行技术培训，主要培训内容为货物的基本结构、性能、主要部件的构造及处理，日常使用操作、保养与管理、常见故障的排除、紧急情况的处理等，培训地点主要在货物安装现场。</w:t>
      </w:r>
    </w:p>
    <w:p w:rsidR="00863386" w:rsidRPr="009C6344" w:rsidRDefault="00863386">
      <w:pPr>
        <w:shd w:val="clear" w:color="000000" w:fill="FFFFFF"/>
        <w:spacing w:line="360" w:lineRule="auto"/>
        <w:jc w:val="left"/>
        <w:rPr>
          <w:rFonts w:ascii="宋体"/>
          <w:sz w:val="21"/>
          <w:szCs w:val="21"/>
        </w:rPr>
      </w:pPr>
      <w:r w:rsidRPr="009C6344">
        <w:rPr>
          <w:rFonts w:ascii="宋体" w:hAnsi="宋体" w:cs="宋体"/>
          <w:sz w:val="21"/>
          <w:szCs w:val="21"/>
        </w:rPr>
        <w:t>2</w:t>
      </w:r>
      <w:r w:rsidRPr="009C6344">
        <w:rPr>
          <w:rFonts w:ascii="宋体" w:hAnsi="宋体" w:cs="宋体" w:hint="eastAsia"/>
          <w:sz w:val="21"/>
          <w:szCs w:val="21"/>
        </w:rPr>
        <w:t>、投标供应商应在响应文件中详细注明培训地点、培训内容、计划和安排，培训人数等，技术培训所涉及的一切费用均由成交供应商承担且应包含在本次投标总价中。</w:t>
      </w:r>
    </w:p>
    <w:p w:rsidR="00863386" w:rsidRPr="009C6344" w:rsidRDefault="00863386">
      <w:pPr>
        <w:shd w:val="clear" w:color="000000" w:fill="FFFFFF"/>
        <w:spacing w:line="360" w:lineRule="auto"/>
        <w:jc w:val="left"/>
        <w:rPr>
          <w:rFonts w:ascii="宋体"/>
          <w:sz w:val="21"/>
          <w:szCs w:val="21"/>
        </w:rPr>
      </w:pPr>
      <w:r w:rsidRPr="009C6344">
        <w:rPr>
          <w:rFonts w:ascii="宋体" w:hAnsi="宋体" w:cs="宋体" w:hint="eastAsia"/>
          <w:b/>
          <w:bCs/>
          <w:sz w:val="21"/>
          <w:szCs w:val="21"/>
        </w:rPr>
        <w:t>对于上述项目要求，投标人应在投标文件中进行回应，作出承诺及说明。</w:t>
      </w:r>
      <w:r w:rsidRPr="009C6344">
        <w:rPr>
          <w:rFonts w:ascii="宋体" w:hAnsi="宋体" w:cs="宋体"/>
          <w:b/>
          <w:bCs/>
          <w:sz w:val="21"/>
          <w:szCs w:val="21"/>
        </w:rPr>
        <w:t xml:space="preserve"> </w:t>
      </w:r>
    </w:p>
    <w:p w:rsidR="00863386" w:rsidRPr="009C6344" w:rsidRDefault="00863386">
      <w:pPr>
        <w:rPr>
          <w:rFonts w:ascii="宋体"/>
          <w:sz w:val="21"/>
          <w:szCs w:val="21"/>
        </w:rPr>
      </w:pPr>
    </w:p>
    <w:p w:rsidR="00863386" w:rsidRPr="009C6344" w:rsidRDefault="00863386">
      <w:pPr>
        <w:tabs>
          <w:tab w:val="left" w:pos="3470"/>
          <w:tab w:val="center" w:pos="4680"/>
        </w:tabs>
        <w:spacing w:line="440" w:lineRule="exact"/>
        <w:rPr>
          <w:rFonts w:ascii="宋体"/>
          <w:sz w:val="21"/>
          <w:szCs w:val="21"/>
        </w:rPr>
      </w:pPr>
    </w:p>
    <w:p w:rsidR="00863386" w:rsidRPr="009C6344" w:rsidRDefault="00863386">
      <w:pPr>
        <w:tabs>
          <w:tab w:val="left" w:pos="3470"/>
          <w:tab w:val="center" w:pos="4680"/>
        </w:tabs>
        <w:spacing w:line="440" w:lineRule="exact"/>
        <w:rPr>
          <w:rFonts w:ascii="宋体"/>
          <w:sz w:val="21"/>
          <w:szCs w:val="21"/>
        </w:rPr>
      </w:pPr>
    </w:p>
    <w:p w:rsidR="00863386" w:rsidRPr="009C6344" w:rsidRDefault="00863386">
      <w:pPr>
        <w:tabs>
          <w:tab w:val="left" w:pos="3470"/>
          <w:tab w:val="center" w:pos="4680"/>
        </w:tabs>
        <w:spacing w:line="440" w:lineRule="exact"/>
        <w:rPr>
          <w:rFonts w:ascii="宋体"/>
          <w:sz w:val="21"/>
          <w:szCs w:val="21"/>
        </w:rPr>
      </w:pPr>
    </w:p>
    <w:p w:rsidR="00863386" w:rsidRPr="009C6344" w:rsidRDefault="00863386">
      <w:pPr>
        <w:tabs>
          <w:tab w:val="left" w:pos="3470"/>
          <w:tab w:val="center" w:pos="4680"/>
        </w:tabs>
        <w:spacing w:line="440" w:lineRule="exact"/>
        <w:rPr>
          <w:rFonts w:ascii="宋体"/>
          <w:sz w:val="21"/>
          <w:szCs w:val="21"/>
        </w:rPr>
      </w:pPr>
    </w:p>
    <w:p w:rsidR="00863386" w:rsidRPr="009C6344" w:rsidRDefault="00863386">
      <w:pPr>
        <w:rPr>
          <w:rFonts w:ascii="宋体"/>
          <w:sz w:val="21"/>
          <w:szCs w:val="21"/>
        </w:rPr>
      </w:pPr>
    </w:p>
    <w:p w:rsidR="00863386" w:rsidRPr="009C6344" w:rsidRDefault="00863386">
      <w:pPr>
        <w:tabs>
          <w:tab w:val="left" w:pos="3470"/>
          <w:tab w:val="center" w:pos="4680"/>
        </w:tabs>
        <w:spacing w:line="440" w:lineRule="exact"/>
        <w:rPr>
          <w:rFonts w:ascii="宋体"/>
          <w:sz w:val="21"/>
          <w:szCs w:val="21"/>
        </w:rPr>
      </w:pPr>
    </w:p>
    <w:p w:rsidR="00863386" w:rsidRPr="009C6344" w:rsidRDefault="00863386">
      <w:pPr>
        <w:tabs>
          <w:tab w:val="left" w:pos="3470"/>
          <w:tab w:val="center" w:pos="4680"/>
        </w:tabs>
        <w:spacing w:line="440" w:lineRule="exact"/>
        <w:rPr>
          <w:rFonts w:ascii="宋体"/>
          <w:b/>
          <w:bCs/>
          <w:sz w:val="21"/>
          <w:szCs w:val="21"/>
        </w:rPr>
      </w:pPr>
    </w:p>
    <w:p w:rsidR="00863386" w:rsidRPr="009C6344" w:rsidRDefault="00863386">
      <w:pPr>
        <w:tabs>
          <w:tab w:val="left" w:pos="3470"/>
          <w:tab w:val="center" w:pos="4680"/>
        </w:tabs>
        <w:spacing w:line="440" w:lineRule="exact"/>
        <w:rPr>
          <w:rFonts w:ascii="宋体"/>
          <w:b/>
          <w:bCs/>
          <w:sz w:val="21"/>
          <w:szCs w:val="21"/>
        </w:rPr>
      </w:pPr>
    </w:p>
    <w:p w:rsidR="00863386" w:rsidRPr="009C6344" w:rsidRDefault="00863386">
      <w:pPr>
        <w:tabs>
          <w:tab w:val="left" w:pos="3470"/>
          <w:tab w:val="center" w:pos="4680"/>
        </w:tabs>
        <w:spacing w:line="440" w:lineRule="exact"/>
        <w:rPr>
          <w:rFonts w:ascii="宋体"/>
          <w:b/>
          <w:bCs/>
          <w:sz w:val="21"/>
          <w:szCs w:val="21"/>
        </w:rPr>
      </w:pPr>
    </w:p>
    <w:p w:rsidR="00863386" w:rsidRPr="009C6344" w:rsidRDefault="00863386">
      <w:pPr>
        <w:tabs>
          <w:tab w:val="left" w:pos="3470"/>
          <w:tab w:val="center" w:pos="4680"/>
        </w:tabs>
        <w:spacing w:line="440" w:lineRule="exact"/>
        <w:rPr>
          <w:rFonts w:ascii="宋体"/>
          <w:b/>
          <w:bCs/>
          <w:sz w:val="21"/>
          <w:szCs w:val="21"/>
        </w:rPr>
      </w:pPr>
    </w:p>
    <w:p w:rsidR="00863386" w:rsidRPr="009C6344" w:rsidRDefault="00863386">
      <w:pPr>
        <w:tabs>
          <w:tab w:val="left" w:pos="3470"/>
          <w:tab w:val="center" w:pos="4680"/>
        </w:tabs>
        <w:spacing w:line="440" w:lineRule="exact"/>
        <w:rPr>
          <w:rFonts w:ascii="宋体"/>
          <w:b/>
          <w:bCs/>
          <w:sz w:val="21"/>
          <w:szCs w:val="21"/>
        </w:rPr>
      </w:pPr>
    </w:p>
    <w:p w:rsidR="00863386" w:rsidRPr="009C6344" w:rsidRDefault="00863386">
      <w:pPr>
        <w:tabs>
          <w:tab w:val="left" w:pos="3470"/>
          <w:tab w:val="center" w:pos="4680"/>
        </w:tabs>
        <w:spacing w:line="440" w:lineRule="exact"/>
        <w:rPr>
          <w:rFonts w:ascii="宋体"/>
          <w:sz w:val="21"/>
          <w:szCs w:val="21"/>
        </w:rPr>
      </w:pPr>
      <w:r w:rsidRPr="009C6344">
        <w:rPr>
          <w:rFonts w:ascii="宋体" w:hAnsi="宋体" w:cs="宋体" w:hint="eastAsia"/>
          <w:b/>
          <w:bCs/>
          <w:sz w:val="21"/>
          <w:szCs w:val="21"/>
        </w:rPr>
        <w:t>附</w:t>
      </w:r>
    </w:p>
    <w:p w:rsidR="00863386" w:rsidRPr="009C6344" w:rsidRDefault="00863386">
      <w:pPr>
        <w:spacing w:line="440" w:lineRule="exact"/>
        <w:jc w:val="center"/>
        <w:rPr>
          <w:rFonts w:ascii="宋体"/>
          <w:b/>
          <w:bCs/>
          <w:w w:val="90"/>
          <w:sz w:val="21"/>
          <w:szCs w:val="21"/>
        </w:rPr>
      </w:pPr>
      <w:r w:rsidRPr="009C6344">
        <w:rPr>
          <w:rFonts w:ascii="宋体" w:hAnsi="宋体" w:cs="宋体" w:hint="eastAsia"/>
          <w:b/>
          <w:bCs/>
          <w:w w:val="90"/>
          <w:sz w:val="21"/>
          <w:szCs w:val="21"/>
        </w:rPr>
        <w:t>保证金退款申请表</w:t>
      </w:r>
    </w:p>
    <w:tbl>
      <w:tblPr>
        <w:tblW w:w="8897" w:type="dxa"/>
        <w:tblInd w:w="2" w:type="dxa"/>
        <w:tblLayout w:type="fixed"/>
        <w:tblLook w:val="00A0"/>
      </w:tblPr>
      <w:tblGrid>
        <w:gridCol w:w="828"/>
        <w:gridCol w:w="778"/>
        <w:gridCol w:w="2188"/>
        <w:gridCol w:w="1438"/>
        <w:gridCol w:w="1388"/>
        <w:gridCol w:w="2277"/>
      </w:tblGrid>
      <w:tr w:rsidR="00863386" w:rsidRPr="009C6344">
        <w:trPr>
          <w:cantSplit/>
          <w:trHeight w:val="680"/>
        </w:trPr>
        <w:tc>
          <w:tcPr>
            <w:tcW w:w="1606"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spacing w:line="440" w:lineRule="exact"/>
              <w:jc w:val="center"/>
              <w:rPr>
                <w:rFonts w:ascii="宋体"/>
                <w:sz w:val="21"/>
                <w:szCs w:val="21"/>
              </w:rPr>
            </w:pPr>
            <w:r w:rsidRPr="009C6344">
              <w:rPr>
                <w:rFonts w:ascii="宋体" w:hAnsi="宋体" w:cs="宋体" w:hint="eastAsia"/>
                <w:sz w:val="21"/>
                <w:szCs w:val="21"/>
              </w:rPr>
              <w:t>项目名称</w:t>
            </w:r>
          </w:p>
        </w:tc>
        <w:tc>
          <w:tcPr>
            <w:tcW w:w="3626"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spacing w:line="440" w:lineRule="exact"/>
              <w:jc w:val="center"/>
              <w:rPr>
                <w:rFonts w:ascii="宋体"/>
                <w:sz w:val="21"/>
                <w:szCs w:val="21"/>
              </w:rPr>
            </w:pPr>
          </w:p>
        </w:tc>
        <w:tc>
          <w:tcPr>
            <w:tcW w:w="138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spacing w:line="440" w:lineRule="exact"/>
              <w:jc w:val="center"/>
              <w:rPr>
                <w:rFonts w:ascii="宋体"/>
                <w:sz w:val="21"/>
                <w:szCs w:val="21"/>
              </w:rPr>
            </w:pPr>
            <w:r w:rsidRPr="009C6344">
              <w:rPr>
                <w:rFonts w:ascii="宋体" w:hAnsi="宋体" w:cs="宋体" w:hint="eastAsia"/>
                <w:sz w:val="21"/>
                <w:szCs w:val="21"/>
              </w:rPr>
              <w:t>项目编号</w:t>
            </w:r>
          </w:p>
        </w:tc>
        <w:tc>
          <w:tcPr>
            <w:tcW w:w="2277"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spacing w:line="440" w:lineRule="exact"/>
              <w:jc w:val="center"/>
              <w:rPr>
                <w:rFonts w:ascii="宋体"/>
                <w:sz w:val="21"/>
                <w:szCs w:val="21"/>
              </w:rPr>
            </w:pPr>
          </w:p>
        </w:tc>
      </w:tr>
      <w:tr w:rsidR="00863386" w:rsidRPr="009C6344">
        <w:trPr>
          <w:cantSplit/>
          <w:trHeight w:val="680"/>
        </w:trPr>
        <w:tc>
          <w:tcPr>
            <w:tcW w:w="1606"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spacing w:line="440" w:lineRule="exact"/>
              <w:jc w:val="center"/>
              <w:rPr>
                <w:rFonts w:ascii="宋体"/>
                <w:sz w:val="21"/>
                <w:szCs w:val="21"/>
              </w:rPr>
            </w:pPr>
            <w:r w:rsidRPr="009C6344">
              <w:rPr>
                <w:rFonts w:ascii="宋体" w:hAnsi="宋体" w:cs="宋体" w:hint="eastAsia"/>
                <w:sz w:val="21"/>
                <w:szCs w:val="21"/>
              </w:rPr>
              <w:t>申请人</w:t>
            </w:r>
          </w:p>
        </w:tc>
        <w:tc>
          <w:tcPr>
            <w:tcW w:w="3626"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spacing w:line="440" w:lineRule="exact"/>
              <w:jc w:val="center"/>
              <w:rPr>
                <w:rFonts w:ascii="宋体"/>
                <w:sz w:val="21"/>
                <w:szCs w:val="21"/>
              </w:rPr>
            </w:pPr>
          </w:p>
        </w:tc>
        <w:tc>
          <w:tcPr>
            <w:tcW w:w="1388"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spacing w:line="440" w:lineRule="exact"/>
              <w:jc w:val="center"/>
              <w:rPr>
                <w:rFonts w:ascii="宋体"/>
                <w:sz w:val="21"/>
                <w:szCs w:val="21"/>
              </w:rPr>
            </w:pPr>
            <w:r w:rsidRPr="009C6344">
              <w:rPr>
                <w:rFonts w:ascii="宋体" w:hAnsi="宋体" w:cs="宋体" w:hint="eastAsia"/>
                <w:sz w:val="21"/>
                <w:szCs w:val="21"/>
              </w:rPr>
              <w:t>经办人及</w:t>
            </w:r>
          </w:p>
          <w:p w:rsidR="00863386" w:rsidRPr="009C6344" w:rsidRDefault="00863386">
            <w:pPr>
              <w:spacing w:line="440" w:lineRule="exact"/>
              <w:jc w:val="center"/>
              <w:rPr>
                <w:rFonts w:ascii="宋体"/>
                <w:sz w:val="21"/>
                <w:szCs w:val="21"/>
              </w:rPr>
            </w:pPr>
            <w:r w:rsidRPr="009C6344">
              <w:rPr>
                <w:rFonts w:ascii="宋体" w:hAnsi="宋体" w:cs="宋体" w:hint="eastAsia"/>
                <w:sz w:val="21"/>
                <w:szCs w:val="21"/>
              </w:rPr>
              <w:t>联系方式</w:t>
            </w:r>
          </w:p>
        </w:tc>
        <w:tc>
          <w:tcPr>
            <w:tcW w:w="2277" w:type="dxa"/>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spacing w:line="440" w:lineRule="exact"/>
              <w:jc w:val="center"/>
              <w:rPr>
                <w:rFonts w:ascii="宋体"/>
                <w:sz w:val="21"/>
                <w:szCs w:val="21"/>
              </w:rPr>
            </w:pPr>
          </w:p>
        </w:tc>
      </w:tr>
      <w:tr w:rsidR="00863386" w:rsidRPr="009C6344">
        <w:trPr>
          <w:cantSplit/>
          <w:trHeight w:val="702"/>
        </w:trPr>
        <w:tc>
          <w:tcPr>
            <w:tcW w:w="1606" w:type="dxa"/>
            <w:gridSpan w:val="2"/>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spacing w:line="440" w:lineRule="exact"/>
              <w:jc w:val="center"/>
              <w:rPr>
                <w:rFonts w:ascii="宋体"/>
                <w:sz w:val="21"/>
                <w:szCs w:val="21"/>
              </w:rPr>
            </w:pPr>
            <w:r w:rsidRPr="009C6344">
              <w:rPr>
                <w:rFonts w:ascii="宋体" w:hAnsi="宋体" w:cs="宋体" w:hint="eastAsia"/>
                <w:sz w:val="21"/>
                <w:szCs w:val="21"/>
              </w:rPr>
              <w:t>己交纳保证金</w:t>
            </w:r>
          </w:p>
        </w:tc>
        <w:tc>
          <w:tcPr>
            <w:tcW w:w="7291" w:type="dxa"/>
            <w:gridSpan w:val="4"/>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spacing w:line="440" w:lineRule="exact"/>
              <w:jc w:val="center"/>
              <w:rPr>
                <w:rFonts w:ascii="宋体"/>
                <w:sz w:val="21"/>
                <w:szCs w:val="21"/>
              </w:rPr>
            </w:pPr>
            <w:r w:rsidRPr="009C6344">
              <w:rPr>
                <w:rFonts w:ascii="宋体"/>
                <w:sz w:val="21"/>
                <w:szCs w:val="21"/>
              </w:rPr>
              <w:t>¥</w:t>
            </w:r>
            <w:r w:rsidRPr="009C6344">
              <w:rPr>
                <w:rFonts w:ascii="宋体" w:hAnsi="宋体" w:cs="宋体"/>
                <w:sz w:val="21"/>
                <w:szCs w:val="21"/>
              </w:rPr>
              <w:t xml:space="preserve">                      </w:t>
            </w:r>
            <w:r w:rsidRPr="009C6344">
              <w:rPr>
                <w:rFonts w:ascii="宋体" w:hAnsi="宋体" w:cs="宋体" w:hint="eastAsia"/>
                <w:sz w:val="21"/>
                <w:szCs w:val="21"/>
              </w:rPr>
              <w:t>元</w:t>
            </w:r>
            <w:r w:rsidRPr="009C6344">
              <w:rPr>
                <w:rFonts w:ascii="宋体" w:hAnsi="宋体" w:cs="宋体"/>
                <w:sz w:val="21"/>
                <w:szCs w:val="21"/>
              </w:rPr>
              <w:t xml:space="preserve">  (</w:t>
            </w:r>
            <w:r w:rsidRPr="009C6344">
              <w:rPr>
                <w:rFonts w:ascii="宋体" w:hAnsi="宋体" w:cs="宋体" w:hint="eastAsia"/>
                <w:sz w:val="21"/>
                <w:szCs w:val="21"/>
              </w:rPr>
              <w:t>备注：</w:t>
            </w:r>
            <w:r w:rsidRPr="009C6344">
              <w:rPr>
                <w:rFonts w:ascii="宋体" w:hAnsi="宋体" w:cs="宋体"/>
                <w:sz w:val="21"/>
                <w:szCs w:val="21"/>
              </w:rPr>
              <w:t xml:space="preserve">               )</w:t>
            </w:r>
          </w:p>
        </w:tc>
      </w:tr>
      <w:tr w:rsidR="00863386" w:rsidRPr="009C6344">
        <w:trPr>
          <w:cantSplit/>
          <w:trHeight w:val="680"/>
        </w:trPr>
        <w:tc>
          <w:tcPr>
            <w:tcW w:w="3794" w:type="dxa"/>
            <w:gridSpan w:val="3"/>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spacing w:line="440" w:lineRule="exact"/>
              <w:rPr>
                <w:rFonts w:ascii="宋体"/>
                <w:sz w:val="21"/>
                <w:szCs w:val="21"/>
              </w:rPr>
            </w:pPr>
            <w:r w:rsidRPr="009C6344">
              <w:rPr>
                <w:rFonts w:ascii="宋体" w:hAnsi="宋体" w:cs="宋体" w:hint="eastAsia"/>
                <w:sz w:val="21"/>
                <w:szCs w:val="21"/>
              </w:rPr>
              <w:t>申请退付金额：</w:t>
            </w:r>
            <w:r w:rsidRPr="009C6344">
              <w:rPr>
                <w:rFonts w:ascii="宋体"/>
                <w:sz w:val="21"/>
                <w:szCs w:val="21"/>
              </w:rPr>
              <w:t>¥</w:t>
            </w:r>
            <w:r w:rsidRPr="009C6344">
              <w:rPr>
                <w:rFonts w:ascii="宋体" w:hAnsi="宋体" w:cs="宋体" w:hint="eastAsia"/>
                <w:sz w:val="21"/>
                <w:szCs w:val="21"/>
              </w:rPr>
              <w:t xml:space="preserve">　</w:t>
            </w:r>
            <w:r w:rsidRPr="009C6344">
              <w:rPr>
                <w:rFonts w:ascii="宋体" w:hAnsi="宋体" w:cs="宋体"/>
                <w:sz w:val="21"/>
                <w:szCs w:val="21"/>
              </w:rPr>
              <w:t xml:space="preserve">           </w:t>
            </w:r>
            <w:r w:rsidRPr="009C6344">
              <w:rPr>
                <w:rFonts w:ascii="宋体" w:hAnsi="宋体" w:cs="宋体" w:hint="eastAsia"/>
                <w:sz w:val="21"/>
                <w:szCs w:val="21"/>
              </w:rPr>
              <w:t>元</w:t>
            </w:r>
          </w:p>
        </w:tc>
        <w:tc>
          <w:tcPr>
            <w:tcW w:w="5103" w:type="dxa"/>
            <w:gridSpan w:val="3"/>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spacing w:line="440" w:lineRule="exact"/>
              <w:jc w:val="center"/>
              <w:rPr>
                <w:rFonts w:ascii="宋体"/>
                <w:sz w:val="21"/>
                <w:szCs w:val="21"/>
              </w:rPr>
            </w:pPr>
            <w:r w:rsidRPr="009C6344">
              <w:rPr>
                <w:rFonts w:ascii="宋体" w:hAnsi="宋体" w:cs="宋体" w:hint="eastAsia"/>
                <w:sz w:val="21"/>
                <w:szCs w:val="21"/>
              </w:rPr>
              <w:t>合计（大写）</w:t>
            </w:r>
            <w:r w:rsidRPr="009C6344">
              <w:rPr>
                <w:rFonts w:ascii="宋体" w:hAnsi="宋体" w:cs="宋体"/>
                <w:sz w:val="21"/>
                <w:szCs w:val="21"/>
                <w:u w:val="single"/>
              </w:rPr>
              <w:t xml:space="preserve">   </w:t>
            </w:r>
            <w:r w:rsidRPr="009C6344">
              <w:rPr>
                <w:rFonts w:ascii="宋体" w:hAnsi="宋体" w:cs="宋体" w:hint="eastAsia"/>
                <w:sz w:val="21"/>
                <w:szCs w:val="21"/>
              </w:rPr>
              <w:t>拾</w:t>
            </w:r>
            <w:r w:rsidRPr="009C6344">
              <w:rPr>
                <w:rFonts w:ascii="宋体" w:hAnsi="宋体" w:cs="宋体"/>
                <w:sz w:val="21"/>
                <w:szCs w:val="21"/>
                <w:u w:val="single"/>
              </w:rPr>
              <w:t xml:space="preserve">   </w:t>
            </w:r>
            <w:r w:rsidRPr="009C6344">
              <w:rPr>
                <w:rFonts w:ascii="宋体" w:hAnsi="宋体" w:cs="宋体" w:hint="eastAsia"/>
                <w:sz w:val="21"/>
                <w:szCs w:val="21"/>
              </w:rPr>
              <w:t>万</w:t>
            </w:r>
            <w:r w:rsidRPr="009C6344">
              <w:rPr>
                <w:rFonts w:ascii="宋体" w:hAnsi="宋体" w:cs="宋体"/>
                <w:sz w:val="21"/>
                <w:szCs w:val="21"/>
                <w:u w:val="single"/>
              </w:rPr>
              <w:t xml:space="preserve">   </w:t>
            </w:r>
            <w:r w:rsidRPr="009C6344">
              <w:rPr>
                <w:rFonts w:ascii="宋体" w:hAnsi="宋体" w:cs="宋体" w:hint="eastAsia"/>
                <w:sz w:val="21"/>
                <w:szCs w:val="21"/>
              </w:rPr>
              <w:t>仟</w:t>
            </w:r>
            <w:r w:rsidRPr="009C6344">
              <w:rPr>
                <w:rFonts w:ascii="宋体" w:hAnsi="宋体" w:cs="宋体"/>
                <w:sz w:val="21"/>
                <w:szCs w:val="21"/>
                <w:u w:val="single"/>
              </w:rPr>
              <w:t xml:space="preserve">   </w:t>
            </w:r>
            <w:r w:rsidRPr="009C6344">
              <w:rPr>
                <w:rFonts w:ascii="宋体" w:hAnsi="宋体" w:cs="宋体" w:hint="eastAsia"/>
                <w:sz w:val="21"/>
                <w:szCs w:val="21"/>
              </w:rPr>
              <w:t>佰</w:t>
            </w:r>
            <w:r w:rsidRPr="009C6344">
              <w:rPr>
                <w:rFonts w:ascii="宋体" w:hAnsi="宋体" w:cs="宋体"/>
                <w:sz w:val="21"/>
                <w:szCs w:val="21"/>
                <w:u w:val="single"/>
              </w:rPr>
              <w:t xml:space="preserve">   </w:t>
            </w:r>
            <w:r w:rsidRPr="009C6344">
              <w:rPr>
                <w:rFonts w:ascii="宋体" w:hAnsi="宋体" w:cs="宋体" w:hint="eastAsia"/>
                <w:sz w:val="21"/>
                <w:szCs w:val="21"/>
              </w:rPr>
              <w:t>拾</w:t>
            </w:r>
            <w:r w:rsidRPr="009C6344">
              <w:rPr>
                <w:rFonts w:ascii="宋体" w:hAnsi="宋体" w:cs="宋体"/>
                <w:sz w:val="21"/>
                <w:szCs w:val="21"/>
                <w:u w:val="single"/>
              </w:rPr>
              <w:t xml:space="preserve">   </w:t>
            </w:r>
            <w:r w:rsidRPr="009C6344">
              <w:rPr>
                <w:rFonts w:ascii="宋体" w:hAnsi="宋体" w:cs="宋体" w:hint="eastAsia"/>
                <w:sz w:val="21"/>
                <w:szCs w:val="21"/>
              </w:rPr>
              <w:t>圆</w:t>
            </w:r>
          </w:p>
        </w:tc>
      </w:tr>
      <w:tr w:rsidR="00863386" w:rsidRPr="009C6344">
        <w:trPr>
          <w:cantSplit/>
          <w:trHeight w:val="1905"/>
        </w:trPr>
        <w:tc>
          <w:tcPr>
            <w:tcW w:w="828" w:type="dxa"/>
            <w:vMerge w:val="restart"/>
            <w:tcBorders>
              <w:top w:val="single" w:sz="4" w:space="0" w:color="000000"/>
              <w:left w:val="single" w:sz="4" w:space="0" w:color="000000"/>
              <w:bottom w:val="single" w:sz="4" w:space="0" w:color="000000"/>
              <w:right w:val="single" w:sz="4" w:space="0" w:color="000000"/>
            </w:tcBorders>
            <w:textDirection w:val="tbRlV"/>
            <w:vAlign w:val="center"/>
          </w:tcPr>
          <w:p w:rsidR="00863386" w:rsidRPr="009C6344" w:rsidRDefault="00863386">
            <w:pPr>
              <w:spacing w:line="440" w:lineRule="exact"/>
              <w:ind w:left="113" w:right="113"/>
              <w:jc w:val="center"/>
              <w:rPr>
                <w:rFonts w:ascii="宋体"/>
                <w:sz w:val="21"/>
                <w:szCs w:val="21"/>
              </w:rPr>
            </w:pPr>
            <w:r w:rsidRPr="009C6344">
              <w:rPr>
                <w:rFonts w:ascii="宋体" w:hAnsi="宋体" w:cs="宋体" w:hint="eastAsia"/>
                <w:sz w:val="21"/>
                <w:szCs w:val="21"/>
              </w:rPr>
              <w:t>申请退付理由</w:t>
            </w:r>
          </w:p>
        </w:tc>
        <w:tc>
          <w:tcPr>
            <w:tcW w:w="8069" w:type="dxa"/>
            <w:gridSpan w:val="5"/>
            <w:tcBorders>
              <w:top w:val="single" w:sz="4" w:space="0" w:color="000000"/>
              <w:left w:val="single" w:sz="4" w:space="0" w:color="000000"/>
              <w:bottom w:val="single" w:sz="4" w:space="0" w:color="000000"/>
              <w:right w:val="single" w:sz="4" w:space="0" w:color="000000"/>
            </w:tcBorders>
            <w:vAlign w:val="bottom"/>
          </w:tcPr>
          <w:p w:rsidR="00863386" w:rsidRPr="009C6344" w:rsidRDefault="00863386">
            <w:pPr>
              <w:spacing w:line="440" w:lineRule="exact"/>
              <w:ind w:left="-659" w:firstLine="840"/>
              <w:rPr>
                <w:rFonts w:ascii="宋体"/>
                <w:sz w:val="21"/>
                <w:szCs w:val="21"/>
              </w:rPr>
            </w:pPr>
            <w:r w:rsidRPr="009C6344">
              <w:rPr>
                <w:rFonts w:ascii="宋体" w:hAnsi="宋体" w:cs="宋体" w:hint="eastAsia"/>
                <w:sz w:val="21"/>
                <w:szCs w:val="21"/>
              </w:rPr>
              <w:t xml:space="preserve">　　</w:t>
            </w:r>
            <w:r w:rsidRPr="009C6344">
              <w:rPr>
                <w:rFonts w:ascii="宋体" w:hAnsi="宋体" w:cs="宋体"/>
                <w:sz w:val="21"/>
                <w:szCs w:val="21"/>
              </w:rPr>
              <w:t xml:space="preserve">                                       </w:t>
            </w:r>
            <w:r w:rsidRPr="009C6344">
              <w:rPr>
                <w:rFonts w:ascii="宋体" w:hAnsi="宋体" w:cs="宋体" w:hint="eastAsia"/>
                <w:sz w:val="21"/>
                <w:szCs w:val="21"/>
              </w:rPr>
              <w:t>申请人（签章）</w:t>
            </w:r>
            <w:r w:rsidRPr="009C6344">
              <w:rPr>
                <w:rFonts w:ascii="宋体" w:hAnsi="宋体" w:cs="宋体"/>
                <w:sz w:val="21"/>
                <w:szCs w:val="21"/>
              </w:rPr>
              <w:t xml:space="preserve">       </w:t>
            </w:r>
          </w:p>
          <w:p w:rsidR="00863386" w:rsidRPr="009C6344" w:rsidRDefault="00863386">
            <w:pPr>
              <w:spacing w:line="440" w:lineRule="exact"/>
              <w:rPr>
                <w:rFonts w:ascii="宋体"/>
                <w:sz w:val="21"/>
                <w:szCs w:val="21"/>
              </w:rPr>
            </w:pPr>
            <w:r w:rsidRPr="009C6344">
              <w:rPr>
                <w:rFonts w:ascii="宋体" w:hAnsi="宋体" w:cs="宋体" w:hint="eastAsia"/>
                <w:sz w:val="21"/>
                <w:szCs w:val="21"/>
              </w:rPr>
              <w:t xml:space="preserve">　　　　　　　　　　　　　　　　　　　　　</w:t>
            </w:r>
            <w:r w:rsidRPr="009C6344">
              <w:rPr>
                <w:rFonts w:ascii="宋体" w:hAnsi="宋体" w:cs="宋体"/>
                <w:sz w:val="21"/>
                <w:szCs w:val="21"/>
              </w:rPr>
              <w:t xml:space="preserve">        </w:t>
            </w:r>
            <w:r w:rsidRPr="009C6344">
              <w:rPr>
                <w:rFonts w:ascii="宋体" w:hAnsi="宋体" w:cs="宋体" w:hint="eastAsia"/>
                <w:sz w:val="21"/>
                <w:szCs w:val="21"/>
              </w:rPr>
              <w:t>年　　月　　日</w:t>
            </w:r>
          </w:p>
        </w:tc>
      </w:tr>
      <w:tr w:rsidR="00863386" w:rsidRPr="009C6344">
        <w:trPr>
          <w:cantSplit/>
          <w:trHeight w:val="411"/>
        </w:trPr>
        <w:tc>
          <w:tcPr>
            <w:tcW w:w="828" w:type="dxa"/>
            <w:vMerge/>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rPr>
                <w:rFonts w:ascii="宋体"/>
                <w:sz w:val="21"/>
                <w:szCs w:val="21"/>
              </w:rPr>
            </w:pPr>
          </w:p>
        </w:tc>
        <w:tc>
          <w:tcPr>
            <w:tcW w:w="8069" w:type="dxa"/>
            <w:gridSpan w:val="5"/>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spacing w:line="440" w:lineRule="exact"/>
              <w:rPr>
                <w:rFonts w:ascii="宋体"/>
                <w:sz w:val="21"/>
                <w:szCs w:val="21"/>
              </w:rPr>
            </w:pPr>
            <w:r w:rsidRPr="009C6344">
              <w:rPr>
                <w:rFonts w:ascii="宋体" w:hAnsi="宋体" w:cs="宋体" w:hint="eastAsia"/>
                <w:sz w:val="21"/>
                <w:szCs w:val="21"/>
              </w:rPr>
              <w:t>户名：　　　　　　　　　　　开户行：</w:t>
            </w:r>
          </w:p>
        </w:tc>
      </w:tr>
      <w:tr w:rsidR="00863386" w:rsidRPr="009C6344">
        <w:trPr>
          <w:cantSplit/>
          <w:trHeight w:val="433"/>
        </w:trPr>
        <w:tc>
          <w:tcPr>
            <w:tcW w:w="828" w:type="dxa"/>
            <w:vMerge/>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rPr>
                <w:rFonts w:ascii="宋体"/>
                <w:sz w:val="21"/>
                <w:szCs w:val="21"/>
              </w:rPr>
            </w:pPr>
          </w:p>
        </w:tc>
        <w:tc>
          <w:tcPr>
            <w:tcW w:w="8069" w:type="dxa"/>
            <w:gridSpan w:val="5"/>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spacing w:line="440" w:lineRule="exact"/>
              <w:rPr>
                <w:rFonts w:ascii="宋体"/>
                <w:sz w:val="21"/>
                <w:szCs w:val="21"/>
              </w:rPr>
            </w:pPr>
            <w:r w:rsidRPr="009C6344">
              <w:rPr>
                <w:rFonts w:ascii="宋体" w:hAnsi="宋体" w:cs="宋体" w:hint="eastAsia"/>
                <w:sz w:val="21"/>
                <w:szCs w:val="21"/>
              </w:rPr>
              <w:t xml:space="preserve">帐号：　　　　　　　　　　　　　</w:t>
            </w:r>
          </w:p>
        </w:tc>
      </w:tr>
      <w:tr w:rsidR="00863386" w:rsidRPr="009C6344">
        <w:trPr>
          <w:cantSplit/>
          <w:trHeight w:val="1176"/>
        </w:trPr>
        <w:tc>
          <w:tcPr>
            <w:tcW w:w="828" w:type="dxa"/>
            <w:vMerge w:val="restart"/>
            <w:tcBorders>
              <w:top w:val="single" w:sz="4" w:space="0" w:color="000000"/>
              <w:left w:val="single" w:sz="4" w:space="0" w:color="000000"/>
              <w:bottom w:val="single" w:sz="4" w:space="0" w:color="000000"/>
              <w:right w:val="single" w:sz="4" w:space="0" w:color="000000"/>
            </w:tcBorders>
            <w:textDirection w:val="tbRlV"/>
            <w:vAlign w:val="center"/>
          </w:tcPr>
          <w:p w:rsidR="00863386" w:rsidRPr="009C6344" w:rsidRDefault="00863386">
            <w:pPr>
              <w:spacing w:line="440" w:lineRule="exact"/>
              <w:ind w:left="113" w:right="113"/>
              <w:jc w:val="center"/>
              <w:rPr>
                <w:rFonts w:ascii="宋体"/>
                <w:sz w:val="21"/>
                <w:szCs w:val="21"/>
              </w:rPr>
            </w:pPr>
            <w:r w:rsidRPr="009C6344">
              <w:rPr>
                <w:rFonts w:ascii="宋体" w:hAnsi="宋体" w:cs="宋体" w:hint="eastAsia"/>
                <w:sz w:val="21"/>
                <w:szCs w:val="21"/>
              </w:rPr>
              <w:t>交易中心意见</w:t>
            </w:r>
          </w:p>
        </w:tc>
        <w:tc>
          <w:tcPr>
            <w:tcW w:w="8069" w:type="dxa"/>
            <w:gridSpan w:val="5"/>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spacing w:line="440" w:lineRule="exact"/>
              <w:rPr>
                <w:rFonts w:ascii="宋体"/>
                <w:sz w:val="21"/>
                <w:szCs w:val="21"/>
              </w:rPr>
            </w:pPr>
            <w:r w:rsidRPr="009C6344">
              <w:rPr>
                <w:rFonts w:ascii="宋体" w:hAnsi="宋体" w:cs="宋体" w:hint="eastAsia"/>
                <w:sz w:val="21"/>
                <w:szCs w:val="21"/>
              </w:rPr>
              <w:t>主办科室意见（签名）：</w:t>
            </w:r>
            <w:r w:rsidRPr="009C6344">
              <w:rPr>
                <w:rFonts w:ascii="宋体" w:hAnsi="宋体" w:cs="宋体"/>
                <w:sz w:val="21"/>
                <w:szCs w:val="21"/>
              </w:rPr>
              <w:t xml:space="preserve">                            </w:t>
            </w:r>
          </w:p>
          <w:p w:rsidR="00863386" w:rsidRPr="009C6344" w:rsidRDefault="00863386">
            <w:pPr>
              <w:spacing w:line="440" w:lineRule="exact"/>
              <w:jc w:val="center"/>
              <w:rPr>
                <w:rFonts w:ascii="宋体"/>
                <w:sz w:val="21"/>
                <w:szCs w:val="21"/>
              </w:rPr>
            </w:pPr>
            <w:r w:rsidRPr="009C6344">
              <w:rPr>
                <w:rFonts w:ascii="宋体" w:hAnsi="宋体" w:cs="宋体"/>
                <w:sz w:val="21"/>
                <w:szCs w:val="21"/>
              </w:rPr>
              <w:t xml:space="preserve">                                              </w:t>
            </w:r>
            <w:r w:rsidRPr="009C6344">
              <w:rPr>
                <w:rFonts w:ascii="宋体" w:hAnsi="宋体" w:cs="宋体" w:hint="eastAsia"/>
                <w:sz w:val="21"/>
                <w:szCs w:val="21"/>
              </w:rPr>
              <w:t>年　　月　　日</w:t>
            </w:r>
          </w:p>
        </w:tc>
      </w:tr>
      <w:tr w:rsidR="00863386" w:rsidRPr="009C6344">
        <w:trPr>
          <w:cantSplit/>
          <w:trHeight w:val="1176"/>
        </w:trPr>
        <w:tc>
          <w:tcPr>
            <w:tcW w:w="828" w:type="dxa"/>
            <w:vMerge/>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rPr>
                <w:rFonts w:ascii="宋体"/>
                <w:sz w:val="21"/>
                <w:szCs w:val="21"/>
              </w:rPr>
            </w:pPr>
          </w:p>
        </w:tc>
        <w:tc>
          <w:tcPr>
            <w:tcW w:w="8069" w:type="dxa"/>
            <w:gridSpan w:val="5"/>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spacing w:line="440" w:lineRule="exact"/>
              <w:rPr>
                <w:rFonts w:ascii="宋体"/>
                <w:sz w:val="21"/>
                <w:szCs w:val="21"/>
              </w:rPr>
            </w:pPr>
            <w:r w:rsidRPr="009C6344">
              <w:rPr>
                <w:rFonts w:ascii="宋体" w:hAnsi="宋体" w:cs="宋体" w:hint="eastAsia"/>
                <w:sz w:val="21"/>
                <w:szCs w:val="21"/>
              </w:rPr>
              <w:t>财务审核意见（签名）：</w:t>
            </w:r>
            <w:r w:rsidRPr="009C6344">
              <w:rPr>
                <w:rFonts w:ascii="宋体" w:hAnsi="宋体" w:cs="宋体"/>
                <w:sz w:val="21"/>
                <w:szCs w:val="21"/>
              </w:rPr>
              <w:t xml:space="preserve">                           </w:t>
            </w:r>
          </w:p>
          <w:p w:rsidR="00863386" w:rsidRPr="009C6344" w:rsidRDefault="00863386">
            <w:pPr>
              <w:spacing w:line="440" w:lineRule="exact"/>
              <w:jc w:val="center"/>
              <w:rPr>
                <w:rFonts w:ascii="宋体"/>
                <w:sz w:val="21"/>
                <w:szCs w:val="21"/>
              </w:rPr>
            </w:pPr>
            <w:r w:rsidRPr="009C6344">
              <w:rPr>
                <w:rFonts w:ascii="宋体" w:hAnsi="宋体" w:cs="宋体"/>
                <w:sz w:val="21"/>
                <w:szCs w:val="21"/>
              </w:rPr>
              <w:t xml:space="preserve">                                             </w:t>
            </w:r>
            <w:r w:rsidRPr="009C6344">
              <w:rPr>
                <w:rFonts w:ascii="宋体" w:hAnsi="宋体" w:cs="宋体" w:hint="eastAsia"/>
                <w:sz w:val="21"/>
                <w:szCs w:val="21"/>
              </w:rPr>
              <w:t>年　　月　　日</w:t>
            </w:r>
          </w:p>
        </w:tc>
      </w:tr>
      <w:tr w:rsidR="00863386" w:rsidRPr="009C6344">
        <w:trPr>
          <w:cantSplit/>
          <w:trHeight w:val="1176"/>
        </w:trPr>
        <w:tc>
          <w:tcPr>
            <w:tcW w:w="828" w:type="dxa"/>
            <w:vMerge/>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rPr>
                <w:rFonts w:ascii="宋体"/>
                <w:sz w:val="21"/>
                <w:szCs w:val="21"/>
              </w:rPr>
            </w:pPr>
          </w:p>
        </w:tc>
        <w:tc>
          <w:tcPr>
            <w:tcW w:w="8069" w:type="dxa"/>
            <w:gridSpan w:val="5"/>
            <w:tcBorders>
              <w:top w:val="single" w:sz="4" w:space="0" w:color="000000"/>
              <w:left w:val="single" w:sz="4" w:space="0" w:color="000000"/>
              <w:bottom w:val="single" w:sz="4" w:space="0" w:color="000000"/>
              <w:right w:val="single" w:sz="4" w:space="0" w:color="000000"/>
            </w:tcBorders>
            <w:vAlign w:val="center"/>
          </w:tcPr>
          <w:p w:rsidR="00863386" w:rsidRPr="009C6344" w:rsidRDefault="00863386">
            <w:pPr>
              <w:spacing w:line="440" w:lineRule="exact"/>
              <w:rPr>
                <w:rFonts w:ascii="宋体"/>
                <w:sz w:val="21"/>
                <w:szCs w:val="21"/>
              </w:rPr>
            </w:pPr>
            <w:r w:rsidRPr="009C6344">
              <w:rPr>
                <w:rFonts w:ascii="宋体" w:hAnsi="宋体" w:cs="宋体" w:hint="eastAsia"/>
                <w:sz w:val="21"/>
                <w:szCs w:val="21"/>
              </w:rPr>
              <w:t>中心领导意见（签名）：</w:t>
            </w:r>
            <w:r w:rsidRPr="009C6344">
              <w:rPr>
                <w:rFonts w:ascii="宋体" w:hAnsi="宋体" w:cs="宋体"/>
                <w:sz w:val="21"/>
                <w:szCs w:val="21"/>
              </w:rPr>
              <w:t xml:space="preserve">                           </w:t>
            </w:r>
          </w:p>
          <w:p w:rsidR="00863386" w:rsidRPr="009C6344" w:rsidRDefault="00863386">
            <w:pPr>
              <w:spacing w:line="440" w:lineRule="exact"/>
              <w:jc w:val="center"/>
              <w:rPr>
                <w:rFonts w:ascii="宋体"/>
                <w:sz w:val="21"/>
                <w:szCs w:val="21"/>
              </w:rPr>
            </w:pPr>
            <w:r w:rsidRPr="009C6344">
              <w:rPr>
                <w:rFonts w:ascii="宋体" w:hAnsi="宋体" w:cs="宋体"/>
                <w:sz w:val="21"/>
                <w:szCs w:val="21"/>
              </w:rPr>
              <w:t xml:space="preserve">                                              </w:t>
            </w:r>
            <w:r w:rsidRPr="009C6344">
              <w:rPr>
                <w:rFonts w:ascii="宋体" w:hAnsi="宋体" w:cs="宋体" w:hint="eastAsia"/>
                <w:sz w:val="21"/>
                <w:szCs w:val="21"/>
              </w:rPr>
              <w:t>年　　月　　日</w:t>
            </w:r>
          </w:p>
        </w:tc>
      </w:tr>
    </w:tbl>
    <w:p w:rsidR="00863386" w:rsidRPr="009C6344" w:rsidRDefault="00863386">
      <w:pPr>
        <w:spacing w:line="440" w:lineRule="exact"/>
        <w:rPr>
          <w:rFonts w:ascii="宋体"/>
          <w:b/>
          <w:bCs/>
          <w:sz w:val="21"/>
          <w:szCs w:val="21"/>
        </w:rPr>
      </w:pPr>
      <w:r w:rsidRPr="009C6344">
        <w:rPr>
          <w:rFonts w:ascii="宋体" w:hAnsi="宋体" w:cs="宋体" w:hint="eastAsia"/>
          <w:b/>
          <w:bCs/>
          <w:sz w:val="21"/>
          <w:szCs w:val="21"/>
        </w:rPr>
        <w:t>备注：</w:t>
      </w:r>
    </w:p>
    <w:p w:rsidR="00863386" w:rsidRPr="009C6344" w:rsidRDefault="00863386">
      <w:pPr>
        <w:spacing w:line="320" w:lineRule="exact"/>
        <w:ind w:firstLine="420"/>
        <w:rPr>
          <w:rFonts w:ascii="宋体"/>
          <w:sz w:val="21"/>
          <w:szCs w:val="21"/>
        </w:rPr>
      </w:pPr>
      <w:r w:rsidRPr="009C6344">
        <w:rPr>
          <w:rFonts w:ascii="宋体" w:hAnsi="宋体" w:cs="宋体"/>
          <w:sz w:val="21"/>
          <w:szCs w:val="21"/>
        </w:rPr>
        <w:t>1</w:t>
      </w:r>
      <w:r w:rsidRPr="009C6344">
        <w:rPr>
          <w:rFonts w:ascii="宋体" w:hAnsi="宋体" w:cs="宋体" w:hint="eastAsia"/>
          <w:sz w:val="21"/>
          <w:szCs w:val="21"/>
        </w:rPr>
        <w:t>、此《申请表》中所填账户必须为投标单位基本账户（自然人除外）。</w:t>
      </w:r>
    </w:p>
    <w:p w:rsidR="00863386" w:rsidRPr="009C6344" w:rsidRDefault="00863386">
      <w:pPr>
        <w:spacing w:line="320" w:lineRule="exact"/>
        <w:ind w:firstLine="420"/>
        <w:rPr>
          <w:rFonts w:ascii="宋体"/>
          <w:sz w:val="21"/>
          <w:szCs w:val="21"/>
        </w:rPr>
      </w:pPr>
      <w:r w:rsidRPr="009C6344">
        <w:rPr>
          <w:rFonts w:ascii="宋体" w:hAnsi="宋体" w:cs="宋体"/>
          <w:sz w:val="21"/>
          <w:szCs w:val="21"/>
        </w:rPr>
        <w:t>2</w:t>
      </w:r>
      <w:r w:rsidRPr="009C6344">
        <w:rPr>
          <w:rFonts w:ascii="宋体" w:hAnsi="宋体" w:cs="宋体" w:hint="eastAsia"/>
          <w:sz w:val="21"/>
          <w:szCs w:val="21"/>
        </w:rPr>
        <w:t>、投标人未中标的，永州市公共资源交易中心开标时将统一登记报财务科办理退还手续。</w:t>
      </w:r>
    </w:p>
    <w:p w:rsidR="00863386" w:rsidRPr="009C6344" w:rsidRDefault="00863386">
      <w:pPr>
        <w:spacing w:line="320" w:lineRule="exact"/>
        <w:ind w:firstLine="420"/>
        <w:rPr>
          <w:rFonts w:ascii="宋体"/>
          <w:sz w:val="21"/>
          <w:szCs w:val="21"/>
        </w:rPr>
      </w:pPr>
      <w:r w:rsidRPr="009C6344">
        <w:rPr>
          <w:rFonts w:ascii="宋体" w:hAnsi="宋体" w:cs="宋体"/>
          <w:sz w:val="21"/>
          <w:szCs w:val="21"/>
        </w:rPr>
        <w:t>3</w:t>
      </w:r>
      <w:r w:rsidRPr="009C6344">
        <w:rPr>
          <w:rFonts w:ascii="宋体" w:hAnsi="宋体" w:cs="宋体" w:hint="eastAsia"/>
          <w:sz w:val="21"/>
          <w:szCs w:val="21"/>
        </w:rPr>
        <w:t>、投标人中标的，其投标保证金可申请转为履约保证金（在</w:t>
      </w:r>
      <w:r w:rsidRPr="009C6344">
        <w:rPr>
          <w:rFonts w:ascii="宋体" w:cs="宋体" w:hint="eastAsia"/>
          <w:sz w:val="21"/>
          <w:szCs w:val="21"/>
        </w:rPr>
        <w:t>“</w:t>
      </w:r>
      <w:r w:rsidRPr="009C6344">
        <w:rPr>
          <w:rFonts w:ascii="宋体" w:hAnsi="宋体" w:cs="宋体" w:hint="eastAsia"/>
          <w:sz w:val="21"/>
          <w:szCs w:val="21"/>
        </w:rPr>
        <w:t>备注</w:t>
      </w:r>
      <w:r w:rsidRPr="009C6344">
        <w:rPr>
          <w:rFonts w:ascii="宋体" w:cs="宋体" w:hint="eastAsia"/>
          <w:sz w:val="21"/>
          <w:szCs w:val="21"/>
        </w:rPr>
        <w:t>”</w:t>
      </w:r>
      <w:r w:rsidRPr="009C6344">
        <w:rPr>
          <w:rFonts w:ascii="宋体" w:hAnsi="宋体" w:cs="宋体" w:hint="eastAsia"/>
          <w:sz w:val="21"/>
          <w:szCs w:val="21"/>
        </w:rPr>
        <w:t>一栏中注明）；项目完成后，中标人凭《验收报告》、《合同》及本《申请表》办理履约保证金退还手续。</w:t>
      </w:r>
    </w:p>
    <w:p w:rsidR="00863386" w:rsidRPr="009C6344" w:rsidRDefault="00863386">
      <w:pPr>
        <w:pStyle w:val="PlainText"/>
        <w:spacing w:line="440" w:lineRule="exact"/>
        <w:rPr>
          <w:rFonts w:ascii="宋体" w:cs="Times New Roman"/>
          <w:sz w:val="21"/>
          <w:szCs w:val="21"/>
        </w:rPr>
      </w:pPr>
    </w:p>
    <w:p w:rsidR="00863386" w:rsidRDefault="00863386">
      <w:pPr>
        <w:pStyle w:val="PlainText"/>
        <w:spacing w:line="440" w:lineRule="exact"/>
        <w:rPr>
          <w:rFonts w:hAnsi="Times New Roman" w:cs="Times New Roman"/>
          <w:sz w:val="21"/>
          <w:szCs w:val="21"/>
        </w:rPr>
      </w:pPr>
    </w:p>
    <w:p w:rsidR="00863386" w:rsidRDefault="00863386">
      <w:pPr>
        <w:snapToGrid w:val="0"/>
        <w:spacing w:line="420" w:lineRule="exact"/>
        <w:jc w:val="center"/>
        <w:rPr>
          <w:rFonts w:ascii="??"/>
          <w:sz w:val="21"/>
          <w:szCs w:val="21"/>
        </w:rPr>
      </w:pPr>
    </w:p>
    <w:sectPr w:rsidR="00863386" w:rsidSect="00816FC8">
      <w:headerReference w:type="default" r:id="rId59"/>
      <w:footerReference w:type="default" r:id="rId60"/>
      <w:pgSz w:w="11906" w:h="16838"/>
      <w:pgMar w:top="1134" w:right="1701" w:bottom="1134" w:left="1701"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3386" w:rsidRDefault="00863386" w:rsidP="00816FC8">
      <w:r>
        <w:separator/>
      </w:r>
    </w:p>
  </w:endnote>
  <w:endnote w:type="continuationSeparator" w:id="0">
    <w:p w:rsidR="00863386" w:rsidRDefault="00863386" w:rsidP="00816F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_GB2312">
    <w:altName w:val="Calibri"/>
    <w:panose1 w:val="00000000000000000000"/>
    <w:charset w:val="00"/>
    <w:family w:val="auto"/>
    <w:notTrueType/>
    <w:pitch w:val="variable"/>
    <w:sig w:usb0="00000003" w:usb1="00000000" w:usb2="00000000" w:usb3="00000000" w:csb0="00000001" w:csb1="00000000"/>
  </w:font>
  <w:font w:name="??">
    <w:altName w:val="Verdana"/>
    <w:panose1 w:val="00000000000000000000"/>
    <w:charset w:val="00"/>
    <w:family w:val="auto"/>
    <w:notTrueType/>
    <w:pitch w:val="variable"/>
    <w:sig w:usb0="00000003" w:usb1="00000000" w:usb2="00000000" w:usb3="00000000" w:csb0="00000001" w:csb1="00000000"/>
  </w:font>
  <w:font w:name="????">
    <w:altName w:val="Calibri"/>
    <w:panose1 w:val="00000000000000000000"/>
    <w:charset w:val="00"/>
    <w:family w:val="auto"/>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Frutiger LT 55 Roman">
    <w:altName w:val="Lucida Sans Unicode"/>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w:altName w:val="Courier New"/>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微软雅黑">
    <w:altName w:val="????"/>
    <w:panose1 w:val="020B0503020204020204"/>
    <w:charset w:val="86"/>
    <w:family w:val="swiss"/>
    <w:pitch w:val="variable"/>
    <w:sig w:usb0="80000287" w:usb1="280F3C52" w:usb2="00000016" w:usb3="00000000" w:csb0="0004001F" w:csb1="00000000"/>
  </w:font>
  <w:font w:name="华文中宋">
    <w:altName w:val="宋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386" w:rsidRDefault="00863386">
    <w:pPr>
      <w:pStyle w:val="Footer"/>
      <w:jc w:val="center"/>
    </w:pPr>
    <w:fldSimple w:instr="PAGE \* Arabic \* MERGEFORMAT">
      <w:r>
        <w:rPr>
          <w:noProof/>
        </w:rPr>
        <w:t>14</w:t>
      </w:r>
    </w:fldSimple>
  </w:p>
  <w:p w:rsidR="00863386" w:rsidRDefault="00863386">
    <w:pPr>
      <w:pStyle w:val="Footer"/>
      <w:jc w:val="left"/>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386" w:rsidRDefault="00863386">
    <w:pPr>
      <w:pStyle w:val="Footer"/>
      <w:jc w:val="center"/>
    </w:pPr>
    <w:fldSimple w:instr="PAGE \* Arabic \* MERGEFORMAT">
      <w:r>
        <w:rPr>
          <w:noProof/>
        </w:rPr>
        <w:t>39</w:t>
      </w:r>
    </w:fldSimple>
  </w:p>
  <w:p w:rsidR="00863386" w:rsidRDefault="00863386">
    <w:pPr>
      <w:pStyle w:val="Footer"/>
      <w:jc w:val="left"/>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386" w:rsidRDefault="00863386">
    <w:pPr>
      <w:pStyle w:val="Footer"/>
      <w:jc w:val="center"/>
    </w:pPr>
    <w:fldSimple w:instr="PAGE \* Arabic \* MERGEFORMAT">
      <w:r>
        <w:rPr>
          <w:noProof/>
        </w:rPr>
        <w:t>40</w:t>
      </w:r>
    </w:fldSimple>
  </w:p>
  <w:p w:rsidR="00863386" w:rsidRDefault="00863386">
    <w:pPr>
      <w:pStyle w:val="Footer"/>
      <w:jc w:val="left"/>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386" w:rsidRDefault="00863386">
    <w:pPr>
      <w:pStyle w:val="Footer"/>
      <w:jc w:val="center"/>
    </w:pPr>
    <w:fldSimple w:instr="PAGE \* Arabic \* MERGEFORMAT">
      <w:r>
        <w:rPr>
          <w:noProof/>
        </w:rPr>
        <w:t>41</w:t>
      </w:r>
    </w:fldSimple>
  </w:p>
  <w:p w:rsidR="00863386" w:rsidRDefault="00863386">
    <w:pPr>
      <w:pStyle w:val="Footer"/>
      <w:jc w:val="left"/>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386" w:rsidRDefault="00863386">
    <w:pPr>
      <w:pStyle w:val="Footer"/>
      <w:jc w:val="center"/>
    </w:pPr>
    <w:fldSimple w:instr="PAGE \* Arabic \* MERGEFORMAT">
      <w:r>
        <w:rPr>
          <w:noProof/>
        </w:rPr>
        <w:t>45</w:t>
      </w:r>
    </w:fldSimple>
  </w:p>
  <w:p w:rsidR="00863386" w:rsidRDefault="00863386">
    <w:pPr>
      <w:pStyle w:val="Footer"/>
      <w:jc w:val="left"/>
    </w:pP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386" w:rsidRDefault="00863386">
    <w:pPr>
      <w:pStyle w:val="Footer"/>
      <w:jc w:val="center"/>
    </w:pPr>
    <w:fldSimple w:instr="PAGE \* Arabic \* MERGEFORMAT">
      <w:r>
        <w:rPr>
          <w:noProof/>
        </w:rPr>
        <w:t>46</w:t>
      </w:r>
    </w:fldSimple>
  </w:p>
  <w:p w:rsidR="00863386" w:rsidRDefault="00863386">
    <w:pPr>
      <w:pStyle w:val="Footer"/>
      <w:jc w:val="left"/>
    </w:pP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386" w:rsidRDefault="00863386">
    <w:pPr>
      <w:pStyle w:val="Footer"/>
      <w:jc w:val="center"/>
    </w:pPr>
    <w:fldSimple w:instr="PAGE \* Arabic \* MERGEFORMAT">
      <w:r>
        <w:rPr>
          <w:noProof/>
        </w:rPr>
        <w:t>48</w:t>
      </w:r>
    </w:fldSimple>
  </w:p>
  <w:p w:rsidR="00863386" w:rsidRDefault="00863386">
    <w:pPr>
      <w:pStyle w:val="Footer"/>
      <w:jc w:val="left"/>
    </w:pP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386" w:rsidRDefault="00863386">
    <w:pPr>
      <w:pStyle w:val="Footer"/>
      <w:jc w:val="center"/>
    </w:pPr>
    <w:fldSimple w:instr="PAGE \* Arabic \* MERGEFORMAT">
      <w:r>
        <w:rPr>
          <w:noProof/>
        </w:rPr>
        <w:t>49</w:t>
      </w:r>
    </w:fldSimple>
  </w:p>
  <w:p w:rsidR="00863386" w:rsidRDefault="00863386">
    <w:pPr>
      <w:pStyle w:val="Footer"/>
      <w:jc w:val="left"/>
    </w:pP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386" w:rsidRDefault="00863386">
    <w:pPr>
      <w:pStyle w:val="Footer"/>
      <w:jc w:val="left"/>
    </w:pP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386" w:rsidRDefault="00863386">
    <w:pPr>
      <w:pStyle w:val="Footer"/>
      <w:jc w:val="center"/>
    </w:pPr>
    <w:fldSimple w:instr="PAGE \* Arabic \* MERGEFORMAT">
      <w:r>
        <w:rPr>
          <w:noProof/>
        </w:rPr>
        <w:t>50</w:t>
      </w:r>
    </w:fldSimple>
  </w:p>
  <w:p w:rsidR="00863386" w:rsidRDefault="00863386">
    <w:pPr>
      <w:pStyle w:val="Footer"/>
      <w:jc w:val="left"/>
    </w:pP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386" w:rsidRDefault="00863386">
    <w:pPr>
      <w:pStyle w:val="Footer"/>
      <w:jc w:val="lef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386" w:rsidRDefault="00863386">
    <w:pPr>
      <w:pStyle w:val="Footer"/>
      <w:jc w:val="center"/>
    </w:pPr>
    <w:fldSimple w:instr="PAGE \* Arabic \* MERGEFORMAT">
      <w:r>
        <w:rPr>
          <w:noProof/>
        </w:rPr>
        <w:t>23</w:t>
      </w:r>
    </w:fldSimple>
  </w:p>
  <w:p w:rsidR="00863386" w:rsidRDefault="00863386">
    <w:pPr>
      <w:pStyle w:val="Footer"/>
      <w:jc w:val="left"/>
    </w:pPr>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386" w:rsidRDefault="00863386">
    <w:pPr>
      <w:pStyle w:val="Footer"/>
      <w:jc w:val="center"/>
    </w:pPr>
    <w:fldSimple w:instr="PAGE \* Arabic \* MERGEFORMAT">
      <w:r>
        <w:rPr>
          <w:noProof/>
        </w:rPr>
        <w:t>51</w:t>
      </w:r>
    </w:fldSimple>
  </w:p>
  <w:p w:rsidR="00863386" w:rsidRDefault="00863386">
    <w:pPr>
      <w:pStyle w:val="Footer"/>
      <w:jc w:val="left"/>
    </w:pPr>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386" w:rsidRDefault="00863386">
    <w:pPr>
      <w:pStyle w:val="Footer"/>
      <w:jc w:val="center"/>
    </w:pPr>
    <w:fldSimple w:instr="PAGE \* Arabic \* MERGEFORMAT">
      <w:r>
        <w:rPr>
          <w:noProof/>
        </w:rPr>
        <w:t>56</w:t>
      </w:r>
    </w:fldSimple>
  </w:p>
  <w:p w:rsidR="00863386" w:rsidRDefault="00863386">
    <w:pPr>
      <w:pStyle w:val="Footer"/>
      <w:jc w:val="lef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386" w:rsidRDefault="00863386">
    <w:pPr>
      <w:pStyle w:val="Footer"/>
      <w:jc w:val="center"/>
    </w:pPr>
    <w:fldSimple w:instr="PAGE \* Arabic \* MERGEFORMAT">
      <w:r>
        <w:rPr>
          <w:noProof/>
        </w:rPr>
        <w:t>25</w:t>
      </w:r>
    </w:fldSimple>
  </w:p>
  <w:p w:rsidR="00863386" w:rsidRDefault="00863386">
    <w:pPr>
      <w:pStyle w:val="Footer"/>
      <w:jc w:val="left"/>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386" w:rsidRDefault="00863386">
    <w:pPr>
      <w:pStyle w:val="Footer"/>
      <w:jc w:val="center"/>
    </w:pPr>
    <w:fldSimple w:instr="PAGE \* Arabic \* MERGEFORMAT">
      <w:r>
        <w:rPr>
          <w:noProof/>
        </w:rPr>
        <w:t>26</w:t>
      </w:r>
    </w:fldSimple>
  </w:p>
  <w:p w:rsidR="00863386" w:rsidRDefault="00863386">
    <w:pPr>
      <w:pStyle w:val="Footer"/>
      <w:jc w:val="left"/>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386" w:rsidRDefault="00863386">
    <w:pPr>
      <w:pStyle w:val="Footer"/>
      <w:jc w:val="center"/>
    </w:pPr>
    <w:fldSimple w:instr="PAGE \* Arabic \* MERGEFORMAT">
      <w:r>
        <w:rPr>
          <w:noProof/>
        </w:rPr>
        <w:t>27</w:t>
      </w:r>
    </w:fldSimple>
  </w:p>
  <w:p w:rsidR="00863386" w:rsidRDefault="00863386">
    <w:pPr>
      <w:pStyle w:val="Footer"/>
      <w:jc w:val="left"/>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386" w:rsidRDefault="00863386">
    <w:pPr>
      <w:pStyle w:val="Footer"/>
      <w:jc w:val="center"/>
    </w:pPr>
    <w:fldSimple w:instr="PAGE \* Arabic \* MERGEFORMAT">
      <w:r>
        <w:rPr>
          <w:noProof/>
        </w:rPr>
        <w:t>31</w:t>
      </w:r>
    </w:fldSimple>
  </w:p>
  <w:p w:rsidR="00863386" w:rsidRDefault="00863386">
    <w:pPr>
      <w:pStyle w:val="Footer"/>
      <w:jc w:val="left"/>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386" w:rsidRDefault="00863386">
    <w:pPr>
      <w:pStyle w:val="Footer"/>
      <w:jc w:val="center"/>
    </w:pPr>
    <w:fldSimple w:instr="PAGE \* Arabic \* MERGEFORMAT">
      <w:r>
        <w:rPr>
          <w:noProof/>
        </w:rPr>
        <w:t>32</w:t>
      </w:r>
    </w:fldSimple>
  </w:p>
  <w:p w:rsidR="00863386" w:rsidRDefault="00863386">
    <w:pPr>
      <w:pStyle w:val="Footer"/>
      <w:jc w:val="left"/>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386" w:rsidRDefault="00863386">
    <w:pPr>
      <w:pStyle w:val="Footer"/>
      <w:jc w:val="center"/>
    </w:pPr>
    <w:fldSimple w:instr="PAGE \* Arabic \* MERGEFORMAT">
      <w:r>
        <w:rPr>
          <w:noProof/>
        </w:rPr>
        <w:t>33</w:t>
      </w:r>
    </w:fldSimple>
  </w:p>
  <w:p w:rsidR="00863386" w:rsidRDefault="00863386">
    <w:pPr>
      <w:pStyle w:val="Footer"/>
      <w:jc w:val="left"/>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386" w:rsidRDefault="00863386">
    <w:pPr>
      <w:pStyle w:val="Footer"/>
      <w:jc w:val="center"/>
    </w:pPr>
    <w:fldSimple w:instr="PAGE \* Arabic \* MERGEFORMAT">
      <w:r>
        <w:rPr>
          <w:noProof/>
        </w:rPr>
        <w:t>37</w:t>
      </w:r>
    </w:fldSimple>
  </w:p>
  <w:p w:rsidR="00863386" w:rsidRDefault="00863386">
    <w:pPr>
      <w:pStyle w:val="Footer"/>
      <w:jc w:val="lef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3386" w:rsidRDefault="00863386" w:rsidP="00816FC8">
      <w:r>
        <w:separator/>
      </w:r>
    </w:p>
  </w:footnote>
  <w:footnote w:type="continuationSeparator" w:id="0">
    <w:p w:rsidR="00863386" w:rsidRDefault="00863386" w:rsidP="00816F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386" w:rsidRDefault="00863386">
    <w:pPr>
      <w:pStyle w:val="Heade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386" w:rsidRDefault="00863386">
    <w:pPr>
      <w:pStyle w:val="Head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386" w:rsidRDefault="00863386">
    <w:pPr>
      <w:pStyle w:val="Heade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386" w:rsidRDefault="00863386">
    <w:pPr>
      <w:pStyle w:val="Heade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386" w:rsidRDefault="00863386">
    <w:pPr>
      <w:pStyle w:val="Heade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386" w:rsidRDefault="00863386">
    <w:pPr>
      <w:pStyle w:val="Heade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386" w:rsidRDefault="00863386">
    <w:pPr>
      <w:pStyle w:val="Header"/>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386" w:rsidRDefault="00863386">
    <w:pPr>
      <w:pStyle w:val="Heade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386" w:rsidRDefault="00863386">
    <w:pPr>
      <w:pStyle w:val="Heade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386" w:rsidRDefault="00863386">
    <w:pPr>
      <w:pStyle w:val="Header"/>
      <w:pBdr>
        <w:bottom w:val="single" w:sz="6" w:space="0" w:color="000000"/>
      </w:pBdr>
      <w:jc w:val="both"/>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386" w:rsidRDefault="0086338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386" w:rsidRDefault="00863386">
    <w:pPr>
      <w:pStyle w:val="Heade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386" w:rsidRDefault="00863386">
    <w:pPr>
      <w:pStyle w:val="Header"/>
      <w:pBdr>
        <w:bottom w:val="single" w:sz="6" w:space="0" w:color="000000"/>
      </w:pBdr>
      <w:jc w:val="both"/>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386" w:rsidRDefault="0086338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386" w:rsidRDefault="00863386">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386" w:rsidRDefault="00863386">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386" w:rsidRDefault="00863386">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386" w:rsidRDefault="00863386">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386" w:rsidRDefault="00863386">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386" w:rsidRDefault="00863386">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386" w:rsidRDefault="0086338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EC8DB7B"/>
    <w:multiLevelType w:val="singleLevel"/>
    <w:tmpl w:val="DEC8DB7B"/>
    <w:lvl w:ilvl="0">
      <w:start w:val="1"/>
      <w:numFmt w:val="decimal"/>
      <w:suff w:val="nothing"/>
      <w:lvlText w:val="%1、"/>
      <w:lvlJc w:val="left"/>
    </w:lvl>
  </w:abstractNum>
  <w:abstractNum w:abstractNumId="1">
    <w:nsid w:val="FCE1BE88"/>
    <w:multiLevelType w:val="singleLevel"/>
    <w:tmpl w:val="FCE1BE88"/>
    <w:lvl w:ilvl="0">
      <w:start w:val="13"/>
      <w:numFmt w:val="chineseCounting"/>
      <w:suff w:val="nothing"/>
      <w:lvlText w:val="%1、"/>
      <w:lvlJc w:val="left"/>
      <w:rPr>
        <w:rFonts w:hint="eastAsia"/>
      </w:rPr>
    </w:lvl>
  </w:abstractNum>
  <w:abstractNum w:abstractNumId="2">
    <w:nsid w:val="FFFFFF88"/>
    <w:multiLevelType w:val="singleLevel"/>
    <w:tmpl w:val="BC2466DC"/>
    <w:lvl w:ilvl="0">
      <w:start w:val="1"/>
      <w:numFmt w:val="decimal"/>
      <w:lvlText w:val="%1."/>
      <w:lvlJc w:val="left"/>
      <w:pPr>
        <w:tabs>
          <w:tab w:val="num" w:pos="360"/>
        </w:tabs>
        <w:ind w:left="360" w:hanging="360"/>
      </w:pPr>
    </w:lvl>
  </w:abstractNum>
  <w:abstractNum w:abstractNumId="3">
    <w:nsid w:val="2F000000"/>
    <w:multiLevelType w:val="multilevel"/>
    <w:tmpl w:val="2F000000"/>
    <w:lvl w:ilvl="0">
      <w:start w:val="1"/>
      <w:numFmt w:val="decimal"/>
      <w:pStyle w:val="a"/>
      <w:lvlText w:val="%1."/>
      <w:lvlJc w:val="left"/>
      <w:pPr>
        <w:tabs>
          <w:tab w:val="left" w:pos="360"/>
        </w:tabs>
        <w:ind w:left="360" w:hanging="360"/>
      </w:pPr>
    </w:lvl>
    <w:lvl w:ilvl="1">
      <w:start w:val="1"/>
      <w:numFmt w:val="decimal"/>
      <w:pStyle w:val="a0"/>
      <w:lvlText w:val="%1."/>
      <w:lvlJc w:val="left"/>
      <w:pPr>
        <w:tabs>
          <w:tab w:val="left" w:pos="360"/>
        </w:tabs>
        <w:ind w:left="360" w:hanging="360"/>
      </w:pPr>
    </w:lvl>
    <w:lvl w:ilvl="2">
      <w:start w:val="1"/>
      <w:numFmt w:val="decimal"/>
      <w:pStyle w:val="a1"/>
      <w:lvlText w:val="%1."/>
      <w:lvlJc w:val="left"/>
      <w:pPr>
        <w:tabs>
          <w:tab w:val="left" w:pos="360"/>
        </w:tabs>
        <w:ind w:left="360" w:hanging="360"/>
      </w:pPr>
    </w:lvl>
    <w:lvl w:ilvl="3">
      <w:start w:val="1"/>
      <w:numFmt w:val="decimal"/>
      <w:lvlText w:val="%1."/>
      <w:lvlJc w:val="left"/>
      <w:pPr>
        <w:tabs>
          <w:tab w:val="left" w:pos="360"/>
        </w:tabs>
        <w:ind w:left="360" w:hanging="360"/>
      </w:pPr>
    </w:lvl>
    <w:lvl w:ilvl="4">
      <w:start w:val="1"/>
      <w:numFmt w:val="decimal"/>
      <w:lvlText w:val="%1."/>
      <w:lvlJc w:val="left"/>
      <w:pPr>
        <w:tabs>
          <w:tab w:val="left" w:pos="360"/>
        </w:tabs>
        <w:ind w:left="360" w:hanging="360"/>
      </w:pPr>
    </w:lvl>
    <w:lvl w:ilvl="5">
      <w:start w:val="1"/>
      <w:numFmt w:val="decimal"/>
      <w:lvlText w:val="%1."/>
      <w:lvlJc w:val="left"/>
      <w:pPr>
        <w:tabs>
          <w:tab w:val="left" w:pos="360"/>
        </w:tabs>
        <w:ind w:left="360" w:hanging="360"/>
      </w:pPr>
    </w:lvl>
    <w:lvl w:ilvl="6">
      <w:start w:val="1"/>
      <w:numFmt w:val="decimal"/>
      <w:lvlText w:val="%1."/>
      <w:lvlJc w:val="left"/>
      <w:pPr>
        <w:tabs>
          <w:tab w:val="left" w:pos="360"/>
        </w:tabs>
        <w:ind w:left="360" w:hanging="360"/>
      </w:pPr>
    </w:lvl>
    <w:lvl w:ilvl="7">
      <w:start w:val="1"/>
      <w:numFmt w:val="decimal"/>
      <w:lvlText w:val="%1."/>
      <w:lvlJc w:val="left"/>
      <w:pPr>
        <w:tabs>
          <w:tab w:val="left" w:pos="360"/>
        </w:tabs>
        <w:ind w:left="360" w:hanging="360"/>
      </w:pPr>
    </w:lvl>
    <w:lvl w:ilvl="8">
      <w:start w:val="1"/>
      <w:numFmt w:val="decimal"/>
      <w:lvlText w:val="%1."/>
      <w:lvlJc w:val="left"/>
      <w:pPr>
        <w:tabs>
          <w:tab w:val="left" w:pos="360"/>
        </w:tabs>
        <w:ind w:left="360" w:hanging="360"/>
      </w:pPr>
    </w:lvl>
  </w:abstractNum>
  <w:abstractNum w:abstractNumId="4">
    <w:nsid w:val="2F000002"/>
    <w:multiLevelType w:val="multilevel"/>
    <w:tmpl w:val="2F000002"/>
    <w:lvl w:ilvl="0">
      <w:start w:val="2"/>
      <w:numFmt w:val="decimal"/>
      <w:suff w:val="nothing"/>
      <w:lvlText w:val="（%1）"/>
      <w:lvlJc w:val="left"/>
      <w:pPr>
        <w:tabs>
          <w:tab w:val="left" w:pos="0"/>
        </w:tabs>
      </w:pPr>
    </w:lvl>
    <w:lvl w:ilvl="1">
      <w:start w:val="2"/>
      <w:numFmt w:val="decimal"/>
      <w:suff w:val="nothing"/>
      <w:lvlText w:val="（%1）"/>
      <w:lvlJc w:val="left"/>
      <w:pPr>
        <w:tabs>
          <w:tab w:val="left" w:pos="0"/>
        </w:tabs>
      </w:pPr>
    </w:lvl>
    <w:lvl w:ilvl="2">
      <w:start w:val="2"/>
      <w:numFmt w:val="decimal"/>
      <w:suff w:val="nothing"/>
      <w:lvlText w:val="（%1）"/>
      <w:lvlJc w:val="left"/>
      <w:pPr>
        <w:tabs>
          <w:tab w:val="left" w:pos="0"/>
        </w:tabs>
      </w:pPr>
    </w:lvl>
    <w:lvl w:ilvl="3">
      <w:start w:val="2"/>
      <w:numFmt w:val="decimal"/>
      <w:suff w:val="nothing"/>
      <w:lvlText w:val="（%1）"/>
      <w:lvlJc w:val="left"/>
      <w:pPr>
        <w:tabs>
          <w:tab w:val="left" w:pos="0"/>
        </w:tabs>
      </w:pPr>
    </w:lvl>
    <w:lvl w:ilvl="4">
      <w:start w:val="2"/>
      <w:numFmt w:val="decimal"/>
      <w:suff w:val="nothing"/>
      <w:lvlText w:val="（%1）"/>
      <w:lvlJc w:val="left"/>
      <w:pPr>
        <w:tabs>
          <w:tab w:val="left" w:pos="0"/>
        </w:tabs>
      </w:pPr>
    </w:lvl>
    <w:lvl w:ilvl="5">
      <w:start w:val="2"/>
      <w:numFmt w:val="decimal"/>
      <w:suff w:val="nothing"/>
      <w:lvlText w:val="（%1）"/>
      <w:lvlJc w:val="left"/>
      <w:pPr>
        <w:tabs>
          <w:tab w:val="left" w:pos="0"/>
        </w:tabs>
      </w:pPr>
    </w:lvl>
    <w:lvl w:ilvl="6">
      <w:start w:val="2"/>
      <w:numFmt w:val="decimal"/>
      <w:suff w:val="nothing"/>
      <w:lvlText w:val="（%1）"/>
      <w:lvlJc w:val="left"/>
      <w:pPr>
        <w:tabs>
          <w:tab w:val="left" w:pos="0"/>
        </w:tabs>
      </w:pPr>
    </w:lvl>
    <w:lvl w:ilvl="7">
      <w:start w:val="2"/>
      <w:numFmt w:val="decimal"/>
      <w:suff w:val="nothing"/>
      <w:lvlText w:val="（%1）"/>
      <w:lvlJc w:val="left"/>
      <w:pPr>
        <w:tabs>
          <w:tab w:val="left" w:pos="0"/>
        </w:tabs>
      </w:pPr>
    </w:lvl>
    <w:lvl w:ilvl="8">
      <w:start w:val="2"/>
      <w:numFmt w:val="decimal"/>
      <w:suff w:val="nothing"/>
      <w:lvlText w:val="（%1）"/>
      <w:lvlJc w:val="left"/>
      <w:pPr>
        <w:tabs>
          <w:tab w:val="left" w:pos="0"/>
        </w:tabs>
      </w:p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3"/>
  </w:num>
  <w:num w:numId="36">
    <w:abstractNumId w:val="4"/>
  </w:num>
  <w:num w:numId="37">
    <w:abstractNumId w:val="0"/>
  </w:num>
  <w:num w:numId="3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gutterAtTop/>
  <w:defaultTabStop w:val="420"/>
  <w:doNotHyphenateCaps/>
  <w:noPunctuationKerning/>
  <w:characterSpacingControl w:val="doNotCompress"/>
  <w:noLineBreaksAfter w:lang="zh-CN" w:val="$([{£¥·‘“〈《「『【〔〖〝﹙﹛﹝＄（．［｛￡￥"/>
  <w:noLineBreaksBefore w:lang="zh-CN" w:val="$([{£¥·‘“〈《「『【〔〖〝﹙﹛﹝＄（．［｛￡￥"/>
  <w:doNotValidateAgainstSchema/>
  <w:doNotDemarcateInvalidXml/>
  <w:footnotePr>
    <w:footnote w:id="-1"/>
    <w:footnote w:id="0"/>
  </w:footnotePr>
  <w:endnotePr>
    <w:endnote w:id="-1"/>
    <w:endnote w:id="0"/>
  </w:endnotePr>
  <w:compat>
    <w:balanceSingleByteDoubleByteWidth/>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A441D"/>
    <w:rsid w:val="000111C5"/>
    <w:rsid w:val="00011B57"/>
    <w:rsid w:val="00017354"/>
    <w:rsid w:val="00023453"/>
    <w:rsid w:val="00042C6A"/>
    <w:rsid w:val="00044EB2"/>
    <w:rsid w:val="00074919"/>
    <w:rsid w:val="00090E45"/>
    <w:rsid w:val="0009771F"/>
    <w:rsid w:val="000B66F8"/>
    <w:rsid w:val="000C191A"/>
    <w:rsid w:val="000C1CFD"/>
    <w:rsid w:val="0011542D"/>
    <w:rsid w:val="00120FF7"/>
    <w:rsid w:val="00123808"/>
    <w:rsid w:val="00137FF2"/>
    <w:rsid w:val="00153FAB"/>
    <w:rsid w:val="00171963"/>
    <w:rsid w:val="00175818"/>
    <w:rsid w:val="00194D7E"/>
    <w:rsid w:val="001A1457"/>
    <w:rsid w:val="001A51A0"/>
    <w:rsid w:val="001B107D"/>
    <w:rsid w:val="001D1D58"/>
    <w:rsid w:val="001D383A"/>
    <w:rsid w:val="0021065A"/>
    <w:rsid w:val="0021748B"/>
    <w:rsid w:val="00243929"/>
    <w:rsid w:val="00277E54"/>
    <w:rsid w:val="00281E03"/>
    <w:rsid w:val="00282F4B"/>
    <w:rsid w:val="002F4533"/>
    <w:rsid w:val="00327ECD"/>
    <w:rsid w:val="003558A3"/>
    <w:rsid w:val="00361DD8"/>
    <w:rsid w:val="0036462B"/>
    <w:rsid w:val="00366F5F"/>
    <w:rsid w:val="00382689"/>
    <w:rsid w:val="00385A1C"/>
    <w:rsid w:val="00395C3D"/>
    <w:rsid w:val="003A441D"/>
    <w:rsid w:val="003C2286"/>
    <w:rsid w:val="00407228"/>
    <w:rsid w:val="00407947"/>
    <w:rsid w:val="004147C8"/>
    <w:rsid w:val="004149AB"/>
    <w:rsid w:val="004159D8"/>
    <w:rsid w:val="00420354"/>
    <w:rsid w:val="004612AE"/>
    <w:rsid w:val="004703D3"/>
    <w:rsid w:val="00477349"/>
    <w:rsid w:val="00484916"/>
    <w:rsid w:val="004A7D3E"/>
    <w:rsid w:val="004B43CA"/>
    <w:rsid w:val="004E3A31"/>
    <w:rsid w:val="004F135C"/>
    <w:rsid w:val="004F4896"/>
    <w:rsid w:val="00511BCF"/>
    <w:rsid w:val="005304C3"/>
    <w:rsid w:val="00560A72"/>
    <w:rsid w:val="005615AE"/>
    <w:rsid w:val="005759FD"/>
    <w:rsid w:val="005A1987"/>
    <w:rsid w:val="005B2CD7"/>
    <w:rsid w:val="005B4972"/>
    <w:rsid w:val="005B567E"/>
    <w:rsid w:val="005C7558"/>
    <w:rsid w:val="005E3B44"/>
    <w:rsid w:val="005E7C9D"/>
    <w:rsid w:val="006118CD"/>
    <w:rsid w:val="0063657D"/>
    <w:rsid w:val="00637507"/>
    <w:rsid w:val="006529BE"/>
    <w:rsid w:val="006B4F9B"/>
    <w:rsid w:val="006B7FD4"/>
    <w:rsid w:val="006C65F0"/>
    <w:rsid w:val="006D2725"/>
    <w:rsid w:val="006E10FF"/>
    <w:rsid w:val="006E3A01"/>
    <w:rsid w:val="006F2279"/>
    <w:rsid w:val="007113E4"/>
    <w:rsid w:val="0074330F"/>
    <w:rsid w:val="00760EFE"/>
    <w:rsid w:val="00761AB9"/>
    <w:rsid w:val="007725B9"/>
    <w:rsid w:val="007915C6"/>
    <w:rsid w:val="007A2719"/>
    <w:rsid w:val="007B3D79"/>
    <w:rsid w:val="007E6A87"/>
    <w:rsid w:val="008079B1"/>
    <w:rsid w:val="00816FC8"/>
    <w:rsid w:val="00822522"/>
    <w:rsid w:val="008450D6"/>
    <w:rsid w:val="00846FF9"/>
    <w:rsid w:val="00863386"/>
    <w:rsid w:val="00893472"/>
    <w:rsid w:val="008A78CE"/>
    <w:rsid w:val="008F65F4"/>
    <w:rsid w:val="00912560"/>
    <w:rsid w:val="0091644F"/>
    <w:rsid w:val="0092084A"/>
    <w:rsid w:val="00923BD0"/>
    <w:rsid w:val="00933D86"/>
    <w:rsid w:val="009433D8"/>
    <w:rsid w:val="00945873"/>
    <w:rsid w:val="00972EBF"/>
    <w:rsid w:val="009860E9"/>
    <w:rsid w:val="0098638E"/>
    <w:rsid w:val="009C1021"/>
    <w:rsid w:val="009C6344"/>
    <w:rsid w:val="009D0F88"/>
    <w:rsid w:val="009D47A0"/>
    <w:rsid w:val="00A2480C"/>
    <w:rsid w:val="00A41E3D"/>
    <w:rsid w:val="00A45F4A"/>
    <w:rsid w:val="00A64AF8"/>
    <w:rsid w:val="00A74FFF"/>
    <w:rsid w:val="00A87873"/>
    <w:rsid w:val="00AC7897"/>
    <w:rsid w:val="00B01777"/>
    <w:rsid w:val="00B01B43"/>
    <w:rsid w:val="00B27A54"/>
    <w:rsid w:val="00B50656"/>
    <w:rsid w:val="00B66381"/>
    <w:rsid w:val="00B73979"/>
    <w:rsid w:val="00B82250"/>
    <w:rsid w:val="00B861FF"/>
    <w:rsid w:val="00B86AA1"/>
    <w:rsid w:val="00BB3EC0"/>
    <w:rsid w:val="00BB66F9"/>
    <w:rsid w:val="00BD6755"/>
    <w:rsid w:val="00BF0B44"/>
    <w:rsid w:val="00C3261E"/>
    <w:rsid w:val="00C359AB"/>
    <w:rsid w:val="00C42285"/>
    <w:rsid w:val="00C8370D"/>
    <w:rsid w:val="00CA4249"/>
    <w:rsid w:val="00CA58D9"/>
    <w:rsid w:val="00CA7E99"/>
    <w:rsid w:val="00CE57C6"/>
    <w:rsid w:val="00CE62FA"/>
    <w:rsid w:val="00D10AAF"/>
    <w:rsid w:val="00D10ACF"/>
    <w:rsid w:val="00D20A19"/>
    <w:rsid w:val="00D33D73"/>
    <w:rsid w:val="00D34647"/>
    <w:rsid w:val="00D63460"/>
    <w:rsid w:val="00D807BF"/>
    <w:rsid w:val="00DB1709"/>
    <w:rsid w:val="00DC760F"/>
    <w:rsid w:val="00DD53E0"/>
    <w:rsid w:val="00DD7D58"/>
    <w:rsid w:val="00DE3770"/>
    <w:rsid w:val="00DF1469"/>
    <w:rsid w:val="00DF3D8B"/>
    <w:rsid w:val="00E03BBB"/>
    <w:rsid w:val="00E258B8"/>
    <w:rsid w:val="00E30FFA"/>
    <w:rsid w:val="00E577B4"/>
    <w:rsid w:val="00E60313"/>
    <w:rsid w:val="00E60A97"/>
    <w:rsid w:val="00E64B04"/>
    <w:rsid w:val="00E8452E"/>
    <w:rsid w:val="00E92456"/>
    <w:rsid w:val="00EA1285"/>
    <w:rsid w:val="00EA6D7B"/>
    <w:rsid w:val="00EB2AE7"/>
    <w:rsid w:val="00EC5D78"/>
    <w:rsid w:val="00EE7E6F"/>
    <w:rsid w:val="00F03E71"/>
    <w:rsid w:val="00F27A29"/>
    <w:rsid w:val="00F83DC7"/>
    <w:rsid w:val="00F906B4"/>
    <w:rsid w:val="00F958CB"/>
    <w:rsid w:val="00FB5B0E"/>
    <w:rsid w:val="00FC3A68"/>
    <w:rsid w:val="00FC48FA"/>
    <w:rsid w:val="00FD00E2"/>
    <w:rsid w:val="00FD1C92"/>
    <w:rsid w:val="00FF6020"/>
    <w:rsid w:val="08624395"/>
    <w:rsid w:val="0FA15344"/>
    <w:rsid w:val="38E97FA1"/>
    <w:rsid w:val="43C92193"/>
    <w:rsid w:val="45837BEA"/>
    <w:rsid w:val="6B744603"/>
    <w:rsid w:val="6ED85416"/>
    <w:rsid w:val="7A542E86"/>
    <w:rsid w:val="7B1820F6"/>
    <w:rsid w:val="7B565870"/>
    <w:rsid w:val="7D42679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816FC8"/>
    <w:pPr>
      <w:jc w:val="both"/>
    </w:pPr>
    <w:rPr>
      <w:rFonts w:ascii="Times New Roman" w:hAnsi="Times New Roman"/>
      <w:color w:val="000000"/>
      <w:kern w:val="0"/>
      <w:sz w:val="20"/>
      <w:szCs w:val="20"/>
    </w:rPr>
  </w:style>
  <w:style w:type="paragraph" w:styleId="Heading1">
    <w:name w:val="heading 1"/>
    <w:basedOn w:val="Normal"/>
    <w:next w:val="Normal"/>
    <w:link w:val="Heading1Char"/>
    <w:uiPriority w:val="99"/>
    <w:qFormat/>
    <w:rsid w:val="00816FC8"/>
    <w:pPr>
      <w:keepNext/>
      <w:jc w:val="center"/>
      <w:outlineLvl w:val="0"/>
    </w:pPr>
    <w:rPr>
      <w:b/>
      <w:bCs/>
      <w:sz w:val="24"/>
      <w:szCs w:val="24"/>
    </w:rPr>
  </w:style>
  <w:style w:type="paragraph" w:styleId="Heading2">
    <w:name w:val="heading 2"/>
    <w:basedOn w:val="Normal"/>
    <w:next w:val="Normal"/>
    <w:link w:val="Heading2Char"/>
    <w:uiPriority w:val="99"/>
    <w:qFormat/>
    <w:rsid w:val="00816FC8"/>
    <w:pPr>
      <w:keepNext/>
      <w:keepLines/>
      <w:outlineLvl w:val="1"/>
    </w:pPr>
    <w:rPr>
      <w:rFonts w:ascii="Arial" w:hAnsi="Arial" w:cs="Arial"/>
      <w:b/>
      <w:bCs/>
      <w:sz w:val="24"/>
      <w:szCs w:val="24"/>
    </w:rPr>
  </w:style>
  <w:style w:type="paragraph" w:styleId="Heading3">
    <w:name w:val="heading 3"/>
    <w:basedOn w:val="Normal"/>
    <w:next w:val="Normal"/>
    <w:link w:val="Heading3Char"/>
    <w:uiPriority w:val="99"/>
    <w:qFormat/>
    <w:rsid w:val="00816FC8"/>
    <w:pPr>
      <w:keepNext/>
      <w:keepLines/>
      <w:outlineLvl w:val="2"/>
    </w:pPr>
    <w:rPr>
      <w:b/>
      <w:bCs/>
      <w:sz w:val="32"/>
      <w:szCs w:val="32"/>
    </w:rPr>
  </w:style>
  <w:style w:type="paragraph" w:styleId="Heading4">
    <w:name w:val="heading 4"/>
    <w:basedOn w:val="Normal"/>
    <w:next w:val="Normal"/>
    <w:link w:val="Heading4Char"/>
    <w:uiPriority w:val="99"/>
    <w:qFormat/>
    <w:rsid w:val="00816FC8"/>
    <w:pPr>
      <w:keepNext/>
      <w:keepLines/>
      <w:outlineLvl w:val="3"/>
    </w:pPr>
    <w:rPr>
      <w:rFonts w:ascii="Arial" w:hAnsi="Arial" w:cs="Arial"/>
      <w:b/>
      <w:bCs/>
      <w:sz w:val="28"/>
      <w:szCs w:val="28"/>
    </w:rPr>
  </w:style>
  <w:style w:type="paragraph" w:styleId="Heading5">
    <w:name w:val="heading 5"/>
    <w:basedOn w:val="Normal"/>
    <w:next w:val="Normal"/>
    <w:link w:val="Heading5Char"/>
    <w:uiPriority w:val="99"/>
    <w:qFormat/>
    <w:rsid w:val="00816FC8"/>
    <w:pPr>
      <w:keepNext/>
      <w:keepLines/>
      <w:outlineLvl w:val="4"/>
    </w:pPr>
    <w:rPr>
      <w:b/>
      <w:bCs/>
      <w:sz w:val="28"/>
      <w:szCs w:val="28"/>
    </w:rPr>
  </w:style>
  <w:style w:type="paragraph" w:styleId="Heading6">
    <w:name w:val="heading 6"/>
    <w:basedOn w:val="Normal"/>
    <w:next w:val="Normal"/>
    <w:link w:val="Heading6Char"/>
    <w:uiPriority w:val="99"/>
    <w:qFormat/>
    <w:rsid w:val="00816FC8"/>
    <w:pPr>
      <w:keepNext/>
      <w:keepLines/>
      <w:outlineLvl w:val="5"/>
    </w:pPr>
    <w:rPr>
      <w:rFonts w:ascii="Arial" w:hAnsi="Arial" w:cs="Arial"/>
      <w:b/>
      <w:bCs/>
      <w:sz w:val="24"/>
      <w:szCs w:val="24"/>
    </w:rPr>
  </w:style>
  <w:style w:type="paragraph" w:styleId="Heading7">
    <w:name w:val="heading 7"/>
    <w:basedOn w:val="Normal"/>
    <w:next w:val="Normal"/>
    <w:link w:val="Heading7Char"/>
    <w:uiPriority w:val="99"/>
    <w:qFormat/>
    <w:rsid w:val="00816FC8"/>
    <w:pPr>
      <w:keepNext/>
      <w:keepLines/>
      <w:outlineLvl w:val="6"/>
    </w:pPr>
    <w:rPr>
      <w:b/>
      <w:bCs/>
      <w:sz w:val="24"/>
      <w:szCs w:val="24"/>
    </w:rPr>
  </w:style>
  <w:style w:type="paragraph" w:styleId="Heading8">
    <w:name w:val="heading 8"/>
    <w:basedOn w:val="Normal"/>
    <w:next w:val="Normal"/>
    <w:link w:val="Heading8Char"/>
    <w:uiPriority w:val="99"/>
    <w:qFormat/>
    <w:rsid w:val="00816FC8"/>
    <w:pPr>
      <w:keepNext/>
      <w:keepLines/>
      <w:outlineLvl w:val="7"/>
    </w:pPr>
    <w:rPr>
      <w:rFonts w:ascii="Arial" w:hAnsi="Arial" w:cs="Arial"/>
      <w:sz w:val="24"/>
      <w:szCs w:val="24"/>
    </w:rPr>
  </w:style>
  <w:style w:type="paragraph" w:styleId="Heading9">
    <w:name w:val="heading 9"/>
    <w:basedOn w:val="Normal"/>
    <w:next w:val="Normal"/>
    <w:link w:val="Heading9Char"/>
    <w:uiPriority w:val="99"/>
    <w:qFormat/>
    <w:rsid w:val="00816FC8"/>
    <w:pPr>
      <w:keepNext/>
      <w:keepLines/>
      <w:outlineLvl w:val="8"/>
    </w:pPr>
    <w:rPr>
      <w:rFonts w:ascii="Arial" w:hAnsi="Arial" w:cs="Arial"/>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16FC8"/>
    <w:rPr>
      <w:b/>
      <w:bCs/>
      <w:color w:val="000000"/>
      <w:w w:val="100"/>
      <w:sz w:val="44"/>
      <w:szCs w:val="44"/>
      <w:shd w:val="clear" w:color="auto" w:fill="auto"/>
    </w:rPr>
  </w:style>
  <w:style w:type="character" w:customStyle="1" w:styleId="Heading2Char">
    <w:name w:val="Heading 2 Char"/>
    <w:basedOn w:val="DefaultParagraphFont"/>
    <w:link w:val="Heading2"/>
    <w:uiPriority w:val="99"/>
    <w:semiHidden/>
    <w:locked/>
    <w:rsid w:val="00816FC8"/>
    <w:rPr>
      <w:rFonts w:ascii="Cambria" w:hAnsi="Cambria" w:cs="Cambria"/>
      <w:b/>
      <w:bCs/>
      <w:color w:val="000000"/>
      <w:w w:val="100"/>
      <w:sz w:val="32"/>
      <w:szCs w:val="32"/>
      <w:shd w:val="clear" w:color="auto" w:fill="auto"/>
    </w:rPr>
  </w:style>
  <w:style w:type="character" w:customStyle="1" w:styleId="Heading3Char">
    <w:name w:val="Heading 3 Char"/>
    <w:basedOn w:val="DefaultParagraphFont"/>
    <w:link w:val="Heading3"/>
    <w:uiPriority w:val="99"/>
    <w:semiHidden/>
    <w:locked/>
    <w:rsid w:val="00816FC8"/>
    <w:rPr>
      <w:b/>
      <w:bCs/>
      <w:color w:val="000000"/>
      <w:w w:val="100"/>
      <w:sz w:val="32"/>
      <w:szCs w:val="32"/>
      <w:shd w:val="clear" w:color="auto" w:fill="auto"/>
    </w:rPr>
  </w:style>
  <w:style w:type="character" w:customStyle="1" w:styleId="Heading4Char">
    <w:name w:val="Heading 4 Char"/>
    <w:basedOn w:val="DefaultParagraphFont"/>
    <w:link w:val="Heading4"/>
    <w:uiPriority w:val="99"/>
    <w:semiHidden/>
    <w:locked/>
    <w:rsid w:val="00816FC8"/>
    <w:rPr>
      <w:rFonts w:ascii="Cambria" w:hAnsi="Cambria" w:cs="Cambria"/>
      <w:b/>
      <w:bCs/>
      <w:color w:val="000000"/>
      <w:w w:val="100"/>
      <w:sz w:val="28"/>
      <w:szCs w:val="28"/>
      <w:shd w:val="clear" w:color="auto" w:fill="auto"/>
    </w:rPr>
  </w:style>
  <w:style w:type="character" w:customStyle="1" w:styleId="Heading5Char">
    <w:name w:val="Heading 5 Char"/>
    <w:basedOn w:val="DefaultParagraphFont"/>
    <w:link w:val="Heading5"/>
    <w:uiPriority w:val="99"/>
    <w:semiHidden/>
    <w:locked/>
    <w:rsid w:val="00816FC8"/>
    <w:rPr>
      <w:b/>
      <w:bCs/>
      <w:color w:val="000000"/>
      <w:w w:val="100"/>
      <w:sz w:val="28"/>
      <w:szCs w:val="28"/>
      <w:shd w:val="clear" w:color="auto" w:fill="auto"/>
    </w:rPr>
  </w:style>
  <w:style w:type="character" w:customStyle="1" w:styleId="Heading6Char">
    <w:name w:val="Heading 6 Char"/>
    <w:basedOn w:val="DefaultParagraphFont"/>
    <w:link w:val="Heading6"/>
    <w:uiPriority w:val="99"/>
    <w:semiHidden/>
    <w:locked/>
    <w:rsid w:val="00816FC8"/>
    <w:rPr>
      <w:rFonts w:ascii="Cambria" w:hAnsi="Cambria" w:cs="Cambria"/>
      <w:b/>
      <w:bCs/>
      <w:color w:val="000000"/>
      <w:w w:val="100"/>
      <w:sz w:val="24"/>
      <w:szCs w:val="24"/>
      <w:shd w:val="clear" w:color="auto" w:fill="auto"/>
    </w:rPr>
  </w:style>
  <w:style w:type="character" w:customStyle="1" w:styleId="Heading7Char">
    <w:name w:val="Heading 7 Char"/>
    <w:basedOn w:val="DefaultParagraphFont"/>
    <w:link w:val="Heading7"/>
    <w:uiPriority w:val="99"/>
    <w:semiHidden/>
    <w:locked/>
    <w:rsid w:val="00816FC8"/>
    <w:rPr>
      <w:b/>
      <w:bCs/>
      <w:color w:val="000000"/>
      <w:w w:val="100"/>
      <w:sz w:val="24"/>
      <w:szCs w:val="24"/>
      <w:shd w:val="clear" w:color="auto" w:fill="auto"/>
    </w:rPr>
  </w:style>
  <w:style w:type="character" w:customStyle="1" w:styleId="Heading8Char">
    <w:name w:val="Heading 8 Char"/>
    <w:basedOn w:val="DefaultParagraphFont"/>
    <w:link w:val="Heading8"/>
    <w:uiPriority w:val="99"/>
    <w:semiHidden/>
    <w:locked/>
    <w:rsid w:val="00816FC8"/>
    <w:rPr>
      <w:rFonts w:ascii="Cambria" w:hAnsi="Cambria" w:cs="Cambria"/>
      <w:color w:val="000000"/>
      <w:w w:val="100"/>
      <w:sz w:val="24"/>
      <w:szCs w:val="24"/>
      <w:shd w:val="clear" w:color="auto" w:fill="auto"/>
    </w:rPr>
  </w:style>
  <w:style w:type="character" w:customStyle="1" w:styleId="Heading9Char">
    <w:name w:val="Heading 9 Char"/>
    <w:basedOn w:val="DefaultParagraphFont"/>
    <w:link w:val="Heading9"/>
    <w:uiPriority w:val="99"/>
    <w:semiHidden/>
    <w:locked/>
    <w:rsid w:val="00816FC8"/>
    <w:rPr>
      <w:rFonts w:ascii="Cambria" w:hAnsi="Cambria" w:cs="Cambria"/>
      <w:color w:val="000000"/>
      <w:w w:val="100"/>
      <w:sz w:val="21"/>
      <w:szCs w:val="21"/>
      <w:shd w:val="clear" w:color="auto" w:fill="auto"/>
    </w:rPr>
  </w:style>
  <w:style w:type="paragraph" w:styleId="CommentText">
    <w:name w:val="annotation text"/>
    <w:basedOn w:val="Normal"/>
    <w:link w:val="CommentTextChar"/>
    <w:uiPriority w:val="99"/>
    <w:semiHidden/>
    <w:rsid w:val="00816FC8"/>
  </w:style>
  <w:style w:type="character" w:customStyle="1" w:styleId="CommentTextChar">
    <w:name w:val="Comment Text Char"/>
    <w:basedOn w:val="DefaultParagraphFont"/>
    <w:link w:val="CommentText"/>
    <w:uiPriority w:val="99"/>
    <w:semiHidden/>
    <w:locked/>
    <w:rsid w:val="00816FC8"/>
    <w:rPr>
      <w:color w:val="000000"/>
      <w:w w:val="100"/>
      <w:sz w:val="21"/>
      <w:szCs w:val="21"/>
      <w:shd w:val="clear" w:color="auto" w:fill="auto"/>
    </w:rPr>
  </w:style>
  <w:style w:type="paragraph" w:styleId="CommentSubject">
    <w:name w:val="annotation subject"/>
    <w:basedOn w:val="CommentText"/>
    <w:next w:val="CommentText"/>
    <w:link w:val="CommentSubjectChar"/>
    <w:uiPriority w:val="99"/>
    <w:semiHidden/>
    <w:rsid w:val="00816FC8"/>
    <w:rPr>
      <w:b/>
      <w:bCs/>
    </w:rPr>
  </w:style>
  <w:style w:type="character" w:customStyle="1" w:styleId="CommentSubjectChar">
    <w:name w:val="Comment Subject Char"/>
    <w:basedOn w:val="CommentTextChar"/>
    <w:link w:val="CommentSubject"/>
    <w:uiPriority w:val="99"/>
    <w:semiHidden/>
    <w:locked/>
    <w:rsid w:val="00816FC8"/>
    <w:rPr>
      <w:b/>
      <w:bCs/>
      <w:sz w:val="20"/>
      <w:szCs w:val="20"/>
    </w:rPr>
  </w:style>
  <w:style w:type="paragraph" w:styleId="TOC7">
    <w:name w:val="toc 7"/>
    <w:basedOn w:val="Normal"/>
    <w:next w:val="Normal"/>
    <w:autoRedefine/>
    <w:uiPriority w:val="99"/>
    <w:semiHidden/>
    <w:rsid w:val="00816FC8"/>
    <w:pPr>
      <w:ind w:left="2550"/>
    </w:pPr>
    <w:rPr>
      <w:color w:val="auto"/>
      <w:sz w:val="21"/>
      <w:szCs w:val="21"/>
    </w:rPr>
  </w:style>
  <w:style w:type="paragraph" w:styleId="BodyText">
    <w:name w:val="Body Text"/>
    <w:basedOn w:val="Normal"/>
    <w:link w:val="BodyTextChar"/>
    <w:uiPriority w:val="99"/>
    <w:rsid w:val="00816FC8"/>
  </w:style>
  <w:style w:type="character" w:customStyle="1" w:styleId="BodyTextChar">
    <w:name w:val="Body Text Char"/>
    <w:basedOn w:val="DefaultParagraphFont"/>
    <w:link w:val="BodyText"/>
    <w:uiPriority w:val="99"/>
    <w:semiHidden/>
    <w:locked/>
    <w:rsid w:val="00816FC8"/>
    <w:rPr>
      <w:color w:val="000000"/>
      <w:w w:val="100"/>
      <w:sz w:val="21"/>
      <w:szCs w:val="21"/>
      <w:shd w:val="clear" w:color="auto" w:fill="auto"/>
    </w:rPr>
  </w:style>
  <w:style w:type="paragraph" w:styleId="BodyTextFirstIndent">
    <w:name w:val="Body Text First Indent"/>
    <w:basedOn w:val="BodyText"/>
    <w:next w:val="Normal"/>
    <w:link w:val="BodyTextFirstIndentChar"/>
    <w:uiPriority w:val="99"/>
    <w:rsid w:val="00816FC8"/>
    <w:pPr>
      <w:ind w:firstLine="100"/>
    </w:pPr>
    <w:rPr>
      <w:rFonts w:ascii="Arial" w:hAnsi="Arial" w:cs="Arial"/>
    </w:rPr>
  </w:style>
  <w:style w:type="character" w:customStyle="1" w:styleId="BodyTextFirstIndentChar">
    <w:name w:val="Body Text First Indent Char"/>
    <w:basedOn w:val="BodyTextChar"/>
    <w:link w:val="BodyTextFirstIndent"/>
    <w:uiPriority w:val="99"/>
    <w:semiHidden/>
    <w:locked/>
    <w:rsid w:val="00816FC8"/>
  </w:style>
  <w:style w:type="paragraph" w:styleId="ListNumber">
    <w:name w:val="List Number"/>
    <w:basedOn w:val="Normal"/>
    <w:uiPriority w:val="99"/>
    <w:rsid w:val="00816FC8"/>
    <w:pPr>
      <w:ind w:left="360" w:hanging="360"/>
    </w:pPr>
  </w:style>
  <w:style w:type="paragraph" w:styleId="NormalIndent">
    <w:name w:val="Normal Indent"/>
    <w:basedOn w:val="Normal"/>
    <w:uiPriority w:val="99"/>
    <w:rsid w:val="00816FC8"/>
    <w:pPr>
      <w:ind w:firstLine="420"/>
    </w:pPr>
  </w:style>
  <w:style w:type="paragraph" w:styleId="DocumentMap">
    <w:name w:val="Document Map"/>
    <w:basedOn w:val="Normal"/>
    <w:link w:val="DocumentMapChar"/>
    <w:uiPriority w:val="99"/>
    <w:semiHidden/>
    <w:rsid w:val="00816FC8"/>
    <w:pPr>
      <w:shd w:val="clear" w:color="000000" w:fill="00007F"/>
    </w:pPr>
  </w:style>
  <w:style w:type="character" w:customStyle="1" w:styleId="DocumentMapChar">
    <w:name w:val="Document Map Char"/>
    <w:basedOn w:val="DefaultParagraphFont"/>
    <w:link w:val="DocumentMap"/>
    <w:uiPriority w:val="99"/>
    <w:semiHidden/>
    <w:locked/>
    <w:rsid w:val="00816FC8"/>
    <w:rPr>
      <w:color w:val="000000"/>
      <w:w w:val="100"/>
      <w:sz w:val="2"/>
      <w:szCs w:val="2"/>
      <w:shd w:val="clear" w:color="auto" w:fill="auto"/>
    </w:rPr>
  </w:style>
  <w:style w:type="paragraph" w:styleId="TOAHeading">
    <w:name w:val="toa heading"/>
    <w:basedOn w:val="Normal"/>
    <w:next w:val="Normal"/>
    <w:uiPriority w:val="99"/>
    <w:semiHidden/>
    <w:rsid w:val="00816FC8"/>
    <w:rPr>
      <w:rFonts w:ascii="Arial" w:hAnsi="Arial" w:cs="Arial"/>
      <w:b/>
      <w:bCs/>
      <w:sz w:val="24"/>
      <w:szCs w:val="24"/>
    </w:rPr>
  </w:style>
  <w:style w:type="paragraph" w:styleId="Salutation">
    <w:name w:val="Salutation"/>
    <w:basedOn w:val="Normal"/>
    <w:next w:val="Normal"/>
    <w:link w:val="SalutationChar"/>
    <w:uiPriority w:val="99"/>
    <w:rsid w:val="00816FC8"/>
    <w:rPr>
      <w:rFonts w:ascii="??_GB2312" w:hAnsi="??_GB2312" w:cs="??_GB2312"/>
      <w:sz w:val="24"/>
      <w:szCs w:val="24"/>
    </w:rPr>
  </w:style>
  <w:style w:type="character" w:customStyle="1" w:styleId="SalutationChar">
    <w:name w:val="Salutation Char"/>
    <w:basedOn w:val="DefaultParagraphFont"/>
    <w:link w:val="Salutation"/>
    <w:uiPriority w:val="99"/>
    <w:semiHidden/>
    <w:locked/>
    <w:rsid w:val="00816FC8"/>
    <w:rPr>
      <w:color w:val="000000"/>
      <w:w w:val="100"/>
      <w:sz w:val="21"/>
      <w:szCs w:val="21"/>
      <w:shd w:val="clear" w:color="auto" w:fill="auto"/>
    </w:rPr>
  </w:style>
  <w:style w:type="paragraph" w:styleId="BodyTextIndent">
    <w:name w:val="Body Text Indent"/>
    <w:basedOn w:val="Normal"/>
    <w:link w:val="BodyTextIndentChar"/>
    <w:uiPriority w:val="99"/>
    <w:rsid w:val="00816FC8"/>
    <w:pPr>
      <w:ind w:left="200"/>
    </w:pPr>
  </w:style>
  <w:style w:type="character" w:customStyle="1" w:styleId="BodyTextIndentChar">
    <w:name w:val="Body Text Indent Char"/>
    <w:basedOn w:val="DefaultParagraphFont"/>
    <w:link w:val="BodyTextIndent"/>
    <w:uiPriority w:val="99"/>
    <w:semiHidden/>
    <w:locked/>
    <w:rsid w:val="00816FC8"/>
    <w:rPr>
      <w:color w:val="000000"/>
      <w:w w:val="100"/>
      <w:sz w:val="21"/>
      <w:szCs w:val="21"/>
      <w:shd w:val="clear" w:color="auto" w:fill="auto"/>
    </w:rPr>
  </w:style>
  <w:style w:type="paragraph" w:styleId="BlockText">
    <w:name w:val="Block Text"/>
    <w:basedOn w:val="Normal"/>
    <w:uiPriority w:val="99"/>
    <w:rsid w:val="00816FC8"/>
    <w:pPr>
      <w:ind w:left="1170" w:right="91" w:hanging="1080"/>
    </w:pPr>
    <w:rPr>
      <w:rFonts w:ascii="??" w:hAnsi="??" w:cs="??"/>
    </w:rPr>
  </w:style>
  <w:style w:type="paragraph" w:styleId="TOC5">
    <w:name w:val="toc 5"/>
    <w:basedOn w:val="Normal"/>
    <w:next w:val="Normal"/>
    <w:autoRedefine/>
    <w:uiPriority w:val="99"/>
    <w:semiHidden/>
    <w:rsid w:val="00816FC8"/>
    <w:pPr>
      <w:ind w:left="1700"/>
    </w:pPr>
    <w:rPr>
      <w:color w:val="auto"/>
      <w:sz w:val="21"/>
      <w:szCs w:val="21"/>
    </w:rPr>
  </w:style>
  <w:style w:type="paragraph" w:styleId="TOC3">
    <w:name w:val="toc 3"/>
    <w:basedOn w:val="Normal"/>
    <w:next w:val="Normal"/>
    <w:autoRedefine/>
    <w:uiPriority w:val="99"/>
    <w:semiHidden/>
    <w:rsid w:val="00816FC8"/>
    <w:pPr>
      <w:ind w:left="850"/>
    </w:pPr>
    <w:rPr>
      <w:color w:val="auto"/>
      <w:sz w:val="21"/>
      <w:szCs w:val="21"/>
    </w:rPr>
  </w:style>
  <w:style w:type="paragraph" w:styleId="PlainText">
    <w:name w:val="Plain Text"/>
    <w:basedOn w:val="Normal"/>
    <w:link w:val="PlainTextChar"/>
    <w:uiPriority w:val="99"/>
    <w:rsid w:val="00816FC8"/>
    <w:rPr>
      <w:rFonts w:ascii="??" w:hAnsi="??" w:cs="??"/>
    </w:rPr>
  </w:style>
  <w:style w:type="character" w:customStyle="1" w:styleId="PlainTextChar">
    <w:name w:val="Plain Text Char"/>
    <w:basedOn w:val="DefaultParagraphFont"/>
    <w:link w:val="PlainText"/>
    <w:uiPriority w:val="99"/>
    <w:semiHidden/>
    <w:locked/>
    <w:rsid w:val="00816FC8"/>
    <w:rPr>
      <w:rFonts w:ascii="??" w:hAnsi="??" w:cs="??"/>
      <w:color w:val="000000"/>
      <w:w w:val="100"/>
      <w:sz w:val="21"/>
      <w:szCs w:val="21"/>
      <w:shd w:val="clear" w:color="auto" w:fill="auto"/>
    </w:rPr>
  </w:style>
  <w:style w:type="paragraph" w:styleId="TOC8">
    <w:name w:val="toc 8"/>
    <w:basedOn w:val="Normal"/>
    <w:next w:val="Normal"/>
    <w:autoRedefine/>
    <w:uiPriority w:val="99"/>
    <w:semiHidden/>
    <w:rsid w:val="00816FC8"/>
    <w:pPr>
      <w:ind w:left="2975"/>
    </w:pPr>
    <w:rPr>
      <w:color w:val="auto"/>
      <w:sz w:val="21"/>
      <w:szCs w:val="21"/>
    </w:rPr>
  </w:style>
  <w:style w:type="paragraph" w:styleId="Date">
    <w:name w:val="Date"/>
    <w:basedOn w:val="Normal"/>
    <w:next w:val="Normal"/>
    <w:link w:val="DateChar"/>
    <w:uiPriority w:val="99"/>
    <w:rsid w:val="00816FC8"/>
    <w:rPr>
      <w:sz w:val="24"/>
      <w:szCs w:val="24"/>
    </w:rPr>
  </w:style>
  <w:style w:type="character" w:customStyle="1" w:styleId="DateChar">
    <w:name w:val="Date Char"/>
    <w:basedOn w:val="DefaultParagraphFont"/>
    <w:link w:val="Date"/>
    <w:uiPriority w:val="99"/>
    <w:semiHidden/>
    <w:locked/>
    <w:rsid w:val="00816FC8"/>
    <w:rPr>
      <w:color w:val="000000"/>
      <w:w w:val="100"/>
      <w:sz w:val="21"/>
      <w:szCs w:val="21"/>
      <w:shd w:val="clear" w:color="auto" w:fill="auto"/>
    </w:rPr>
  </w:style>
  <w:style w:type="paragraph" w:styleId="BodyTextIndent2">
    <w:name w:val="Body Text Indent 2"/>
    <w:basedOn w:val="Normal"/>
    <w:link w:val="BodyTextIndent2Char"/>
    <w:uiPriority w:val="99"/>
    <w:rsid w:val="00816FC8"/>
    <w:pPr>
      <w:ind w:left="200"/>
    </w:pPr>
  </w:style>
  <w:style w:type="character" w:customStyle="1" w:styleId="BodyTextIndent2Char">
    <w:name w:val="Body Text Indent 2 Char"/>
    <w:basedOn w:val="DefaultParagraphFont"/>
    <w:link w:val="BodyTextIndent2"/>
    <w:uiPriority w:val="99"/>
    <w:semiHidden/>
    <w:locked/>
    <w:rsid w:val="00816FC8"/>
    <w:rPr>
      <w:color w:val="000000"/>
      <w:w w:val="100"/>
      <w:sz w:val="21"/>
      <w:szCs w:val="21"/>
      <w:shd w:val="clear" w:color="auto" w:fill="auto"/>
    </w:rPr>
  </w:style>
  <w:style w:type="paragraph" w:styleId="BalloonText">
    <w:name w:val="Balloon Text"/>
    <w:basedOn w:val="Normal"/>
    <w:link w:val="BalloonTextChar"/>
    <w:uiPriority w:val="99"/>
    <w:semiHidden/>
    <w:rsid w:val="00816FC8"/>
    <w:rPr>
      <w:sz w:val="18"/>
      <w:szCs w:val="18"/>
    </w:rPr>
  </w:style>
  <w:style w:type="character" w:customStyle="1" w:styleId="BalloonTextChar">
    <w:name w:val="Balloon Text Char"/>
    <w:basedOn w:val="DefaultParagraphFont"/>
    <w:link w:val="BalloonText"/>
    <w:uiPriority w:val="99"/>
    <w:semiHidden/>
    <w:locked/>
    <w:rsid w:val="00816FC8"/>
    <w:rPr>
      <w:color w:val="000000"/>
      <w:w w:val="100"/>
      <w:sz w:val="2"/>
      <w:szCs w:val="2"/>
      <w:shd w:val="clear" w:color="auto" w:fill="auto"/>
    </w:rPr>
  </w:style>
  <w:style w:type="paragraph" w:styleId="Footer">
    <w:name w:val="footer"/>
    <w:basedOn w:val="Normal"/>
    <w:link w:val="FooterChar"/>
    <w:uiPriority w:val="99"/>
    <w:rsid w:val="00816FC8"/>
    <w:pPr>
      <w:tabs>
        <w:tab w:val="center" w:pos="4153"/>
        <w:tab w:val="right" w:pos="8306"/>
      </w:tabs>
    </w:pPr>
    <w:rPr>
      <w:sz w:val="18"/>
      <w:szCs w:val="18"/>
    </w:rPr>
  </w:style>
  <w:style w:type="character" w:customStyle="1" w:styleId="FooterChar">
    <w:name w:val="Footer Char"/>
    <w:basedOn w:val="DefaultParagraphFont"/>
    <w:link w:val="Footer"/>
    <w:uiPriority w:val="99"/>
    <w:semiHidden/>
    <w:locked/>
    <w:rsid w:val="00816FC8"/>
    <w:rPr>
      <w:color w:val="000000"/>
      <w:w w:val="100"/>
      <w:sz w:val="18"/>
      <w:szCs w:val="18"/>
      <w:shd w:val="clear" w:color="auto" w:fill="auto"/>
    </w:rPr>
  </w:style>
  <w:style w:type="paragraph" w:styleId="Header">
    <w:name w:val="header"/>
    <w:basedOn w:val="Normal"/>
    <w:link w:val="HeaderChar"/>
    <w:uiPriority w:val="99"/>
    <w:rsid w:val="00816FC8"/>
    <w:pPr>
      <w:tabs>
        <w:tab w:val="center" w:pos="4153"/>
        <w:tab w:val="right" w:pos="8306"/>
      </w:tabs>
      <w:jc w:val="center"/>
    </w:pPr>
    <w:rPr>
      <w:sz w:val="18"/>
      <w:szCs w:val="18"/>
    </w:rPr>
  </w:style>
  <w:style w:type="character" w:customStyle="1" w:styleId="HeaderChar">
    <w:name w:val="Header Char"/>
    <w:basedOn w:val="DefaultParagraphFont"/>
    <w:link w:val="Header"/>
    <w:uiPriority w:val="99"/>
    <w:semiHidden/>
    <w:locked/>
    <w:rsid w:val="00816FC8"/>
    <w:rPr>
      <w:color w:val="000000"/>
      <w:w w:val="100"/>
      <w:sz w:val="18"/>
      <w:szCs w:val="18"/>
      <w:shd w:val="clear" w:color="auto" w:fill="auto"/>
    </w:rPr>
  </w:style>
  <w:style w:type="paragraph" w:styleId="TOC1">
    <w:name w:val="toc 1"/>
    <w:basedOn w:val="Normal"/>
    <w:next w:val="Normal"/>
    <w:autoRedefine/>
    <w:uiPriority w:val="99"/>
    <w:semiHidden/>
    <w:rsid w:val="00816FC8"/>
    <w:rPr>
      <w:rFonts w:ascii="????" w:hAnsi="????" w:cs="????"/>
      <w:b/>
      <w:bCs/>
      <w:sz w:val="28"/>
      <w:szCs w:val="28"/>
    </w:rPr>
  </w:style>
  <w:style w:type="paragraph" w:styleId="TOC4">
    <w:name w:val="toc 4"/>
    <w:basedOn w:val="Normal"/>
    <w:next w:val="Normal"/>
    <w:autoRedefine/>
    <w:uiPriority w:val="99"/>
    <w:semiHidden/>
    <w:rsid w:val="00816FC8"/>
    <w:pPr>
      <w:ind w:left="1275"/>
    </w:pPr>
    <w:rPr>
      <w:color w:val="auto"/>
      <w:sz w:val="21"/>
      <w:szCs w:val="21"/>
    </w:rPr>
  </w:style>
  <w:style w:type="paragraph" w:styleId="Subtitle">
    <w:name w:val="Subtitle"/>
    <w:basedOn w:val="Normal"/>
    <w:link w:val="SubtitleChar"/>
    <w:uiPriority w:val="99"/>
    <w:qFormat/>
    <w:rsid w:val="00816FC8"/>
    <w:pPr>
      <w:jc w:val="center"/>
    </w:pPr>
    <w:rPr>
      <w:color w:val="auto"/>
      <w:sz w:val="24"/>
      <w:szCs w:val="24"/>
    </w:rPr>
  </w:style>
  <w:style w:type="character" w:customStyle="1" w:styleId="SubtitleChar">
    <w:name w:val="Subtitle Char"/>
    <w:basedOn w:val="DefaultParagraphFont"/>
    <w:link w:val="Subtitle"/>
    <w:uiPriority w:val="99"/>
    <w:locked/>
    <w:rsid w:val="00816FC8"/>
    <w:rPr>
      <w:rFonts w:ascii="Cambria" w:hAnsi="Cambria" w:cs="Cambria"/>
      <w:b/>
      <w:bCs/>
      <w:color w:val="000000"/>
      <w:kern w:val="28"/>
      <w:sz w:val="32"/>
      <w:szCs w:val="32"/>
    </w:rPr>
  </w:style>
  <w:style w:type="paragraph" w:styleId="FootnoteText">
    <w:name w:val="footnote text"/>
    <w:basedOn w:val="Normal"/>
    <w:link w:val="FootnoteTextChar"/>
    <w:uiPriority w:val="99"/>
    <w:semiHidden/>
    <w:rsid w:val="00816FC8"/>
    <w:rPr>
      <w:sz w:val="18"/>
      <w:szCs w:val="18"/>
    </w:rPr>
  </w:style>
  <w:style w:type="character" w:customStyle="1" w:styleId="FootnoteTextChar">
    <w:name w:val="Footnote Text Char"/>
    <w:basedOn w:val="DefaultParagraphFont"/>
    <w:link w:val="FootnoteText"/>
    <w:uiPriority w:val="99"/>
    <w:semiHidden/>
    <w:locked/>
    <w:rsid w:val="00816FC8"/>
    <w:rPr>
      <w:color w:val="000000"/>
      <w:w w:val="100"/>
      <w:sz w:val="18"/>
      <w:szCs w:val="18"/>
      <w:shd w:val="clear" w:color="auto" w:fill="auto"/>
    </w:rPr>
  </w:style>
  <w:style w:type="paragraph" w:styleId="TOC6">
    <w:name w:val="toc 6"/>
    <w:basedOn w:val="Normal"/>
    <w:next w:val="Normal"/>
    <w:autoRedefine/>
    <w:uiPriority w:val="99"/>
    <w:semiHidden/>
    <w:rsid w:val="00816FC8"/>
    <w:pPr>
      <w:ind w:left="2125"/>
    </w:pPr>
    <w:rPr>
      <w:color w:val="auto"/>
      <w:sz w:val="21"/>
      <w:szCs w:val="21"/>
    </w:rPr>
  </w:style>
  <w:style w:type="paragraph" w:styleId="BodyTextIndent3">
    <w:name w:val="Body Text Indent 3"/>
    <w:basedOn w:val="Normal"/>
    <w:link w:val="BodyTextIndent3Char"/>
    <w:uiPriority w:val="99"/>
    <w:rsid w:val="00816FC8"/>
    <w:pPr>
      <w:ind w:left="200"/>
    </w:pPr>
    <w:rPr>
      <w:sz w:val="16"/>
      <w:szCs w:val="16"/>
    </w:rPr>
  </w:style>
  <w:style w:type="character" w:customStyle="1" w:styleId="BodyTextIndent3Char">
    <w:name w:val="Body Text Indent 3 Char"/>
    <w:basedOn w:val="DefaultParagraphFont"/>
    <w:link w:val="BodyTextIndent3"/>
    <w:uiPriority w:val="99"/>
    <w:semiHidden/>
    <w:locked/>
    <w:rsid w:val="00816FC8"/>
    <w:rPr>
      <w:color w:val="000000"/>
      <w:w w:val="100"/>
      <w:sz w:val="16"/>
      <w:szCs w:val="16"/>
      <w:shd w:val="clear" w:color="auto" w:fill="auto"/>
    </w:rPr>
  </w:style>
  <w:style w:type="paragraph" w:styleId="TOC2">
    <w:name w:val="toc 2"/>
    <w:basedOn w:val="Normal"/>
    <w:next w:val="Normal"/>
    <w:autoRedefine/>
    <w:uiPriority w:val="99"/>
    <w:semiHidden/>
    <w:rsid w:val="00816FC8"/>
    <w:pPr>
      <w:ind w:left="425"/>
    </w:pPr>
    <w:rPr>
      <w:color w:val="auto"/>
      <w:sz w:val="21"/>
      <w:szCs w:val="21"/>
    </w:rPr>
  </w:style>
  <w:style w:type="paragraph" w:styleId="TOC9">
    <w:name w:val="toc 9"/>
    <w:basedOn w:val="Normal"/>
    <w:next w:val="Normal"/>
    <w:autoRedefine/>
    <w:uiPriority w:val="99"/>
    <w:semiHidden/>
    <w:rsid w:val="00816FC8"/>
    <w:pPr>
      <w:ind w:left="3400"/>
    </w:pPr>
    <w:rPr>
      <w:color w:val="auto"/>
      <w:sz w:val="21"/>
      <w:szCs w:val="21"/>
    </w:rPr>
  </w:style>
  <w:style w:type="paragraph" w:styleId="BodyText2">
    <w:name w:val="Body Text 2"/>
    <w:basedOn w:val="Normal"/>
    <w:link w:val="BodyText2Char"/>
    <w:uiPriority w:val="99"/>
    <w:rsid w:val="00816FC8"/>
  </w:style>
  <w:style w:type="character" w:customStyle="1" w:styleId="BodyText2Char">
    <w:name w:val="Body Text 2 Char"/>
    <w:basedOn w:val="DefaultParagraphFont"/>
    <w:link w:val="BodyText2"/>
    <w:uiPriority w:val="99"/>
    <w:semiHidden/>
    <w:locked/>
    <w:rsid w:val="00816FC8"/>
    <w:rPr>
      <w:color w:val="000000"/>
      <w:w w:val="100"/>
      <w:sz w:val="21"/>
      <w:szCs w:val="21"/>
      <w:shd w:val="clear" w:color="auto" w:fill="auto"/>
    </w:rPr>
  </w:style>
  <w:style w:type="paragraph" w:styleId="HTMLPreformatted">
    <w:name w:val="HTML Preformatted"/>
    <w:basedOn w:val="Normal"/>
    <w:link w:val="HTMLPreformattedChar"/>
    <w:uiPriority w:val="99"/>
    <w:rsid w:val="00816FC8"/>
    <w:pPr>
      <w:tabs>
        <w:tab w:val="left" w:pos="916"/>
        <w:tab w:val="left" w:pos="1832"/>
        <w:tab w:val="left" w:pos="2748"/>
        <w:tab w:val="left" w:pos="3664"/>
        <w:tab w:val="left" w:pos="4580"/>
        <w:tab w:val="left" w:pos="5496"/>
        <w:tab w:val="left" w:pos="6412"/>
        <w:tab w:val="left" w:pos="7328"/>
        <w:tab w:val="left" w:pos="8244"/>
        <w:tab w:val="left" w:pos="9069"/>
      </w:tabs>
    </w:pPr>
    <w:rPr>
      <w:rFonts w:ascii="Arial" w:hAnsi="Arial" w:cs="Arial"/>
      <w:sz w:val="24"/>
      <w:szCs w:val="24"/>
    </w:rPr>
  </w:style>
  <w:style w:type="character" w:customStyle="1" w:styleId="HTMLPreformattedChar">
    <w:name w:val="HTML Preformatted Char"/>
    <w:basedOn w:val="DefaultParagraphFont"/>
    <w:link w:val="HTMLPreformatted"/>
    <w:uiPriority w:val="99"/>
    <w:semiHidden/>
    <w:locked/>
    <w:rsid w:val="00816FC8"/>
    <w:rPr>
      <w:rFonts w:ascii="Courier New" w:hAnsi="Courier New" w:cs="Courier New"/>
      <w:color w:val="000000"/>
      <w:w w:val="100"/>
      <w:sz w:val="20"/>
      <w:szCs w:val="20"/>
      <w:shd w:val="clear" w:color="auto" w:fill="auto"/>
    </w:rPr>
  </w:style>
  <w:style w:type="paragraph" w:styleId="NormalWeb">
    <w:name w:val="Normal (Web)"/>
    <w:basedOn w:val="Normal"/>
    <w:uiPriority w:val="99"/>
    <w:rsid w:val="00816FC8"/>
    <w:rPr>
      <w:rFonts w:ascii="??" w:hAnsi="??" w:cs="??"/>
      <w:sz w:val="24"/>
      <w:szCs w:val="24"/>
    </w:rPr>
  </w:style>
  <w:style w:type="paragraph" w:styleId="Index1">
    <w:name w:val="index 1"/>
    <w:basedOn w:val="Normal"/>
    <w:next w:val="Normal"/>
    <w:autoRedefine/>
    <w:uiPriority w:val="99"/>
    <w:semiHidden/>
    <w:rsid w:val="00816FC8"/>
    <w:pPr>
      <w:jc w:val="center"/>
    </w:pPr>
    <w:rPr>
      <w:rFonts w:ascii="??_GB2312" w:hAnsi="??_GB2312" w:cs="??_GB2312"/>
    </w:rPr>
  </w:style>
  <w:style w:type="paragraph" w:styleId="Title">
    <w:name w:val="Title"/>
    <w:basedOn w:val="Normal"/>
    <w:next w:val="Normal"/>
    <w:link w:val="TitleChar"/>
    <w:uiPriority w:val="99"/>
    <w:qFormat/>
    <w:rsid w:val="00816FC8"/>
    <w:pPr>
      <w:jc w:val="center"/>
    </w:pPr>
    <w:rPr>
      <w:rFonts w:ascii="Calibri Light" w:hAnsi="Calibri Light" w:cs="Calibri Light"/>
      <w:b/>
      <w:bCs/>
      <w:sz w:val="32"/>
      <w:szCs w:val="32"/>
    </w:rPr>
  </w:style>
  <w:style w:type="character" w:customStyle="1" w:styleId="TitleChar">
    <w:name w:val="Title Char"/>
    <w:basedOn w:val="DefaultParagraphFont"/>
    <w:link w:val="Title"/>
    <w:uiPriority w:val="99"/>
    <w:locked/>
    <w:rsid w:val="00816FC8"/>
    <w:rPr>
      <w:rFonts w:ascii="Cambria" w:hAnsi="Cambria" w:cs="Cambria"/>
      <w:b/>
      <w:bCs/>
      <w:color w:val="000000"/>
      <w:w w:val="100"/>
      <w:sz w:val="32"/>
      <w:szCs w:val="32"/>
      <w:shd w:val="clear" w:color="auto" w:fill="auto"/>
    </w:rPr>
  </w:style>
  <w:style w:type="character" w:styleId="Strong">
    <w:name w:val="Strong"/>
    <w:basedOn w:val="DefaultParagraphFont"/>
    <w:uiPriority w:val="99"/>
    <w:qFormat/>
    <w:rsid w:val="00816FC8"/>
    <w:rPr>
      <w:b/>
      <w:bCs/>
      <w:w w:val="100"/>
      <w:sz w:val="20"/>
      <w:szCs w:val="20"/>
      <w:shd w:val="clear" w:color="auto" w:fill="auto"/>
    </w:rPr>
  </w:style>
  <w:style w:type="character" w:styleId="PageNumber">
    <w:name w:val="page number"/>
    <w:basedOn w:val="DefaultParagraphFont"/>
    <w:uiPriority w:val="99"/>
    <w:rsid w:val="00816FC8"/>
  </w:style>
  <w:style w:type="character" w:styleId="FollowedHyperlink">
    <w:name w:val="FollowedHyperlink"/>
    <w:basedOn w:val="DefaultParagraphFont"/>
    <w:uiPriority w:val="99"/>
    <w:rsid w:val="00816FC8"/>
    <w:rPr>
      <w:w w:val="100"/>
      <w:sz w:val="20"/>
      <w:szCs w:val="20"/>
      <w:u w:val="single"/>
      <w:shd w:val="clear" w:color="auto" w:fill="auto"/>
    </w:rPr>
  </w:style>
  <w:style w:type="character" w:styleId="Emphasis">
    <w:name w:val="Emphasis"/>
    <w:basedOn w:val="DefaultParagraphFont"/>
    <w:uiPriority w:val="99"/>
    <w:qFormat/>
    <w:rsid w:val="00816FC8"/>
    <w:rPr>
      <w:i/>
      <w:iCs/>
      <w:w w:val="100"/>
      <w:sz w:val="21"/>
      <w:szCs w:val="21"/>
      <w:shd w:val="clear" w:color="auto" w:fill="auto"/>
    </w:rPr>
  </w:style>
  <w:style w:type="character" w:styleId="Hyperlink">
    <w:name w:val="Hyperlink"/>
    <w:basedOn w:val="DefaultParagraphFont"/>
    <w:uiPriority w:val="99"/>
    <w:rsid w:val="00816FC8"/>
    <w:rPr>
      <w:w w:val="100"/>
      <w:sz w:val="20"/>
      <w:szCs w:val="20"/>
      <w:u w:val="single"/>
      <w:shd w:val="clear" w:color="auto" w:fill="auto"/>
    </w:rPr>
  </w:style>
  <w:style w:type="character" w:styleId="CommentReference">
    <w:name w:val="annotation reference"/>
    <w:basedOn w:val="DefaultParagraphFont"/>
    <w:uiPriority w:val="99"/>
    <w:semiHidden/>
    <w:rsid w:val="00816FC8"/>
    <w:rPr>
      <w:w w:val="100"/>
      <w:sz w:val="21"/>
      <w:szCs w:val="21"/>
      <w:shd w:val="clear" w:color="auto" w:fill="auto"/>
    </w:rPr>
  </w:style>
  <w:style w:type="character" w:styleId="FootnoteReference">
    <w:name w:val="footnote reference"/>
    <w:basedOn w:val="DefaultParagraphFont"/>
    <w:uiPriority w:val="99"/>
    <w:semiHidden/>
    <w:rsid w:val="00816FC8"/>
    <w:rPr>
      <w:w w:val="100"/>
      <w:sz w:val="20"/>
      <w:szCs w:val="20"/>
      <w:shd w:val="clear" w:color="auto" w:fill="auto"/>
      <w:vertAlign w:val="superscript"/>
    </w:rPr>
  </w:style>
  <w:style w:type="paragraph" w:styleId="NoSpacing">
    <w:name w:val="No Spacing"/>
    <w:uiPriority w:val="99"/>
    <w:qFormat/>
    <w:rsid w:val="00816FC8"/>
    <w:pPr>
      <w:jc w:val="both"/>
    </w:pPr>
    <w:rPr>
      <w:rFonts w:ascii="Times New Roman" w:hAnsi="Times New Roman"/>
      <w:kern w:val="0"/>
      <w:szCs w:val="21"/>
    </w:rPr>
  </w:style>
  <w:style w:type="character" w:customStyle="1" w:styleId="1">
    <w:name w:val="不明显强调1"/>
    <w:basedOn w:val="DefaultParagraphFont"/>
    <w:uiPriority w:val="99"/>
    <w:rsid w:val="00816FC8"/>
    <w:rPr>
      <w:i/>
      <w:iCs/>
      <w:color w:val="404040"/>
      <w:w w:val="100"/>
      <w:sz w:val="21"/>
      <w:szCs w:val="21"/>
      <w:shd w:val="clear" w:color="auto" w:fill="auto"/>
    </w:rPr>
  </w:style>
  <w:style w:type="character" w:customStyle="1" w:styleId="10">
    <w:name w:val="明显强调1"/>
    <w:basedOn w:val="DefaultParagraphFont"/>
    <w:uiPriority w:val="99"/>
    <w:rsid w:val="00816FC8"/>
    <w:rPr>
      <w:i/>
      <w:iCs/>
      <w:color w:val="5B9BD5"/>
      <w:w w:val="100"/>
      <w:sz w:val="21"/>
      <w:szCs w:val="21"/>
      <w:shd w:val="clear" w:color="auto" w:fill="auto"/>
    </w:rPr>
  </w:style>
  <w:style w:type="paragraph" w:styleId="Quote">
    <w:name w:val="Quote"/>
    <w:basedOn w:val="Normal"/>
    <w:link w:val="QuoteChar"/>
    <w:uiPriority w:val="99"/>
    <w:qFormat/>
    <w:rsid w:val="00816FC8"/>
    <w:pPr>
      <w:ind w:left="864" w:right="864"/>
      <w:jc w:val="center"/>
    </w:pPr>
    <w:rPr>
      <w:i/>
      <w:iCs/>
      <w:color w:val="404040"/>
      <w:sz w:val="21"/>
      <w:szCs w:val="21"/>
    </w:rPr>
  </w:style>
  <w:style w:type="character" w:customStyle="1" w:styleId="QuoteChar">
    <w:name w:val="Quote Char"/>
    <w:basedOn w:val="DefaultParagraphFont"/>
    <w:link w:val="Quote"/>
    <w:uiPriority w:val="99"/>
    <w:locked/>
    <w:rsid w:val="00816FC8"/>
    <w:rPr>
      <w:i/>
      <w:iCs/>
      <w:color w:val="000000"/>
      <w:kern w:val="0"/>
      <w:sz w:val="20"/>
      <w:szCs w:val="20"/>
    </w:rPr>
  </w:style>
  <w:style w:type="paragraph" w:styleId="IntenseQuote">
    <w:name w:val="Intense Quote"/>
    <w:basedOn w:val="Normal"/>
    <w:link w:val="IntenseQuoteChar"/>
    <w:uiPriority w:val="99"/>
    <w:qFormat/>
    <w:rsid w:val="00816FC8"/>
    <w:pPr>
      <w:ind w:left="950" w:right="950"/>
      <w:jc w:val="center"/>
    </w:pPr>
    <w:rPr>
      <w:i/>
      <w:iCs/>
      <w:color w:val="5B9BD5"/>
      <w:sz w:val="21"/>
      <w:szCs w:val="21"/>
    </w:rPr>
  </w:style>
  <w:style w:type="character" w:customStyle="1" w:styleId="IntenseQuoteChar">
    <w:name w:val="Intense Quote Char"/>
    <w:basedOn w:val="DefaultParagraphFont"/>
    <w:link w:val="IntenseQuote"/>
    <w:uiPriority w:val="99"/>
    <w:locked/>
    <w:rsid w:val="00816FC8"/>
    <w:rPr>
      <w:b/>
      <w:bCs/>
      <w:i/>
      <w:iCs/>
      <w:color w:val="auto"/>
      <w:kern w:val="0"/>
      <w:sz w:val="20"/>
      <w:szCs w:val="20"/>
    </w:rPr>
  </w:style>
  <w:style w:type="character" w:customStyle="1" w:styleId="11">
    <w:name w:val="不明显参考1"/>
    <w:basedOn w:val="DefaultParagraphFont"/>
    <w:uiPriority w:val="99"/>
    <w:rsid w:val="00816FC8"/>
    <w:rPr>
      <w:smallCaps/>
      <w:color w:val="auto"/>
      <w:w w:val="100"/>
      <w:sz w:val="21"/>
      <w:szCs w:val="21"/>
      <w:shd w:val="clear" w:color="auto" w:fill="auto"/>
    </w:rPr>
  </w:style>
  <w:style w:type="character" w:customStyle="1" w:styleId="12">
    <w:name w:val="明显参考1"/>
    <w:basedOn w:val="DefaultParagraphFont"/>
    <w:uiPriority w:val="99"/>
    <w:rsid w:val="00816FC8"/>
    <w:rPr>
      <w:b/>
      <w:bCs/>
      <w:smallCaps/>
      <w:color w:val="5B9BD5"/>
      <w:w w:val="100"/>
      <w:sz w:val="21"/>
      <w:szCs w:val="21"/>
      <w:shd w:val="clear" w:color="auto" w:fill="auto"/>
    </w:rPr>
  </w:style>
  <w:style w:type="character" w:customStyle="1" w:styleId="13">
    <w:name w:val="书籍标题1"/>
    <w:basedOn w:val="DefaultParagraphFont"/>
    <w:uiPriority w:val="99"/>
    <w:rsid w:val="00816FC8"/>
    <w:rPr>
      <w:b/>
      <w:bCs/>
      <w:i/>
      <w:iCs/>
      <w:w w:val="100"/>
      <w:sz w:val="21"/>
      <w:szCs w:val="21"/>
      <w:shd w:val="clear" w:color="auto" w:fill="auto"/>
    </w:rPr>
  </w:style>
  <w:style w:type="paragraph" w:styleId="ListParagraph">
    <w:name w:val="List Paragraph"/>
    <w:basedOn w:val="Normal"/>
    <w:uiPriority w:val="99"/>
    <w:qFormat/>
    <w:rsid w:val="00816FC8"/>
    <w:pPr>
      <w:ind w:left="850"/>
    </w:pPr>
    <w:rPr>
      <w:color w:val="auto"/>
      <w:sz w:val="21"/>
      <w:szCs w:val="21"/>
    </w:rPr>
  </w:style>
  <w:style w:type="paragraph" w:customStyle="1" w:styleId="TOC10">
    <w:name w:val="TOC 标题1"/>
    <w:basedOn w:val="Heading1"/>
    <w:uiPriority w:val="99"/>
    <w:rsid w:val="00816FC8"/>
    <w:pPr>
      <w:keepNext w:val="0"/>
      <w:jc w:val="left"/>
      <w:outlineLvl w:val="9"/>
    </w:pPr>
    <w:rPr>
      <w:b w:val="0"/>
      <w:bCs w:val="0"/>
      <w:color w:val="2E74B5"/>
      <w:sz w:val="32"/>
      <w:szCs w:val="32"/>
    </w:rPr>
  </w:style>
  <w:style w:type="paragraph" w:customStyle="1" w:styleId="Char">
    <w:name w:val="Char"/>
    <w:uiPriority w:val="99"/>
    <w:rsid w:val="00816FC8"/>
    <w:pPr>
      <w:jc w:val="both"/>
    </w:pPr>
    <w:rPr>
      <w:rFonts w:ascii="Times New Roman" w:hAnsi="Times New Roman"/>
      <w:color w:val="000000"/>
      <w:kern w:val="0"/>
      <w:sz w:val="20"/>
      <w:szCs w:val="20"/>
    </w:rPr>
  </w:style>
  <w:style w:type="paragraph" w:customStyle="1" w:styleId="3">
    <w:name w:val="样式3"/>
    <w:basedOn w:val="PlainText"/>
    <w:uiPriority w:val="99"/>
    <w:rsid w:val="00816FC8"/>
    <w:rPr>
      <w:sz w:val="28"/>
      <w:szCs w:val="28"/>
    </w:rPr>
  </w:style>
  <w:style w:type="paragraph" w:customStyle="1" w:styleId="14">
    <w:name w:val="样式1"/>
    <w:basedOn w:val="Normal"/>
    <w:uiPriority w:val="99"/>
    <w:rsid w:val="00816FC8"/>
    <w:pPr>
      <w:ind w:left="360" w:hanging="360"/>
    </w:pPr>
    <w:rPr>
      <w:rFonts w:ascii="??" w:hAnsi="??" w:cs="??"/>
    </w:rPr>
  </w:style>
  <w:style w:type="paragraph" w:customStyle="1" w:styleId="15">
    <w:name w:val="1"/>
    <w:basedOn w:val="Normal"/>
    <w:uiPriority w:val="99"/>
    <w:rsid w:val="00816FC8"/>
    <w:rPr>
      <w:rFonts w:ascii="??" w:hAnsi="??" w:cs="??"/>
      <w:b/>
      <w:bCs/>
      <w:sz w:val="30"/>
      <w:szCs w:val="30"/>
    </w:rPr>
  </w:style>
  <w:style w:type="paragraph" w:customStyle="1" w:styleId="16">
    <w:name w:val="列出段落1"/>
    <w:basedOn w:val="Normal"/>
    <w:uiPriority w:val="99"/>
    <w:rsid w:val="00816FC8"/>
    <w:pPr>
      <w:ind w:firstLine="200"/>
    </w:pPr>
  </w:style>
  <w:style w:type="paragraph" w:customStyle="1" w:styleId="2">
    <w:name w:val="样式 正文缩进 + 首行缩进:  2 字符"/>
    <w:basedOn w:val="NormalIndent"/>
    <w:uiPriority w:val="99"/>
    <w:rsid w:val="00816FC8"/>
    <w:pPr>
      <w:ind w:firstLine="200"/>
    </w:pPr>
    <w:rPr>
      <w:sz w:val="24"/>
      <w:szCs w:val="24"/>
    </w:rPr>
  </w:style>
  <w:style w:type="paragraph" w:customStyle="1" w:styleId="a2">
    <w:name w:val="_正文段落"/>
    <w:basedOn w:val="Normal"/>
    <w:uiPriority w:val="99"/>
    <w:rsid w:val="00816FC8"/>
    <w:pPr>
      <w:ind w:firstLine="200"/>
    </w:pPr>
    <w:rPr>
      <w:rFonts w:ascii="??" w:hAnsi="??" w:cs="??"/>
      <w:sz w:val="24"/>
      <w:szCs w:val="24"/>
    </w:rPr>
  </w:style>
  <w:style w:type="paragraph" w:customStyle="1" w:styleId="xl31">
    <w:name w:val="xl31"/>
    <w:basedOn w:val="Normal"/>
    <w:uiPriority w:val="99"/>
    <w:rsid w:val="00816FC8"/>
    <w:pPr>
      <w:jc w:val="center"/>
    </w:pPr>
    <w:rPr>
      <w:rFonts w:ascii="??" w:hAnsi="??" w:cs="??"/>
      <w:sz w:val="24"/>
      <w:szCs w:val="24"/>
    </w:rPr>
  </w:style>
  <w:style w:type="paragraph" w:customStyle="1" w:styleId="CharCharCharCharCharCharChar">
    <w:name w:val="Char Char Char Char Char Char Char"/>
    <w:basedOn w:val="Normal"/>
    <w:uiPriority w:val="99"/>
    <w:rsid w:val="00816FC8"/>
    <w:pPr>
      <w:ind w:firstLine="200"/>
    </w:pPr>
    <w:rPr>
      <w:rFonts w:ascii="??" w:hAnsi="??" w:cs="??"/>
      <w:sz w:val="24"/>
      <w:szCs w:val="24"/>
    </w:rPr>
  </w:style>
  <w:style w:type="paragraph" w:customStyle="1" w:styleId="20">
    <w:name w:val="样式 首行缩进:  2 字符"/>
    <w:basedOn w:val="Normal"/>
    <w:uiPriority w:val="99"/>
    <w:rsid w:val="00816FC8"/>
    <w:rPr>
      <w:rFonts w:ascii="??" w:hAnsi="??" w:cs="??"/>
      <w:sz w:val="24"/>
      <w:szCs w:val="24"/>
    </w:rPr>
  </w:style>
  <w:style w:type="paragraph" w:customStyle="1" w:styleId="Blockquote">
    <w:name w:val="Blockquote"/>
    <w:basedOn w:val="Normal"/>
    <w:uiPriority w:val="99"/>
    <w:rsid w:val="00816FC8"/>
    <w:pPr>
      <w:ind w:left="360" w:right="360"/>
    </w:pPr>
    <w:rPr>
      <w:sz w:val="24"/>
      <w:szCs w:val="24"/>
    </w:rPr>
  </w:style>
  <w:style w:type="paragraph" w:customStyle="1" w:styleId="Char11">
    <w:name w:val="Char11"/>
    <w:basedOn w:val="Normal"/>
    <w:uiPriority w:val="99"/>
    <w:rsid w:val="00816FC8"/>
    <w:rPr>
      <w:rFonts w:ascii="Verdana" w:hAnsi="Verdana" w:cs="Verdana"/>
    </w:rPr>
  </w:style>
  <w:style w:type="paragraph" w:customStyle="1" w:styleId="17">
    <w:name w:val="修订1"/>
    <w:uiPriority w:val="99"/>
    <w:rsid w:val="00816FC8"/>
    <w:rPr>
      <w:rFonts w:ascii="Times New Roman" w:hAnsi="Times New Roman"/>
      <w:color w:val="000000"/>
      <w:kern w:val="0"/>
      <w:sz w:val="20"/>
      <w:szCs w:val="20"/>
    </w:rPr>
  </w:style>
  <w:style w:type="paragraph" w:customStyle="1" w:styleId="p15">
    <w:name w:val="p15"/>
    <w:basedOn w:val="Normal"/>
    <w:uiPriority w:val="99"/>
    <w:rsid w:val="00816FC8"/>
    <w:pPr>
      <w:jc w:val="center"/>
    </w:pPr>
    <w:rPr>
      <w:rFonts w:ascii="??_GB2312" w:hAnsi="??_GB2312" w:cs="??_GB2312"/>
    </w:rPr>
  </w:style>
  <w:style w:type="paragraph" w:customStyle="1" w:styleId="a3">
    <w:name w:val="文档正文"/>
    <w:basedOn w:val="Normal"/>
    <w:uiPriority w:val="99"/>
    <w:rsid w:val="00816FC8"/>
    <w:pPr>
      <w:ind w:firstLine="567"/>
    </w:pPr>
    <w:rPr>
      <w:rFonts w:ascii="Arial" w:hAnsi="Arial" w:cs="Arial"/>
      <w:spacing w:val="8"/>
      <w:sz w:val="24"/>
      <w:szCs w:val="24"/>
    </w:rPr>
  </w:style>
  <w:style w:type="paragraph" w:customStyle="1" w:styleId="Normal1">
    <w:name w:val="Normal1"/>
    <w:basedOn w:val="Normal"/>
    <w:next w:val="Normal"/>
    <w:uiPriority w:val="99"/>
    <w:rsid w:val="00816FC8"/>
  </w:style>
  <w:style w:type="paragraph" w:customStyle="1" w:styleId="CharCharCharCharCharCharCharCharChar1CharCharCharCharCharCharCharCharCharChar">
    <w:name w:val="Char Char Char Char Char Char Char Char Char1 Char Char Char Char Char Char Char Char Char Char"/>
    <w:basedOn w:val="Normal"/>
    <w:uiPriority w:val="99"/>
    <w:rsid w:val="00816FC8"/>
  </w:style>
  <w:style w:type="paragraph" w:customStyle="1" w:styleId="Char3">
    <w:name w:val="Char3"/>
    <w:basedOn w:val="Normal"/>
    <w:uiPriority w:val="99"/>
    <w:rsid w:val="00816FC8"/>
    <w:rPr>
      <w:rFonts w:ascii="Verdana" w:hAnsi="Verdana" w:cs="Verdana"/>
    </w:rPr>
  </w:style>
  <w:style w:type="paragraph" w:customStyle="1" w:styleId="a4">
    <w:name w:val="标书正文"/>
    <w:basedOn w:val="Normal"/>
    <w:uiPriority w:val="99"/>
    <w:rsid w:val="00816FC8"/>
    <w:pPr>
      <w:tabs>
        <w:tab w:val="left" w:pos="1620"/>
      </w:tabs>
      <w:ind w:firstLine="200"/>
    </w:pPr>
    <w:rPr>
      <w:sz w:val="24"/>
      <w:szCs w:val="24"/>
    </w:rPr>
  </w:style>
  <w:style w:type="paragraph" w:customStyle="1" w:styleId="CharChar">
    <w:name w:val="Char Char"/>
    <w:basedOn w:val="Normal"/>
    <w:uiPriority w:val="99"/>
    <w:rsid w:val="00816FC8"/>
    <w:rPr>
      <w:rFonts w:ascii="Verdana" w:hAnsi="Verdana" w:cs="Verdana"/>
    </w:rPr>
  </w:style>
  <w:style w:type="paragraph" w:customStyle="1" w:styleId="CharChar1CharCharCharCharCharCharCharCharCharCharCharCharCharCharChar">
    <w:name w:val="Char Char1 Char Char Char Char Char Char Char Char Char Char Char Char Char Char Char"/>
    <w:basedOn w:val="Normal"/>
    <w:uiPriority w:val="99"/>
    <w:rsid w:val="00816FC8"/>
    <w:rPr>
      <w:rFonts w:ascii="Verdana" w:hAnsi="Verdana" w:cs="Verdana"/>
    </w:rPr>
  </w:style>
  <w:style w:type="paragraph" w:customStyle="1" w:styleId="a5">
    <w:name w:val="封面"/>
    <w:basedOn w:val="Normal"/>
    <w:uiPriority w:val="99"/>
    <w:rsid w:val="00816FC8"/>
    <w:pPr>
      <w:tabs>
        <w:tab w:val="left" w:pos="0"/>
      </w:tabs>
      <w:jc w:val="right"/>
    </w:pPr>
    <w:rPr>
      <w:rFonts w:ascii="Arial" w:hAnsi="Arial" w:cs="Arial"/>
      <w:sz w:val="24"/>
      <w:szCs w:val="24"/>
    </w:rPr>
  </w:style>
  <w:style w:type="paragraph" w:customStyle="1" w:styleId="a6">
    <w:name w:val="图片+提注"/>
    <w:uiPriority w:val="99"/>
    <w:rsid w:val="00816FC8"/>
    <w:pPr>
      <w:jc w:val="center"/>
    </w:pPr>
    <w:rPr>
      <w:rFonts w:ascii="Frutiger LT 55 Roman" w:hAnsi="Frutiger LT 55 Roman" w:cs="Frutiger LT 55 Roman"/>
      <w:color w:val="000000"/>
      <w:kern w:val="0"/>
      <w:sz w:val="20"/>
      <w:szCs w:val="20"/>
    </w:rPr>
  </w:style>
  <w:style w:type="paragraph" w:customStyle="1" w:styleId="CharChar0">
    <w:name w:val="批注框文本 Char Char"/>
    <w:basedOn w:val="Normal"/>
    <w:uiPriority w:val="99"/>
    <w:rsid w:val="00816FC8"/>
    <w:rPr>
      <w:sz w:val="18"/>
      <w:szCs w:val="18"/>
    </w:rPr>
  </w:style>
  <w:style w:type="paragraph" w:customStyle="1" w:styleId="tableheading">
    <w:name w:val="tableheading"/>
    <w:basedOn w:val="Normal"/>
    <w:uiPriority w:val="99"/>
    <w:rsid w:val="00816FC8"/>
    <w:rPr>
      <w:rFonts w:ascii="??" w:hAnsi="??" w:cs="??"/>
      <w:sz w:val="24"/>
      <w:szCs w:val="24"/>
    </w:rPr>
  </w:style>
  <w:style w:type="paragraph" w:customStyle="1" w:styleId="30">
    <w:name w:val="3标题"/>
    <w:basedOn w:val="Heading3"/>
    <w:uiPriority w:val="99"/>
    <w:rsid w:val="00816FC8"/>
    <w:pPr>
      <w:tabs>
        <w:tab w:val="left" w:pos="2086"/>
      </w:tabs>
      <w:ind w:left="1726" w:hanging="720"/>
    </w:pPr>
    <w:rPr>
      <w:rFonts w:ascii="Arial" w:hAnsi="Arial" w:cs="Arial"/>
      <w:sz w:val="28"/>
      <w:szCs w:val="28"/>
    </w:rPr>
  </w:style>
  <w:style w:type="paragraph" w:customStyle="1" w:styleId="260">
    <w:name w:val="样式 样式 样式 样式 标题 2 + 宋体 五号 非加粗 黑色 + 段前: 6 磅 段后: 0 磅 行距: 单倍行距 + 段前:..."/>
    <w:basedOn w:val="Normal"/>
    <w:uiPriority w:val="99"/>
    <w:rsid w:val="00816FC8"/>
    <w:pPr>
      <w:keepNext/>
      <w:keepLines/>
      <w:tabs>
        <w:tab w:val="left" w:pos="840"/>
      </w:tabs>
      <w:ind w:left="840" w:hanging="420"/>
    </w:pPr>
    <w:rPr>
      <w:rFonts w:ascii="??" w:hAnsi="??" w:cs="??"/>
      <w:b/>
      <w:bCs/>
    </w:rPr>
  </w:style>
  <w:style w:type="paragraph" w:customStyle="1" w:styleId="CharCharChar">
    <w:name w:val="Char Char Char"/>
    <w:basedOn w:val="Normal"/>
    <w:uiPriority w:val="99"/>
    <w:rsid w:val="00816FC8"/>
    <w:rPr>
      <w:rFonts w:ascii="??" w:hAnsi="??" w:cs="??"/>
      <w:b/>
      <w:bCs/>
      <w:sz w:val="28"/>
      <w:szCs w:val="28"/>
    </w:rPr>
  </w:style>
  <w:style w:type="paragraph" w:customStyle="1" w:styleId="NewNewNewNewNewNewNewNewNew">
    <w:name w:val="正文 New New New New New New New New New"/>
    <w:uiPriority w:val="99"/>
    <w:rsid w:val="00816FC8"/>
    <w:pPr>
      <w:jc w:val="both"/>
    </w:pPr>
    <w:rPr>
      <w:rFonts w:ascii="Times New Roman" w:hAnsi="Times New Roman"/>
      <w:color w:val="000000"/>
      <w:kern w:val="0"/>
      <w:sz w:val="20"/>
      <w:szCs w:val="20"/>
    </w:rPr>
  </w:style>
  <w:style w:type="paragraph" w:customStyle="1" w:styleId="Char1CharCharCharCharCharCharChar1CharCharChar">
    <w:name w:val="Char1 Char Char Char 字元 Char Char 字元 Char 字元 Char1 Char Char Char"/>
    <w:basedOn w:val="Normal"/>
    <w:uiPriority w:val="99"/>
    <w:rsid w:val="00816FC8"/>
  </w:style>
  <w:style w:type="paragraph" w:customStyle="1" w:styleId="CharCharChar1Char">
    <w:name w:val="Char Char Char1 Char"/>
    <w:basedOn w:val="Normal"/>
    <w:uiPriority w:val="99"/>
    <w:rsid w:val="00816FC8"/>
    <w:pPr>
      <w:tabs>
        <w:tab w:val="left" w:pos="360"/>
      </w:tabs>
    </w:pPr>
    <w:rPr>
      <w:rFonts w:ascii="??" w:hAnsi="??" w:cs="??"/>
      <w:sz w:val="24"/>
      <w:szCs w:val="24"/>
    </w:rPr>
  </w:style>
  <w:style w:type="paragraph" w:customStyle="1" w:styleId="ListParagraph1">
    <w:name w:val="List Paragraph1"/>
    <w:next w:val="NewNewNewNewNewNewNewNewNew"/>
    <w:uiPriority w:val="99"/>
    <w:rsid w:val="00816FC8"/>
    <w:pPr>
      <w:ind w:firstLine="200"/>
      <w:jc w:val="both"/>
    </w:pPr>
    <w:rPr>
      <w:rFonts w:ascii="Times New Roman" w:hAnsi="Times New Roman"/>
      <w:color w:val="000000"/>
      <w:kern w:val="0"/>
      <w:sz w:val="28"/>
      <w:szCs w:val="28"/>
    </w:rPr>
  </w:style>
  <w:style w:type="paragraph" w:customStyle="1" w:styleId="21">
    <w:name w:val="列出段落2"/>
    <w:basedOn w:val="Normal"/>
    <w:uiPriority w:val="99"/>
    <w:rsid w:val="00816FC8"/>
    <w:pPr>
      <w:ind w:left="720"/>
    </w:pPr>
    <w:rPr>
      <w:rFonts w:ascii="Calibri" w:hAnsi="Calibri" w:cs="Calibri"/>
      <w:sz w:val="22"/>
      <w:szCs w:val="22"/>
    </w:rPr>
  </w:style>
  <w:style w:type="paragraph" w:customStyle="1" w:styleId="TableNote">
    <w:name w:val="TableNote"/>
    <w:uiPriority w:val="99"/>
    <w:rsid w:val="00816FC8"/>
    <w:pPr>
      <w:ind w:left="1587" w:hanging="340"/>
    </w:pPr>
    <w:rPr>
      <w:rFonts w:ascii="Arial" w:hAnsi="Arial" w:cs="Arial"/>
      <w:color w:val="000000"/>
      <w:kern w:val="0"/>
      <w:sz w:val="18"/>
      <w:szCs w:val="18"/>
    </w:rPr>
  </w:style>
  <w:style w:type="paragraph" w:customStyle="1" w:styleId="CharCharCharCharCharCharChar1Char">
    <w:name w:val="Char Char Char Char Char Char Char1 Char"/>
    <w:basedOn w:val="Normal"/>
    <w:uiPriority w:val="99"/>
    <w:rsid w:val="00816FC8"/>
    <w:rPr>
      <w:rFonts w:ascii="Tahoma" w:hAnsi="Tahoma" w:cs="Tahoma"/>
      <w:sz w:val="24"/>
      <w:szCs w:val="24"/>
    </w:rPr>
  </w:style>
  <w:style w:type="paragraph" w:customStyle="1" w:styleId="p0">
    <w:name w:val="p0"/>
    <w:basedOn w:val="Normal"/>
    <w:uiPriority w:val="99"/>
    <w:rsid w:val="00816FC8"/>
  </w:style>
  <w:style w:type="paragraph" w:customStyle="1" w:styleId="a7">
    <w:name w:val="序号"/>
    <w:basedOn w:val="Normal"/>
    <w:uiPriority w:val="99"/>
    <w:rsid w:val="00816FC8"/>
    <w:pPr>
      <w:ind w:left="840" w:hanging="420"/>
    </w:pPr>
  </w:style>
  <w:style w:type="paragraph" w:customStyle="1" w:styleId="a8">
    <w:name w:val="表格内容"/>
    <w:basedOn w:val="BodyText"/>
    <w:uiPriority w:val="99"/>
    <w:rsid w:val="00816FC8"/>
    <w:rPr>
      <w:sz w:val="24"/>
      <w:szCs w:val="24"/>
    </w:rPr>
  </w:style>
  <w:style w:type="paragraph" w:customStyle="1" w:styleId="CharCharCharCharCharCharChar2">
    <w:name w:val="Char Char Char Char Char Char Char2"/>
    <w:basedOn w:val="Normal"/>
    <w:uiPriority w:val="99"/>
    <w:rsid w:val="00816FC8"/>
    <w:pPr>
      <w:ind w:firstLine="200"/>
    </w:pPr>
    <w:rPr>
      <w:rFonts w:ascii="??" w:hAnsi="??" w:cs="??"/>
      <w:sz w:val="24"/>
      <w:szCs w:val="24"/>
    </w:rPr>
  </w:style>
  <w:style w:type="paragraph" w:customStyle="1" w:styleId="NewNew">
    <w:name w:val="正文 New New"/>
    <w:next w:val="CharChar0"/>
    <w:uiPriority w:val="99"/>
    <w:rsid w:val="00816FC8"/>
    <w:pPr>
      <w:jc w:val="both"/>
    </w:pPr>
    <w:rPr>
      <w:rFonts w:ascii="???" w:hAnsi="???" w:cs="???"/>
      <w:color w:val="000000"/>
      <w:kern w:val="0"/>
      <w:sz w:val="20"/>
      <w:szCs w:val="20"/>
    </w:rPr>
  </w:style>
  <w:style w:type="paragraph" w:customStyle="1" w:styleId="NotSortedNumbering1">
    <w:name w:val="NotSortedNumbering1"/>
    <w:basedOn w:val="Normal"/>
    <w:uiPriority w:val="99"/>
    <w:rsid w:val="00816FC8"/>
    <w:pPr>
      <w:ind w:left="1701" w:hanging="453"/>
    </w:pPr>
    <w:rPr>
      <w:rFonts w:ascii="Arial" w:hAnsi="Arial" w:cs="Arial"/>
    </w:rPr>
  </w:style>
  <w:style w:type="paragraph" w:customStyle="1" w:styleId="Char21">
    <w:name w:val="Char21"/>
    <w:basedOn w:val="Normal"/>
    <w:uiPriority w:val="99"/>
    <w:rsid w:val="00816FC8"/>
    <w:pPr>
      <w:tabs>
        <w:tab w:val="left" w:pos="360"/>
      </w:tabs>
    </w:pPr>
  </w:style>
  <w:style w:type="paragraph" w:customStyle="1" w:styleId="22">
    <w:name w:val="样式 标题 2 + 宋体 五号 行距: 单倍行距"/>
    <w:basedOn w:val="Heading2"/>
    <w:uiPriority w:val="99"/>
    <w:rsid w:val="00816FC8"/>
    <w:pPr>
      <w:ind w:left="2175" w:hanging="1275"/>
    </w:pPr>
    <w:rPr>
      <w:rFonts w:ascii="??" w:hAnsi="??" w:cs="??"/>
      <w:sz w:val="21"/>
      <w:szCs w:val="21"/>
    </w:rPr>
  </w:style>
  <w:style w:type="paragraph" w:customStyle="1" w:styleId="18">
    <w:name w:val="正文缩进1"/>
    <w:basedOn w:val="Normal"/>
    <w:uiPriority w:val="99"/>
    <w:rsid w:val="00816FC8"/>
    <w:pPr>
      <w:ind w:firstLine="200"/>
    </w:pPr>
  </w:style>
  <w:style w:type="paragraph" w:customStyle="1" w:styleId="Default">
    <w:name w:val="Default"/>
    <w:uiPriority w:val="99"/>
    <w:rsid w:val="00816FC8"/>
    <w:rPr>
      <w:rFonts w:ascii="??" w:hAnsi="??" w:cs="??"/>
      <w:color w:val="000000"/>
      <w:kern w:val="0"/>
      <w:sz w:val="20"/>
      <w:szCs w:val="20"/>
    </w:rPr>
  </w:style>
  <w:style w:type="paragraph" w:customStyle="1" w:styleId="TableHeader">
    <w:name w:val="TableHeader"/>
    <w:uiPriority w:val="99"/>
    <w:rsid w:val="00816FC8"/>
    <w:pPr>
      <w:jc w:val="center"/>
    </w:pPr>
    <w:rPr>
      <w:rFonts w:ascii="Arial" w:hAnsi="Arial" w:cs="Arial"/>
      <w:b/>
      <w:bCs/>
      <w:color w:val="000000"/>
      <w:kern w:val="0"/>
      <w:sz w:val="18"/>
      <w:szCs w:val="18"/>
    </w:rPr>
  </w:style>
  <w:style w:type="paragraph" w:customStyle="1" w:styleId="a9">
    <w:name w:val="表格"/>
    <w:next w:val="Normal"/>
    <w:uiPriority w:val="99"/>
    <w:rsid w:val="00816FC8"/>
    <w:pPr>
      <w:ind w:firstLine="21"/>
      <w:jc w:val="both"/>
    </w:pPr>
    <w:rPr>
      <w:rFonts w:ascii="??" w:hAnsi="??" w:cs="??"/>
      <w:color w:val="000000"/>
      <w:kern w:val="0"/>
      <w:sz w:val="20"/>
      <w:szCs w:val="20"/>
    </w:rPr>
  </w:style>
  <w:style w:type="paragraph" w:customStyle="1" w:styleId="aa">
    <w:name w:val="文章正文"/>
    <w:uiPriority w:val="99"/>
    <w:rsid w:val="00816FC8"/>
    <w:pPr>
      <w:ind w:firstLine="200"/>
    </w:pPr>
    <w:rPr>
      <w:rFonts w:ascii="??" w:hAnsi="??" w:cs="??"/>
      <w:color w:val="000000"/>
      <w:kern w:val="0"/>
      <w:sz w:val="20"/>
      <w:szCs w:val="20"/>
    </w:rPr>
  </w:style>
  <w:style w:type="paragraph" w:customStyle="1" w:styleId="ParaCharCharCharCharCharCharCharCharCharCharCharCharChar">
    <w:name w:val="默认段落字体 Para Char Char Char Char Char Char Char Char Char Char Char Char Char"/>
    <w:basedOn w:val="DocumentMap"/>
    <w:uiPriority w:val="99"/>
    <w:rsid w:val="00816FC8"/>
    <w:rPr>
      <w:rFonts w:ascii="Tahoma" w:hAnsi="Tahoma" w:cs="Tahoma"/>
      <w:sz w:val="24"/>
      <w:szCs w:val="24"/>
    </w:rPr>
  </w:style>
  <w:style w:type="paragraph" w:customStyle="1" w:styleId="p16">
    <w:name w:val="p16"/>
    <w:basedOn w:val="Normal"/>
    <w:uiPriority w:val="99"/>
    <w:rsid w:val="00816FC8"/>
  </w:style>
  <w:style w:type="paragraph" w:customStyle="1" w:styleId="Char2">
    <w:name w:val="Char2"/>
    <w:basedOn w:val="Normal"/>
    <w:uiPriority w:val="99"/>
    <w:rsid w:val="00816FC8"/>
    <w:pPr>
      <w:tabs>
        <w:tab w:val="left" w:pos="360"/>
      </w:tabs>
    </w:pPr>
  </w:style>
  <w:style w:type="paragraph" w:customStyle="1" w:styleId="23">
    <w:name w:val="正文（首行缩进2字符）"/>
    <w:basedOn w:val="Normal"/>
    <w:uiPriority w:val="99"/>
    <w:rsid w:val="00816FC8"/>
    <w:pPr>
      <w:ind w:firstLine="200"/>
    </w:pPr>
    <w:rPr>
      <w:sz w:val="24"/>
      <w:szCs w:val="24"/>
    </w:rPr>
  </w:style>
  <w:style w:type="paragraph" w:customStyle="1" w:styleId="xl25">
    <w:name w:val="xl25"/>
    <w:basedOn w:val="Normal"/>
    <w:uiPriority w:val="99"/>
    <w:rsid w:val="00816FC8"/>
    <w:pPr>
      <w:jc w:val="center"/>
    </w:pPr>
    <w:rPr>
      <w:rFonts w:ascii="Arial Unicode MS" w:hAnsi="Arial Unicode MS" w:cs="Arial Unicode MS"/>
      <w:sz w:val="24"/>
      <w:szCs w:val="24"/>
    </w:rPr>
  </w:style>
  <w:style w:type="paragraph" w:customStyle="1" w:styleId="24">
    <w:name w:val="书籍标题2"/>
    <w:next w:val="Normal"/>
    <w:uiPriority w:val="99"/>
    <w:rsid w:val="00816FC8"/>
    <w:pPr>
      <w:tabs>
        <w:tab w:val="left" w:pos="0"/>
      </w:tabs>
      <w:ind w:left="765" w:hanging="567"/>
    </w:pPr>
    <w:rPr>
      <w:rFonts w:ascii="Times New Roman" w:hAnsi="Times New Roman"/>
      <w:b/>
      <w:bCs/>
      <w:color w:val="000000"/>
      <w:spacing w:val="24"/>
      <w:kern w:val="0"/>
      <w:sz w:val="32"/>
      <w:szCs w:val="32"/>
    </w:rPr>
  </w:style>
  <w:style w:type="paragraph" w:customStyle="1" w:styleId="240">
    <w:name w:val="样式 首行缩进:  2 字符4"/>
    <w:basedOn w:val="Normal"/>
    <w:uiPriority w:val="99"/>
    <w:rsid w:val="00816FC8"/>
    <w:pPr>
      <w:ind w:firstLine="200"/>
    </w:pPr>
    <w:rPr>
      <w:sz w:val="24"/>
      <w:szCs w:val="24"/>
    </w:rPr>
  </w:style>
  <w:style w:type="paragraph" w:customStyle="1" w:styleId="Char1">
    <w:name w:val="Char1"/>
    <w:basedOn w:val="Normal"/>
    <w:uiPriority w:val="99"/>
    <w:rsid w:val="00816FC8"/>
    <w:rPr>
      <w:rFonts w:ascii="Verdana" w:hAnsi="Verdana" w:cs="Verdana"/>
    </w:rPr>
  </w:style>
  <w:style w:type="paragraph" w:customStyle="1" w:styleId="CharCharCharCharCharCharCharCharChar">
    <w:name w:val="Char Char Char Char Char Char Char Char Char"/>
    <w:basedOn w:val="Normal"/>
    <w:uiPriority w:val="99"/>
    <w:rsid w:val="00816FC8"/>
  </w:style>
  <w:style w:type="paragraph" w:customStyle="1" w:styleId="19">
    <w:name w:val="标题 1 +"/>
    <w:basedOn w:val="Heading1"/>
    <w:next w:val="Normal"/>
    <w:uiPriority w:val="99"/>
    <w:rsid w:val="00816FC8"/>
    <w:pPr>
      <w:keepLines/>
    </w:pPr>
    <w:rPr>
      <w:rFonts w:ascii="??" w:hAnsi="??" w:cs="??"/>
      <w:sz w:val="32"/>
      <w:szCs w:val="32"/>
    </w:rPr>
  </w:style>
  <w:style w:type="paragraph" w:customStyle="1" w:styleId="CharChar1CharCharCharCharChar1CharCharCharChar">
    <w:name w:val="Char Char1 Char Char Char Char Char1 Char Char Char Char"/>
    <w:basedOn w:val="DocumentMap"/>
    <w:uiPriority w:val="99"/>
    <w:rsid w:val="00816FC8"/>
    <w:rPr>
      <w:rFonts w:ascii="Tahoma" w:hAnsi="Tahoma" w:cs="Tahoma"/>
    </w:rPr>
  </w:style>
  <w:style w:type="paragraph" w:customStyle="1" w:styleId="31">
    <w:name w:val="书籍标题3"/>
    <w:basedOn w:val="Normal"/>
    <w:uiPriority w:val="99"/>
    <w:rsid w:val="00816FC8"/>
    <w:pPr>
      <w:ind w:left="360" w:hanging="360"/>
    </w:pPr>
    <w:rPr>
      <w:b/>
      <w:bCs/>
      <w:spacing w:val="24"/>
      <w:sz w:val="28"/>
      <w:szCs w:val="28"/>
    </w:rPr>
  </w:style>
  <w:style w:type="paragraph" w:customStyle="1" w:styleId="NoSpacing1">
    <w:name w:val="No Spacing1"/>
    <w:uiPriority w:val="99"/>
    <w:rsid w:val="00816FC8"/>
    <w:rPr>
      <w:rFonts w:cs="Calibri"/>
      <w:color w:val="000000"/>
      <w:kern w:val="0"/>
      <w:sz w:val="22"/>
    </w:rPr>
  </w:style>
  <w:style w:type="paragraph" w:customStyle="1" w:styleId="CharChar2">
    <w:name w:val="Char Char2"/>
    <w:basedOn w:val="Normal"/>
    <w:uiPriority w:val="99"/>
    <w:rsid w:val="00816FC8"/>
    <w:rPr>
      <w:rFonts w:ascii="Verdana" w:hAnsi="Verdana" w:cs="Verdana"/>
    </w:rPr>
  </w:style>
  <w:style w:type="paragraph" w:customStyle="1" w:styleId="2TimesNewRoman5020">
    <w:name w:val="样式 标题 2 + Times New Roman 四号 非加粗 段前: 5 磅 段后: 0 磅 行距: 固定值 20..."/>
    <w:basedOn w:val="Heading2"/>
    <w:uiPriority w:val="99"/>
    <w:rsid w:val="00816FC8"/>
    <w:rPr>
      <w:rFonts w:ascii="Times New Roman" w:hAnsi="Times New Roman" w:cs="Times New Roman"/>
      <w:b w:val="0"/>
      <w:bCs w:val="0"/>
      <w:sz w:val="28"/>
      <w:szCs w:val="28"/>
    </w:rPr>
  </w:style>
  <w:style w:type="paragraph" w:customStyle="1" w:styleId="CharChar1">
    <w:name w:val="Char Char1"/>
    <w:basedOn w:val="Normal"/>
    <w:uiPriority w:val="99"/>
    <w:rsid w:val="00816FC8"/>
    <w:pPr>
      <w:jc w:val="center"/>
    </w:pPr>
    <w:rPr>
      <w:rFonts w:ascii="??" w:hAnsi="??" w:cs="??"/>
    </w:rPr>
  </w:style>
  <w:style w:type="paragraph" w:customStyle="1" w:styleId="30022">
    <w:name w:val="样式 样式 样式 样式 标题 3 + (符号) 宋体 四号 加粗 黑色 段前: 0 磅 段后: 0 磅 行距: 固定值 22 磅..."/>
    <w:basedOn w:val="Normal"/>
    <w:uiPriority w:val="99"/>
    <w:rsid w:val="00816FC8"/>
    <w:pPr>
      <w:keepNext/>
      <w:keepLines/>
    </w:pPr>
    <w:rPr>
      <w:b/>
      <w:bCs/>
      <w:sz w:val="24"/>
      <w:szCs w:val="24"/>
    </w:rPr>
  </w:style>
  <w:style w:type="paragraph" w:customStyle="1" w:styleId="ab">
    <w:name w:val="规范正文"/>
    <w:basedOn w:val="Normal"/>
    <w:uiPriority w:val="99"/>
    <w:rsid w:val="00816FC8"/>
    <w:pPr>
      <w:ind w:left="480"/>
    </w:pPr>
    <w:rPr>
      <w:sz w:val="24"/>
      <w:szCs w:val="24"/>
    </w:rPr>
  </w:style>
  <w:style w:type="paragraph" w:customStyle="1" w:styleId="CharCharCharCharCharCharChar1CharCharCharCharCharCharChar">
    <w:name w:val="Char Char Char Char Char Char Char1 Char Char Char Char Char Char Char"/>
    <w:basedOn w:val="Normal"/>
    <w:uiPriority w:val="99"/>
    <w:rsid w:val="00816FC8"/>
  </w:style>
  <w:style w:type="paragraph" w:customStyle="1" w:styleId="CharCharCharCharCharCharChar1">
    <w:name w:val="Char Char Char Char Char Char Char1"/>
    <w:basedOn w:val="Normal"/>
    <w:uiPriority w:val="99"/>
    <w:rsid w:val="00816FC8"/>
    <w:rPr>
      <w:rFonts w:ascii="Verdana" w:hAnsi="Verdana" w:cs="Verdana"/>
    </w:rPr>
  </w:style>
  <w:style w:type="paragraph" w:customStyle="1" w:styleId="ListParagraph2">
    <w:name w:val="List Paragraph2"/>
    <w:basedOn w:val="Normal"/>
    <w:uiPriority w:val="99"/>
    <w:rsid w:val="00816FC8"/>
    <w:pPr>
      <w:ind w:firstLine="200"/>
    </w:pPr>
  </w:style>
  <w:style w:type="paragraph" w:customStyle="1" w:styleId="CharCharCharCharCharCharCharCharCharCharCharCharCharCharCharChar">
    <w:name w:val="Char Char Char Char Char Char Char Char Char Char Char Char Char Char Char Char"/>
    <w:basedOn w:val="Normal"/>
    <w:uiPriority w:val="99"/>
    <w:rsid w:val="00816FC8"/>
    <w:pPr>
      <w:tabs>
        <w:tab w:val="left" w:pos="360"/>
      </w:tabs>
    </w:pPr>
    <w:rPr>
      <w:sz w:val="24"/>
      <w:szCs w:val="24"/>
    </w:rPr>
  </w:style>
  <w:style w:type="paragraph" w:customStyle="1" w:styleId="110">
    <w:name w:val="标题1.1"/>
    <w:basedOn w:val="Normal"/>
    <w:uiPriority w:val="99"/>
    <w:rsid w:val="00816FC8"/>
    <w:rPr>
      <w:rFonts w:ascii="Calibri" w:hAnsi="Calibri" w:cs="Calibri"/>
      <w:b/>
      <w:bCs/>
      <w:sz w:val="30"/>
      <w:szCs w:val="30"/>
    </w:rPr>
  </w:style>
  <w:style w:type="paragraph" w:customStyle="1" w:styleId="Style3">
    <w:name w:val="_Style 3"/>
    <w:basedOn w:val="Normal"/>
    <w:uiPriority w:val="99"/>
    <w:rsid w:val="00816FC8"/>
    <w:pPr>
      <w:ind w:firstLine="200"/>
    </w:pPr>
  </w:style>
  <w:style w:type="paragraph" w:customStyle="1" w:styleId="1a">
    <w:name w:val="正文1"/>
    <w:uiPriority w:val="99"/>
    <w:rsid w:val="00816FC8"/>
    <w:pPr>
      <w:jc w:val="both"/>
    </w:pPr>
    <w:rPr>
      <w:rFonts w:cs="Calibri"/>
      <w:color w:val="000000"/>
      <w:kern w:val="0"/>
      <w:sz w:val="20"/>
      <w:szCs w:val="20"/>
    </w:rPr>
  </w:style>
  <w:style w:type="paragraph" w:customStyle="1" w:styleId="PictureNote">
    <w:name w:val="PictureNote"/>
    <w:basedOn w:val="Normal"/>
    <w:uiPriority w:val="99"/>
    <w:rsid w:val="00816FC8"/>
    <w:pPr>
      <w:ind w:left="1587" w:hanging="340"/>
    </w:pPr>
    <w:rPr>
      <w:rFonts w:ascii="Arial" w:hAnsi="Arial" w:cs="Arial"/>
      <w:sz w:val="18"/>
      <w:szCs w:val="18"/>
    </w:rPr>
  </w:style>
  <w:style w:type="paragraph" w:customStyle="1" w:styleId="DocParagraph">
    <w:name w:val="DocParagraph"/>
    <w:basedOn w:val="Normal"/>
    <w:uiPriority w:val="99"/>
    <w:rsid w:val="00816FC8"/>
    <w:pPr>
      <w:ind w:left="1247"/>
    </w:pPr>
    <w:rPr>
      <w:rFonts w:ascii="Arial" w:hAnsi="Arial" w:cs="Arial"/>
    </w:rPr>
  </w:style>
  <w:style w:type="paragraph" w:customStyle="1" w:styleId="TableContent">
    <w:name w:val="TableContent"/>
    <w:uiPriority w:val="99"/>
    <w:rsid w:val="00816FC8"/>
    <w:pPr>
      <w:jc w:val="both"/>
    </w:pPr>
    <w:rPr>
      <w:rFonts w:ascii="Arial" w:hAnsi="Arial" w:cs="Arial"/>
      <w:color w:val="000000"/>
      <w:kern w:val="0"/>
      <w:sz w:val="18"/>
      <w:szCs w:val="18"/>
    </w:rPr>
  </w:style>
  <w:style w:type="paragraph" w:customStyle="1" w:styleId="Picture">
    <w:name w:val="Picture"/>
    <w:basedOn w:val="Normal"/>
    <w:uiPriority w:val="99"/>
    <w:rsid w:val="00816FC8"/>
    <w:pPr>
      <w:ind w:left="1247"/>
    </w:pPr>
    <w:rPr>
      <w:rFonts w:ascii="Arial" w:hAnsi="Arial" w:cs="Arial"/>
    </w:rPr>
  </w:style>
  <w:style w:type="paragraph" w:customStyle="1" w:styleId="222">
    <w:name w:val="正文222"/>
    <w:basedOn w:val="Normal"/>
    <w:uiPriority w:val="99"/>
    <w:rsid w:val="00816FC8"/>
    <w:pPr>
      <w:ind w:left="360" w:firstLine="420"/>
    </w:pPr>
    <w:rPr>
      <w:rFonts w:ascii="??_GB2312" w:hAnsi="??_GB2312" w:cs="??_GB2312"/>
    </w:rPr>
  </w:style>
  <w:style w:type="paragraph" w:customStyle="1" w:styleId="ac">
    <w:name w:val="*正文"/>
    <w:basedOn w:val="Normal"/>
    <w:uiPriority w:val="99"/>
    <w:rsid w:val="00816FC8"/>
    <w:pPr>
      <w:ind w:firstLine="200"/>
    </w:pPr>
    <w:rPr>
      <w:rFonts w:ascii="??" w:hAnsi="??" w:cs="??"/>
      <w:sz w:val="24"/>
      <w:szCs w:val="24"/>
    </w:rPr>
  </w:style>
  <w:style w:type="paragraph" w:customStyle="1" w:styleId="ALTZ">
    <w:name w:val="正文缩进(ALT+Z)"/>
    <w:basedOn w:val="Normal"/>
    <w:uiPriority w:val="99"/>
    <w:rsid w:val="00816FC8"/>
    <w:rPr>
      <w:rFonts w:ascii="??" w:hAnsi="??" w:cs="??"/>
      <w:sz w:val="24"/>
      <w:szCs w:val="24"/>
    </w:rPr>
  </w:style>
  <w:style w:type="paragraph" w:customStyle="1" w:styleId="a0">
    <w:name w:val="确权二级标题"/>
    <w:basedOn w:val="Normal"/>
    <w:uiPriority w:val="99"/>
    <w:rsid w:val="00816FC8"/>
    <w:pPr>
      <w:numPr>
        <w:ilvl w:val="1"/>
        <w:numId w:val="35"/>
      </w:numPr>
      <w:tabs>
        <w:tab w:val="clear" w:pos="360"/>
        <w:tab w:val="left" w:pos="0"/>
      </w:tabs>
      <w:ind w:left="1560" w:right="100" w:firstLine="0"/>
    </w:pPr>
    <w:rPr>
      <w:b/>
      <w:bCs/>
      <w:sz w:val="30"/>
      <w:szCs w:val="30"/>
    </w:rPr>
  </w:style>
  <w:style w:type="paragraph" w:customStyle="1" w:styleId="a1">
    <w:name w:val="确权三级标题"/>
    <w:basedOn w:val="Normal"/>
    <w:uiPriority w:val="99"/>
    <w:rsid w:val="00816FC8"/>
    <w:pPr>
      <w:numPr>
        <w:ilvl w:val="2"/>
        <w:numId w:val="35"/>
      </w:numPr>
      <w:tabs>
        <w:tab w:val="clear" w:pos="360"/>
        <w:tab w:val="left" w:pos="0"/>
      </w:tabs>
      <w:ind w:left="993" w:firstLine="0"/>
    </w:pPr>
    <w:rPr>
      <w:b/>
      <w:bCs/>
    </w:rPr>
  </w:style>
  <w:style w:type="paragraph" w:customStyle="1" w:styleId="ad">
    <w:name w:val="确权四级"/>
    <w:basedOn w:val="a1"/>
    <w:uiPriority w:val="99"/>
    <w:rsid w:val="00816FC8"/>
    <w:pPr>
      <w:ind w:left="1983" w:hanging="708"/>
    </w:pPr>
  </w:style>
  <w:style w:type="paragraph" w:customStyle="1" w:styleId="a">
    <w:name w:val="确权一级"/>
    <w:basedOn w:val="Normal"/>
    <w:uiPriority w:val="99"/>
    <w:rsid w:val="00816FC8"/>
    <w:pPr>
      <w:numPr>
        <w:numId w:val="35"/>
      </w:numPr>
      <w:tabs>
        <w:tab w:val="clear" w:pos="360"/>
        <w:tab w:val="left" w:pos="0"/>
      </w:tabs>
      <w:ind w:left="425" w:firstLine="0"/>
    </w:pPr>
    <w:rPr>
      <w:b/>
      <w:bCs/>
      <w:sz w:val="32"/>
      <w:szCs w:val="32"/>
    </w:rPr>
  </w:style>
  <w:style w:type="character" w:customStyle="1" w:styleId="Char10">
    <w:name w:val="标题 Char1"/>
    <w:uiPriority w:val="99"/>
    <w:rsid w:val="00816FC8"/>
    <w:rPr>
      <w:rFonts w:ascii="Cambria" w:hAnsi="Cambria" w:cs="Cambria"/>
      <w:b/>
      <w:bCs/>
      <w:w w:val="100"/>
      <w:sz w:val="32"/>
      <w:szCs w:val="32"/>
      <w:shd w:val="clear" w:color="auto" w:fill="auto"/>
    </w:rPr>
  </w:style>
  <w:style w:type="character" w:customStyle="1" w:styleId="222Char">
    <w:name w:val="正文222 Char"/>
    <w:uiPriority w:val="99"/>
    <w:rsid w:val="00816FC8"/>
    <w:rPr>
      <w:rFonts w:ascii="??_GB2312" w:hAnsi="??_GB2312" w:cs="??_GB2312"/>
      <w:w w:val="100"/>
      <w:sz w:val="21"/>
      <w:szCs w:val="21"/>
      <w:shd w:val="clear" w:color="auto" w:fill="auto"/>
    </w:rPr>
  </w:style>
  <w:style w:type="character" w:customStyle="1" w:styleId="CharChar7">
    <w:name w:val="Char Char7"/>
    <w:uiPriority w:val="99"/>
    <w:rsid w:val="00816FC8"/>
    <w:rPr>
      <w:rFonts w:ascii="Arial" w:hAnsi="Arial" w:cs="Arial"/>
      <w:b/>
      <w:bCs/>
      <w:w w:val="100"/>
      <w:sz w:val="32"/>
      <w:szCs w:val="32"/>
      <w:shd w:val="clear" w:color="auto" w:fill="auto"/>
    </w:rPr>
  </w:style>
  <w:style w:type="character" w:customStyle="1" w:styleId="NewNewNewNew">
    <w:name w:val="要点 New New New New"/>
    <w:uiPriority w:val="99"/>
    <w:rsid w:val="00816FC8"/>
    <w:rPr>
      <w:b/>
      <w:bCs/>
      <w:w w:val="100"/>
      <w:sz w:val="20"/>
      <w:szCs w:val="20"/>
      <w:shd w:val="clear" w:color="auto" w:fill="auto"/>
    </w:rPr>
  </w:style>
  <w:style w:type="character" w:customStyle="1" w:styleId="CharChar3">
    <w:name w:val="纯文本 Char Char3"/>
    <w:uiPriority w:val="99"/>
    <w:rsid w:val="00816FC8"/>
    <w:rPr>
      <w:rFonts w:ascii="??" w:hAnsi="??" w:cs="??"/>
      <w:w w:val="100"/>
      <w:sz w:val="21"/>
      <w:szCs w:val="21"/>
      <w:shd w:val="clear" w:color="auto" w:fill="auto"/>
    </w:rPr>
  </w:style>
  <w:style w:type="character" w:customStyle="1" w:styleId="ca-212">
    <w:name w:val="ca-212"/>
    <w:basedOn w:val="DefaultParagraphFont"/>
    <w:uiPriority w:val="99"/>
    <w:rsid w:val="00816FC8"/>
  </w:style>
  <w:style w:type="character" w:customStyle="1" w:styleId="2Char1">
    <w:name w:val="正文文本 2 Char1"/>
    <w:uiPriority w:val="99"/>
    <w:rsid w:val="00816FC8"/>
    <w:rPr>
      <w:rFonts w:ascii="Times New Roman" w:hAnsi="Times New Roman" w:cs="Times New Roman"/>
      <w:w w:val="100"/>
      <w:sz w:val="24"/>
      <w:szCs w:val="24"/>
      <w:shd w:val="clear" w:color="auto" w:fill="auto"/>
    </w:rPr>
  </w:style>
  <w:style w:type="character" w:customStyle="1" w:styleId="Char0">
    <w:name w:val="批注文字 Char"/>
    <w:uiPriority w:val="99"/>
    <w:rsid w:val="00816FC8"/>
    <w:rPr>
      <w:rFonts w:ascii="Times New Roman" w:hAnsi="Times New Roman" w:cs="Times New Roman"/>
      <w:w w:val="100"/>
      <w:sz w:val="24"/>
      <w:szCs w:val="24"/>
      <w:shd w:val="clear" w:color="auto" w:fill="auto"/>
    </w:rPr>
  </w:style>
  <w:style w:type="character" w:customStyle="1" w:styleId="CharChar6">
    <w:name w:val="Char Char6"/>
    <w:uiPriority w:val="99"/>
    <w:rsid w:val="00816FC8"/>
    <w:rPr>
      <w:rFonts w:ascii="??" w:hAnsi="??" w:cs="??"/>
      <w:b/>
      <w:bCs/>
      <w:w w:val="100"/>
      <w:sz w:val="32"/>
      <w:szCs w:val="32"/>
      <w:shd w:val="clear" w:color="auto" w:fill="auto"/>
    </w:rPr>
  </w:style>
  <w:style w:type="character" w:customStyle="1" w:styleId="CharChar5">
    <w:name w:val="Char Char5"/>
    <w:uiPriority w:val="99"/>
    <w:rsid w:val="00816FC8"/>
    <w:rPr>
      <w:rFonts w:ascii="Arial" w:hAnsi="Arial" w:cs="Arial"/>
      <w:b/>
      <w:bCs/>
      <w:w w:val="100"/>
      <w:sz w:val="28"/>
      <w:szCs w:val="28"/>
      <w:shd w:val="clear" w:color="auto" w:fill="auto"/>
    </w:rPr>
  </w:style>
  <w:style w:type="character" w:customStyle="1" w:styleId="CharChar4">
    <w:name w:val="Char Char4"/>
    <w:uiPriority w:val="99"/>
    <w:rsid w:val="00816FC8"/>
    <w:rPr>
      <w:rFonts w:ascii="??" w:hAnsi="??" w:cs="??"/>
      <w:b/>
      <w:bCs/>
      <w:w w:val="100"/>
      <w:sz w:val="28"/>
      <w:szCs w:val="28"/>
      <w:shd w:val="clear" w:color="auto" w:fill="auto"/>
    </w:rPr>
  </w:style>
  <w:style w:type="character" w:customStyle="1" w:styleId="Char20">
    <w:name w:val="标题 Char2"/>
    <w:uiPriority w:val="99"/>
    <w:rsid w:val="00816FC8"/>
    <w:rPr>
      <w:rFonts w:ascii="Cambria" w:hAnsi="Cambria" w:cs="Cambria"/>
      <w:b/>
      <w:bCs/>
      <w:w w:val="100"/>
      <w:sz w:val="32"/>
      <w:szCs w:val="32"/>
      <w:shd w:val="clear" w:color="auto" w:fill="auto"/>
    </w:rPr>
  </w:style>
  <w:style w:type="character" w:customStyle="1" w:styleId="2Char2">
    <w:name w:val="正文文本 2 Char2"/>
    <w:uiPriority w:val="99"/>
    <w:rsid w:val="00816FC8"/>
    <w:rPr>
      <w:rFonts w:ascii="Times New Roman" w:hAnsi="Times New Roman" w:cs="Times New Roman"/>
      <w:w w:val="100"/>
      <w:sz w:val="24"/>
      <w:szCs w:val="24"/>
      <w:shd w:val="clear" w:color="auto" w:fill="auto"/>
    </w:rPr>
  </w:style>
  <w:style w:type="character" w:customStyle="1" w:styleId="Char4">
    <w:name w:val="*正文 Char"/>
    <w:uiPriority w:val="99"/>
    <w:rsid w:val="00816FC8"/>
    <w:rPr>
      <w:rFonts w:ascii="??" w:hAnsi="??" w:cs="??"/>
      <w:w w:val="100"/>
      <w:sz w:val="24"/>
      <w:szCs w:val="24"/>
      <w:shd w:val="clear" w:color="auto" w:fill="auto"/>
    </w:rPr>
  </w:style>
  <w:style w:type="character" w:customStyle="1" w:styleId="3Char1">
    <w:name w:val="正文文本缩进 3 Char1"/>
    <w:uiPriority w:val="99"/>
    <w:rsid w:val="00816FC8"/>
    <w:rPr>
      <w:rFonts w:ascii="Times New Roman" w:hAnsi="Times New Roman" w:cs="Times New Roman"/>
      <w:w w:val="100"/>
      <w:sz w:val="16"/>
      <w:szCs w:val="16"/>
      <w:shd w:val="clear" w:color="auto" w:fill="auto"/>
    </w:rPr>
  </w:style>
  <w:style w:type="character" w:customStyle="1" w:styleId="ca-202">
    <w:name w:val="ca-202"/>
    <w:basedOn w:val="DefaultParagraphFont"/>
    <w:uiPriority w:val="99"/>
    <w:rsid w:val="00816FC8"/>
  </w:style>
  <w:style w:type="character" w:customStyle="1" w:styleId="CharChar11">
    <w:name w:val="Char Char11"/>
    <w:uiPriority w:val="99"/>
    <w:rsid w:val="00816FC8"/>
    <w:rPr>
      <w:rFonts w:ascii="??" w:hAnsi="??" w:cs="??"/>
      <w:w w:val="100"/>
      <w:sz w:val="18"/>
      <w:szCs w:val="18"/>
      <w:shd w:val="clear" w:color="auto" w:fill="auto"/>
    </w:rPr>
  </w:style>
  <w:style w:type="character" w:customStyle="1" w:styleId="font21">
    <w:name w:val="font21"/>
    <w:uiPriority w:val="99"/>
    <w:rsid w:val="00816FC8"/>
    <w:rPr>
      <w:rFonts w:ascii="??" w:hAnsi="??" w:cs="??"/>
      <w:color w:val="000000"/>
      <w:w w:val="100"/>
      <w:sz w:val="18"/>
      <w:szCs w:val="18"/>
      <w:u w:val="none"/>
      <w:shd w:val="clear" w:color="auto" w:fill="auto"/>
    </w:rPr>
  </w:style>
  <w:style w:type="character" w:customStyle="1" w:styleId="NewNewNew">
    <w:name w:val="要点 New New New"/>
    <w:uiPriority w:val="99"/>
    <w:rsid w:val="00816FC8"/>
    <w:rPr>
      <w:b/>
      <w:bCs/>
      <w:w w:val="100"/>
      <w:sz w:val="20"/>
      <w:szCs w:val="20"/>
      <w:shd w:val="clear" w:color="auto" w:fill="auto"/>
    </w:rPr>
  </w:style>
  <w:style w:type="character" w:customStyle="1" w:styleId="Char5">
    <w:name w:val="_正文段落 Char"/>
    <w:uiPriority w:val="99"/>
    <w:rsid w:val="00816FC8"/>
    <w:rPr>
      <w:rFonts w:ascii="??" w:hAnsi="??" w:cs="??"/>
      <w:w w:val="100"/>
      <w:sz w:val="24"/>
      <w:szCs w:val="24"/>
      <w:shd w:val="clear" w:color="auto" w:fill="auto"/>
    </w:rPr>
  </w:style>
  <w:style w:type="character" w:customStyle="1" w:styleId="Char12">
    <w:name w:val="纯文本 Char1"/>
    <w:uiPriority w:val="99"/>
    <w:rsid w:val="00816FC8"/>
    <w:rPr>
      <w:rFonts w:ascii="??" w:hAnsi="??" w:cs="??"/>
      <w:w w:val="100"/>
      <w:sz w:val="21"/>
      <w:szCs w:val="21"/>
      <w:shd w:val="clear" w:color="auto" w:fill="auto"/>
    </w:rPr>
  </w:style>
  <w:style w:type="character" w:customStyle="1" w:styleId="op-map-singlepoint-info-right1">
    <w:name w:val="op-map-singlepoint-info-right1"/>
    <w:uiPriority w:val="99"/>
    <w:rsid w:val="00816FC8"/>
    <w:rPr>
      <w:rFonts w:ascii="Times New Roman" w:hAnsi="Times New Roman" w:cs="Times New Roman"/>
      <w:w w:val="100"/>
      <w:sz w:val="20"/>
      <w:szCs w:val="20"/>
      <w:shd w:val="clear" w:color="auto" w:fill="auto"/>
    </w:rPr>
  </w:style>
  <w:style w:type="character" w:customStyle="1" w:styleId="apple-style-span">
    <w:name w:val="apple-style-span"/>
    <w:uiPriority w:val="99"/>
    <w:rsid w:val="00816FC8"/>
    <w:rPr>
      <w:rFonts w:ascii="Times New Roman" w:hAnsi="Times New Roman" w:cs="Times New Roman"/>
      <w:w w:val="100"/>
      <w:sz w:val="20"/>
      <w:szCs w:val="20"/>
      <w:shd w:val="clear" w:color="auto" w:fill="auto"/>
    </w:rPr>
  </w:style>
  <w:style w:type="character" w:customStyle="1" w:styleId="NewNew0">
    <w:name w:val="要点 New New"/>
    <w:uiPriority w:val="99"/>
    <w:rsid w:val="00816FC8"/>
    <w:rPr>
      <w:b/>
      <w:bCs/>
      <w:w w:val="100"/>
      <w:sz w:val="20"/>
      <w:szCs w:val="20"/>
      <w:shd w:val="clear" w:color="auto" w:fill="auto"/>
    </w:rPr>
  </w:style>
  <w:style w:type="character" w:customStyle="1" w:styleId="font31">
    <w:name w:val="font31"/>
    <w:uiPriority w:val="99"/>
    <w:rsid w:val="00816FC8"/>
    <w:rPr>
      <w:rFonts w:ascii="??" w:hAnsi="??" w:cs="??"/>
      <w:color w:val="000000"/>
      <w:w w:val="100"/>
      <w:sz w:val="24"/>
      <w:szCs w:val="24"/>
      <w:u w:val="none"/>
      <w:shd w:val="clear" w:color="auto" w:fill="auto"/>
    </w:rPr>
  </w:style>
  <w:style w:type="character" w:customStyle="1" w:styleId="font11">
    <w:name w:val="font11"/>
    <w:uiPriority w:val="99"/>
    <w:rsid w:val="00816FC8"/>
    <w:rPr>
      <w:rFonts w:ascii="??" w:hAnsi="??" w:cs="??"/>
      <w:color w:val="000000"/>
      <w:w w:val="100"/>
      <w:sz w:val="20"/>
      <w:szCs w:val="20"/>
      <w:u w:val="none"/>
      <w:shd w:val="clear" w:color="auto" w:fill="auto"/>
    </w:rPr>
  </w:style>
  <w:style w:type="character" w:customStyle="1" w:styleId="font01">
    <w:name w:val="font01"/>
    <w:uiPriority w:val="99"/>
    <w:rsid w:val="00816FC8"/>
    <w:rPr>
      <w:rFonts w:ascii="??" w:hAnsi="??" w:cs="??"/>
      <w:color w:val="FF0000"/>
      <w:w w:val="100"/>
      <w:sz w:val="20"/>
      <w:szCs w:val="20"/>
      <w:u w:val="none"/>
      <w:shd w:val="clear" w:color="auto" w:fill="auto"/>
    </w:rPr>
  </w:style>
  <w:style w:type="character" w:customStyle="1" w:styleId="apple-converted-space">
    <w:name w:val="apple-converted-space"/>
    <w:uiPriority w:val="99"/>
    <w:rsid w:val="00816FC8"/>
  </w:style>
  <w:style w:type="character" w:customStyle="1" w:styleId="Char6">
    <w:name w:val="页脚 Char"/>
    <w:uiPriority w:val="99"/>
    <w:rsid w:val="00816FC8"/>
    <w:rPr>
      <w:w w:val="100"/>
      <w:sz w:val="20"/>
      <w:szCs w:val="20"/>
      <w:shd w:val="clear" w:color="auto" w:fill="auto"/>
    </w:rPr>
  </w:style>
  <w:style w:type="character" w:customStyle="1" w:styleId="NotSortedNumbering1Char">
    <w:name w:val="NotSortedNumbering1 Char"/>
    <w:uiPriority w:val="99"/>
    <w:rsid w:val="00816FC8"/>
    <w:rPr>
      <w:rFonts w:ascii="Arial" w:hAnsi="Arial" w:cs="Arial"/>
      <w:w w:val="100"/>
      <w:sz w:val="44"/>
      <w:szCs w:val="44"/>
      <w:shd w:val="clear" w:color="auto" w:fill="auto"/>
    </w:rPr>
  </w:style>
  <w:style w:type="character" w:customStyle="1" w:styleId="CharChar8">
    <w:name w:val="Char Char8"/>
    <w:uiPriority w:val="99"/>
    <w:rsid w:val="00816FC8"/>
    <w:rPr>
      <w:rFonts w:ascii="??" w:hAnsi="??" w:cs="??"/>
      <w:b/>
      <w:bCs/>
      <w:w w:val="100"/>
      <w:sz w:val="24"/>
      <w:szCs w:val="24"/>
      <w:shd w:val="clear" w:color="auto" w:fill="auto"/>
    </w:rPr>
  </w:style>
  <w:style w:type="character" w:customStyle="1" w:styleId="DocParagraphChar">
    <w:name w:val="DocParagraph Char"/>
    <w:uiPriority w:val="99"/>
    <w:rsid w:val="00816FC8"/>
    <w:rPr>
      <w:rFonts w:ascii="Arial" w:hAnsi="Arial" w:cs="Arial"/>
      <w:w w:val="100"/>
      <w:sz w:val="44"/>
      <w:szCs w:val="44"/>
      <w:shd w:val="clear" w:color="auto" w:fill="auto"/>
    </w:rPr>
  </w:style>
  <w:style w:type="character" w:customStyle="1" w:styleId="CharChar30">
    <w:name w:val="Char Char3"/>
    <w:uiPriority w:val="99"/>
    <w:rsid w:val="00816FC8"/>
    <w:rPr>
      <w:rFonts w:ascii="??" w:hAnsi="??" w:cs="??"/>
      <w:w w:val="100"/>
      <w:sz w:val="21"/>
      <w:szCs w:val="21"/>
      <w:shd w:val="clear" w:color="auto" w:fill="auto"/>
    </w:rPr>
  </w:style>
  <w:style w:type="character" w:customStyle="1" w:styleId="CharChar21">
    <w:name w:val="Char Char21"/>
    <w:uiPriority w:val="99"/>
    <w:rsid w:val="00816FC8"/>
    <w:rPr>
      <w:rFonts w:ascii="??" w:hAnsi="??" w:cs="??"/>
      <w:w w:val="100"/>
      <w:sz w:val="18"/>
      <w:szCs w:val="18"/>
      <w:shd w:val="clear" w:color="auto" w:fill="auto"/>
    </w:rPr>
  </w:style>
  <w:style w:type="character" w:customStyle="1" w:styleId="CharChar9">
    <w:name w:val="Char Char9"/>
    <w:uiPriority w:val="99"/>
    <w:rsid w:val="00816FC8"/>
    <w:rPr>
      <w:rFonts w:ascii="??" w:hAnsi="??" w:cs="??"/>
      <w:w w:val="100"/>
      <w:sz w:val="18"/>
      <w:szCs w:val="18"/>
      <w:shd w:val="clear" w:color="auto" w:fill="auto"/>
    </w:rPr>
  </w:style>
  <w:style w:type="character" w:customStyle="1" w:styleId="Char7">
    <w:name w:val="列出段落 Char"/>
    <w:uiPriority w:val="99"/>
    <w:rsid w:val="00816FC8"/>
    <w:rPr>
      <w:rFonts w:ascii="??" w:hAnsi="??" w:cs="??"/>
      <w:w w:val="100"/>
      <w:sz w:val="21"/>
      <w:szCs w:val="21"/>
      <w:shd w:val="clear" w:color="auto" w:fill="auto"/>
    </w:rPr>
  </w:style>
  <w:style w:type="character" w:customStyle="1" w:styleId="s1">
    <w:name w:val="s1"/>
    <w:basedOn w:val="DefaultParagraphFont"/>
    <w:uiPriority w:val="99"/>
    <w:rsid w:val="00816FC8"/>
  </w:style>
  <w:style w:type="character" w:customStyle="1" w:styleId="Char8">
    <w:name w:val="二级标题 Char"/>
    <w:uiPriority w:val="99"/>
    <w:rsid w:val="00816FC8"/>
    <w:rPr>
      <w:b/>
      <w:bCs/>
      <w:w w:val="100"/>
      <w:sz w:val="30"/>
      <w:szCs w:val="30"/>
      <w:shd w:val="clear" w:color="auto" w:fill="auto"/>
    </w:rPr>
  </w:style>
  <w:style w:type="character" w:customStyle="1" w:styleId="Char9">
    <w:name w:val="确权一级 Char"/>
    <w:uiPriority w:val="99"/>
    <w:rsid w:val="00816FC8"/>
    <w:rPr>
      <w:rFonts w:ascii="??" w:hAnsi="??" w:cs="??"/>
      <w:b/>
      <w:bCs/>
      <w:w w:val="100"/>
      <w:sz w:val="32"/>
      <w:szCs w:val="32"/>
      <w:shd w:val="clear" w:color="auto" w:fill="auto"/>
    </w:rPr>
  </w:style>
  <w:style w:type="character" w:customStyle="1" w:styleId="ListParagraphChar">
    <w:name w:val="List Paragraph Char"/>
    <w:uiPriority w:val="99"/>
    <w:rsid w:val="00816FC8"/>
    <w:rPr>
      <w:rFonts w:ascii="Times New Roman" w:hAnsi="Times New Roman" w:cs="Times New Roman"/>
      <w:w w:val="100"/>
      <w:sz w:val="24"/>
      <w:szCs w:val="24"/>
      <w:shd w:val="clear" w:color="auto" w:fill="auto"/>
    </w:rPr>
  </w:style>
  <w:style w:type="paragraph" w:customStyle="1" w:styleId="ae">
    <w:name w:val="表格.正文"/>
    <w:uiPriority w:val="99"/>
    <w:rsid w:val="00816FC8"/>
    <w:pPr>
      <w:tabs>
        <w:tab w:val="right" w:pos="9660"/>
      </w:tabs>
      <w:jc w:val="center"/>
      <w:textAlignment w:val="center"/>
    </w:pPr>
    <w:rPr>
      <w:rFonts w:ascii="??" w:hAnsi="??" w:cs="??"/>
      <w:kern w:val="0"/>
      <w:sz w:val="20"/>
      <w:szCs w:val="20"/>
    </w:rPr>
  </w:style>
  <w:style w:type="paragraph" w:customStyle="1" w:styleId="ListParagraph3">
    <w:name w:val="List Paragraph3"/>
    <w:basedOn w:val="Normal"/>
    <w:uiPriority w:val="99"/>
    <w:rsid w:val="00816FC8"/>
    <w:pPr>
      <w:ind w:firstLine="200"/>
    </w:pPr>
    <w:rPr>
      <w:rFonts w:ascii="Calibri" w:hAnsi="Calibri" w:cs="Calibr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footer" Target="footer10.xml"/><Relationship Id="rId39" Type="http://schemas.openxmlformats.org/officeDocument/2006/relationships/header" Target="header17.xml"/><Relationship Id="rId21" Type="http://schemas.openxmlformats.org/officeDocument/2006/relationships/header" Target="header8.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yperlink" Target="http://www.ccgp-hunan.gov.cn" TargetMode="External"/><Relationship Id="rId50" Type="http://schemas.openxmlformats.org/officeDocument/2006/relationships/image" Target="media/image3.png"/><Relationship Id="rId55" Type="http://schemas.openxmlformats.org/officeDocument/2006/relationships/image" Target="media/image8.png"/><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oter" Target="footer7.xml"/><Relationship Id="rId29" Type="http://schemas.openxmlformats.org/officeDocument/2006/relationships/header" Target="header12.xml"/><Relationship Id="rId41" Type="http://schemas.openxmlformats.org/officeDocument/2006/relationships/header" Target="header18.xml"/><Relationship Id="rId54" Type="http://schemas.openxmlformats.org/officeDocument/2006/relationships/image" Target="media/image7.png"/><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footer" Target="footer13.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header" Target="header20.xml"/><Relationship Id="rId53" Type="http://schemas.openxmlformats.org/officeDocument/2006/relationships/image" Target="media/image6.png"/><Relationship Id="rId58" Type="http://schemas.openxmlformats.org/officeDocument/2006/relationships/image" Target="media/image11.png"/><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image" Target="media/image2.png"/><Relationship Id="rId57" Type="http://schemas.openxmlformats.org/officeDocument/2006/relationships/image" Target="media/image10.png"/><Relationship Id="rId61"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footer" Target="footer19.xml"/><Relationship Id="rId52" Type="http://schemas.openxmlformats.org/officeDocument/2006/relationships/image" Target="media/image5.png"/><Relationship Id="rId60" Type="http://schemas.openxmlformats.org/officeDocument/2006/relationships/footer" Target="footer2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oter" Target="footer8.xml"/><Relationship Id="rId27" Type="http://schemas.openxmlformats.org/officeDocument/2006/relationships/header" Target="header11.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image" Target="media/image1.png"/><Relationship Id="rId56" Type="http://schemas.openxmlformats.org/officeDocument/2006/relationships/image" Target="media/image9.png"/><Relationship Id="rId8" Type="http://schemas.openxmlformats.org/officeDocument/2006/relationships/footer" Target="footer1.xml"/><Relationship Id="rId51" Type="http://schemas.openxmlformats.org/officeDocument/2006/relationships/image" Target="media/image4.png"/><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header" Target="header14.xml"/><Relationship Id="rId38" Type="http://schemas.openxmlformats.org/officeDocument/2006/relationships/footer" Target="footer16.xml"/><Relationship Id="rId46" Type="http://schemas.openxmlformats.org/officeDocument/2006/relationships/footer" Target="footer20.xml"/><Relationship Id="rId59" Type="http://schemas.openxmlformats.org/officeDocument/2006/relationships/header" Target="header2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223</TotalTime>
  <Pages>104</Pages>
  <Words>11645</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PC</cp:lastModifiedBy>
  <cp:revision>90</cp:revision>
  <cp:lastPrinted>2018-08-03T08:11:00Z</cp:lastPrinted>
  <dcterms:created xsi:type="dcterms:W3CDTF">2018-07-20T00:48:00Z</dcterms:created>
  <dcterms:modified xsi:type="dcterms:W3CDTF">2018-08-03T08:12:00Z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