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adjustRightInd w:val="0"/>
        <w:snapToGrid w:val="0"/>
        <w:jc w:val="center"/>
        <w:outlineLvl w:val="0"/>
        <w:rPr>
          <w:rFonts w:ascii="方正小标宋_GBK" w:eastAsia="方正小标宋_GBK"/>
          <w:bCs/>
          <w:sz w:val="72"/>
          <w:szCs w:val="72"/>
        </w:rPr>
      </w:pPr>
      <w:bookmarkStart w:id="0" w:name="_Toc3700"/>
      <w:r>
        <w:rPr>
          <w:rFonts w:hint="eastAsia" w:ascii="方正小标宋_GBK" w:eastAsia="方正小标宋_GBK"/>
          <w:bCs/>
          <w:sz w:val="72"/>
          <w:szCs w:val="72"/>
        </w:rPr>
        <w:t>建设项目环境影响报告表</w:t>
      </w:r>
      <w:bookmarkEnd w:id="0"/>
    </w:p>
    <w:p>
      <w:pPr>
        <w:adjustRightInd w:val="0"/>
        <w:snapToGrid w:val="0"/>
        <w:spacing w:before="192" w:beforeLines="80"/>
        <w:jc w:val="center"/>
        <w:rPr>
          <w:rFonts w:ascii="楷体_GB2312" w:eastAsia="楷体_GB2312"/>
          <w:bCs/>
          <w:sz w:val="48"/>
          <w:szCs w:val="48"/>
        </w:rPr>
      </w:pPr>
      <w:r>
        <w:rPr>
          <w:rFonts w:hint="eastAsia" w:ascii="楷体_GB2312" w:eastAsia="楷体_GB2312"/>
          <w:bCs/>
          <w:sz w:val="48"/>
          <w:szCs w:val="48"/>
        </w:rPr>
        <w:t>（污染影响类）</w:t>
      </w:r>
    </w:p>
    <w:p>
      <w:pPr>
        <w:adjustRightInd w:val="0"/>
        <w:snapToGrid w:val="0"/>
        <w:spacing w:line="288" w:lineRule="auto"/>
        <w:jc w:val="center"/>
        <w:outlineLvl w:val="0"/>
        <w:rPr>
          <w:rFonts w:ascii="华文仿宋" w:hAnsi="华文仿宋" w:eastAsia="华文仿宋" w:cs="华文仿宋"/>
          <w:color w:val="000000"/>
          <w:kern w:val="44"/>
          <w:sz w:val="44"/>
          <w:szCs w:val="44"/>
        </w:rPr>
      </w:pPr>
    </w:p>
    <w:p>
      <w:pPr>
        <w:jc w:val="center"/>
        <w:rPr>
          <w:rFonts w:eastAsia="仿宋"/>
          <w:sz w:val="52"/>
          <w:szCs w:val="52"/>
        </w:rPr>
      </w:pPr>
    </w:p>
    <w:p>
      <w:pPr>
        <w:jc w:val="center"/>
        <w:rPr>
          <w:rFonts w:eastAsia="仿宋"/>
          <w:sz w:val="52"/>
          <w:szCs w:val="52"/>
        </w:rPr>
      </w:pPr>
    </w:p>
    <w:p>
      <w:pPr>
        <w:jc w:val="center"/>
        <w:rPr>
          <w:rFonts w:eastAsia="仿宋"/>
          <w:sz w:val="52"/>
          <w:szCs w:val="52"/>
        </w:rPr>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spacing w:line="288" w:lineRule="auto"/>
        <w:ind w:firstLine="1040"/>
        <w:rPr>
          <w:rFonts w:ascii="仿宋_GB2312" w:eastAsia="仿宋_GB2312"/>
          <w:sz w:val="36"/>
          <w:szCs w:val="36"/>
          <w:u w:val="single"/>
        </w:rPr>
      </w:pPr>
      <w:r>
        <w:rPr>
          <w:rFonts w:hint="eastAsia" w:ascii="仿宋_GB2312" w:eastAsia="仿宋_GB2312"/>
          <w:sz w:val="36"/>
          <w:szCs w:val="36"/>
        </w:rPr>
        <w:t>项目名称：</w:t>
      </w:r>
      <w:r>
        <w:rPr>
          <w:rFonts w:hint="eastAsia" w:ascii="仿宋_GB2312" w:eastAsia="仿宋_GB2312"/>
          <w:sz w:val="36"/>
          <w:szCs w:val="36"/>
          <w:u w:val="single"/>
        </w:rPr>
        <w:t xml:space="preserve">粉念科技产业园（一期）项目 </w:t>
      </w:r>
    </w:p>
    <w:p>
      <w:pPr>
        <w:adjustRightInd w:val="0"/>
        <w:snapToGrid w:val="0"/>
        <w:spacing w:line="288" w:lineRule="auto"/>
        <w:ind w:firstLine="1040"/>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z w:val="36"/>
          <w:szCs w:val="36"/>
          <w:u w:val="single"/>
        </w:rPr>
        <w:t xml:space="preserve"> 湖南粉念科技有限公司 </w:t>
      </w:r>
    </w:p>
    <w:p>
      <w:pPr>
        <w:adjustRightInd w:val="0"/>
        <w:snapToGrid w:val="0"/>
        <w:spacing w:line="288" w:lineRule="auto"/>
        <w:ind w:firstLine="1040"/>
        <w:rPr>
          <w:rFonts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w:t>
      </w:r>
      <w:r>
        <w:rPr>
          <w:rFonts w:ascii="仿宋_GB2312" w:eastAsia="仿宋_GB2312"/>
          <w:sz w:val="36"/>
          <w:szCs w:val="36"/>
          <w:u w:val="single"/>
        </w:rPr>
        <w:t xml:space="preserve"> 2024</w:t>
      </w:r>
      <w:r>
        <w:rPr>
          <w:rFonts w:hint="eastAsia" w:ascii="仿宋_GB2312" w:eastAsia="仿宋_GB2312"/>
          <w:sz w:val="36"/>
          <w:szCs w:val="36"/>
          <w:u w:val="single"/>
        </w:rPr>
        <w:t>年</w:t>
      </w:r>
      <w:r>
        <w:rPr>
          <w:rFonts w:ascii="仿宋_GB2312" w:eastAsia="仿宋_GB2312"/>
          <w:sz w:val="36"/>
          <w:szCs w:val="36"/>
          <w:u w:val="single"/>
        </w:rPr>
        <w:t>6</w:t>
      </w:r>
      <w:r>
        <w:rPr>
          <w:rFonts w:hint="eastAsia" w:ascii="仿宋_GB2312" w:eastAsia="仿宋_GB2312"/>
          <w:sz w:val="36"/>
          <w:szCs w:val="36"/>
          <w:u w:val="single"/>
        </w:rPr>
        <w:t>月</w:t>
      </w:r>
      <w:r>
        <w:rPr>
          <w:rFonts w:ascii="仿宋_GB2312" w:eastAsia="仿宋_GB2312"/>
          <w:sz w:val="36"/>
          <w:szCs w:val="36"/>
          <w:u w:val="single"/>
        </w:rPr>
        <w:t xml:space="preserve">   </w:t>
      </w:r>
      <w:r>
        <w:rPr>
          <w:rFonts w:hint="eastAsia" w:ascii="仿宋_GB2312" w:eastAsia="仿宋_GB2312"/>
          <w:sz w:val="36"/>
          <w:szCs w:val="36"/>
          <w:u w:val="single"/>
        </w:rPr>
        <w:t xml:space="preserve"> </w:t>
      </w:r>
    </w:p>
    <w:p>
      <w:pPr>
        <w:adjustRightInd w:val="0"/>
        <w:snapToGrid w:val="0"/>
        <w:spacing w:line="288" w:lineRule="auto"/>
        <w:ind w:firstLine="1040"/>
        <w:rPr>
          <w:rFonts w:ascii="仿宋_GB2312" w:eastAsia="仿宋_GB2312"/>
          <w:sz w:val="36"/>
          <w:szCs w:val="36"/>
        </w:rPr>
      </w:pPr>
      <w:bookmarkStart w:id="1" w:name="_Hlk57884087"/>
    </w:p>
    <w:bookmarkEnd w:id="1"/>
    <w:p>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pPr>
        <w:widowControl/>
        <w:jc w:val="left"/>
        <w:rPr>
          <w:rFonts w:ascii="仿宋_GB2312" w:eastAsia="仿宋_GB2312"/>
          <w:sz w:val="36"/>
          <w:szCs w:val="36"/>
        </w:rPr>
      </w:pPr>
      <w:r>
        <w:rPr>
          <w:rFonts w:ascii="仿宋_GB2312" w:eastAsia="仿宋_GB2312"/>
          <w:sz w:val="36"/>
          <w:szCs w:val="36"/>
        </w:rPr>
        <w:br w:type="page"/>
      </w:r>
    </w:p>
    <w:sdt>
      <w:sdtPr>
        <w:rPr>
          <w:rFonts w:ascii="Times New Roman" w:hAnsi="Times New Roman" w:eastAsia="宋体" w:cs="Times New Roman"/>
          <w:color w:val="auto"/>
          <w:kern w:val="2"/>
          <w:sz w:val="21"/>
          <w:szCs w:val="24"/>
          <w:lang w:val="zh-CN"/>
        </w:rPr>
        <w:id w:val="-1361887840"/>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47"/>
            <w:jc w:val="center"/>
          </w:pPr>
          <w:r>
            <w:rPr>
              <w:lang w:val="zh-CN"/>
            </w:rPr>
            <w:t>目录</w:t>
          </w:r>
        </w:p>
        <w:p>
          <w:pPr>
            <w:pStyle w:val="12"/>
            <w:tabs>
              <w:tab w:val="right" w:leader="dot" w:pos="8844"/>
              <w:tab w:val="clear" w:pos="8834"/>
            </w:tabs>
          </w:pPr>
          <w:r>
            <w:fldChar w:fldCharType="begin"/>
          </w:r>
          <w:r>
            <w:instrText xml:space="preserve"> TOC \o "1-3" \h \z \u </w:instrText>
          </w:r>
          <w:r>
            <w:fldChar w:fldCharType="separate"/>
          </w:r>
          <w:r>
            <w:fldChar w:fldCharType="begin"/>
          </w:r>
          <w:r>
            <w:instrText xml:space="preserve"> HYPERLINK \l _Toc3700 </w:instrText>
          </w:r>
          <w:r>
            <w:fldChar w:fldCharType="separate"/>
          </w:r>
          <w:r>
            <w:rPr>
              <w:rFonts w:hint="eastAsia" w:ascii="方正小标宋_GBK" w:eastAsia="方正小标宋_GBK"/>
              <w:bCs/>
              <w:szCs w:val="72"/>
            </w:rPr>
            <w:t>建设项目环境影响报告表</w:t>
          </w:r>
          <w:r>
            <w:tab/>
          </w:r>
          <w:r>
            <w:fldChar w:fldCharType="begin"/>
          </w:r>
          <w:r>
            <w:instrText xml:space="preserve"> PAGEREF _Toc3700 \h </w:instrText>
          </w:r>
          <w:r>
            <w:fldChar w:fldCharType="separate"/>
          </w:r>
          <w:r>
            <w:t>1</w:t>
          </w:r>
          <w:r>
            <w:fldChar w:fldCharType="end"/>
          </w:r>
          <w:r>
            <w:fldChar w:fldCharType="end"/>
          </w:r>
        </w:p>
        <w:p>
          <w:pPr>
            <w:pStyle w:val="12"/>
            <w:tabs>
              <w:tab w:val="right" w:leader="dot" w:pos="8844"/>
              <w:tab w:val="clear" w:pos="8834"/>
            </w:tabs>
          </w:pPr>
          <w:r>
            <w:rPr>
              <w:bCs/>
              <w:lang w:val="zh-CN"/>
            </w:rPr>
            <w:fldChar w:fldCharType="begin"/>
          </w:r>
          <w:r>
            <w:rPr>
              <w:bCs/>
              <w:lang w:val="zh-CN"/>
            </w:rPr>
            <w:instrText xml:space="preserve"> HYPERLINK \l _Toc16822 </w:instrText>
          </w:r>
          <w:r>
            <w:rPr>
              <w:bCs/>
              <w:lang w:val="zh-CN"/>
            </w:rPr>
            <w:fldChar w:fldCharType="separate"/>
          </w:r>
          <w:r>
            <w:rPr>
              <w:rFonts w:hint="eastAsia" w:ascii="黑体" w:hAnsi="黑体" w:eastAsia="黑体"/>
              <w:snapToGrid w:val="0"/>
              <w:szCs w:val="30"/>
            </w:rPr>
            <w:t>一、建设项目基本情况</w:t>
          </w:r>
          <w:r>
            <w:tab/>
          </w:r>
          <w:r>
            <w:fldChar w:fldCharType="begin"/>
          </w:r>
          <w:r>
            <w:instrText xml:space="preserve"> PAGEREF _Toc16822 \h </w:instrText>
          </w:r>
          <w:r>
            <w:fldChar w:fldCharType="separate"/>
          </w:r>
          <w:r>
            <w:t>3</w:t>
          </w:r>
          <w:r>
            <w:fldChar w:fldCharType="end"/>
          </w:r>
          <w:r>
            <w:rPr>
              <w:bCs/>
              <w:lang w:val="zh-CN"/>
            </w:rPr>
            <w:fldChar w:fldCharType="end"/>
          </w:r>
        </w:p>
        <w:p>
          <w:pPr>
            <w:pStyle w:val="12"/>
            <w:tabs>
              <w:tab w:val="right" w:leader="dot" w:pos="8844"/>
              <w:tab w:val="clear" w:pos="8834"/>
            </w:tabs>
          </w:pPr>
          <w:r>
            <w:rPr>
              <w:bCs/>
              <w:lang w:val="zh-CN"/>
            </w:rPr>
            <w:fldChar w:fldCharType="begin"/>
          </w:r>
          <w:r>
            <w:rPr>
              <w:bCs/>
              <w:lang w:val="zh-CN"/>
            </w:rPr>
            <w:instrText xml:space="preserve"> HYPERLINK \l _Toc9758 </w:instrText>
          </w:r>
          <w:r>
            <w:rPr>
              <w:bCs/>
              <w:lang w:val="zh-CN"/>
            </w:rPr>
            <w:fldChar w:fldCharType="separate"/>
          </w:r>
          <w:r>
            <w:rPr>
              <w:rFonts w:hint="eastAsia" w:ascii="黑体" w:hAnsi="黑体" w:eastAsia="黑体"/>
              <w:snapToGrid w:val="0"/>
              <w:szCs w:val="30"/>
            </w:rPr>
            <w:t>二、建设项目工程分析</w:t>
          </w:r>
          <w:r>
            <w:tab/>
          </w:r>
          <w:r>
            <w:fldChar w:fldCharType="begin"/>
          </w:r>
          <w:r>
            <w:instrText xml:space="preserve"> PAGEREF _Toc9758 \h </w:instrText>
          </w:r>
          <w:r>
            <w:fldChar w:fldCharType="separate"/>
          </w:r>
          <w:r>
            <w:t>13</w:t>
          </w:r>
          <w:r>
            <w:fldChar w:fldCharType="end"/>
          </w:r>
          <w:r>
            <w:rPr>
              <w:bCs/>
              <w:lang w:val="zh-CN"/>
            </w:rPr>
            <w:fldChar w:fldCharType="end"/>
          </w:r>
        </w:p>
        <w:p>
          <w:pPr>
            <w:pStyle w:val="12"/>
            <w:tabs>
              <w:tab w:val="right" w:leader="dot" w:pos="8844"/>
              <w:tab w:val="clear" w:pos="8834"/>
            </w:tabs>
          </w:pPr>
          <w:r>
            <w:rPr>
              <w:bCs/>
              <w:lang w:val="zh-CN"/>
            </w:rPr>
            <w:fldChar w:fldCharType="begin"/>
          </w:r>
          <w:r>
            <w:rPr>
              <w:bCs/>
              <w:lang w:val="zh-CN"/>
            </w:rPr>
            <w:instrText xml:space="preserve"> HYPERLINK \l _Toc23249 </w:instrText>
          </w:r>
          <w:r>
            <w:rPr>
              <w:bCs/>
              <w:lang w:val="zh-CN"/>
            </w:rPr>
            <w:fldChar w:fldCharType="separate"/>
          </w:r>
          <w:r>
            <w:rPr>
              <w:rFonts w:hint="eastAsia" w:ascii="黑体" w:hAnsi="黑体" w:eastAsia="黑体"/>
              <w:snapToGrid w:val="0"/>
              <w:szCs w:val="30"/>
            </w:rPr>
            <w:t>三、区域环境质量现状、环境保护目标及评价标准</w:t>
          </w:r>
          <w:r>
            <w:tab/>
          </w:r>
          <w:r>
            <w:fldChar w:fldCharType="begin"/>
          </w:r>
          <w:r>
            <w:instrText xml:space="preserve"> PAGEREF _Toc23249 \h </w:instrText>
          </w:r>
          <w:r>
            <w:fldChar w:fldCharType="separate"/>
          </w:r>
          <w:r>
            <w:t>37</w:t>
          </w:r>
          <w:r>
            <w:fldChar w:fldCharType="end"/>
          </w:r>
          <w:r>
            <w:rPr>
              <w:bCs/>
              <w:lang w:val="zh-CN"/>
            </w:rPr>
            <w:fldChar w:fldCharType="end"/>
          </w:r>
        </w:p>
        <w:p>
          <w:pPr>
            <w:pStyle w:val="12"/>
            <w:tabs>
              <w:tab w:val="right" w:leader="dot" w:pos="8844"/>
              <w:tab w:val="clear" w:pos="8834"/>
            </w:tabs>
          </w:pPr>
          <w:r>
            <w:rPr>
              <w:bCs/>
              <w:lang w:val="zh-CN"/>
            </w:rPr>
            <w:fldChar w:fldCharType="begin"/>
          </w:r>
          <w:r>
            <w:rPr>
              <w:bCs/>
              <w:lang w:val="zh-CN"/>
            </w:rPr>
            <w:instrText xml:space="preserve"> HYPERLINK \l _Toc16806 </w:instrText>
          </w:r>
          <w:r>
            <w:rPr>
              <w:bCs/>
              <w:lang w:val="zh-CN"/>
            </w:rPr>
            <w:fldChar w:fldCharType="separate"/>
          </w:r>
          <w:r>
            <w:rPr>
              <w:rFonts w:hint="eastAsia" w:ascii="黑体" w:hAnsi="黑体" w:eastAsia="黑体"/>
              <w:snapToGrid w:val="0"/>
              <w:szCs w:val="30"/>
            </w:rPr>
            <w:t>四、主要环境影响和保护措施</w:t>
          </w:r>
          <w:r>
            <w:tab/>
          </w:r>
          <w:r>
            <w:fldChar w:fldCharType="begin"/>
          </w:r>
          <w:r>
            <w:instrText xml:space="preserve"> PAGEREF _Toc16806 \h </w:instrText>
          </w:r>
          <w:r>
            <w:fldChar w:fldCharType="separate"/>
          </w:r>
          <w:r>
            <w:t>44</w:t>
          </w:r>
          <w:r>
            <w:fldChar w:fldCharType="end"/>
          </w:r>
          <w:r>
            <w:rPr>
              <w:bCs/>
              <w:lang w:val="zh-CN"/>
            </w:rPr>
            <w:fldChar w:fldCharType="end"/>
          </w:r>
        </w:p>
        <w:p>
          <w:pPr>
            <w:pStyle w:val="12"/>
            <w:tabs>
              <w:tab w:val="right" w:leader="dot" w:pos="8844"/>
              <w:tab w:val="clear" w:pos="8834"/>
            </w:tabs>
          </w:pPr>
          <w:r>
            <w:rPr>
              <w:bCs/>
              <w:lang w:val="zh-CN"/>
            </w:rPr>
            <w:fldChar w:fldCharType="begin"/>
          </w:r>
          <w:r>
            <w:rPr>
              <w:bCs/>
              <w:lang w:val="zh-CN"/>
            </w:rPr>
            <w:instrText xml:space="preserve"> HYPERLINK \l _Toc15947 </w:instrText>
          </w:r>
          <w:r>
            <w:rPr>
              <w:bCs/>
              <w:lang w:val="zh-CN"/>
            </w:rPr>
            <w:fldChar w:fldCharType="separate"/>
          </w:r>
          <w:r>
            <w:rPr>
              <w:rFonts w:hint="eastAsia" w:ascii="黑体" w:hAnsi="黑体" w:eastAsia="黑体"/>
              <w:snapToGrid w:val="0"/>
              <w:szCs w:val="30"/>
            </w:rPr>
            <w:t>五、环境保护措施监督检查清单</w:t>
          </w:r>
          <w:r>
            <w:tab/>
          </w:r>
          <w:r>
            <w:fldChar w:fldCharType="begin"/>
          </w:r>
          <w:r>
            <w:instrText xml:space="preserve"> PAGEREF _Toc15947 \h </w:instrText>
          </w:r>
          <w:r>
            <w:fldChar w:fldCharType="separate"/>
          </w:r>
          <w:r>
            <w:t>68</w:t>
          </w:r>
          <w:r>
            <w:fldChar w:fldCharType="end"/>
          </w:r>
          <w:r>
            <w:rPr>
              <w:bCs/>
              <w:lang w:val="zh-CN"/>
            </w:rPr>
            <w:fldChar w:fldCharType="end"/>
          </w:r>
        </w:p>
        <w:p>
          <w:pPr>
            <w:pStyle w:val="12"/>
            <w:tabs>
              <w:tab w:val="right" w:leader="dot" w:pos="8844"/>
              <w:tab w:val="clear" w:pos="8834"/>
            </w:tabs>
          </w:pPr>
          <w:r>
            <w:rPr>
              <w:bCs/>
              <w:lang w:val="zh-CN"/>
            </w:rPr>
            <w:fldChar w:fldCharType="begin"/>
          </w:r>
          <w:r>
            <w:rPr>
              <w:bCs/>
              <w:lang w:val="zh-CN"/>
            </w:rPr>
            <w:instrText xml:space="preserve"> HYPERLINK \l _Toc13605 </w:instrText>
          </w:r>
          <w:r>
            <w:rPr>
              <w:bCs/>
              <w:lang w:val="zh-CN"/>
            </w:rPr>
            <w:fldChar w:fldCharType="separate"/>
          </w:r>
          <w:r>
            <w:rPr>
              <w:rFonts w:hint="eastAsia" w:ascii="黑体" w:hAnsi="黑体" w:eastAsia="黑体"/>
              <w:snapToGrid w:val="0"/>
              <w:szCs w:val="30"/>
            </w:rPr>
            <w:t>六、结论</w:t>
          </w:r>
          <w:r>
            <w:tab/>
          </w:r>
          <w:r>
            <w:fldChar w:fldCharType="begin"/>
          </w:r>
          <w:r>
            <w:instrText xml:space="preserve"> PAGEREF _Toc13605 \h </w:instrText>
          </w:r>
          <w:r>
            <w:fldChar w:fldCharType="separate"/>
          </w:r>
          <w:r>
            <w:t>70</w:t>
          </w:r>
          <w:r>
            <w:fldChar w:fldCharType="end"/>
          </w:r>
          <w:r>
            <w:rPr>
              <w:bCs/>
              <w:lang w:val="zh-CN"/>
            </w:rPr>
            <w:fldChar w:fldCharType="end"/>
          </w:r>
        </w:p>
        <w:p>
          <w:pPr>
            <w:pStyle w:val="12"/>
            <w:tabs>
              <w:tab w:val="right" w:leader="dot" w:pos="8844"/>
              <w:tab w:val="clear" w:pos="8834"/>
            </w:tabs>
          </w:pPr>
          <w:r>
            <w:rPr>
              <w:bCs/>
              <w:lang w:val="zh-CN"/>
            </w:rPr>
            <w:fldChar w:fldCharType="begin"/>
          </w:r>
          <w:r>
            <w:rPr>
              <w:bCs/>
              <w:lang w:val="zh-CN"/>
            </w:rPr>
            <w:instrText xml:space="preserve"> HYPERLINK \l _Toc18859 </w:instrText>
          </w:r>
          <w:r>
            <w:rPr>
              <w:bCs/>
              <w:lang w:val="zh-CN"/>
            </w:rPr>
            <w:fldChar w:fldCharType="separate"/>
          </w:r>
          <w:r>
            <w:rPr>
              <w:rFonts w:hint="eastAsia" w:ascii="黑体" w:hAnsi="黑体" w:eastAsia="黑体"/>
              <w:snapToGrid w:val="0"/>
              <w:szCs w:val="32"/>
            </w:rPr>
            <w:t>附表</w:t>
          </w:r>
          <w:r>
            <w:tab/>
          </w:r>
          <w:r>
            <w:fldChar w:fldCharType="begin"/>
          </w:r>
          <w:r>
            <w:instrText xml:space="preserve"> PAGEREF _Toc18859 \h </w:instrText>
          </w:r>
          <w:r>
            <w:fldChar w:fldCharType="separate"/>
          </w:r>
          <w:r>
            <w:t>71</w:t>
          </w:r>
          <w:r>
            <w:fldChar w:fldCharType="end"/>
          </w:r>
          <w:r>
            <w:rPr>
              <w:bCs/>
              <w:lang w:val="zh-CN"/>
            </w:rPr>
            <w:fldChar w:fldCharType="end"/>
          </w:r>
        </w:p>
        <w:p>
          <w:pPr>
            <w:pStyle w:val="12"/>
            <w:tabs>
              <w:tab w:val="right" w:leader="dot" w:pos="8844"/>
              <w:tab w:val="clear" w:pos="8834"/>
            </w:tabs>
          </w:pPr>
        </w:p>
        <w:p>
          <w:r>
            <w:rPr>
              <w:bCs/>
              <w:lang w:val="zh-CN"/>
            </w:rPr>
            <w:fldChar w:fldCharType="end"/>
          </w:r>
        </w:p>
      </w:sdtContent>
    </w:sdt>
    <w:p>
      <w:pPr>
        <w:pStyle w:val="12"/>
        <w:rPr>
          <w:rStyle w:val="23"/>
          <w:color w:val="auto"/>
          <w:u w:val="none"/>
        </w:rPr>
      </w:pPr>
      <w:r>
        <w:rPr>
          <w:rStyle w:val="23"/>
          <w:rFonts w:hint="eastAsia"/>
          <w:color w:val="auto"/>
          <w:u w:val="none"/>
        </w:rPr>
        <w:t>附图：</w:t>
      </w:r>
    </w:p>
    <w:p>
      <w:pPr>
        <w:spacing w:line="360" w:lineRule="auto"/>
        <w:rPr>
          <w:sz w:val="24"/>
        </w:rPr>
      </w:pPr>
      <w:r>
        <w:rPr>
          <w:rFonts w:hint="eastAsia"/>
          <w:sz w:val="24"/>
        </w:rPr>
        <w:t>附图1</w:t>
      </w:r>
      <w:r>
        <w:rPr>
          <w:sz w:val="24"/>
        </w:rPr>
        <w:t xml:space="preserve"> </w:t>
      </w:r>
      <w:r>
        <w:rPr>
          <w:rFonts w:hint="eastAsia"/>
          <w:sz w:val="24"/>
        </w:rPr>
        <w:t>项目地理位置图</w:t>
      </w:r>
    </w:p>
    <w:p>
      <w:pPr>
        <w:spacing w:line="360" w:lineRule="auto"/>
        <w:rPr>
          <w:rFonts w:hint="default" w:eastAsia="宋体"/>
          <w:sz w:val="24"/>
          <w:lang w:val="en-US" w:eastAsia="zh-CN"/>
        </w:rPr>
      </w:pPr>
      <w:r>
        <w:rPr>
          <w:rFonts w:hint="eastAsia"/>
          <w:sz w:val="24"/>
        </w:rPr>
        <w:t>附图2</w:t>
      </w:r>
      <w:r>
        <w:rPr>
          <w:sz w:val="24"/>
        </w:rPr>
        <w:t xml:space="preserve"> </w:t>
      </w:r>
      <w:r>
        <w:rPr>
          <w:rFonts w:hint="eastAsia"/>
          <w:sz w:val="24"/>
        </w:rPr>
        <w:t>项目</w:t>
      </w:r>
      <w:r>
        <w:rPr>
          <w:rFonts w:hint="eastAsia"/>
          <w:sz w:val="24"/>
          <w:lang w:val="en-US" w:eastAsia="zh-CN"/>
        </w:rPr>
        <w:t>排水路径图</w:t>
      </w:r>
    </w:p>
    <w:p>
      <w:pPr>
        <w:spacing w:line="360" w:lineRule="auto"/>
        <w:rPr>
          <w:rFonts w:hint="default" w:eastAsia="宋体"/>
          <w:sz w:val="24"/>
          <w:lang w:val="en-US" w:eastAsia="zh-CN"/>
        </w:rPr>
      </w:pPr>
      <w:r>
        <w:rPr>
          <w:rFonts w:hint="eastAsia"/>
          <w:sz w:val="24"/>
        </w:rPr>
        <w:t>附图3</w:t>
      </w:r>
      <w:r>
        <w:rPr>
          <w:sz w:val="24"/>
        </w:rPr>
        <w:t xml:space="preserve"> </w:t>
      </w:r>
      <w:r>
        <w:rPr>
          <w:rFonts w:hint="eastAsia"/>
          <w:sz w:val="24"/>
        </w:rPr>
        <w:t>项目</w:t>
      </w:r>
      <w:r>
        <w:rPr>
          <w:rFonts w:hint="eastAsia"/>
          <w:sz w:val="24"/>
          <w:lang w:val="en-US" w:eastAsia="zh-CN"/>
        </w:rPr>
        <w:t>敏感目标分布图</w:t>
      </w:r>
    </w:p>
    <w:p>
      <w:pPr>
        <w:spacing w:line="360" w:lineRule="auto"/>
        <w:rPr>
          <w:rFonts w:hint="default" w:eastAsia="宋体"/>
          <w:sz w:val="24"/>
          <w:lang w:val="en-US" w:eastAsia="zh-CN"/>
        </w:rPr>
      </w:pPr>
      <w:r>
        <w:rPr>
          <w:rFonts w:hint="eastAsia"/>
          <w:sz w:val="24"/>
        </w:rPr>
        <w:t>附图4</w:t>
      </w:r>
      <w:r>
        <w:rPr>
          <w:sz w:val="24"/>
        </w:rPr>
        <w:t xml:space="preserve"> </w:t>
      </w:r>
      <w:r>
        <w:rPr>
          <w:rFonts w:hint="eastAsia"/>
          <w:sz w:val="24"/>
        </w:rPr>
        <w:t>项目</w:t>
      </w:r>
      <w:r>
        <w:rPr>
          <w:rFonts w:hint="eastAsia"/>
          <w:sz w:val="24"/>
          <w:lang w:val="en-US" w:eastAsia="zh-CN"/>
        </w:rPr>
        <w:t>总平面布置图</w:t>
      </w:r>
    </w:p>
    <w:p>
      <w:pPr>
        <w:spacing w:line="360" w:lineRule="auto"/>
        <w:rPr>
          <w:rFonts w:hint="eastAsia"/>
          <w:sz w:val="24"/>
        </w:rPr>
      </w:pPr>
      <w:r>
        <w:rPr>
          <w:rFonts w:hint="eastAsia"/>
          <w:sz w:val="24"/>
        </w:rPr>
        <w:t>附件5项目四至图</w:t>
      </w:r>
    </w:p>
    <w:p>
      <w:pPr>
        <w:spacing w:line="360" w:lineRule="auto"/>
        <w:rPr>
          <w:rFonts w:hint="eastAsia"/>
          <w:sz w:val="24"/>
        </w:rPr>
      </w:pPr>
      <w:r>
        <w:rPr>
          <w:rFonts w:hint="eastAsia"/>
          <w:sz w:val="24"/>
        </w:rPr>
        <w:t>附图</w:t>
      </w:r>
      <w:r>
        <w:rPr>
          <w:rFonts w:hint="eastAsia"/>
          <w:sz w:val="24"/>
          <w:lang w:val="en-US" w:eastAsia="zh-CN"/>
        </w:rPr>
        <w:t>6</w:t>
      </w:r>
      <w:r>
        <w:rPr>
          <w:rFonts w:hint="eastAsia"/>
          <w:sz w:val="24"/>
        </w:rPr>
        <w:t xml:space="preserve"> 永州市长丰工业园片控规C街区部分地块调规图</w:t>
      </w:r>
    </w:p>
    <w:p>
      <w:pPr>
        <w:pStyle w:val="12"/>
        <w:rPr>
          <w:rStyle w:val="23"/>
          <w:color w:val="auto"/>
          <w:u w:val="none"/>
        </w:rPr>
      </w:pPr>
      <w:r>
        <w:rPr>
          <w:rStyle w:val="23"/>
          <w:snapToGrid/>
          <w:color w:val="auto"/>
          <w:u w:val="none"/>
        </w:rPr>
        <w:t>附件</w:t>
      </w:r>
      <w:r>
        <w:rPr>
          <w:rStyle w:val="23"/>
          <w:rFonts w:hint="eastAsia"/>
          <w:snapToGrid/>
          <w:color w:val="auto"/>
          <w:u w:val="none"/>
        </w:rPr>
        <w:t>：</w:t>
      </w:r>
    </w:p>
    <w:p>
      <w:pPr>
        <w:spacing w:line="360" w:lineRule="auto"/>
        <w:rPr>
          <w:sz w:val="24"/>
        </w:rPr>
      </w:pPr>
      <w:r>
        <w:rPr>
          <w:rFonts w:hint="eastAsia"/>
          <w:sz w:val="24"/>
        </w:rPr>
        <w:t>附件1</w:t>
      </w:r>
      <w:r>
        <w:rPr>
          <w:sz w:val="24"/>
        </w:rPr>
        <w:t xml:space="preserve">  </w:t>
      </w:r>
      <w:r>
        <w:rPr>
          <w:rFonts w:hint="eastAsia"/>
          <w:sz w:val="24"/>
        </w:rPr>
        <w:t>环评委托书</w:t>
      </w:r>
    </w:p>
    <w:p>
      <w:pPr>
        <w:spacing w:line="360" w:lineRule="auto"/>
        <w:rPr>
          <w:rFonts w:hint="default" w:eastAsia="宋体"/>
          <w:sz w:val="24"/>
          <w:lang w:val="en-US" w:eastAsia="zh-CN"/>
        </w:rPr>
      </w:pPr>
      <w:r>
        <w:rPr>
          <w:rFonts w:hint="eastAsia"/>
          <w:sz w:val="24"/>
        </w:rPr>
        <w:t>附件2</w:t>
      </w:r>
      <w:r>
        <w:rPr>
          <w:sz w:val="24"/>
        </w:rPr>
        <w:t xml:space="preserve">  </w:t>
      </w:r>
      <w:r>
        <w:rPr>
          <w:rFonts w:hint="eastAsia"/>
          <w:sz w:val="24"/>
          <w:lang w:val="en-US" w:eastAsia="zh-CN"/>
        </w:rPr>
        <w:t>现有工程环评批复</w:t>
      </w:r>
    </w:p>
    <w:p>
      <w:pPr>
        <w:spacing w:line="360" w:lineRule="auto"/>
        <w:rPr>
          <w:rFonts w:hint="default" w:eastAsia="宋体"/>
          <w:sz w:val="24"/>
          <w:lang w:val="en-US" w:eastAsia="zh-CN"/>
        </w:rPr>
      </w:pPr>
      <w:r>
        <w:rPr>
          <w:rFonts w:hint="eastAsia"/>
          <w:sz w:val="24"/>
        </w:rPr>
        <w:t>附件3</w:t>
      </w:r>
      <w:r>
        <w:rPr>
          <w:sz w:val="24"/>
        </w:rPr>
        <w:t xml:space="preserve">  </w:t>
      </w:r>
      <w:r>
        <w:rPr>
          <w:rFonts w:hint="eastAsia"/>
          <w:sz w:val="24"/>
          <w:lang w:val="en-US" w:eastAsia="zh-CN"/>
        </w:rPr>
        <w:t>企业现有排污权证</w:t>
      </w:r>
    </w:p>
    <w:p>
      <w:pPr>
        <w:spacing w:line="360" w:lineRule="auto"/>
        <w:rPr>
          <w:sz w:val="24"/>
        </w:rPr>
      </w:pPr>
      <w:r>
        <w:rPr>
          <w:rFonts w:hint="eastAsia"/>
          <w:sz w:val="24"/>
        </w:rPr>
        <w:t>附件4</w:t>
      </w:r>
      <w:r>
        <w:rPr>
          <w:sz w:val="24"/>
        </w:rPr>
        <w:t xml:space="preserve">  </w:t>
      </w:r>
      <w:r>
        <w:rPr>
          <w:rFonts w:hint="eastAsia"/>
          <w:sz w:val="24"/>
        </w:rPr>
        <w:t>企业营业执照及与湖南阳华华利食品有限公司关系情况的说明</w:t>
      </w:r>
    </w:p>
    <w:p>
      <w:pPr>
        <w:spacing w:line="360" w:lineRule="auto"/>
        <w:rPr>
          <w:rFonts w:hint="default" w:eastAsia="宋体"/>
          <w:sz w:val="24"/>
          <w:lang w:val="en-US" w:eastAsia="zh-CN"/>
        </w:rPr>
      </w:pPr>
      <w:r>
        <w:rPr>
          <w:rFonts w:hint="eastAsia"/>
          <w:sz w:val="24"/>
        </w:rPr>
        <w:t>附件5</w:t>
      </w:r>
      <w:r>
        <w:rPr>
          <w:sz w:val="24"/>
        </w:rPr>
        <w:t xml:space="preserve">  </w:t>
      </w:r>
      <w:r>
        <w:rPr>
          <w:rFonts w:hint="eastAsia"/>
          <w:sz w:val="24"/>
          <w:lang w:val="en-US" w:eastAsia="zh-CN"/>
        </w:rPr>
        <w:t>土地购买成交确认书</w:t>
      </w:r>
    </w:p>
    <w:p>
      <w:pPr>
        <w:spacing w:line="360" w:lineRule="auto"/>
        <w:rPr>
          <w:rFonts w:hint="default" w:eastAsia="宋体"/>
          <w:sz w:val="24"/>
          <w:lang w:val="en-US" w:eastAsia="zh-CN"/>
        </w:rPr>
      </w:pPr>
      <w:r>
        <w:rPr>
          <w:rFonts w:hint="eastAsia"/>
          <w:sz w:val="24"/>
        </w:rPr>
        <w:t>附件6</w:t>
      </w:r>
      <w:r>
        <w:rPr>
          <w:sz w:val="24"/>
        </w:rPr>
        <w:t xml:space="preserve">  </w:t>
      </w:r>
      <w:r>
        <w:rPr>
          <w:rFonts w:hint="eastAsia"/>
          <w:sz w:val="24"/>
          <w:lang w:val="en-US" w:eastAsia="zh-CN"/>
        </w:rPr>
        <w:t>现有生产基地23年自行监测报告</w:t>
      </w:r>
    </w:p>
    <w:p>
      <w:pPr>
        <w:spacing w:line="360" w:lineRule="auto"/>
        <w:rPr>
          <w:rFonts w:hint="eastAsia"/>
          <w:sz w:val="24"/>
          <w:lang w:val="en-US" w:eastAsia="zh-CN"/>
        </w:rPr>
      </w:pPr>
      <w:r>
        <w:rPr>
          <w:rFonts w:hint="eastAsia"/>
          <w:sz w:val="24"/>
        </w:rPr>
        <w:t>附件7</w:t>
      </w:r>
      <w:r>
        <w:rPr>
          <w:sz w:val="24"/>
        </w:rPr>
        <w:t xml:space="preserve"> </w:t>
      </w:r>
      <w:r>
        <w:rPr>
          <w:rFonts w:hint="eastAsia"/>
          <w:sz w:val="24"/>
          <w:lang w:val="en-US" w:eastAsia="zh-CN"/>
        </w:rPr>
        <w:t>永州市经济技术开发区环评批复</w:t>
      </w:r>
    </w:p>
    <w:p>
      <w:pPr>
        <w:spacing w:line="360" w:lineRule="auto"/>
        <w:rPr>
          <w:rFonts w:hint="default"/>
          <w:sz w:val="24"/>
          <w:lang w:val="en-US" w:eastAsia="zh-CN"/>
        </w:rPr>
      </w:pPr>
      <w:r>
        <w:rPr>
          <w:rFonts w:hint="eastAsia"/>
          <w:sz w:val="24"/>
          <w:lang w:val="en-US" w:eastAsia="zh-CN"/>
        </w:rPr>
        <w:t>附件8 项目备案文件</w:t>
      </w:r>
    </w:p>
    <w:p>
      <w:pPr>
        <w:pStyle w:val="14"/>
        <w:jc w:val="center"/>
        <w:outlineLvl w:val="0"/>
        <w:rPr>
          <w:rFonts w:ascii="黑体" w:hAnsi="黑体" w:eastAsia="黑体"/>
          <w:snapToGrid w:val="0"/>
          <w:sz w:val="30"/>
          <w:szCs w:val="30"/>
        </w:rPr>
      </w:pPr>
      <w:bookmarkStart w:id="2" w:name="_Toc16822"/>
      <w:r>
        <w:rPr>
          <w:rFonts w:hint="eastAsia" w:ascii="黑体" w:hAnsi="黑体" w:eastAsia="黑体"/>
          <w:snapToGrid w:val="0"/>
          <w:sz w:val="30"/>
          <w:szCs w:val="30"/>
        </w:rPr>
        <w:t>一、建设项目基本情况</w:t>
      </w:r>
      <w:bookmarkEnd w:id="2"/>
    </w:p>
    <w:tbl>
      <w:tblPr>
        <w:tblStyle w:val="19"/>
        <w:tblW w:w="910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24"/>
        <w:gridCol w:w="2020"/>
        <w:gridCol w:w="2503"/>
        <w:gridCol w:w="34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24" w:type="dxa"/>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建设项目名称</w:t>
            </w:r>
          </w:p>
        </w:tc>
        <w:tc>
          <w:tcPr>
            <w:tcW w:w="7983" w:type="dxa"/>
            <w:gridSpan w:val="3"/>
            <w:vAlign w:val="center"/>
          </w:tcPr>
          <w:p>
            <w:pPr>
              <w:adjustRightInd w:val="0"/>
              <w:snapToGrid w:val="0"/>
              <w:jc w:val="center"/>
              <w:rPr>
                <w:rFonts w:ascii="宋体" w:hAnsi="宋体" w:cs="宋体"/>
                <w:sz w:val="24"/>
              </w:rPr>
            </w:pPr>
            <w:r>
              <w:rPr>
                <w:rFonts w:hint="eastAsia" w:ascii="宋体" w:hAnsi="宋体" w:cs="宋体"/>
                <w:sz w:val="24"/>
              </w:rPr>
              <w:t>粉念科技产业园（一期）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24" w:type="dxa"/>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项目代码</w:t>
            </w:r>
          </w:p>
        </w:tc>
        <w:tc>
          <w:tcPr>
            <w:tcW w:w="7983" w:type="dxa"/>
            <w:gridSpan w:val="3"/>
            <w:vAlign w:val="center"/>
          </w:tcPr>
          <w:p>
            <w:pPr>
              <w:adjustRightInd w:val="0"/>
              <w:snapToGrid w:val="0"/>
              <w:jc w:val="center"/>
              <w:rPr>
                <w:rFonts w:hint="default" w:ascii="宋体" w:hAnsi="宋体" w:eastAsia="宋体" w:cs="宋体"/>
                <w:sz w:val="24"/>
                <w:lang w:val="en-US" w:eastAsia="zh-CN"/>
              </w:rPr>
            </w:pPr>
            <w:r>
              <w:rPr>
                <w:rFonts w:hint="eastAsia" w:ascii="宋体" w:hAnsi="宋体" w:cs="宋体"/>
                <w:sz w:val="24"/>
                <w:lang w:val="en-US" w:eastAsia="zh-CN"/>
              </w:rPr>
              <w:t>2403-431171-01-01-719266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24" w:type="dxa"/>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建设单位联系人</w:t>
            </w:r>
          </w:p>
        </w:tc>
        <w:tc>
          <w:tcPr>
            <w:tcW w:w="2020" w:type="dxa"/>
            <w:vAlign w:val="center"/>
          </w:tcPr>
          <w:p>
            <w:pPr>
              <w:adjustRightInd w:val="0"/>
              <w:snapToGrid w:val="0"/>
              <w:jc w:val="center"/>
              <w:rPr>
                <w:rFonts w:ascii="宋体" w:hAnsi="宋体" w:cs="宋体"/>
                <w:sz w:val="24"/>
              </w:rPr>
            </w:pPr>
            <w:r>
              <w:rPr>
                <w:rFonts w:hint="eastAsia" w:ascii="宋体" w:hAnsi="宋体" w:cs="宋体"/>
                <w:sz w:val="24"/>
              </w:rPr>
              <w:t>尹新利</w:t>
            </w:r>
          </w:p>
        </w:tc>
        <w:tc>
          <w:tcPr>
            <w:tcW w:w="2503" w:type="dxa"/>
            <w:vAlign w:val="center"/>
          </w:tcPr>
          <w:p>
            <w:pPr>
              <w:adjustRightInd w:val="0"/>
              <w:snapToGrid w:val="0"/>
              <w:jc w:val="center"/>
              <w:rPr>
                <w:rFonts w:ascii="宋体" w:hAnsi="宋体" w:cs="宋体"/>
                <w:sz w:val="24"/>
              </w:rPr>
            </w:pPr>
            <w:r>
              <w:rPr>
                <w:rFonts w:hint="eastAsia" w:ascii="宋体" w:hAnsi="宋体" w:cs="宋体"/>
                <w:sz w:val="24"/>
              </w:rPr>
              <w:t>联系方式</w:t>
            </w:r>
          </w:p>
        </w:tc>
        <w:tc>
          <w:tcPr>
            <w:tcW w:w="3460" w:type="dxa"/>
            <w:vAlign w:val="center"/>
          </w:tcPr>
          <w:p>
            <w:pPr>
              <w:adjustRightInd w:val="0"/>
              <w:snapToGrid w:val="0"/>
              <w:jc w:val="center"/>
              <w:rPr>
                <w:rFonts w:ascii="宋体" w:hAnsi="宋体" w:cs="宋体"/>
                <w:sz w:val="24"/>
              </w:rPr>
            </w:pPr>
            <w:r>
              <w:rPr>
                <w:rFonts w:ascii="宋体" w:hAnsi="宋体" w:cs="宋体"/>
                <w:sz w:val="24"/>
              </w:rPr>
              <w:t>18007462777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24" w:type="dxa"/>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建设地点</w:t>
            </w:r>
          </w:p>
        </w:tc>
        <w:tc>
          <w:tcPr>
            <w:tcW w:w="7983" w:type="dxa"/>
            <w:gridSpan w:val="3"/>
            <w:vAlign w:val="center"/>
          </w:tcPr>
          <w:p>
            <w:pPr>
              <w:adjustRightInd w:val="0"/>
              <w:snapToGrid w:val="0"/>
              <w:jc w:val="center"/>
              <w:rPr>
                <w:rFonts w:ascii="宋体" w:hAnsi="宋体" w:cs="宋体"/>
                <w:sz w:val="24"/>
              </w:rPr>
            </w:pPr>
            <w:r>
              <w:rPr>
                <w:rFonts w:hint="eastAsia" w:ascii="宋体" w:hAnsi="宋体" w:cs="宋体"/>
                <w:sz w:val="24"/>
                <w:u w:val="none"/>
              </w:rPr>
              <w:t>湖南永州经济技术开发区丰泰路以南、城南大道以北、兴盛路以东、袁家路以西（新能源汽车产业园旁）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24" w:type="dxa"/>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地理坐标</w:t>
            </w:r>
          </w:p>
        </w:tc>
        <w:tc>
          <w:tcPr>
            <w:tcW w:w="7983" w:type="dxa"/>
            <w:gridSpan w:val="3"/>
            <w:vAlign w:val="center"/>
          </w:tcPr>
          <w:p>
            <w:pPr>
              <w:jc w:val="center"/>
              <w:rPr>
                <w:rFonts w:ascii="宋体" w:hAnsi="宋体" w:cs="宋体"/>
                <w:sz w:val="24"/>
              </w:rPr>
            </w:pPr>
            <w:r>
              <w:rPr>
                <w:rFonts w:hint="eastAsia" w:ascii="宋体" w:hAnsi="宋体" w:cs="宋体"/>
                <w:sz w:val="24"/>
              </w:rPr>
              <w:t>（东经</w:t>
            </w:r>
            <w:r>
              <w:rPr>
                <w:rFonts w:ascii="宋体" w:hAnsi="宋体" w:cs="宋体"/>
                <w:sz w:val="24"/>
                <w:u w:val="single"/>
              </w:rPr>
              <w:t>111</w:t>
            </w:r>
            <w:r>
              <w:rPr>
                <w:rFonts w:hint="eastAsia" w:ascii="宋体" w:hAnsi="宋体" w:cs="宋体"/>
                <w:sz w:val="24"/>
              </w:rPr>
              <w:t>度</w:t>
            </w:r>
            <w:r>
              <w:rPr>
                <w:rFonts w:ascii="宋体" w:hAnsi="宋体" w:cs="宋体"/>
                <w:sz w:val="24"/>
                <w:u w:val="single"/>
              </w:rPr>
              <w:t xml:space="preserve"> 35 </w:t>
            </w:r>
            <w:r>
              <w:rPr>
                <w:rFonts w:hint="eastAsia" w:ascii="宋体" w:hAnsi="宋体" w:cs="宋体"/>
                <w:sz w:val="24"/>
              </w:rPr>
              <w:t>分</w:t>
            </w:r>
            <w:r>
              <w:rPr>
                <w:rFonts w:ascii="宋体" w:hAnsi="宋体" w:cs="宋体"/>
                <w:sz w:val="24"/>
                <w:u w:val="single"/>
              </w:rPr>
              <w:t xml:space="preserve"> 56.4455 </w:t>
            </w:r>
            <w:r>
              <w:rPr>
                <w:rFonts w:hint="eastAsia" w:ascii="宋体" w:hAnsi="宋体" w:cs="宋体"/>
                <w:sz w:val="24"/>
              </w:rPr>
              <w:t>秒，</w:t>
            </w:r>
            <w:r>
              <w:rPr>
                <w:rFonts w:ascii="宋体" w:hAnsi="宋体" w:cs="宋体"/>
                <w:sz w:val="24"/>
                <w:u w:val="single"/>
              </w:rPr>
              <w:t xml:space="preserve"> 26 </w:t>
            </w:r>
            <w:r>
              <w:rPr>
                <w:rFonts w:hint="eastAsia" w:ascii="宋体" w:hAnsi="宋体" w:cs="宋体"/>
                <w:sz w:val="24"/>
              </w:rPr>
              <w:t>度</w:t>
            </w:r>
            <w:r>
              <w:rPr>
                <w:rFonts w:ascii="宋体" w:hAnsi="宋体" w:cs="宋体"/>
                <w:sz w:val="24"/>
                <w:u w:val="single"/>
              </w:rPr>
              <w:t xml:space="preserve"> 23 </w:t>
            </w:r>
            <w:r>
              <w:rPr>
                <w:rFonts w:hint="eastAsia" w:ascii="宋体" w:hAnsi="宋体" w:cs="宋体"/>
                <w:sz w:val="24"/>
              </w:rPr>
              <w:t>分</w:t>
            </w:r>
            <w:r>
              <w:rPr>
                <w:rFonts w:ascii="宋体" w:hAnsi="宋体" w:cs="宋体"/>
                <w:sz w:val="24"/>
                <w:u w:val="single"/>
              </w:rPr>
              <w:t xml:space="preserve"> 24.8593 </w:t>
            </w:r>
            <w:r>
              <w:rPr>
                <w:rFonts w:hint="eastAsia" w:ascii="宋体" w:hAnsi="宋体" w:cs="宋体"/>
                <w:sz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124" w:type="dxa"/>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国民经济</w:t>
            </w:r>
          </w:p>
          <w:p>
            <w:pPr>
              <w:adjustRightInd w:val="0"/>
              <w:snapToGrid w:val="0"/>
              <w:jc w:val="center"/>
              <w:rPr>
                <w:rFonts w:ascii="宋体" w:hAnsi="宋体" w:cs="宋体"/>
                <w:sz w:val="24"/>
              </w:rPr>
            </w:pPr>
            <w:r>
              <w:rPr>
                <w:rFonts w:hint="eastAsia" w:ascii="宋体" w:hAnsi="宋体" w:cs="宋体"/>
                <w:sz w:val="24"/>
              </w:rPr>
              <w:t>行业类别</w:t>
            </w:r>
          </w:p>
        </w:tc>
        <w:tc>
          <w:tcPr>
            <w:tcW w:w="2020" w:type="dxa"/>
            <w:vAlign w:val="center"/>
          </w:tcPr>
          <w:p>
            <w:pPr>
              <w:adjustRightInd w:val="0"/>
              <w:snapToGrid w:val="0"/>
              <w:jc w:val="center"/>
              <w:rPr>
                <w:rFonts w:ascii="宋体" w:hAnsi="宋体" w:cs="宋体"/>
                <w:sz w:val="24"/>
              </w:rPr>
            </w:pPr>
            <w:r>
              <w:rPr>
                <w:rFonts w:ascii="宋体" w:hAnsi="宋体" w:cs="宋体"/>
                <w:sz w:val="24"/>
              </w:rPr>
              <w:t>C143</w:t>
            </w:r>
            <w:r>
              <w:rPr>
                <w:rFonts w:hint="eastAsia" w:ascii="宋体" w:hAnsi="宋体" w:cs="宋体"/>
                <w:sz w:val="24"/>
              </w:rPr>
              <w:t>方便食品制造</w:t>
            </w:r>
          </w:p>
        </w:tc>
        <w:tc>
          <w:tcPr>
            <w:tcW w:w="2503" w:type="dxa"/>
            <w:vAlign w:val="center"/>
          </w:tcPr>
          <w:p>
            <w:pPr>
              <w:adjustRightInd w:val="0"/>
              <w:snapToGrid w:val="0"/>
              <w:jc w:val="center"/>
              <w:rPr>
                <w:rFonts w:ascii="宋体" w:hAnsi="宋体" w:cs="宋体"/>
                <w:sz w:val="24"/>
              </w:rPr>
            </w:pPr>
            <w:bookmarkStart w:id="3" w:name="_Hlk49843745"/>
            <w:r>
              <w:rPr>
                <w:rFonts w:hint="eastAsia" w:ascii="宋体" w:hAnsi="宋体" w:cs="宋体"/>
                <w:sz w:val="24"/>
              </w:rPr>
              <w:t>建设项目</w:t>
            </w:r>
          </w:p>
          <w:p>
            <w:pPr>
              <w:adjustRightInd w:val="0"/>
              <w:snapToGrid w:val="0"/>
              <w:jc w:val="center"/>
              <w:rPr>
                <w:rFonts w:ascii="宋体" w:hAnsi="宋体" w:cs="宋体"/>
                <w:sz w:val="24"/>
              </w:rPr>
            </w:pPr>
            <w:r>
              <w:rPr>
                <w:rFonts w:hint="eastAsia" w:ascii="宋体" w:hAnsi="宋体" w:cs="宋体"/>
                <w:sz w:val="24"/>
              </w:rPr>
              <w:t>行业类别</w:t>
            </w:r>
            <w:bookmarkEnd w:id="3"/>
          </w:p>
        </w:tc>
        <w:tc>
          <w:tcPr>
            <w:tcW w:w="3460" w:type="dxa"/>
            <w:vAlign w:val="center"/>
          </w:tcPr>
          <w:p>
            <w:pPr>
              <w:adjustRightInd w:val="0"/>
              <w:snapToGrid w:val="0"/>
              <w:rPr>
                <w:rFonts w:ascii="宋体" w:hAnsi="宋体" w:cs="宋体"/>
                <w:sz w:val="24"/>
              </w:rPr>
            </w:pPr>
            <w:r>
              <w:rPr>
                <w:rFonts w:ascii="宋体" w:hAnsi="宋体" w:cs="宋体"/>
                <w:sz w:val="24"/>
              </w:rPr>
              <w:t>21 糖果、巧克力及蜜饯制造</w:t>
            </w:r>
            <w:r>
              <w:rPr>
                <w:rFonts w:hint="eastAsia" w:ascii="宋体" w:hAnsi="宋体" w:cs="宋体"/>
                <w:sz w:val="24"/>
              </w:rPr>
              <w:t>1</w:t>
            </w:r>
            <w:r>
              <w:rPr>
                <w:rFonts w:ascii="宋体" w:hAnsi="宋体" w:cs="宋体"/>
                <w:sz w:val="24"/>
              </w:rPr>
              <w:t>42*；方便食品制造</w:t>
            </w:r>
            <w:r>
              <w:rPr>
                <w:rFonts w:hint="eastAsia" w:ascii="宋体" w:hAnsi="宋体" w:cs="宋体"/>
                <w:sz w:val="24"/>
              </w:rPr>
              <w:t>1</w:t>
            </w:r>
            <w:r>
              <w:rPr>
                <w:rFonts w:ascii="宋体" w:hAnsi="宋体" w:cs="宋体"/>
                <w:sz w:val="24"/>
              </w:rPr>
              <w:t>43*；罐头食品制造</w:t>
            </w:r>
            <w:r>
              <w:rPr>
                <w:rFonts w:hint="eastAsia" w:ascii="宋体" w:hAnsi="宋体" w:cs="宋体"/>
                <w:sz w:val="24"/>
              </w:rPr>
              <w:t>1</w:t>
            </w:r>
            <w:r>
              <w:rPr>
                <w:rFonts w:ascii="宋体" w:hAnsi="宋体" w:cs="宋体"/>
                <w:sz w:val="24"/>
              </w:rPr>
              <w:t>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124" w:type="dxa"/>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建设性质</w:t>
            </w:r>
          </w:p>
        </w:tc>
        <w:tc>
          <w:tcPr>
            <w:tcW w:w="2020" w:type="dxa"/>
            <w:vAlign w:val="center"/>
          </w:tcPr>
          <w:p>
            <w:pPr>
              <w:jc w:val="left"/>
              <w:rPr>
                <w:rFonts w:ascii="宋体" w:hAnsi="宋体" w:cs="宋体"/>
                <w:sz w:val="24"/>
              </w:rPr>
            </w:pPr>
            <w:r>
              <w:rPr>
                <w:rFonts w:hint="eastAsia" w:ascii="宋体" w:hAnsi="宋体" w:cs="宋体"/>
                <w:sz w:val="24"/>
              </w:rPr>
              <w:t>■新建（迁建）</w:t>
            </w:r>
          </w:p>
          <w:p>
            <w:pPr>
              <w:jc w:val="left"/>
              <w:rPr>
                <w:rFonts w:ascii="宋体" w:hAnsi="宋体" w:cs="宋体"/>
                <w:sz w:val="24"/>
              </w:rPr>
            </w:pPr>
            <w:r>
              <w:rPr>
                <w:rFonts w:hint="eastAsia" w:ascii="宋体" w:hAnsi="宋体" w:cs="宋体"/>
                <w:sz w:val="24"/>
              </w:rPr>
              <w:t>□改建</w:t>
            </w:r>
          </w:p>
          <w:p>
            <w:pPr>
              <w:jc w:val="left"/>
              <w:rPr>
                <w:rFonts w:ascii="宋体" w:hAnsi="宋体" w:cs="宋体"/>
                <w:sz w:val="24"/>
              </w:rPr>
            </w:pPr>
            <w:r>
              <w:rPr>
                <w:rFonts w:hint="eastAsia" w:ascii="宋体" w:hAnsi="宋体" w:cs="宋体"/>
                <w:sz w:val="24"/>
              </w:rPr>
              <w:t>□扩建</w:t>
            </w:r>
          </w:p>
          <w:p>
            <w:pPr>
              <w:jc w:val="left"/>
              <w:rPr>
                <w:rFonts w:ascii="宋体" w:hAnsi="宋体" w:cs="宋体"/>
                <w:sz w:val="24"/>
              </w:rPr>
            </w:pPr>
            <w:r>
              <w:rPr>
                <w:rFonts w:hint="eastAsia" w:ascii="宋体" w:hAnsi="宋体" w:cs="宋体"/>
                <w:sz w:val="24"/>
              </w:rPr>
              <w:t>□技术改造</w:t>
            </w:r>
          </w:p>
        </w:tc>
        <w:tc>
          <w:tcPr>
            <w:tcW w:w="2503" w:type="dxa"/>
            <w:vAlign w:val="center"/>
          </w:tcPr>
          <w:p>
            <w:pPr>
              <w:adjustRightInd w:val="0"/>
              <w:snapToGrid w:val="0"/>
              <w:jc w:val="center"/>
              <w:rPr>
                <w:rFonts w:ascii="宋体" w:hAnsi="宋体" w:cs="宋体"/>
                <w:sz w:val="24"/>
              </w:rPr>
            </w:pPr>
            <w:r>
              <w:rPr>
                <w:rFonts w:hint="eastAsia" w:ascii="宋体" w:hAnsi="宋体" w:cs="宋体"/>
                <w:sz w:val="24"/>
              </w:rPr>
              <w:t>建设项目</w:t>
            </w:r>
          </w:p>
          <w:p>
            <w:pPr>
              <w:adjustRightInd w:val="0"/>
              <w:snapToGrid w:val="0"/>
              <w:jc w:val="center"/>
              <w:rPr>
                <w:rFonts w:ascii="宋体" w:hAnsi="宋体" w:cs="宋体"/>
                <w:sz w:val="24"/>
              </w:rPr>
            </w:pPr>
            <w:r>
              <w:rPr>
                <w:rFonts w:hint="eastAsia" w:ascii="宋体" w:hAnsi="宋体" w:cs="宋体"/>
                <w:sz w:val="24"/>
              </w:rPr>
              <w:t>申报情形</w:t>
            </w:r>
          </w:p>
        </w:tc>
        <w:tc>
          <w:tcPr>
            <w:tcW w:w="3460" w:type="dxa"/>
            <w:vAlign w:val="center"/>
          </w:tcPr>
          <w:p>
            <w:pPr>
              <w:jc w:val="left"/>
              <w:rPr>
                <w:rFonts w:ascii="宋体" w:hAnsi="宋体" w:cs="宋体"/>
                <w:sz w:val="24"/>
              </w:rPr>
            </w:pPr>
            <w:r>
              <w:rPr>
                <w:rFonts w:hint="eastAsia" w:ascii="宋体" w:hAnsi="宋体" w:cs="宋体"/>
                <w:sz w:val="24"/>
              </w:rPr>
              <w:t>■首次申报项目</w:t>
            </w:r>
            <w:r>
              <w:rPr>
                <w:rFonts w:ascii="宋体" w:hAnsi="宋体" w:cs="宋体"/>
                <w:sz w:val="24"/>
              </w:rPr>
              <w:t xml:space="preserve">             </w:t>
            </w:r>
          </w:p>
          <w:p>
            <w:pPr>
              <w:jc w:val="left"/>
              <w:rPr>
                <w:rFonts w:ascii="宋体" w:hAnsi="宋体" w:cs="宋体"/>
                <w:sz w:val="24"/>
              </w:rPr>
            </w:pPr>
            <w:r>
              <w:rPr>
                <w:rFonts w:hint="eastAsia" w:ascii="宋体" w:hAnsi="宋体" w:cs="宋体"/>
                <w:sz w:val="24"/>
              </w:rPr>
              <w:t>□不予批准后再次申报项目</w:t>
            </w:r>
          </w:p>
          <w:p>
            <w:pPr>
              <w:jc w:val="left"/>
              <w:rPr>
                <w:rFonts w:ascii="宋体" w:hAnsi="宋体" w:cs="宋体"/>
                <w:sz w:val="24"/>
              </w:rPr>
            </w:pPr>
            <w:r>
              <w:rPr>
                <w:rFonts w:hint="eastAsia" w:ascii="宋体" w:hAnsi="宋体" w:cs="宋体"/>
                <w:sz w:val="24"/>
              </w:rPr>
              <w:sym w:font="Wingdings 2" w:char="00A3"/>
            </w:r>
            <w:r>
              <w:rPr>
                <w:rFonts w:hint="eastAsia" w:ascii="宋体" w:hAnsi="宋体" w:cs="宋体"/>
                <w:sz w:val="24"/>
              </w:rPr>
              <w:t>超五年重新审核项目</w:t>
            </w:r>
            <w:r>
              <w:rPr>
                <w:rFonts w:ascii="宋体" w:hAnsi="宋体" w:cs="宋体"/>
                <w:sz w:val="24"/>
              </w:rPr>
              <w:t xml:space="preserve">     </w:t>
            </w:r>
          </w:p>
          <w:p>
            <w:pPr>
              <w:jc w:val="left"/>
              <w:rPr>
                <w:rFonts w:ascii="宋体" w:hAnsi="宋体" w:cs="宋体"/>
                <w:sz w:val="24"/>
              </w:rPr>
            </w:pPr>
            <w:r>
              <w:rPr>
                <w:rFonts w:hint="eastAsia" w:ascii="宋体" w:hAnsi="宋体" w:cs="宋体"/>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124" w:type="dxa"/>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项目审批（核准</w:t>
            </w:r>
            <w:r>
              <w:rPr>
                <w:rFonts w:ascii="宋体" w:hAnsi="宋体" w:cs="宋体"/>
                <w:sz w:val="24"/>
              </w:rPr>
              <w:t>/</w:t>
            </w:r>
          </w:p>
          <w:p>
            <w:pPr>
              <w:adjustRightInd w:val="0"/>
              <w:snapToGrid w:val="0"/>
              <w:jc w:val="center"/>
              <w:rPr>
                <w:rFonts w:ascii="宋体" w:hAnsi="宋体" w:cs="宋体"/>
                <w:sz w:val="24"/>
              </w:rPr>
            </w:pPr>
            <w:r>
              <w:rPr>
                <w:rFonts w:hint="eastAsia" w:ascii="宋体" w:hAnsi="宋体" w:cs="宋体"/>
                <w:sz w:val="24"/>
              </w:rPr>
              <w:t>备案）部门（选填）</w:t>
            </w:r>
          </w:p>
        </w:tc>
        <w:tc>
          <w:tcPr>
            <w:tcW w:w="2020" w:type="dxa"/>
            <w:vAlign w:val="center"/>
          </w:tcPr>
          <w:p>
            <w:pPr>
              <w:adjustRightInd w:val="0"/>
              <w:snapToGrid w:val="0"/>
              <w:jc w:val="center"/>
              <w:rPr>
                <w:rFonts w:ascii="宋体" w:hAnsi="宋体" w:cs="宋体"/>
                <w:sz w:val="24"/>
              </w:rPr>
            </w:pPr>
            <w:r>
              <w:rPr>
                <w:rFonts w:hint="eastAsia" w:ascii="宋体" w:hAnsi="宋体" w:cs="宋体"/>
                <w:sz w:val="24"/>
              </w:rPr>
              <w:t>/</w:t>
            </w:r>
          </w:p>
        </w:tc>
        <w:tc>
          <w:tcPr>
            <w:tcW w:w="2503" w:type="dxa"/>
            <w:vAlign w:val="center"/>
          </w:tcPr>
          <w:p>
            <w:pPr>
              <w:adjustRightInd w:val="0"/>
              <w:snapToGrid w:val="0"/>
              <w:jc w:val="center"/>
              <w:rPr>
                <w:rFonts w:ascii="宋体" w:hAnsi="宋体" w:cs="宋体"/>
                <w:sz w:val="24"/>
              </w:rPr>
            </w:pPr>
            <w:r>
              <w:rPr>
                <w:rFonts w:hint="eastAsia" w:ascii="宋体" w:hAnsi="宋体" w:cs="宋体"/>
                <w:sz w:val="24"/>
              </w:rPr>
              <w:t>项目审批（核准</w:t>
            </w:r>
            <w:r>
              <w:rPr>
                <w:rFonts w:ascii="宋体" w:hAnsi="宋体" w:cs="宋体"/>
                <w:sz w:val="24"/>
              </w:rPr>
              <w:t>/</w:t>
            </w:r>
          </w:p>
          <w:p>
            <w:pPr>
              <w:adjustRightInd w:val="0"/>
              <w:snapToGrid w:val="0"/>
              <w:jc w:val="center"/>
              <w:rPr>
                <w:rFonts w:ascii="宋体" w:hAnsi="宋体" w:cs="宋体"/>
                <w:sz w:val="24"/>
              </w:rPr>
            </w:pPr>
            <w:r>
              <w:rPr>
                <w:rFonts w:hint="eastAsia" w:ascii="宋体" w:hAnsi="宋体" w:cs="宋体"/>
                <w:sz w:val="24"/>
              </w:rPr>
              <w:t>备案）文号（选填）</w:t>
            </w:r>
          </w:p>
        </w:tc>
        <w:tc>
          <w:tcPr>
            <w:tcW w:w="3460" w:type="dxa"/>
            <w:vAlign w:val="center"/>
          </w:tcPr>
          <w:p>
            <w:pPr>
              <w:adjustRightInd w:val="0"/>
              <w:snapToGrid w:val="0"/>
              <w:jc w:val="center"/>
              <w:rPr>
                <w:rFonts w:ascii="宋体" w:hAnsi="宋体" w:cs="宋体"/>
                <w:sz w:val="24"/>
              </w:rPr>
            </w:pPr>
            <w:r>
              <w:rPr>
                <w:rFonts w:hint="eastAsia" w:ascii="宋体" w:hAnsi="宋体" w:cs="宋体"/>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24" w:type="dxa"/>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总投资（万元）</w:t>
            </w:r>
          </w:p>
        </w:tc>
        <w:tc>
          <w:tcPr>
            <w:tcW w:w="2020" w:type="dxa"/>
            <w:vAlign w:val="center"/>
          </w:tcPr>
          <w:p>
            <w:pPr>
              <w:adjustRightInd w:val="0"/>
              <w:snapToGrid w:val="0"/>
              <w:jc w:val="center"/>
              <w:rPr>
                <w:rFonts w:hint="eastAsia" w:ascii="宋体" w:hAnsi="宋体" w:eastAsia="宋体" w:cs="宋体"/>
                <w:sz w:val="24"/>
                <w:lang w:eastAsia="zh-CN"/>
              </w:rPr>
            </w:pPr>
            <w:r>
              <w:rPr>
                <w:rFonts w:hint="eastAsia" w:ascii="宋体" w:hAnsi="宋体" w:cs="宋体"/>
                <w:sz w:val="24"/>
                <w:lang w:eastAsia="zh-CN"/>
              </w:rPr>
              <w:t>10507.95</w:t>
            </w:r>
          </w:p>
        </w:tc>
        <w:tc>
          <w:tcPr>
            <w:tcW w:w="2503" w:type="dxa"/>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环保投资（万元）</w:t>
            </w:r>
          </w:p>
        </w:tc>
        <w:tc>
          <w:tcPr>
            <w:tcW w:w="3460" w:type="dxa"/>
            <w:vAlign w:val="center"/>
          </w:tcPr>
          <w:p>
            <w:pPr>
              <w:adjustRightInd w:val="0"/>
              <w:snapToGrid w:val="0"/>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24" w:type="dxa"/>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环保投资占比（</w:t>
            </w:r>
            <w:r>
              <w:rPr>
                <w:rFonts w:ascii="宋体" w:hAnsi="宋体" w:cs="宋体"/>
                <w:sz w:val="24"/>
              </w:rPr>
              <w:t>%</w:t>
            </w:r>
            <w:r>
              <w:rPr>
                <w:rFonts w:hint="eastAsia" w:ascii="宋体" w:hAnsi="宋体" w:cs="宋体"/>
                <w:sz w:val="24"/>
              </w:rPr>
              <w:t>）</w:t>
            </w:r>
          </w:p>
        </w:tc>
        <w:tc>
          <w:tcPr>
            <w:tcW w:w="2020" w:type="dxa"/>
            <w:vAlign w:val="center"/>
          </w:tcPr>
          <w:p>
            <w:pPr>
              <w:adjustRightInd w:val="0"/>
              <w:snapToGrid w:val="0"/>
              <w:jc w:val="center"/>
              <w:rPr>
                <w:rFonts w:hint="default" w:ascii="宋体" w:hAnsi="宋体" w:eastAsia="宋体" w:cs="宋体"/>
                <w:sz w:val="24"/>
                <w:lang w:val="en-US" w:eastAsia="zh-CN"/>
              </w:rPr>
            </w:pPr>
            <w:r>
              <w:rPr>
                <w:rFonts w:hint="eastAsia" w:ascii="宋体" w:hAnsi="宋体" w:cs="宋体"/>
                <w:color w:val="auto"/>
                <w:sz w:val="24"/>
                <w:lang w:val="en-US" w:eastAsia="zh-CN"/>
              </w:rPr>
              <w:t>723</w:t>
            </w:r>
          </w:p>
        </w:tc>
        <w:tc>
          <w:tcPr>
            <w:tcW w:w="2503" w:type="dxa"/>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施工工期</w:t>
            </w:r>
          </w:p>
        </w:tc>
        <w:tc>
          <w:tcPr>
            <w:tcW w:w="3460" w:type="dxa"/>
            <w:vAlign w:val="center"/>
          </w:tcPr>
          <w:p>
            <w:pPr>
              <w:adjustRightInd w:val="0"/>
              <w:snapToGrid w:val="0"/>
              <w:jc w:val="center"/>
              <w:rPr>
                <w:rFonts w:ascii="宋体" w:hAnsi="宋体" w:cs="宋体"/>
                <w:sz w:val="24"/>
              </w:rPr>
            </w:pPr>
            <w:r>
              <w:rPr>
                <w:rFonts w:ascii="宋体" w:hAnsi="宋体" w:cs="宋体"/>
                <w:sz w:val="24"/>
              </w:rPr>
              <w:t>12</w:t>
            </w:r>
            <w:r>
              <w:rPr>
                <w:rFonts w:hint="eastAsia" w:ascii="宋体" w:hAnsi="宋体" w:cs="宋体"/>
                <w:sz w:val="24"/>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24" w:type="dxa"/>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是否开工建设</w:t>
            </w:r>
          </w:p>
        </w:tc>
        <w:tc>
          <w:tcPr>
            <w:tcW w:w="2020" w:type="dxa"/>
            <w:vAlign w:val="center"/>
          </w:tcPr>
          <w:p>
            <w:pPr>
              <w:adjustRightInd w:val="0"/>
              <w:snapToGrid w:val="0"/>
              <w:rPr>
                <w:rFonts w:ascii="宋体" w:hAnsi="宋体" w:cs="宋体"/>
                <w:sz w:val="24"/>
              </w:rPr>
            </w:pPr>
            <w:r>
              <w:rPr>
                <w:rFonts w:hint="eastAsia" w:ascii="宋体" w:hAnsi="宋体" w:cs="宋体"/>
                <w:sz w:val="24"/>
              </w:rPr>
              <w:t>■否</w:t>
            </w:r>
          </w:p>
          <w:p>
            <w:pPr>
              <w:adjustRightInd w:val="0"/>
              <w:snapToGrid w:val="0"/>
              <w:rPr>
                <w:rFonts w:ascii="宋体" w:hAnsi="宋体" w:cs="宋体"/>
                <w:sz w:val="24"/>
              </w:rPr>
            </w:pPr>
            <w:r>
              <w:rPr>
                <w:rFonts w:hint="eastAsia" w:ascii="宋体" w:hAnsi="宋体" w:cs="宋体"/>
                <w:sz w:val="24"/>
              </w:rPr>
              <w:sym w:font="Wingdings 2" w:char="00A3"/>
            </w:r>
            <w:r>
              <w:rPr>
                <w:rFonts w:hint="eastAsia" w:ascii="宋体" w:hAnsi="宋体" w:cs="宋体"/>
                <w:sz w:val="24"/>
              </w:rPr>
              <w:t>是：</w:t>
            </w:r>
            <w:r>
              <w:rPr>
                <w:rFonts w:hint="eastAsia" w:ascii="宋体" w:hAnsi="宋体" w:cs="宋体"/>
                <w:sz w:val="24"/>
                <w:u w:val="single"/>
              </w:rPr>
              <w:t xml:space="preserve">             </w:t>
            </w:r>
          </w:p>
        </w:tc>
        <w:tc>
          <w:tcPr>
            <w:tcW w:w="2503" w:type="dxa"/>
            <w:tcMar>
              <w:top w:w="16" w:type="dxa"/>
              <w:left w:w="16" w:type="dxa"/>
              <w:right w:w="16" w:type="dxa"/>
            </w:tcMar>
            <w:vAlign w:val="center"/>
          </w:tcPr>
          <w:p>
            <w:pPr>
              <w:adjustRightInd w:val="0"/>
              <w:snapToGrid w:val="0"/>
              <w:jc w:val="center"/>
              <w:rPr>
                <w:rFonts w:ascii="宋体" w:hAnsi="宋体" w:cs="宋体"/>
                <w:spacing w:val="-6"/>
                <w:sz w:val="24"/>
              </w:rPr>
            </w:pPr>
            <w:r>
              <w:rPr>
                <w:rFonts w:hint="eastAsia" w:ascii="宋体" w:hAnsi="宋体" w:cs="宋体"/>
                <w:spacing w:val="-6"/>
                <w:sz w:val="24"/>
              </w:rPr>
              <w:t>用地（用海）</w:t>
            </w:r>
          </w:p>
          <w:p>
            <w:pPr>
              <w:adjustRightInd w:val="0"/>
              <w:snapToGrid w:val="0"/>
              <w:jc w:val="center"/>
              <w:rPr>
                <w:rFonts w:ascii="宋体" w:hAnsi="宋体" w:cs="宋体"/>
                <w:sz w:val="24"/>
              </w:rPr>
            </w:pPr>
            <w:r>
              <w:rPr>
                <w:rFonts w:hint="eastAsia" w:ascii="宋体" w:hAnsi="宋体" w:cs="宋体"/>
                <w:spacing w:val="-6"/>
                <w:sz w:val="24"/>
              </w:rPr>
              <w:t>面积（</w:t>
            </w:r>
            <w:r>
              <w:rPr>
                <w:rFonts w:ascii="宋体" w:hAnsi="宋体" w:cs="宋体"/>
                <w:spacing w:val="-6"/>
                <w:sz w:val="24"/>
              </w:rPr>
              <w:t>m</w:t>
            </w:r>
            <w:r>
              <w:rPr>
                <w:rFonts w:ascii="宋体" w:hAnsi="宋体" w:cs="宋体"/>
                <w:spacing w:val="-6"/>
                <w:sz w:val="24"/>
                <w:vertAlign w:val="superscript"/>
              </w:rPr>
              <w:t>2</w:t>
            </w:r>
            <w:r>
              <w:rPr>
                <w:rFonts w:hint="eastAsia" w:ascii="宋体" w:hAnsi="宋体" w:cs="宋体"/>
                <w:spacing w:val="-6"/>
                <w:sz w:val="24"/>
              </w:rPr>
              <w:t>）</w:t>
            </w:r>
          </w:p>
        </w:tc>
        <w:tc>
          <w:tcPr>
            <w:tcW w:w="3460" w:type="dxa"/>
            <w:vAlign w:val="center"/>
          </w:tcPr>
          <w:p>
            <w:pPr>
              <w:adjustRightInd w:val="0"/>
              <w:snapToGrid w:val="0"/>
              <w:jc w:val="center"/>
              <w:rPr>
                <w:rFonts w:ascii="宋体" w:hAnsi="宋体" w:cs="宋体"/>
                <w:sz w:val="24"/>
              </w:rPr>
            </w:pPr>
            <w:r>
              <w:rPr>
                <w:rFonts w:ascii="宋体" w:hAnsi="宋体" w:cs="宋体"/>
                <w:sz w:val="24"/>
              </w:rPr>
              <w:t>53368.88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24" w:type="dxa"/>
            <w:vAlign w:val="center"/>
          </w:tcPr>
          <w:p>
            <w:pPr>
              <w:autoSpaceDE w:val="0"/>
              <w:autoSpaceDN w:val="0"/>
              <w:adjustRightInd w:val="0"/>
              <w:snapToGrid w:val="0"/>
              <w:jc w:val="center"/>
              <w:rPr>
                <w:rFonts w:ascii="宋体" w:hAnsi="宋体" w:cs="宋体"/>
                <w:kern w:val="0"/>
                <w:sz w:val="24"/>
              </w:rPr>
            </w:pPr>
            <w:r>
              <w:rPr>
                <w:rFonts w:hint="eastAsia" w:ascii="宋体" w:hAnsi="宋体" w:cs="宋体"/>
                <w:kern w:val="0"/>
                <w:sz w:val="24"/>
              </w:rPr>
              <w:t>专项评价设置情况</w:t>
            </w:r>
          </w:p>
        </w:tc>
        <w:tc>
          <w:tcPr>
            <w:tcW w:w="7983" w:type="dxa"/>
            <w:gridSpan w:val="3"/>
            <w:vAlign w:val="center"/>
          </w:tcPr>
          <w:p>
            <w:pPr>
              <w:autoSpaceDE w:val="0"/>
              <w:autoSpaceDN w:val="0"/>
              <w:adjustRightInd w:val="0"/>
              <w:snapToGrid w:val="0"/>
              <w:jc w:val="center"/>
              <w:rPr>
                <w:rFonts w:ascii="宋体" w:hAnsi="宋体" w:cs="宋体"/>
                <w:kern w:val="0"/>
                <w:sz w:val="24"/>
              </w:rPr>
            </w:pPr>
            <w:r>
              <w:rPr>
                <w:rFonts w:hint="eastAsia" w:ascii="宋体" w:hAnsi="宋体" w:cs="宋体"/>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24" w:type="dxa"/>
            <w:vAlign w:val="center"/>
          </w:tcPr>
          <w:p>
            <w:pPr>
              <w:autoSpaceDE w:val="0"/>
              <w:autoSpaceDN w:val="0"/>
              <w:adjustRightInd w:val="0"/>
              <w:snapToGrid w:val="0"/>
              <w:jc w:val="center"/>
              <w:rPr>
                <w:rFonts w:ascii="宋体" w:hAnsi="宋体" w:cs="宋体"/>
                <w:kern w:val="0"/>
                <w:sz w:val="24"/>
              </w:rPr>
            </w:pPr>
            <w:r>
              <w:rPr>
                <w:rFonts w:hint="eastAsia" w:ascii="宋体" w:hAnsi="宋体" w:cs="宋体"/>
                <w:sz w:val="24"/>
              </w:rPr>
              <w:t>规划情况</w:t>
            </w:r>
          </w:p>
        </w:tc>
        <w:tc>
          <w:tcPr>
            <w:tcW w:w="7983" w:type="dxa"/>
            <w:gridSpan w:val="3"/>
            <w:vAlign w:val="center"/>
          </w:tcPr>
          <w:p>
            <w:pPr>
              <w:autoSpaceDE w:val="0"/>
              <w:autoSpaceDN w:val="0"/>
              <w:adjustRightInd w:val="0"/>
              <w:snapToGrid w:val="0"/>
              <w:spacing w:line="288" w:lineRule="auto"/>
              <w:rPr>
                <w:rFonts w:ascii="宋体" w:hAnsi="宋体" w:cs="宋体"/>
                <w:kern w:val="0"/>
                <w:sz w:val="24"/>
              </w:rPr>
            </w:pPr>
            <w:r>
              <w:rPr>
                <w:rFonts w:hint="eastAsia" w:ascii="宋体" w:hAnsi="宋体" w:cs="宋体"/>
                <w:kern w:val="0"/>
                <w:sz w:val="24"/>
              </w:rPr>
              <w:t>1、规划名称：永州市经济技术开发区总体规划(2013-2020)</w:t>
            </w:r>
          </w:p>
          <w:p>
            <w:pPr>
              <w:autoSpaceDE w:val="0"/>
              <w:autoSpaceDN w:val="0"/>
              <w:adjustRightInd w:val="0"/>
              <w:snapToGrid w:val="0"/>
              <w:spacing w:line="288" w:lineRule="auto"/>
              <w:rPr>
                <w:rFonts w:ascii="宋体" w:hAnsi="宋体" w:cs="宋体"/>
                <w:kern w:val="0"/>
                <w:sz w:val="24"/>
              </w:rPr>
            </w:pPr>
            <w:r>
              <w:rPr>
                <w:rFonts w:hint="eastAsia" w:ascii="宋体" w:hAnsi="宋体" w:cs="宋体"/>
                <w:kern w:val="0"/>
                <w:sz w:val="24"/>
              </w:rPr>
              <w:t>审批机关：湖南省人民政府</w:t>
            </w:r>
          </w:p>
          <w:p>
            <w:pPr>
              <w:autoSpaceDE w:val="0"/>
              <w:autoSpaceDN w:val="0"/>
              <w:adjustRightInd w:val="0"/>
              <w:snapToGrid w:val="0"/>
              <w:spacing w:line="288" w:lineRule="auto"/>
              <w:rPr>
                <w:rFonts w:ascii="宋体" w:hAnsi="宋体" w:cs="宋体"/>
                <w:kern w:val="0"/>
                <w:sz w:val="24"/>
              </w:rPr>
            </w:pPr>
            <w:r>
              <w:rPr>
                <w:rFonts w:hint="eastAsia" w:ascii="宋体" w:hAnsi="宋体" w:cs="宋体"/>
                <w:kern w:val="0"/>
                <w:sz w:val="24"/>
              </w:rPr>
              <w:t>审批文件名称及文号：湘政函[2016] 177号；</w:t>
            </w:r>
          </w:p>
          <w:p>
            <w:pPr>
              <w:autoSpaceDE w:val="0"/>
              <w:autoSpaceDN w:val="0"/>
              <w:adjustRightInd w:val="0"/>
              <w:snapToGrid w:val="0"/>
              <w:spacing w:line="288" w:lineRule="auto"/>
              <w:rPr>
                <w:rFonts w:ascii="宋体" w:hAnsi="宋体" w:cs="宋体"/>
                <w:kern w:val="0"/>
                <w:sz w:val="24"/>
              </w:rPr>
            </w:pPr>
            <w:r>
              <w:rPr>
                <w:rFonts w:hint="eastAsia" w:ascii="宋体" w:hAnsi="宋体" w:cs="宋体"/>
                <w:kern w:val="0"/>
                <w:sz w:val="24"/>
              </w:rPr>
              <w:t>2、规划名称：永州经济技术开发区(北部片区、南部片区)控制性详细规划</w:t>
            </w:r>
          </w:p>
          <w:p>
            <w:pPr>
              <w:autoSpaceDE w:val="0"/>
              <w:autoSpaceDN w:val="0"/>
              <w:adjustRightInd w:val="0"/>
              <w:snapToGrid w:val="0"/>
              <w:spacing w:line="288" w:lineRule="auto"/>
              <w:rPr>
                <w:rFonts w:ascii="宋体" w:hAnsi="宋体" w:cs="宋体"/>
                <w:kern w:val="0"/>
                <w:sz w:val="24"/>
              </w:rPr>
            </w:pPr>
            <w:r>
              <w:rPr>
                <w:rFonts w:hint="eastAsia" w:ascii="宋体" w:hAnsi="宋体" w:cs="宋体"/>
                <w:kern w:val="0"/>
                <w:sz w:val="24"/>
              </w:rPr>
              <w:t>审批机关：永州市人民政府</w:t>
            </w:r>
          </w:p>
          <w:p>
            <w:pPr>
              <w:autoSpaceDE w:val="0"/>
              <w:autoSpaceDN w:val="0"/>
              <w:adjustRightInd w:val="0"/>
              <w:snapToGrid w:val="0"/>
              <w:spacing w:line="288" w:lineRule="auto"/>
              <w:rPr>
                <w:rFonts w:ascii="宋体" w:hAnsi="宋体" w:cs="宋体"/>
                <w:kern w:val="0"/>
                <w:sz w:val="24"/>
              </w:rPr>
            </w:pPr>
            <w:r>
              <w:rPr>
                <w:rFonts w:hint="eastAsia" w:ascii="宋体" w:hAnsi="宋体" w:cs="宋体"/>
                <w:kern w:val="0"/>
                <w:sz w:val="24"/>
              </w:rPr>
              <w:t>审批文件名称及文号：永政函[2014] 132号。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24" w:type="dxa"/>
            <w:vAlign w:val="center"/>
          </w:tcPr>
          <w:p>
            <w:pPr>
              <w:adjustRightInd w:val="0"/>
              <w:snapToGrid w:val="0"/>
              <w:jc w:val="center"/>
              <w:rPr>
                <w:rFonts w:ascii="宋体" w:hAnsi="宋体" w:cs="宋体"/>
                <w:sz w:val="24"/>
              </w:rPr>
            </w:pPr>
            <w:r>
              <w:rPr>
                <w:rFonts w:hint="eastAsia" w:ascii="宋体" w:hAnsi="宋体" w:cs="宋体"/>
                <w:sz w:val="24"/>
              </w:rPr>
              <w:t>规划环境影响</w:t>
            </w:r>
          </w:p>
          <w:p>
            <w:pPr>
              <w:adjustRightInd w:val="0"/>
              <w:snapToGrid w:val="0"/>
              <w:jc w:val="center"/>
              <w:rPr>
                <w:rFonts w:ascii="宋体" w:hAnsi="宋体" w:cs="宋体"/>
                <w:kern w:val="0"/>
                <w:sz w:val="24"/>
              </w:rPr>
            </w:pPr>
            <w:r>
              <w:rPr>
                <w:rFonts w:hint="eastAsia" w:ascii="宋体" w:hAnsi="宋体" w:cs="宋体"/>
                <w:sz w:val="24"/>
              </w:rPr>
              <w:t>评价情况</w:t>
            </w:r>
          </w:p>
        </w:tc>
        <w:tc>
          <w:tcPr>
            <w:tcW w:w="7983" w:type="dxa"/>
            <w:gridSpan w:val="3"/>
            <w:vAlign w:val="center"/>
          </w:tcPr>
          <w:p>
            <w:pPr>
              <w:autoSpaceDE w:val="0"/>
              <w:autoSpaceDN w:val="0"/>
              <w:adjustRightInd w:val="0"/>
              <w:snapToGrid w:val="0"/>
              <w:spacing w:line="288" w:lineRule="auto"/>
              <w:rPr>
                <w:rFonts w:ascii="宋体" w:hAnsi="宋体" w:cs="宋体"/>
                <w:kern w:val="0"/>
                <w:sz w:val="24"/>
              </w:rPr>
            </w:pPr>
            <w:r>
              <w:rPr>
                <w:rFonts w:hint="eastAsia" w:ascii="宋体" w:hAnsi="宋体" w:cs="宋体"/>
                <w:kern w:val="0"/>
                <w:sz w:val="24"/>
              </w:rPr>
              <w:t>规划环境影响评价文件名称：《永州市经济开发区环境影响报告书》、《永州市长丰工业园片控规C街区部分地块规划调整环境影响说明》；</w:t>
            </w:r>
          </w:p>
          <w:p>
            <w:pPr>
              <w:autoSpaceDE w:val="0"/>
              <w:autoSpaceDN w:val="0"/>
              <w:adjustRightInd w:val="0"/>
              <w:snapToGrid w:val="0"/>
              <w:spacing w:line="288" w:lineRule="auto"/>
              <w:rPr>
                <w:rFonts w:ascii="宋体" w:hAnsi="宋体" w:cs="宋体"/>
                <w:kern w:val="0"/>
                <w:sz w:val="24"/>
              </w:rPr>
            </w:pPr>
            <w:r>
              <w:rPr>
                <w:rFonts w:hint="eastAsia" w:ascii="宋体" w:hAnsi="宋体" w:cs="宋体"/>
                <w:kern w:val="0"/>
                <w:sz w:val="24"/>
              </w:rPr>
              <w:t>审查机关：湖南省环境保护厅、湖南省生态环境厅</w:t>
            </w:r>
          </w:p>
          <w:p>
            <w:pPr>
              <w:autoSpaceDE w:val="0"/>
              <w:autoSpaceDN w:val="0"/>
              <w:adjustRightInd w:val="0"/>
              <w:snapToGrid w:val="0"/>
              <w:spacing w:line="288" w:lineRule="auto"/>
              <w:rPr>
                <w:rFonts w:ascii="宋体" w:hAnsi="宋体" w:cs="宋体"/>
                <w:kern w:val="0"/>
                <w:sz w:val="24"/>
              </w:rPr>
            </w:pPr>
            <w:r>
              <w:rPr>
                <w:rFonts w:hint="eastAsia" w:ascii="宋体" w:hAnsi="宋体" w:cs="宋体"/>
                <w:kern w:val="0"/>
                <w:sz w:val="24"/>
              </w:rPr>
              <w:t>审查文件名称及文号：湖南省环境保护厅关于永州市经济开发区环境影响报告书的批复(湘环评[2013]306号)、湖南省生态环境厅《关于&lt;永州市长丰工业园片控规C街区部分地块规划调整环境影响说明&gt;审查意见的函》(湘环评函[2020]41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24" w:type="dxa"/>
            <w:vAlign w:val="center"/>
          </w:tcPr>
          <w:p>
            <w:pPr>
              <w:autoSpaceDE w:val="0"/>
              <w:autoSpaceDN w:val="0"/>
              <w:adjustRightInd w:val="0"/>
              <w:snapToGrid w:val="0"/>
              <w:jc w:val="center"/>
              <w:rPr>
                <w:rFonts w:ascii="宋体" w:hAnsi="宋体" w:cs="宋体"/>
                <w:kern w:val="0"/>
                <w:sz w:val="24"/>
              </w:rPr>
            </w:pPr>
            <w:r>
              <w:rPr>
                <w:rFonts w:hint="eastAsia" w:ascii="宋体" w:hAnsi="宋体" w:cs="宋体"/>
                <w:kern w:val="0"/>
                <w:sz w:val="24"/>
              </w:rPr>
              <w:t>规划及规划环境</w:t>
            </w:r>
          </w:p>
          <w:p>
            <w:pPr>
              <w:autoSpaceDE w:val="0"/>
              <w:autoSpaceDN w:val="0"/>
              <w:adjustRightInd w:val="0"/>
              <w:snapToGrid w:val="0"/>
              <w:jc w:val="center"/>
              <w:rPr>
                <w:rFonts w:ascii="宋体" w:hAnsi="宋体" w:cs="宋体"/>
                <w:kern w:val="0"/>
                <w:sz w:val="24"/>
              </w:rPr>
            </w:pPr>
            <w:r>
              <w:rPr>
                <w:rFonts w:hint="eastAsia" w:ascii="宋体" w:hAnsi="宋体" w:cs="宋体"/>
                <w:kern w:val="0"/>
                <w:sz w:val="24"/>
              </w:rPr>
              <w:t>影响评价符合性分析</w:t>
            </w:r>
          </w:p>
        </w:tc>
        <w:tc>
          <w:tcPr>
            <w:tcW w:w="7983" w:type="dxa"/>
            <w:gridSpan w:val="3"/>
            <w:vAlign w:val="center"/>
          </w:tcPr>
          <w:p>
            <w:pPr>
              <w:autoSpaceDE w:val="0"/>
              <w:autoSpaceDN w:val="0"/>
              <w:adjustRightInd w:val="0"/>
              <w:snapToGrid w:val="0"/>
              <w:spacing w:line="288" w:lineRule="auto"/>
              <w:rPr>
                <w:rFonts w:ascii="宋体" w:hAnsi="宋体" w:cs="宋体"/>
                <w:kern w:val="0"/>
                <w:sz w:val="24"/>
              </w:rPr>
            </w:pPr>
            <w:r>
              <w:rPr>
                <w:rFonts w:hint="eastAsia" w:ascii="宋体" w:hAnsi="宋体" w:cs="宋体"/>
                <w:kern w:val="0"/>
                <w:sz w:val="24"/>
              </w:rPr>
              <w:t>与永州经济技术开发区符合性分析如下：</w:t>
            </w:r>
          </w:p>
          <w:p>
            <w:pPr>
              <w:autoSpaceDE w:val="0"/>
              <w:autoSpaceDN w:val="0"/>
              <w:adjustRightInd w:val="0"/>
              <w:snapToGrid w:val="0"/>
              <w:spacing w:line="288" w:lineRule="auto"/>
              <w:ind w:firstLine="480" w:firstLineChars="200"/>
              <w:rPr>
                <w:rFonts w:ascii="宋体" w:hAnsi="宋体" w:cs="宋体"/>
                <w:kern w:val="0"/>
                <w:sz w:val="24"/>
              </w:rPr>
            </w:pPr>
            <w:r>
              <w:rPr>
                <w:rFonts w:hint="eastAsia" w:ascii="宋体" w:hAnsi="宋体" w:cs="宋体"/>
                <w:kern w:val="0"/>
                <w:sz w:val="24"/>
              </w:rPr>
              <w:t>根据《永州市经济技术开发区总体规划》(2013~2020年)，经开区南部片区定位为先进装备制造、电子信息、商贸物流等产业。</w:t>
            </w:r>
          </w:p>
          <w:p>
            <w:pPr>
              <w:autoSpaceDE w:val="0"/>
              <w:autoSpaceDN w:val="0"/>
              <w:adjustRightInd w:val="0"/>
              <w:snapToGrid w:val="0"/>
              <w:spacing w:line="288" w:lineRule="auto"/>
              <w:ind w:firstLine="480" w:firstLineChars="200"/>
              <w:rPr>
                <w:rFonts w:ascii="宋体" w:hAnsi="宋体" w:cs="宋体"/>
                <w:kern w:val="0"/>
                <w:sz w:val="24"/>
              </w:rPr>
            </w:pPr>
            <w:r>
              <w:rPr>
                <w:rFonts w:hint="eastAsia" w:ascii="宋体" w:hAnsi="宋体" w:cs="宋体"/>
                <w:kern w:val="0"/>
                <w:sz w:val="24"/>
              </w:rPr>
              <w:t>根据《永州市经济开发区环境影响报告书》，园内主导产业以技术密集型为主，明确为先进装备(汽车及零部件)、电子信息、食品药品三大产业为主。依据城市功能区的划分，永州市经济技术开发区产业布局具体分为四大产业区。</w:t>
            </w:r>
          </w:p>
          <w:p>
            <w:pPr>
              <w:autoSpaceDE w:val="0"/>
              <w:autoSpaceDN w:val="0"/>
              <w:adjustRightInd w:val="0"/>
              <w:snapToGrid w:val="0"/>
              <w:spacing w:line="288" w:lineRule="auto"/>
              <w:ind w:firstLine="480" w:firstLineChars="200"/>
              <w:rPr>
                <w:rFonts w:ascii="宋体" w:hAnsi="宋体" w:cs="宋体"/>
                <w:kern w:val="0"/>
                <w:sz w:val="24"/>
              </w:rPr>
            </w:pPr>
            <w:r>
              <w:rPr>
                <w:rFonts w:hint="eastAsia" w:ascii="宋体" w:hAnsi="宋体" w:cs="宋体"/>
                <w:kern w:val="0"/>
                <w:sz w:val="24"/>
              </w:rPr>
              <w:t>1、食品药品产业园区：位于北部片区西侧(凤凰工业园)，用地面积约3.7km</w:t>
            </w:r>
            <w:r>
              <w:rPr>
                <w:rFonts w:hint="eastAsia" w:ascii="宋体" w:hAnsi="宋体" w:cs="宋体"/>
                <w:kern w:val="0"/>
                <w:sz w:val="24"/>
                <w:vertAlign w:val="superscript"/>
              </w:rPr>
              <w:t>2</w:t>
            </w:r>
            <w:r>
              <w:rPr>
                <w:rFonts w:hint="eastAsia" w:ascii="宋体" w:hAnsi="宋体" w:cs="宋体"/>
                <w:kern w:val="0"/>
                <w:sz w:val="24"/>
              </w:rPr>
              <w:t>。园区重点发展民族制药、特色食品产业。</w:t>
            </w:r>
          </w:p>
          <w:p>
            <w:pPr>
              <w:autoSpaceDE w:val="0"/>
              <w:autoSpaceDN w:val="0"/>
              <w:adjustRightInd w:val="0"/>
              <w:snapToGrid w:val="0"/>
              <w:spacing w:line="288" w:lineRule="auto"/>
              <w:ind w:firstLine="480" w:firstLineChars="200"/>
              <w:rPr>
                <w:rFonts w:ascii="宋体" w:hAnsi="宋体" w:cs="宋体"/>
                <w:kern w:val="0"/>
                <w:sz w:val="24"/>
              </w:rPr>
            </w:pPr>
            <w:r>
              <w:rPr>
                <w:rFonts w:hint="eastAsia" w:ascii="宋体" w:hAnsi="宋体" w:cs="宋体"/>
                <w:kern w:val="0"/>
                <w:sz w:val="24"/>
              </w:rPr>
              <w:t>2、电子信息产业园区(北部片区)：位于北部片区东侧(冷水滩工业园)，用地面积约3.9km</w:t>
            </w:r>
            <w:r>
              <w:rPr>
                <w:rFonts w:hint="eastAsia" w:ascii="宋体" w:hAnsi="宋体" w:cs="宋体"/>
                <w:kern w:val="0"/>
                <w:sz w:val="24"/>
                <w:vertAlign w:val="superscript"/>
              </w:rPr>
              <w:t>2</w:t>
            </w:r>
            <w:r>
              <w:rPr>
                <w:rFonts w:hint="eastAsia" w:ascii="宋体" w:hAnsi="宋体" w:cs="宋体"/>
                <w:kern w:val="0"/>
                <w:sz w:val="24"/>
              </w:rPr>
              <w:t xml:space="preserve">。园区主要发展电子信息、商贸物流等产业。 </w:t>
            </w:r>
          </w:p>
          <w:p>
            <w:pPr>
              <w:autoSpaceDE w:val="0"/>
              <w:autoSpaceDN w:val="0"/>
              <w:adjustRightInd w:val="0"/>
              <w:snapToGrid w:val="0"/>
              <w:spacing w:line="288" w:lineRule="auto"/>
              <w:ind w:firstLine="480" w:firstLineChars="200"/>
              <w:rPr>
                <w:rFonts w:ascii="宋体" w:hAnsi="宋体" w:cs="宋体"/>
                <w:kern w:val="0"/>
                <w:sz w:val="24"/>
              </w:rPr>
            </w:pPr>
            <w:r>
              <w:rPr>
                <w:rFonts w:hint="eastAsia" w:ascii="宋体" w:hAnsi="宋体" w:cs="宋体"/>
                <w:kern w:val="0"/>
                <w:sz w:val="24"/>
              </w:rPr>
              <w:t>3、先进装备产业园：位于南部片区西北侧(长丰工业园)，总用地面积约5.16km</w:t>
            </w:r>
            <w:r>
              <w:rPr>
                <w:rFonts w:hint="eastAsia" w:ascii="宋体" w:hAnsi="宋体" w:cs="宋体"/>
                <w:kern w:val="0"/>
                <w:sz w:val="24"/>
                <w:vertAlign w:val="superscript"/>
              </w:rPr>
              <w:t>2</w:t>
            </w:r>
            <w:r>
              <w:rPr>
                <w:rFonts w:hint="eastAsia" w:ascii="宋体" w:hAnsi="宋体" w:cs="宋体"/>
                <w:kern w:val="0"/>
                <w:sz w:val="24"/>
              </w:rPr>
              <w:t>。园区以长丰集团和水电设备厂为基础，发展汽车装配及零部件配套工业。</w:t>
            </w:r>
          </w:p>
          <w:p>
            <w:pPr>
              <w:autoSpaceDE w:val="0"/>
              <w:autoSpaceDN w:val="0"/>
              <w:adjustRightInd w:val="0"/>
              <w:snapToGrid w:val="0"/>
              <w:spacing w:line="288" w:lineRule="auto"/>
              <w:ind w:firstLine="480" w:firstLineChars="200"/>
              <w:rPr>
                <w:rFonts w:ascii="宋体" w:hAnsi="宋体" w:cs="宋体"/>
                <w:kern w:val="0"/>
                <w:sz w:val="24"/>
              </w:rPr>
            </w:pPr>
            <w:r>
              <w:rPr>
                <w:rFonts w:hint="eastAsia" w:ascii="宋体" w:hAnsi="宋体" w:cs="宋体"/>
                <w:kern w:val="0"/>
                <w:sz w:val="24"/>
              </w:rPr>
              <w:t>4、电子信息产业园区(南部片区)：位于南部片区东南侧，用地面积约5.28km</w:t>
            </w:r>
            <w:r>
              <w:rPr>
                <w:rFonts w:hint="eastAsia" w:ascii="宋体" w:hAnsi="宋体" w:cs="宋体"/>
                <w:kern w:val="0"/>
                <w:sz w:val="24"/>
                <w:vertAlign w:val="superscript"/>
              </w:rPr>
              <w:t>2</w:t>
            </w:r>
            <w:r>
              <w:rPr>
                <w:rFonts w:hint="eastAsia" w:ascii="宋体" w:hAnsi="宋体" w:cs="宋体"/>
                <w:kern w:val="0"/>
                <w:sz w:val="24"/>
              </w:rPr>
              <w:t>。园区主要发展电子信息、商贸物流等产业。</w:t>
            </w:r>
          </w:p>
          <w:p>
            <w:pPr>
              <w:autoSpaceDE w:val="0"/>
              <w:autoSpaceDN w:val="0"/>
              <w:adjustRightInd w:val="0"/>
              <w:snapToGrid w:val="0"/>
              <w:spacing w:line="288" w:lineRule="auto"/>
              <w:ind w:firstLine="480" w:firstLineChars="200"/>
              <w:rPr>
                <w:rFonts w:ascii="宋体" w:hAnsi="宋体" w:cs="宋体"/>
                <w:kern w:val="0"/>
                <w:sz w:val="24"/>
              </w:rPr>
            </w:pPr>
            <w:r>
              <w:rPr>
                <w:rFonts w:hint="eastAsia" w:ascii="宋体" w:hAnsi="宋体" w:cs="宋体"/>
                <w:kern w:val="0"/>
                <w:sz w:val="24"/>
              </w:rPr>
              <w:t>根据2020年12月17日湖南省生态环境厅《关于&lt;永州市长丰工业园片控规C街区部分地块规划调整环境影响说明&gt;审查意见的函》，批复文号(湘环评函[2020]41号，同意南部片区增加生物制药、限制化学合成药生产、除植物提取以外的原料药生产等行业准入。</w:t>
            </w:r>
          </w:p>
          <w:p>
            <w:pPr>
              <w:autoSpaceDE w:val="0"/>
              <w:autoSpaceDN w:val="0"/>
              <w:adjustRightInd w:val="0"/>
              <w:snapToGrid w:val="0"/>
              <w:spacing w:line="288" w:lineRule="auto"/>
              <w:ind w:firstLine="480" w:firstLineChars="200"/>
              <w:rPr>
                <w:rFonts w:ascii="宋体" w:hAnsi="宋体" w:cs="宋体"/>
                <w:kern w:val="0"/>
                <w:sz w:val="24"/>
              </w:rPr>
            </w:pPr>
            <w:r>
              <w:rPr>
                <w:rFonts w:hint="eastAsia" w:ascii="宋体" w:hAnsi="宋体" w:cs="宋体"/>
                <w:kern w:val="0"/>
                <w:sz w:val="24"/>
              </w:rPr>
              <w:t>本项目拟建于永州市经济开发区南部片区内，本项目为米粉等食品制造，属于园区主导产业，但不属于该片区内主导产业，但也不在园区负面清单范围内，故为产业园允许类建设项目，符合产业园产业政策。</w:t>
            </w:r>
          </w:p>
          <w:p>
            <w:pPr>
              <w:autoSpaceDE w:val="0"/>
              <w:autoSpaceDN w:val="0"/>
              <w:adjustRightInd w:val="0"/>
              <w:snapToGrid w:val="0"/>
              <w:spacing w:line="288" w:lineRule="auto"/>
              <w:ind w:firstLine="480" w:firstLineChars="200"/>
              <w:rPr>
                <w:rFonts w:ascii="宋体" w:hAnsi="宋体" w:cs="宋体"/>
                <w:kern w:val="0"/>
                <w:sz w:val="24"/>
              </w:rPr>
            </w:pPr>
            <w:r>
              <w:rPr>
                <w:rFonts w:hint="eastAsia" w:ascii="宋体" w:hAnsi="宋体" w:cs="宋体"/>
                <w:kern w:val="0"/>
                <w:sz w:val="24"/>
              </w:rPr>
              <w:t>本项目与永州市经济开发区环境影响报告书的批复(湘环评[2013] 306号)相符性分析如下：</w:t>
            </w:r>
          </w:p>
          <w:p>
            <w:pPr>
              <w:autoSpaceDE w:val="0"/>
              <w:autoSpaceDN w:val="0"/>
              <w:adjustRightInd w:val="0"/>
              <w:snapToGrid w:val="0"/>
              <w:spacing w:line="288" w:lineRule="auto"/>
              <w:ind w:firstLine="482" w:firstLineChars="200"/>
              <w:jc w:val="center"/>
              <w:rPr>
                <w:rFonts w:ascii="宋体" w:hAnsi="宋体" w:cs="宋体"/>
                <w:b/>
                <w:kern w:val="0"/>
                <w:sz w:val="24"/>
              </w:rPr>
            </w:pPr>
            <w:r>
              <w:rPr>
                <w:rFonts w:hint="eastAsia" w:ascii="宋体" w:hAnsi="宋体" w:cs="宋体"/>
                <w:b/>
                <w:kern w:val="0"/>
                <w:sz w:val="24"/>
              </w:rPr>
              <w:t>表1-1  本项目与永州市经济开发区环境影响报告书的批复相符性分析</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560"/>
              <w:gridCol w:w="1553"/>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spacing w:line="288" w:lineRule="auto"/>
                    <w:jc w:val="center"/>
                    <w:rPr>
                      <w:kern w:val="0"/>
                      <w:szCs w:val="21"/>
                    </w:rPr>
                  </w:pPr>
                  <w:r>
                    <w:rPr>
                      <w:kern w:val="0"/>
                      <w:szCs w:val="21"/>
                    </w:rPr>
                    <w:t>序号</w:t>
                  </w:r>
                </w:p>
              </w:tc>
              <w:tc>
                <w:tcPr>
                  <w:tcW w:w="2939" w:type="pct"/>
                  <w:vAlign w:val="center"/>
                </w:tcPr>
                <w:p>
                  <w:pPr>
                    <w:spacing w:line="288" w:lineRule="auto"/>
                    <w:jc w:val="center"/>
                    <w:rPr>
                      <w:kern w:val="0"/>
                      <w:szCs w:val="21"/>
                    </w:rPr>
                  </w:pPr>
                  <w:r>
                    <w:rPr>
                      <w:kern w:val="0"/>
                      <w:szCs w:val="21"/>
                    </w:rPr>
                    <w:t>园区入驻企业准入要求</w:t>
                  </w:r>
                </w:p>
              </w:tc>
              <w:tc>
                <w:tcPr>
                  <w:tcW w:w="1001" w:type="pct"/>
                  <w:vAlign w:val="center"/>
                </w:tcPr>
                <w:p>
                  <w:pPr>
                    <w:spacing w:line="288" w:lineRule="auto"/>
                    <w:jc w:val="center"/>
                    <w:rPr>
                      <w:kern w:val="0"/>
                      <w:szCs w:val="21"/>
                    </w:rPr>
                  </w:pPr>
                  <w:r>
                    <w:rPr>
                      <w:kern w:val="0"/>
                      <w:szCs w:val="21"/>
                    </w:rPr>
                    <w:t>本项目情况</w:t>
                  </w:r>
                </w:p>
              </w:tc>
              <w:tc>
                <w:tcPr>
                  <w:tcW w:w="643" w:type="pct"/>
                  <w:vAlign w:val="center"/>
                </w:tcPr>
                <w:p>
                  <w:pPr>
                    <w:spacing w:line="288" w:lineRule="auto"/>
                    <w:jc w:val="center"/>
                    <w:rPr>
                      <w:kern w:val="0"/>
                      <w:szCs w:val="21"/>
                    </w:rPr>
                  </w:pPr>
                  <w:r>
                    <w:rPr>
                      <w:kern w:val="0"/>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spacing w:line="288" w:lineRule="auto"/>
                    <w:jc w:val="center"/>
                    <w:rPr>
                      <w:kern w:val="0"/>
                      <w:szCs w:val="21"/>
                    </w:rPr>
                  </w:pPr>
                  <w:r>
                    <w:rPr>
                      <w:kern w:val="0"/>
                      <w:szCs w:val="21"/>
                    </w:rPr>
                    <w:t>1</w:t>
                  </w:r>
                </w:p>
              </w:tc>
              <w:tc>
                <w:tcPr>
                  <w:tcW w:w="2939" w:type="pct"/>
                  <w:vAlign w:val="center"/>
                </w:tcPr>
                <w:p>
                  <w:pPr>
                    <w:spacing w:line="288" w:lineRule="auto"/>
                    <w:jc w:val="center"/>
                    <w:rPr>
                      <w:kern w:val="0"/>
                      <w:szCs w:val="21"/>
                    </w:rPr>
                  </w:pPr>
                  <w:r>
                    <w:rPr>
                      <w:kern w:val="0"/>
                      <w:szCs w:val="21"/>
                    </w:rPr>
                    <w:t>(一)进一步优化规划布局，经开区内各功能区相对集中布置，严格按照功能区划进行有序开发建设，处理好经开区内部各功能组团及经开区与周边农业、生活、配套服务等各功能组团间的关系，充分利用自然地形和绿化隔离带使各功能区隔离，按报告书要求做好部分用地性质调整，将长丰大道与珍珠南路交汇处布置的居住用地同南甸路与仁湾路交汇处南部的二类工业用地功能互换，对交通干线两侧35米范围内不得设置对噪声敏感的建筑物，确保功能区划明确、产业相对集中、生态环境优良，减轻功能区相互干扰影响。</w:t>
                  </w:r>
                </w:p>
              </w:tc>
              <w:tc>
                <w:tcPr>
                  <w:tcW w:w="1001" w:type="pct"/>
                  <w:vAlign w:val="center"/>
                </w:tcPr>
                <w:p>
                  <w:pPr>
                    <w:spacing w:line="288" w:lineRule="auto"/>
                    <w:jc w:val="center"/>
                    <w:rPr>
                      <w:kern w:val="0"/>
                      <w:szCs w:val="21"/>
                    </w:rPr>
                  </w:pPr>
                  <w:r>
                    <w:rPr>
                      <w:kern w:val="0"/>
                      <w:szCs w:val="21"/>
                    </w:rPr>
                    <w:t>本项目所在地位于园区规划范围内，属于二类工业用地</w:t>
                  </w:r>
                </w:p>
              </w:tc>
              <w:tc>
                <w:tcPr>
                  <w:tcW w:w="643" w:type="pct"/>
                  <w:vAlign w:val="center"/>
                </w:tcPr>
                <w:p>
                  <w:pPr>
                    <w:spacing w:line="288" w:lineRule="auto"/>
                    <w:jc w:val="center"/>
                    <w:rPr>
                      <w:kern w:val="0"/>
                      <w:szCs w:val="21"/>
                    </w:rPr>
                  </w:pPr>
                  <w:r>
                    <w:rPr>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spacing w:line="288" w:lineRule="auto"/>
                    <w:jc w:val="center"/>
                    <w:rPr>
                      <w:kern w:val="0"/>
                      <w:szCs w:val="21"/>
                    </w:rPr>
                  </w:pPr>
                  <w:r>
                    <w:rPr>
                      <w:kern w:val="0"/>
                      <w:szCs w:val="21"/>
                    </w:rPr>
                    <w:t>2</w:t>
                  </w:r>
                </w:p>
              </w:tc>
              <w:tc>
                <w:tcPr>
                  <w:tcW w:w="2939" w:type="pct"/>
                  <w:vAlign w:val="center"/>
                </w:tcPr>
                <w:p>
                  <w:pPr>
                    <w:spacing w:line="288" w:lineRule="auto"/>
                    <w:jc w:val="center"/>
                    <w:rPr>
                      <w:kern w:val="0"/>
                      <w:szCs w:val="21"/>
                    </w:rPr>
                  </w:pPr>
                  <w:r>
                    <w:rPr>
                      <w:kern w:val="0"/>
                      <w:szCs w:val="21"/>
                    </w:rPr>
                    <w:t>(二)严格执行经开区入园企业准入制度，入园项目选址必须符合湖南省湘江保护条例、经开区总体发展规划、用地规划、环保规划及主导产业定位要求，不得引进国家明令淘汰和禁止发展的能耗物耗高、环境污染严重、不符合产业政策的建设项目，禁止新引进三类工业以及线路板、电镀等排水涉重金属或持久性污染物的企业，严格限制水型污染企业进入；在拟发展的食品加工业中限制饮料、发酵型生产方式等耗水型生产项目，生物制药产业中限制原料药、化学合成药生产等水型污染复杂企业；北部片区禁止引进气型污染企业。管委会和地方环保行政主管部门必须按照报告书提出的经开区准入条件一览表做好项目的招商把关，在入园项目前期和建设期，必须严格执行建设项目环境影响评价和“三同时”管理制度，推行清洁生产工艺，确保排污浓度、总量满足达标排放和总量控制要求；对已建项目进行清理，按报告书要求对经开区内未办理环评手续的投产企业区分具体情况限期补办手续或调整清退，对不符合产业定位和产业布局要求且存在一定环境风险的湘粤欧利陶瓷项目、不符合产业定位和产业布局要求、现已停产的零陵新型耐火材料厂等限期退出经开区，对其他不符合产业定位或产业布局要求的企业在现址不得扩大规模，适时调整至适宜的规划区；加强对经开区内企业环境监管，确保建成项目污防设施正常运营、达标排放，符合地方环保管理要求。</w:t>
                  </w:r>
                </w:p>
              </w:tc>
              <w:tc>
                <w:tcPr>
                  <w:tcW w:w="1001" w:type="pct"/>
                  <w:vAlign w:val="center"/>
                </w:tcPr>
                <w:p>
                  <w:pPr>
                    <w:spacing w:line="288" w:lineRule="auto"/>
                    <w:jc w:val="center"/>
                    <w:rPr>
                      <w:kern w:val="0"/>
                      <w:szCs w:val="21"/>
                    </w:rPr>
                  </w:pPr>
                  <w:r>
                    <w:rPr>
                      <w:kern w:val="0"/>
                      <w:szCs w:val="21"/>
                    </w:rPr>
                    <w:t>本项目不属于国家明令淘汰和禁止发展的高能耗、高物耗、污染重、不符合产业政策的建设项目，不属于三类工业以及线路板、电镀等排水涉重金属或持久性污染物、水型污染企业</w:t>
                  </w:r>
                </w:p>
              </w:tc>
              <w:tc>
                <w:tcPr>
                  <w:tcW w:w="643" w:type="pct"/>
                  <w:vAlign w:val="center"/>
                </w:tcPr>
                <w:p>
                  <w:pPr>
                    <w:spacing w:line="288" w:lineRule="auto"/>
                    <w:jc w:val="center"/>
                    <w:rPr>
                      <w:kern w:val="0"/>
                      <w:szCs w:val="21"/>
                    </w:rPr>
                  </w:pPr>
                  <w:r>
                    <w:rPr>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spacing w:line="288" w:lineRule="auto"/>
                    <w:jc w:val="center"/>
                    <w:rPr>
                      <w:kern w:val="0"/>
                      <w:szCs w:val="21"/>
                    </w:rPr>
                  </w:pPr>
                  <w:r>
                    <w:rPr>
                      <w:kern w:val="0"/>
                      <w:szCs w:val="21"/>
                    </w:rPr>
                    <w:t>3</w:t>
                  </w:r>
                </w:p>
              </w:tc>
              <w:tc>
                <w:tcPr>
                  <w:tcW w:w="2939" w:type="pct"/>
                  <w:vAlign w:val="center"/>
                </w:tcPr>
                <w:p>
                  <w:pPr>
                    <w:spacing w:line="288" w:lineRule="auto"/>
                    <w:jc w:val="center"/>
                    <w:rPr>
                      <w:kern w:val="0"/>
                      <w:szCs w:val="21"/>
                    </w:rPr>
                  </w:pPr>
                  <w:r>
                    <w:rPr>
                      <w:kern w:val="0"/>
                      <w:szCs w:val="21"/>
                    </w:rPr>
                    <w:t>(三)落实经开区水污染控制措施。经开区排水实施雨污分流，按报告书要求取消经开区北部规划拟建的马坪污水处理厂， 改为提升泵站，经开区内所有排水全部纳入永州下河线污水处理厂处理。对南片区涉及饮用水源陆域保护区的地块严格项目招商、建设、运营期的环境保护要求，禁止以任何形式向饮用水源保护区排放污水。加快下河线污水处理厂扩建、经开区配套管网、提升泵站等基础设施建设，截污、排污管网必须与道路建设、区域开发、项目引进同步进行，保障经开区废水实现集中深度处理。在经开区各片区与集中污水处理厂接管运营完成前，禁止引进水型污染企业，已建成企业废水应经自行处理满足《污水综合排放标准》( GB8978-1996) 一级标准后方可外排。</w:t>
                  </w:r>
                </w:p>
              </w:tc>
              <w:tc>
                <w:tcPr>
                  <w:tcW w:w="1001" w:type="pct"/>
                  <w:vAlign w:val="center"/>
                </w:tcPr>
                <w:p>
                  <w:pPr>
                    <w:spacing w:line="288" w:lineRule="auto"/>
                    <w:jc w:val="center"/>
                    <w:rPr>
                      <w:kern w:val="0"/>
                      <w:szCs w:val="21"/>
                    </w:rPr>
                  </w:pPr>
                  <w:r>
                    <w:rPr>
                      <w:kern w:val="0"/>
                      <w:szCs w:val="21"/>
                    </w:rPr>
                    <w:t>本项目产生的</w:t>
                  </w:r>
                  <w:r>
                    <w:rPr>
                      <w:rFonts w:hint="eastAsia"/>
                      <w:kern w:val="0"/>
                      <w:szCs w:val="21"/>
                    </w:rPr>
                    <w:t>废水</w:t>
                  </w:r>
                  <w:r>
                    <w:rPr>
                      <w:kern w:val="0"/>
                      <w:szCs w:val="21"/>
                    </w:rPr>
                    <w:t>自建预处理措施处理后排入市政污水管网，近期进入</w:t>
                  </w:r>
                  <w:r>
                    <w:rPr>
                      <w:rFonts w:hint="eastAsia"/>
                      <w:kern w:val="0"/>
                      <w:szCs w:val="21"/>
                    </w:rPr>
                    <w:t>下河线污水处理厂集中</w:t>
                  </w:r>
                  <w:r>
                    <w:rPr>
                      <w:kern w:val="0"/>
                      <w:szCs w:val="21"/>
                    </w:rPr>
                    <w:t>处理，远期待经开区污水处理厂建成投运后，进入经开区污水处理厂处理</w:t>
                  </w:r>
                </w:p>
              </w:tc>
              <w:tc>
                <w:tcPr>
                  <w:tcW w:w="643" w:type="pct"/>
                  <w:vAlign w:val="center"/>
                </w:tcPr>
                <w:p>
                  <w:pPr>
                    <w:spacing w:line="288" w:lineRule="auto"/>
                    <w:jc w:val="center"/>
                    <w:rPr>
                      <w:kern w:val="0"/>
                      <w:szCs w:val="21"/>
                    </w:rPr>
                  </w:pPr>
                  <w:r>
                    <w:rPr>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spacing w:line="288" w:lineRule="auto"/>
                    <w:jc w:val="center"/>
                    <w:rPr>
                      <w:kern w:val="0"/>
                      <w:szCs w:val="21"/>
                    </w:rPr>
                  </w:pPr>
                  <w:r>
                    <w:rPr>
                      <w:kern w:val="0"/>
                      <w:szCs w:val="21"/>
                    </w:rPr>
                    <w:t>4</w:t>
                  </w:r>
                </w:p>
              </w:tc>
              <w:tc>
                <w:tcPr>
                  <w:tcW w:w="2939" w:type="pct"/>
                  <w:vAlign w:val="center"/>
                </w:tcPr>
                <w:p>
                  <w:pPr>
                    <w:spacing w:line="288" w:lineRule="auto"/>
                    <w:jc w:val="center"/>
                    <w:rPr>
                      <w:kern w:val="0"/>
                      <w:szCs w:val="21"/>
                    </w:rPr>
                  </w:pPr>
                  <w:r>
                    <w:rPr>
                      <w:kern w:val="0"/>
                      <w:szCs w:val="21"/>
                    </w:rPr>
                    <w:t>(四)按报告书要求做好经开区大气污染控制措施。园区内不得燃用中、高硫煤，不得新建4t/h以下燃煤锅炉；管委会应积极推广清洁能源，加快园区天然气管网引进和建设，逐步减少燃煤用量，建立经开区清洁生产管理考核机制，对各企业工艺废气产出的生产节点，应配置废气收集与净化处理装置，确保达标排放；加强生产工艺研究与技术改进，采取有效措施，减少入园企业工艺废气的无组织排放；入园企业各生产装置排放的废气须经处理达到相应的行业排放标准及《大气污染物综合排放标准》中二级标准要求。合理优化工业布局，在不同性质的工业企业间设置合理的间隔距离，防止相互干扰。</w:t>
                  </w:r>
                </w:p>
              </w:tc>
              <w:tc>
                <w:tcPr>
                  <w:tcW w:w="1001" w:type="pct"/>
                  <w:vAlign w:val="center"/>
                </w:tcPr>
                <w:p>
                  <w:pPr>
                    <w:spacing w:line="288" w:lineRule="auto"/>
                    <w:jc w:val="center"/>
                    <w:rPr>
                      <w:kern w:val="0"/>
                      <w:szCs w:val="21"/>
                    </w:rPr>
                  </w:pPr>
                  <w:r>
                    <w:rPr>
                      <w:kern w:val="0"/>
                      <w:szCs w:val="21"/>
                    </w:rPr>
                    <w:t>本项目</w:t>
                  </w:r>
                  <w:r>
                    <w:rPr>
                      <w:rFonts w:hint="eastAsia"/>
                      <w:kern w:val="0"/>
                      <w:szCs w:val="21"/>
                    </w:rPr>
                    <w:t>建设</w:t>
                  </w:r>
                  <w:r>
                    <w:rPr>
                      <w:kern w:val="0"/>
                      <w:szCs w:val="21"/>
                    </w:rPr>
                    <w:t>1台</w:t>
                  </w:r>
                  <w:r>
                    <w:rPr>
                      <w:rFonts w:hint="eastAsia"/>
                      <w:kern w:val="0"/>
                      <w:szCs w:val="21"/>
                    </w:rPr>
                    <w:t>4t/h</w:t>
                  </w:r>
                  <w:r>
                    <w:rPr>
                      <w:kern w:val="0"/>
                      <w:szCs w:val="21"/>
                    </w:rPr>
                    <w:t>生物质锅炉和</w:t>
                  </w:r>
                  <w:r>
                    <w:rPr>
                      <w:rFonts w:hint="eastAsia"/>
                      <w:kern w:val="0"/>
                      <w:szCs w:val="21"/>
                    </w:rPr>
                    <w:t>1台4t/h天然气锅炉（1用1备）</w:t>
                  </w:r>
                  <w:r>
                    <w:rPr>
                      <w:kern w:val="0"/>
                      <w:szCs w:val="21"/>
                    </w:rPr>
                    <w:t>。项目产生的</w:t>
                  </w:r>
                  <w:r>
                    <w:rPr>
                      <w:rFonts w:hint="eastAsia"/>
                      <w:kern w:val="0"/>
                      <w:szCs w:val="21"/>
                    </w:rPr>
                    <w:t>粉尘</w:t>
                  </w:r>
                  <w:r>
                    <w:rPr>
                      <w:kern w:val="0"/>
                      <w:szCs w:val="21"/>
                    </w:rPr>
                    <w:t>等废气经处理后可达标排放</w:t>
                  </w:r>
                </w:p>
              </w:tc>
              <w:tc>
                <w:tcPr>
                  <w:tcW w:w="643" w:type="pct"/>
                  <w:vAlign w:val="center"/>
                </w:tcPr>
                <w:p>
                  <w:pPr>
                    <w:spacing w:line="288" w:lineRule="auto"/>
                    <w:jc w:val="center"/>
                    <w:rPr>
                      <w:kern w:val="0"/>
                      <w:szCs w:val="21"/>
                    </w:rPr>
                  </w:pPr>
                  <w:r>
                    <w:rPr>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spacing w:line="288" w:lineRule="auto"/>
                    <w:jc w:val="center"/>
                    <w:rPr>
                      <w:kern w:val="0"/>
                      <w:szCs w:val="21"/>
                    </w:rPr>
                  </w:pPr>
                  <w:r>
                    <w:rPr>
                      <w:kern w:val="0"/>
                      <w:szCs w:val="21"/>
                    </w:rPr>
                    <w:t>5</w:t>
                  </w:r>
                </w:p>
              </w:tc>
              <w:tc>
                <w:tcPr>
                  <w:tcW w:w="2939" w:type="pct"/>
                  <w:vAlign w:val="center"/>
                </w:tcPr>
                <w:p>
                  <w:pPr>
                    <w:spacing w:line="288" w:lineRule="auto"/>
                    <w:jc w:val="center"/>
                    <w:rPr>
                      <w:kern w:val="0"/>
                      <w:szCs w:val="21"/>
                    </w:rPr>
                  </w:pPr>
                  <w:r>
                    <w:rPr>
                      <w:kern w:val="0"/>
                      <w:szCs w:val="21"/>
                    </w:rPr>
                    <w:t>(五)做好经开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严防二次污染。</w:t>
                  </w:r>
                </w:p>
              </w:tc>
              <w:tc>
                <w:tcPr>
                  <w:tcW w:w="1001" w:type="pct"/>
                  <w:vAlign w:val="center"/>
                </w:tcPr>
                <w:p>
                  <w:pPr>
                    <w:spacing w:line="288" w:lineRule="auto"/>
                    <w:jc w:val="center"/>
                    <w:rPr>
                      <w:kern w:val="0"/>
                      <w:szCs w:val="21"/>
                    </w:rPr>
                  </w:pPr>
                  <w:r>
                    <w:rPr>
                      <w:kern w:val="0"/>
                      <w:szCs w:val="21"/>
                    </w:rPr>
                    <w:t>本项目固体废物和生活垃圾的分类收集</w:t>
                  </w:r>
                </w:p>
              </w:tc>
              <w:tc>
                <w:tcPr>
                  <w:tcW w:w="643" w:type="pct"/>
                  <w:vAlign w:val="center"/>
                </w:tcPr>
                <w:p>
                  <w:pPr>
                    <w:spacing w:line="288" w:lineRule="auto"/>
                    <w:jc w:val="center"/>
                    <w:rPr>
                      <w:kern w:val="0"/>
                      <w:szCs w:val="21"/>
                    </w:rPr>
                  </w:pPr>
                  <w:r>
                    <w:rPr>
                      <w:kern w:val="0"/>
                      <w:szCs w:val="21"/>
                    </w:rPr>
                    <w:t>相符</w:t>
                  </w:r>
                </w:p>
              </w:tc>
            </w:tr>
          </w:tbl>
          <w:p>
            <w:pPr>
              <w:autoSpaceDE w:val="0"/>
              <w:autoSpaceDN w:val="0"/>
              <w:adjustRightInd w:val="0"/>
              <w:snapToGrid w:val="0"/>
              <w:spacing w:line="288" w:lineRule="auto"/>
              <w:ind w:firstLine="480" w:firstLineChars="200"/>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24" w:type="dxa"/>
            <w:vAlign w:val="center"/>
          </w:tcPr>
          <w:p>
            <w:pPr>
              <w:autoSpaceDE w:val="0"/>
              <w:autoSpaceDN w:val="0"/>
              <w:adjustRightInd w:val="0"/>
              <w:snapToGrid w:val="0"/>
              <w:jc w:val="center"/>
              <w:rPr>
                <w:rFonts w:ascii="宋体" w:hAnsi="宋体" w:cs="宋体"/>
                <w:kern w:val="0"/>
                <w:sz w:val="24"/>
              </w:rPr>
            </w:pPr>
            <w:r>
              <w:rPr>
                <w:rFonts w:hint="eastAsia" w:ascii="宋体" w:hAnsi="宋体" w:cs="宋体"/>
                <w:kern w:val="0"/>
                <w:sz w:val="24"/>
              </w:rPr>
              <w:t>其他符合性分析</w:t>
            </w:r>
          </w:p>
        </w:tc>
        <w:tc>
          <w:tcPr>
            <w:tcW w:w="7983" w:type="dxa"/>
            <w:gridSpan w:val="3"/>
            <w:vAlign w:val="center"/>
          </w:tcPr>
          <w:p>
            <w:pPr>
              <w:adjustRightInd w:val="0"/>
              <w:snapToGrid w:val="0"/>
              <w:spacing w:line="360" w:lineRule="auto"/>
              <w:ind w:firstLine="482" w:firstLineChars="200"/>
              <w:rPr>
                <w:b/>
                <w:bCs/>
                <w:sz w:val="24"/>
              </w:rPr>
            </w:pPr>
            <w:r>
              <w:rPr>
                <w:b/>
                <w:bCs/>
                <w:sz w:val="24"/>
              </w:rPr>
              <w:t>1、</w:t>
            </w:r>
            <w:r>
              <w:rPr>
                <w:rFonts w:hint="eastAsia"/>
                <w:b/>
                <w:bCs/>
                <w:sz w:val="24"/>
              </w:rPr>
              <w:t>“三线一单”</w:t>
            </w:r>
            <w:r>
              <w:rPr>
                <w:rFonts w:hint="eastAsia"/>
                <w:b/>
                <w:sz w:val="24"/>
              </w:rPr>
              <w:t>相符性分析</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(1)生态保护红线</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根据《关于以改善环境质量为核心加强环境影响评价管理的通知》(环环评 [2016]150号)：“为适应以改善环境质量为核心的环境管理要求，切实加强环境影响评价(以下简称环评)管理，落实“生态保护红线、环境质量底线、资源利用上线和环境准入负面清单”(以下简称“三线一单”)约束”。</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根据《湖南省“三线一单”生态环境总体管控要求暨省级以上产业园区生态环境准入清单》(2020年11月发布)中湖南省“三线一单”生态环境总体管控要求：生态保护红线是生态空间范围内具有特殊重要生态功能、必须强制性严格保护的区域。生态保护红线内，自然保护地核心保护区原则上禁止人为活动，其他区域严格禁止开发性、生产性建设活动，在符合现行法律法规前提下，除国家重大战略项目外，仅允许对生态功能不造成破坏的有限人为活动；生态保护红线内的国家公园、自然保护区、风景名胜区、森林公园、地质公园、世界自然遗产、湿地公园、石漠公园、饮用水水源保护区等各类自然保护地还应执行现有法律、法规、规章及自然资源部、国家林业和草原局《关于做好自然保护区范围及功能分区优化调整前期工作的函》等相关规定；国家公园和自然保护区实行分区管控，原则上核心保护区内禁止人为活动，一般控制区内限制人为活动。本项目位于湖南省永州经济技术开发区零陵南路与城南大道交叉口东北角，根据《湖南省人民政府关于印发&lt;湖南省生态保护红线&gt;的通知》(湘政发〔2018〕20号)和永州市生态保护红线划定情况，本项目不在永州市生态保护红线范围内，因此项目建设符合生态保护红线要求。</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(2)与环境底线相符性分析</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根据永州市生态环境局《关于2</w:t>
            </w:r>
            <w:r>
              <w:rPr>
                <w:rFonts w:ascii="宋体" w:hAnsi="宋体"/>
                <w:kern w:val="0"/>
                <w:sz w:val="24"/>
              </w:rPr>
              <w:t>023年</w:t>
            </w:r>
            <w:r>
              <w:rPr>
                <w:rFonts w:hint="eastAsia" w:ascii="宋体" w:hAnsi="宋体"/>
                <w:kern w:val="0"/>
                <w:sz w:val="24"/>
              </w:rPr>
              <w:t>1</w:t>
            </w:r>
            <w:r>
              <w:rPr>
                <w:rFonts w:ascii="宋体" w:hAnsi="宋体"/>
                <w:kern w:val="0"/>
                <w:sz w:val="24"/>
              </w:rPr>
              <w:t>2月份全市环境质量状况的通报</w:t>
            </w:r>
            <w:r>
              <w:rPr>
                <w:rFonts w:hint="eastAsia" w:ascii="宋体" w:hAnsi="宋体"/>
                <w:kern w:val="0"/>
                <w:sz w:val="24"/>
              </w:rPr>
              <w:t>》（永环函[</w:t>
            </w:r>
            <w:r>
              <w:rPr>
                <w:rFonts w:ascii="宋体" w:hAnsi="宋体"/>
                <w:kern w:val="0"/>
                <w:sz w:val="24"/>
              </w:rPr>
              <w:t>2024]4号</w:t>
            </w:r>
            <w:r>
              <w:rPr>
                <w:rFonts w:hint="eastAsia" w:ascii="宋体" w:hAnsi="宋体"/>
                <w:kern w:val="0"/>
                <w:sz w:val="24"/>
              </w:rPr>
              <w:t>），冷水滩区除P</w:t>
            </w:r>
            <w:r>
              <w:rPr>
                <w:rFonts w:ascii="宋体" w:hAnsi="宋体"/>
                <w:kern w:val="0"/>
                <w:sz w:val="24"/>
              </w:rPr>
              <w:t>M</w:t>
            </w:r>
            <w:r>
              <w:rPr>
                <w:rFonts w:ascii="宋体" w:hAnsi="宋体"/>
                <w:kern w:val="0"/>
                <w:sz w:val="24"/>
                <w:vertAlign w:val="subscript"/>
              </w:rPr>
              <w:t>2.5</w:t>
            </w:r>
            <w:r>
              <w:rPr>
                <w:rFonts w:ascii="宋体" w:hAnsi="宋体"/>
                <w:kern w:val="0"/>
                <w:sz w:val="24"/>
              </w:rPr>
              <w:t>超标外，其他常规因子均能满足相关环境质量标准要求；</w:t>
            </w:r>
            <w:r>
              <w:rPr>
                <w:rFonts w:hint="eastAsia" w:ascii="宋体" w:hAnsi="宋体"/>
                <w:kern w:val="0"/>
                <w:sz w:val="24"/>
              </w:rPr>
              <w:t>根据《永州市环境质量监测月报》以及引用监测数据，湘江(下河线污水处理厂排污口下游2000m)满足《地表水环境质量标准》(GB3838-2002)Ⅳ类标准，亲水河入南部片区断面、出南片区断面满足《地表水环境质量标准》(GB3838-2002)Ⅲ类标准；建设项目所在区域环境空气、地表水环境、声环境等均满足相应的功能区划要求，具有一定的环境承载力。项目运营期在落实本报告提出的各项环保措施后，可控制项目污染物排放量在环境可接受范围内，保持区域各环境要素的环境功能，不会降低区域环境质量等级，因此本项目建设符合环境质量底线要求。</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(3)资源利用上线符合性</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本项目生产过程中消耗一定量的电能，项目消耗的资源相对区域资源利用总量较少，对区域资源的利用不会超过资源负荷能力，因此，本项目符合资源利用上线要求。</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(4)与生态环境准入清单的符合性分析</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本项目为食品制造，不属于《湖南省环境保护厅关于永州市经济开发区环境影响报告书》中限制和禁止引进类企业，因此本项目不在永州市生态环境准入负面清单内。</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综上，项目符合“三线一单”环境管理要求。</w:t>
            </w:r>
          </w:p>
          <w:p>
            <w:pPr>
              <w:adjustRightInd w:val="0"/>
              <w:snapToGrid w:val="0"/>
              <w:spacing w:line="360" w:lineRule="auto"/>
              <w:ind w:firstLine="480" w:firstLineChars="200"/>
              <w:rPr>
                <w:rFonts w:ascii="宋体" w:hAnsi="宋体"/>
                <w:color w:val="FF0000"/>
                <w:kern w:val="0"/>
                <w:sz w:val="24"/>
              </w:rPr>
            </w:pPr>
            <w:r>
              <w:rPr>
                <w:rFonts w:hint="eastAsia" w:ascii="宋体" w:hAnsi="宋体"/>
                <w:kern w:val="0"/>
                <w:sz w:val="24"/>
              </w:rPr>
              <w:t>根据《湖南省“三线一单”生态环境总体管控要求暨省级以上产业园区生态环境准入清单》可知，湖南永州经济技术开发区属于重点管控单元，因此，本项目所在单元为重点管控单元(管控单元编码：ZH43072220003)，根据文件提出的管控要求分析符合性如下表：。</w:t>
            </w:r>
          </w:p>
          <w:p>
            <w:pPr>
              <w:adjustRightInd w:val="0"/>
              <w:snapToGrid w:val="0"/>
              <w:jc w:val="center"/>
              <w:rPr>
                <w:b/>
                <w:sz w:val="24"/>
              </w:rPr>
            </w:pPr>
            <w:r>
              <w:rPr>
                <w:b/>
                <w:sz w:val="24"/>
              </w:rPr>
              <w:t>表1-2 本项目</w:t>
            </w:r>
            <w:r>
              <w:rPr>
                <w:rFonts w:hint="eastAsia"/>
                <w:b/>
                <w:sz w:val="24"/>
              </w:rPr>
              <w:t>项目与“三线一单”生态环境分区管控符合性分析</w:t>
            </w:r>
          </w:p>
          <w:tbl>
            <w:tblPr>
              <w:tblStyle w:val="19"/>
              <w:tblW w:w="8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568"/>
              <w:gridCol w:w="426"/>
              <w:gridCol w:w="427"/>
              <w:gridCol w:w="427"/>
              <w:gridCol w:w="424"/>
              <w:gridCol w:w="568"/>
              <w:gridCol w:w="934"/>
              <w:gridCol w:w="389"/>
              <w:gridCol w:w="1341"/>
              <w:gridCol w:w="992"/>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restart"/>
                  <w:tcMar>
                    <w:left w:w="11" w:type="dxa"/>
                    <w:right w:w="11" w:type="dxa"/>
                  </w:tcMar>
                  <w:vAlign w:val="center"/>
                </w:tcPr>
                <w:p>
                  <w:pPr>
                    <w:autoSpaceDE w:val="0"/>
                    <w:autoSpaceDN w:val="0"/>
                    <w:adjustRightInd w:val="0"/>
                    <w:snapToGrid w:val="0"/>
                    <w:jc w:val="center"/>
                    <w:rPr>
                      <w:b/>
                      <w:bCs/>
                      <w:szCs w:val="21"/>
                    </w:rPr>
                  </w:pPr>
                  <w:r>
                    <w:rPr>
                      <w:b/>
                      <w:bCs/>
                      <w:szCs w:val="21"/>
                    </w:rPr>
                    <w:t>环境管控</w:t>
                  </w:r>
                </w:p>
                <w:p>
                  <w:pPr>
                    <w:autoSpaceDE w:val="0"/>
                    <w:autoSpaceDN w:val="0"/>
                    <w:adjustRightInd w:val="0"/>
                    <w:snapToGrid w:val="0"/>
                    <w:jc w:val="center"/>
                    <w:rPr>
                      <w:b/>
                      <w:bCs/>
                      <w:szCs w:val="21"/>
                    </w:rPr>
                  </w:pPr>
                  <w:r>
                    <w:rPr>
                      <w:b/>
                      <w:bCs/>
                      <w:szCs w:val="21"/>
                    </w:rPr>
                    <w:t>单元编码</w:t>
                  </w:r>
                </w:p>
              </w:tc>
              <w:tc>
                <w:tcPr>
                  <w:tcW w:w="344" w:type="pct"/>
                  <w:vMerge w:val="restart"/>
                  <w:tcMar>
                    <w:left w:w="11" w:type="dxa"/>
                    <w:right w:w="11" w:type="dxa"/>
                  </w:tcMar>
                  <w:vAlign w:val="center"/>
                </w:tcPr>
                <w:p>
                  <w:pPr>
                    <w:autoSpaceDE w:val="0"/>
                    <w:autoSpaceDN w:val="0"/>
                    <w:adjustRightInd w:val="0"/>
                    <w:snapToGrid w:val="0"/>
                    <w:jc w:val="center"/>
                    <w:rPr>
                      <w:b/>
                      <w:bCs/>
                      <w:szCs w:val="21"/>
                    </w:rPr>
                  </w:pPr>
                  <w:r>
                    <w:rPr>
                      <w:b/>
                      <w:bCs/>
                      <w:szCs w:val="21"/>
                    </w:rPr>
                    <w:t>单元名称</w:t>
                  </w:r>
                </w:p>
              </w:tc>
              <w:tc>
                <w:tcPr>
                  <w:tcW w:w="776" w:type="pct"/>
                  <w:gridSpan w:val="3"/>
                  <w:tcMar>
                    <w:left w:w="11" w:type="dxa"/>
                    <w:right w:w="11" w:type="dxa"/>
                  </w:tcMar>
                  <w:vAlign w:val="center"/>
                </w:tcPr>
                <w:p>
                  <w:pPr>
                    <w:autoSpaceDE w:val="0"/>
                    <w:autoSpaceDN w:val="0"/>
                    <w:adjustRightInd w:val="0"/>
                    <w:snapToGrid w:val="0"/>
                    <w:jc w:val="center"/>
                    <w:rPr>
                      <w:b/>
                      <w:bCs/>
                      <w:szCs w:val="21"/>
                    </w:rPr>
                  </w:pPr>
                  <w:r>
                    <w:rPr>
                      <w:b/>
                      <w:bCs/>
                      <w:szCs w:val="21"/>
                    </w:rPr>
                    <w:t>行政区划</w:t>
                  </w:r>
                </w:p>
              </w:tc>
              <w:tc>
                <w:tcPr>
                  <w:tcW w:w="257" w:type="pct"/>
                  <w:vMerge w:val="restart"/>
                  <w:tcMar>
                    <w:left w:w="11" w:type="dxa"/>
                    <w:right w:w="11" w:type="dxa"/>
                  </w:tcMar>
                  <w:vAlign w:val="center"/>
                </w:tcPr>
                <w:p>
                  <w:pPr>
                    <w:autoSpaceDE w:val="0"/>
                    <w:autoSpaceDN w:val="0"/>
                    <w:adjustRightInd w:val="0"/>
                    <w:snapToGrid w:val="0"/>
                    <w:jc w:val="center"/>
                    <w:rPr>
                      <w:b/>
                      <w:bCs/>
                      <w:szCs w:val="21"/>
                    </w:rPr>
                  </w:pPr>
                  <w:r>
                    <w:rPr>
                      <w:b/>
                      <w:bCs/>
                      <w:szCs w:val="21"/>
                    </w:rPr>
                    <w:t>单元分类</w:t>
                  </w:r>
                </w:p>
              </w:tc>
              <w:tc>
                <w:tcPr>
                  <w:tcW w:w="344" w:type="pct"/>
                  <w:vMerge w:val="restart"/>
                  <w:tcMar>
                    <w:left w:w="11" w:type="dxa"/>
                    <w:right w:w="11" w:type="dxa"/>
                  </w:tcMar>
                  <w:vAlign w:val="center"/>
                </w:tcPr>
                <w:p>
                  <w:pPr>
                    <w:autoSpaceDE w:val="0"/>
                    <w:autoSpaceDN w:val="0"/>
                    <w:adjustRightInd w:val="0"/>
                    <w:snapToGrid w:val="0"/>
                    <w:jc w:val="center"/>
                    <w:rPr>
                      <w:b/>
                      <w:bCs/>
                      <w:szCs w:val="21"/>
                    </w:rPr>
                  </w:pPr>
                  <w:r>
                    <w:rPr>
                      <w:b/>
                      <w:bCs/>
                      <w:szCs w:val="21"/>
                    </w:rPr>
                    <w:t>单元面积</w:t>
                  </w:r>
                </w:p>
                <w:p>
                  <w:pPr>
                    <w:autoSpaceDE w:val="0"/>
                    <w:autoSpaceDN w:val="0"/>
                    <w:adjustRightInd w:val="0"/>
                    <w:snapToGrid w:val="0"/>
                    <w:jc w:val="center"/>
                    <w:rPr>
                      <w:b/>
                      <w:bCs/>
                      <w:szCs w:val="21"/>
                    </w:rPr>
                  </w:pPr>
                  <w:r>
                    <w:rPr>
                      <w:b/>
                      <w:bCs/>
                      <w:szCs w:val="21"/>
                    </w:rPr>
                    <w:t>(km</w:t>
                  </w:r>
                  <w:r>
                    <w:rPr>
                      <w:b/>
                      <w:bCs/>
                      <w:szCs w:val="21"/>
                      <w:vertAlign w:val="superscript"/>
                    </w:rPr>
                    <w:t>2</w:t>
                  </w:r>
                  <w:r>
                    <w:rPr>
                      <w:b/>
                      <w:bCs/>
                      <w:szCs w:val="21"/>
                    </w:rPr>
                    <w:t>)</w:t>
                  </w:r>
                </w:p>
              </w:tc>
              <w:tc>
                <w:tcPr>
                  <w:tcW w:w="566" w:type="pct"/>
                  <w:vMerge w:val="restart"/>
                  <w:tcMar>
                    <w:left w:w="11" w:type="dxa"/>
                    <w:right w:w="11" w:type="dxa"/>
                  </w:tcMar>
                  <w:vAlign w:val="center"/>
                </w:tcPr>
                <w:p>
                  <w:pPr>
                    <w:autoSpaceDE w:val="0"/>
                    <w:autoSpaceDN w:val="0"/>
                    <w:adjustRightInd w:val="0"/>
                    <w:snapToGrid w:val="0"/>
                    <w:jc w:val="center"/>
                    <w:rPr>
                      <w:b/>
                      <w:bCs/>
                      <w:szCs w:val="21"/>
                    </w:rPr>
                  </w:pPr>
                  <w:r>
                    <w:rPr>
                      <w:b/>
                      <w:bCs/>
                      <w:szCs w:val="21"/>
                    </w:rPr>
                    <w:t>涉及乡镇</w:t>
                  </w:r>
                </w:p>
                <w:p>
                  <w:pPr>
                    <w:autoSpaceDE w:val="0"/>
                    <w:autoSpaceDN w:val="0"/>
                    <w:adjustRightInd w:val="0"/>
                    <w:snapToGrid w:val="0"/>
                    <w:jc w:val="center"/>
                    <w:rPr>
                      <w:b/>
                      <w:bCs/>
                      <w:szCs w:val="21"/>
                    </w:rPr>
                  </w:pPr>
                  <w:r>
                    <w:rPr>
                      <w:b/>
                      <w:bCs/>
                      <w:szCs w:val="21"/>
                    </w:rPr>
                    <w:t>(街道)</w:t>
                  </w:r>
                </w:p>
              </w:tc>
              <w:tc>
                <w:tcPr>
                  <w:tcW w:w="236" w:type="pct"/>
                  <w:vMerge w:val="restart"/>
                  <w:tcMar>
                    <w:left w:w="11" w:type="dxa"/>
                    <w:right w:w="11" w:type="dxa"/>
                  </w:tcMar>
                  <w:vAlign w:val="center"/>
                </w:tcPr>
                <w:p>
                  <w:pPr>
                    <w:autoSpaceDE w:val="0"/>
                    <w:autoSpaceDN w:val="0"/>
                    <w:adjustRightInd w:val="0"/>
                    <w:snapToGrid w:val="0"/>
                    <w:jc w:val="center"/>
                    <w:rPr>
                      <w:b/>
                      <w:bCs/>
                      <w:szCs w:val="21"/>
                    </w:rPr>
                  </w:pPr>
                  <w:r>
                    <w:rPr>
                      <w:b/>
                      <w:bCs/>
                      <w:szCs w:val="21"/>
                    </w:rPr>
                    <w:t>区域主体功能定位</w:t>
                  </w:r>
                </w:p>
              </w:tc>
              <w:tc>
                <w:tcPr>
                  <w:tcW w:w="813" w:type="pct"/>
                  <w:vMerge w:val="restart"/>
                  <w:tcMar>
                    <w:left w:w="11" w:type="dxa"/>
                    <w:right w:w="11" w:type="dxa"/>
                  </w:tcMar>
                  <w:vAlign w:val="center"/>
                </w:tcPr>
                <w:p>
                  <w:pPr>
                    <w:autoSpaceDE w:val="0"/>
                    <w:autoSpaceDN w:val="0"/>
                    <w:adjustRightInd w:val="0"/>
                    <w:snapToGrid w:val="0"/>
                    <w:jc w:val="center"/>
                    <w:rPr>
                      <w:b/>
                      <w:bCs/>
                      <w:szCs w:val="21"/>
                    </w:rPr>
                  </w:pPr>
                  <w:r>
                    <w:rPr>
                      <w:b/>
                      <w:bCs/>
                      <w:szCs w:val="21"/>
                    </w:rPr>
                    <w:t>主导产业</w:t>
                  </w:r>
                </w:p>
              </w:tc>
              <w:tc>
                <w:tcPr>
                  <w:tcW w:w="963" w:type="pct"/>
                  <w:gridSpan w:val="2"/>
                  <w:vMerge w:val="restart"/>
                  <w:tcMar>
                    <w:left w:w="11" w:type="dxa"/>
                    <w:right w:w="11" w:type="dxa"/>
                  </w:tcMar>
                  <w:vAlign w:val="center"/>
                </w:tcPr>
                <w:p>
                  <w:pPr>
                    <w:autoSpaceDE w:val="0"/>
                    <w:autoSpaceDN w:val="0"/>
                    <w:adjustRightInd w:val="0"/>
                    <w:snapToGrid w:val="0"/>
                    <w:jc w:val="center"/>
                    <w:rPr>
                      <w:b/>
                      <w:bCs/>
                      <w:szCs w:val="21"/>
                    </w:rPr>
                  </w:pPr>
                  <w:r>
                    <w:rPr>
                      <w:b/>
                      <w:bCs/>
                      <w:szCs w:val="21"/>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continue"/>
                  <w:tcMar>
                    <w:left w:w="11" w:type="dxa"/>
                    <w:right w:w="11" w:type="dxa"/>
                  </w:tcMar>
                  <w:vAlign w:val="center"/>
                </w:tcPr>
                <w:p>
                  <w:pPr>
                    <w:autoSpaceDE w:val="0"/>
                    <w:autoSpaceDN w:val="0"/>
                    <w:adjustRightInd w:val="0"/>
                    <w:snapToGrid w:val="0"/>
                    <w:jc w:val="center"/>
                    <w:rPr>
                      <w:b/>
                      <w:bCs/>
                      <w:szCs w:val="21"/>
                    </w:rPr>
                  </w:pPr>
                </w:p>
              </w:tc>
              <w:tc>
                <w:tcPr>
                  <w:tcW w:w="344" w:type="pct"/>
                  <w:vMerge w:val="continue"/>
                  <w:tcMar>
                    <w:left w:w="11" w:type="dxa"/>
                    <w:right w:w="11" w:type="dxa"/>
                  </w:tcMar>
                  <w:vAlign w:val="center"/>
                </w:tcPr>
                <w:p>
                  <w:pPr>
                    <w:autoSpaceDE w:val="0"/>
                    <w:autoSpaceDN w:val="0"/>
                    <w:adjustRightInd w:val="0"/>
                    <w:snapToGrid w:val="0"/>
                    <w:jc w:val="center"/>
                    <w:rPr>
                      <w:b/>
                      <w:bCs/>
                      <w:szCs w:val="21"/>
                    </w:rPr>
                  </w:pPr>
                </w:p>
              </w:tc>
              <w:tc>
                <w:tcPr>
                  <w:tcW w:w="258" w:type="pct"/>
                  <w:tcMar>
                    <w:left w:w="11" w:type="dxa"/>
                    <w:right w:w="11" w:type="dxa"/>
                  </w:tcMar>
                  <w:vAlign w:val="center"/>
                </w:tcPr>
                <w:p>
                  <w:pPr>
                    <w:autoSpaceDE w:val="0"/>
                    <w:autoSpaceDN w:val="0"/>
                    <w:adjustRightInd w:val="0"/>
                    <w:snapToGrid w:val="0"/>
                    <w:jc w:val="center"/>
                    <w:rPr>
                      <w:b/>
                      <w:bCs/>
                      <w:szCs w:val="21"/>
                    </w:rPr>
                  </w:pPr>
                  <w:r>
                    <w:rPr>
                      <w:b/>
                      <w:bCs/>
                      <w:szCs w:val="21"/>
                    </w:rPr>
                    <w:t>省</w:t>
                  </w:r>
                </w:p>
              </w:tc>
              <w:tc>
                <w:tcPr>
                  <w:tcW w:w="259" w:type="pct"/>
                  <w:tcMar>
                    <w:left w:w="11" w:type="dxa"/>
                    <w:right w:w="11" w:type="dxa"/>
                  </w:tcMar>
                  <w:vAlign w:val="center"/>
                </w:tcPr>
                <w:p>
                  <w:pPr>
                    <w:autoSpaceDE w:val="0"/>
                    <w:autoSpaceDN w:val="0"/>
                    <w:adjustRightInd w:val="0"/>
                    <w:snapToGrid w:val="0"/>
                    <w:jc w:val="center"/>
                    <w:rPr>
                      <w:b/>
                      <w:bCs/>
                      <w:szCs w:val="21"/>
                    </w:rPr>
                  </w:pPr>
                  <w:r>
                    <w:rPr>
                      <w:b/>
                      <w:bCs/>
                      <w:szCs w:val="21"/>
                    </w:rPr>
                    <w:t>市</w:t>
                  </w:r>
                </w:p>
              </w:tc>
              <w:tc>
                <w:tcPr>
                  <w:tcW w:w="259" w:type="pct"/>
                  <w:tcMar>
                    <w:left w:w="11" w:type="dxa"/>
                    <w:right w:w="11" w:type="dxa"/>
                  </w:tcMar>
                  <w:vAlign w:val="center"/>
                </w:tcPr>
                <w:p>
                  <w:pPr>
                    <w:autoSpaceDE w:val="0"/>
                    <w:autoSpaceDN w:val="0"/>
                    <w:adjustRightInd w:val="0"/>
                    <w:snapToGrid w:val="0"/>
                    <w:jc w:val="center"/>
                    <w:rPr>
                      <w:b/>
                      <w:bCs/>
                      <w:szCs w:val="21"/>
                    </w:rPr>
                  </w:pPr>
                  <w:r>
                    <w:rPr>
                      <w:b/>
                      <w:bCs/>
                      <w:szCs w:val="21"/>
                    </w:rPr>
                    <w:t>县</w:t>
                  </w:r>
                </w:p>
              </w:tc>
              <w:tc>
                <w:tcPr>
                  <w:tcW w:w="257" w:type="pct"/>
                  <w:vMerge w:val="continue"/>
                  <w:tcMar>
                    <w:left w:w="11" w:type="dxa"/>
                    <w:right w:w="11" w:type="dxa"/>
                  </w:tcMar>
                  <w:vAlign w:val="center"/>
                </w:tcPr>
                <w:p>
                  <w:pPr>
                    <w:autoSpaceDE w:val="0"/>
                    <w:autoSpaceDN w:val="0"/>
                    <w:adjustRightInd w:val="0"/>
                    <w:snapToGrid w:val="0"/>
                    <w:jc w:val="center"/>
                    <w:rPr>
                      <w:szCs w:val="21"/>
                    </w:rPr>
                  </w:pPr>
                </w:p>
              </w:tc>
              <w:tc>
                <w:tcPr>
                  <w:tcW w:w="344" w:type="pct"/>
                  <w:vMerge w:val="continue"/>
                  <w:tcMar>
                    <w:left w:w="11" w:type="dxa"/>
                    <w:right w:w="11" w:type="dxa"/>
                  </w:tcMar>
                  <w:vAlign w:val="center"/>
                </w:tcPr>
                <w:p>
                  <w:pPr>
                    <w:autoSpaceDE w:val="0"/>
                    <w:autoSpaceDN w:val="0"/>
                    <w:adjustRightInd w:val="0"/>
                    <w:snapToGrid w:val="0"/>
                    <w:jc w:val="center"/>
                    <w:rPr>
                      <w:szCs w:val="21"/>
                    </w:rPr>
                  </w:pPr>
                </w:p>
              </w:tc>
              <w:tc>
                <w:tcPr>
                  <w:tcW w:w="566" w:type="pct"/>
                  <w:vMerge w:val="continue"/>
                  <w:tcMar>
                    <w:left w:w="11" w:type="dxa"/>
                    <w:right w:w="11" w:type="dxa"/>
                  </w:tcMar>
                  <w:vAlign w:val="center"/>
                </w:tcPr>
                <w:p>
                  <w:pPr>
                    <w:autoSpaceDE w:val="0"/>
                    <w:autoSpaceDN w:val="0"/>
                    <w:adjustRightInd w:val="0"/>
                    <w:snapToGrid w:val="0"/>
                    <w:jc w:val="center"/>
                    <w:rPr>
                      <w:szCs w:val="21"/>
                    </w:rPr>
                  </w:pPr>
                </w:p>
              </w:tc>
              <w:tc>
                <w:tcPr>
                  <w:tcW w:w="236" w:type="pct"/>
                  <w:vMerge w:val="continue"/>
                  <w:tcMar>
                    <w:left w:w="11" w:type="dxa"/>
                    <w:right w:w="11" w:type="dxa"/>
                  </w:tcMar>
                  <w:vAlign w:val="center"/>
                </w:tcPr>
                <w:p>
                  <w:pPr>
                    <w:autoSpaceDE w:val="0"/>
                    <w:autoSpaceDN w:val="0"/>
                    <w:adjustRightInd w:val="0"/>
                    <w:snapToGrid w:val="0"/>
                    <w:jc w:val="center"/>
                    <w:rPr>
                      <w:szCs w:val="21"/>
                    </w:rPr>
                  </w:pPr>
                </w:p>
              </w:tc>
              <w:tc>
                <w:tcPr>
                  <w:tcW w:w="813" w:type="pct"/>
                  <w:vMerge w:val="continue"/>
                  <w:tcMar>
                    <w:left w:w="11" w:type="dxa"/>
                    <w:right w:w="11" w:type="dxa"/>
                  </w:tcMar>
                  <w:vAlign w:val="center"/>
                </w:tcPr>
                <w:p>
                  <w:pPr>
                    <w:autoSpaceDE w:val="0"/>
                    <w:autoSpaceDN w:val="0"/>
                    <w:adjustRightInd w:val="0"/>
                    <w:snapToGrid w:val="0"/>
                    <w:jc w:val="center"/>
                    <w:rPr>
                      <w:szCs w:val="21"/>
                    </w:rPr>
                  </w:pPr>
                </w:p>
              </w:tc>
              <w:tc>
                <w:tcPr>
                  <w:tcW w:w="963" w:type="pct"/>
                  <w:gridSpan w:val="2"/>
                  <w:vMerge w:val="continue"/>
                  <w:tcMar>
                    <w:left w:w="11" w:type="dxa"/>
                    <w:right w:w="11" w:type="dxa"/>
                  </w:tcMar>
                  <w:vAlign w:val="center"/>
                </w:tcPr>
                <w:p>
                  <w:pPr>
                    <w:autoSpaceDE w:val="0"/>
                    <w:autoSpaceDN w:val="0"/>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tcMar>
                    <w:left w:w="11" w:type="dxa"/>
                    <w:right w:w="11" w:type="dxa"/>
                  </w:tcMar>
                  <w:vAlign w:val="center"/>
                </w:tcPr>
                <w:p>
                  <w:pPr>
                    <w:autoSpaceDE w:val="0"/>
                    <w:autoSpaceDN w:val="0"/>
                    <w:adjustRightInd w:val="0"/>
                    <w:snapToGrid w:val="0"/>
                    <w:jc w:val="center"/>
                    <w:rPr>
                      <w:szCs w:val="21"/>
                    </w:rPr>
                  </w:pPr>
                  <w:r>
                    <w:rPr>
                      <w:szCs w:val="21"/>
                    </w:rPr>
                    <w:t>ZH43110320002</w:t>
                  </w:r>
                </w:p>
              </w:tc>
              <w:tc>
                <w:tcPr>
                  <w:tcW w:w="344" w:type="pct"/>
                  <w:tcMar>
                    <w:left w:w="11" w:type="dxa"/>
                    <w:right w:w="11" w:type="dxa"/>
                  </w:tcMar>
                  <w:vAlign w:val="center"/>
                </w:tcPr>
                <w:p>
                  <w:pPr>
                    <w:autoSpaceDE w:val="0"/>
                    <w:autoSpaceDN w:val="0"/>
                    <w:adjustRightInd w:val="0"/>
                    <w:snapToGrid w:val="0"/>
                    <w:jc w:val="center"/>
                    <w:rPr>
                      <w:szCs w:val="21"/>
                    </w:rPr>
                  </w:pPr>
                  <w:r>
                    <w:rPr>
                      <w:szCs w:val="21"/>
                    </w:rPr>
                    <w:t>永州经济技术开发区</w:t>
                  </w:r>
                </w:p>
              </w:tc>
              <w:tc>
                <w:tcPr>
                  <w:tcW w:w="258" w:type="pct"/>
                  <w:tcMar>
                    <w:left w:w="11" w:type="dxa"/>
                    <w:right w:w="11" w:type="dxa"/>
                  </w:tcMar>
                  <w:vAlign w:val="center"/>
                </w:tcPr>
                <w:p>
                  <w:pPr>
                    <w:autoSpaceDE w:val="0"/>
                    <w:autoSpaceDN w:val="0"/>
                    <w:adjustRightInd w:val="0"/>
                    <w:snapToGrid w:val="0"/>
                    <w:jc w:val="center"/>
                    <w:rPr>
                      <w:szCs w:val="21"/>
                    </w:rPr>
                  </w:pPr>
                  <w:r>
                    <w:rPr>
                      <w:szCs w:val="21"/>
                    </w:rPr>
                    <w:t>湖南省</w:t>
                  </w:r>
                </w:p>
              </w:tc>
              <w:tc>
                <w:tcPr>
                  <w:tcW w:w="259" w:type="pct"/>
                  <w:tcMar>
                    <w:left w:w="11" w:type="dxa"/>
                    <w:right w:w="11" w:type="dxa"/>
                  </w:tcMar>
                  <w:vAlign w:val="center"/>
                </w:tcPr>
                <w:p>
                  <w:pPr>
                    <w:autoSpaceDE w:val="0"/>
                    <w:autoSpaceDN w:val="0"/>
                    <w:adjustRightInd w:val="0"/>
                    <w:snapToGrid w:val="0"/>
                    <w:jc w:val="center"/>
                    <w:rPr>
                      <w:szCs w:val="21"/>
                    </w:rPr>
                  </w:pPr>
                  <w:r>
                    <w:rPr>
                      <w:szCs w:val="21"/>
                    </w:rPr>
                    <w:t>永州市</w:t>
                  </w:r>
                </w:p>
              </w:tc>
              <w:tc>
                <w:tcPr>
                  <w:tcW w:w="259" w:type="pct"/>
                  <w:tcMar>
                    <w:left w:w="11" w:type="dxa"/>
                    <w:right w:w="11" w:type="dxa"/>
                  </w:tcMar>
                  <w:vAlign w:val="center"/>
                </w:tcPr>
                <w:p>
                  <w:pPr>
                    <w:autoSpaceDE w:val="0"/>
                    <w:autoSpaceDN w:val="0"/>
                    <w:adjustRightInd w:val="0"/>
                    <w:snapToGrid w:val="0"/>
                    <w:jc w:val="center"/>
                    <w:rPr>
                      <w:szCs w:val="21"/>
                    </w:rPr>
                  </w:pPr>
                  <w:r>
                    <w:rPr>
                      <w:szCs w:val="21"/>
                    </w:rPr>
                    <w:t>冷水滩区</w:t>
                  </w:r>
                </w:p>
              </w:tc>
              <w:tc>
                <w:tcPr>
                  <w:tcW w:w="257" w:type="pct"/>
                  <w:tcMar>
                    <w:left w:w="11" w:type="dxa"/>
                    <w:right w:w="11" w:type="dxa"/>
                  </w:tcMar>
                  <w:vAlign w:val="center"/>
                </w:tcPr>
                <w:p>
                  <w:pPr>
                    <w:autoSpaceDE w:val="0"/>
                    <w:autoSpaceDN w:val="0"/>
                    <w:adjustRightInd w:val="0"/>
                    <w:snapToGrid w:val="0"/>
                    <w:jc w:val="center"/>
                    <w:rPr>
                      <w:szCs w:val="21"/>
                    </w:rPr>
                  </w:pPr>
                  <w:r>
                    <w:rPr>
                      <w:szCs w:val="21"/>
                    </w:rPr>
                    <w:t>重点</w:t>
                  </w:r>
                </w:p>
                <w:p>
                  <w:pPr>
                    <w:autoSpaceDE w:val="0"/>
                    <w:autoSpaceDN w:val="0"/>
                    <w:adjustRightInd w:val="0"/>
                    <w:snapToGrid w:val="0"/>
                    <w:jc w:val="center"/>
                    <w:rPr>
                      <w:szCs w:val="21"/>
                    </w:rPr>
                  </w:pPr>
                  <w:r>
                    <w:rPr>
                      <w:szCs w:val="21"/>
                    </w:rPr>
                    <w:t>管控</w:t>
                  </w:r>
                </w:p>
                <w:p>
                  <w:pPr>
                    <w:autoSpaceDE w:val="0"/>
                    <w:autoSpaceDN w:val="0"/>
                    <w:adjustRightInd w:val="0"/>
                    <w:snapToGrid w:val="0"/>
                    <w:jc w:val="center"/>
                    <w:rPr>
                      <w:szCs w:val="21"/>
                    </w:rPr>
                  </w:pPr>
                  <w:r>
                    <w:rPr>
                      <w:szCs w:val="21"/>
                    </w:rPr>
                    <w:t>单元</w:t>
                  </w:r>
                </w:p>
              </w:tc>
              <w:tc>
                <w:tcPr>
                  <w:tcW w:w="344" w:type="pct"/>
                  <w:tcMar>
                    <w:left w:w="11" w:type="dxa"/>
                    <w:right w:w="11" w:type="dxa"/>
                  </w:tcMar>
                  <w:vAlign w:val="center"/>
                </w:tcPr>
                <w:p>
                  <w:pPr>
                    <w:autoSpaceDE w:val="0"/>
                    <w:autoSpaceDN w:val="0"/>
                    <w:adjustRightInd w:val="0"/>
                    <w:snapToGrid w:val="0"/>
                    <w:jc w:val="center"/>
                    <w:rPr>
                      <w:szCs w:val="21"/>
                    </w:rPr>
                  </w:pPr>
                  <w:r>
                    <w:rPr>
                      <w:szCs w:val="21"/>
                    </w:rPr>
                    <w:t>核准范围：13.0438</w:t>
                  </w:r>
                </w:p>
              </w:tc>
              <w:tc>
                <w:tcPr>
                  <w:tcW w:w="566" w:type="pct"/>
                  <w:tcMar>
                    <w:left w:w="11" w:type="dxa"/>
                    <w:right w:w="11" w:type="dxa"/>
                  </w:tcMar>
                  <w:vAlign w:val="center"/>
                </w:tcPr>
                <w:p>
                  <w:pPr>
                    <w:autoSpaceDE w:val="0"/>
                    <w:autoSpaceDN w:val="0"/>
                    <w:adjustRightInd w:val="0"/>
                    <w:snapToGrid w:val="0"/>
                    <w:jc w:val="center"/>
                    <w:rPr>
                      <w:szCs w:val="21"/>
                    </w:rPr>
                  </w:pPr>
                  <w:r>
                    <w:rPr>
                      <w:szCs w:val="21"/>
                    </w:rPr>
                    <w:t>核准范围(一区两</w:t>
                  </w:r>
                </w:p>
                <w:p>
                  <w:pPr>
                    <w:autoSpaceDE w:val="0"/>
                    <w:autoSpaceDN w:val="0"/>
                    <w:adjustRightInd w:val="0"/>
                    <w:snapToGrid w:val="0"/>
                    <w:jc w:val="center"/>
                    <w:rPr>
                      <w:szCs w:val="21"/>
                    </w:rPr>
                  </w:pPr>
                  <w:r>
                    <w:rPr>
                      <w:szCs w:val="21"/>
                    </w:rPr>
                    <w:t>片) ：北部片区涉及高溪</w:t>
                  </w:r>
                </w:p>
                <w:p>
                  <w:pPr>
                    <w:autoSpaceDE w:val="0"/>
                    <w:autoSpaceDN w:val="0"/>
                    <w:adjustRightInd w:val="0"/>
                    <w:snapToGrid w:val="0"/>
                    <w:jc w:val="center"/>
                    <w:rPr>
                      <w:szCs w:val="21"/>
                    </w:rPr>
                  </w:pPr>
                  <w:r>
                    <w:rPr>
                      <w:szCs w:val="21"/>
                    </w:rPr>
                    <w:t>市镇、凤凰</w:t>
                  </w:r>
                </w:p>
                <w:p>
                  <w:pPr>
                    <w:autoSpaceDE w:val="0"/>
                    <w:autoSpaceDN w:val="0"/>
                    <w:adjustRightInd w:val="0"/>
                    <w:snapToGrid w:val="0"/>
                    <w:jc w:val="center"/>
                    <w:rPr>
                      <w:szCs w:val="21"/>
                    </w:rPr>
                  </w:pPr>
                  <w:r>
                    <w:rPr>
                      <w:szCs w:val="21"/>
                    </w:rPr>
                    <w:t>街道、珊瑚</w:t>
                  </w:r>
                </w:p>
                <w:p>
                  <w:pPr>
                    <w:autoSpaceDE w:val="0"/>
                    <w:autoSpaceDN w:val="0"/>
                    <w:adjustRightInd w:val="0"/>
                    <w:snapToGrid w:val="0"/>
                    <w:jc w:val="center"/>
                    <w:rPr>
                      <w:szCs w:val="21"/>
                    </w:rPr>
                  </w:pPr>
                  <w:r>
                    <w:rPr>
                      <w:szCs w:val="21"/>
                    </w:rPr>
                    <w:t>街道、梧桐</w:t>
                  </w:r>
                </w:p>
                <w:p>
                  <w:pPr>
                    <w:autoSpaceDE w:val="0"/>
                    <w:autoSpaceDN w:val="0"/>
                    <w:adjustRightInd w:val="0"/>
                    <w:snapToGrid w:val="0"/>
                    <w:jc w:val="center"/>
                    <w:rPr>
                      <w:szCs w:val="21"/>
                    </w:rPr>
                  </w:pPr>
                  <w:r>
                    <w:rPr>
                      <w:szCs w:val="21"/>
                    </w:rPr>
                    <w:t>街道；南部</w:t>
                  </w:r>
                </w:p>
                <w:p>
                  <w:pPr>
                    <w:autoSpaceDE w:val="0"/>
                    <w:autoSpaceDN w:val="0"/>
                    <w:adjustRightInd w:val="0"/>
                    <w:snapToGrid w:val="0"/>
                    <w:jc w:val="center"/>
                    <w:rPr>
                      <w:szCs w:val="21"/>
                    </w:rPr>
                  </w:pPr>
                  <w:r>
                    <w:rPr>
                      <w:szCs w:val="21"/>
                    </w:rPr>
                    <w:t>片区涉及仁湾街道</w:t>
                  </w:r>
                </w:p>
              </w:tc>
              <w:tc>
                <w:tcPr>
                  <w:tcW w:w="236" w:type="pct"/>
                  <w:tcMar>
                    <w:left w:w="11" w:type="dxa"/>
                    <w:right w:w="11" w:type="dxa"/>
                  </w:tcMar>
                  <w:vAlign w:val="center"/>
                </w:tcPr>
                <w:p>
                  <w:pPr>
                    <w:autoSpaceDE w:val="0"/>
                    <w:autoSpaceDN w:val="0"/>
                    <w:adjustRightInd w:val="0"/>
                    <w:snapToGrid w:val="0"/>
                    <w:jc w:val="center"/>
                    <w:rPr>
                      <w:szCs w:val="21"/>
                    </w:rPr>
                  </w:pPr>
                  <w:r>
                    <w:rPr>
                      <w:szCs w:val="21"/>
                    </w:rPr>
                    <w:t>省级重点</w:t>
                  </w:r>
                </w:p>
                <w:p>
                  <w:pPr>
                    <w:autoSpaceDE w:val="0"/>
                    <w:autoSpaceDN w:val="0"/>
                    <w:adjustRightInd w:val="0"/>
                    <w:snapToGrid w:val="0"/>
                    <w:jc w:val="center"/>
                    <w:rPr>
                      <w:szCs w:val="21"/>
                    </w:rPr>
                  </w:pPr>
                  <w:r>
                    <w:rPr>
                      <w:szCs w:val="21"/>
                    </w:rPr>
                    <w:t>开发区域</w:t>
                  </w:r>
                </w:p>
              </w:tc>
              <w:tc>
                <w:tcPr>
                  <w:tcW w:w="813" w:type="pct"/>
                  <w:tcMar>
                    <w:left w:w="11" w:type="dxa"/>
                    <w:right w:w="11" w:type="dxa"/>
                  </w:tcMar>
                  <w:vAlign w:val="center"/>
                </w:tcPr>
                <w:p>
                  <w:pPr>
                    <w:autoSpaceDE w:val="0"/>
                    <w:autoSpaceDN w:val="0"/>
                    <w:adjustRightInd w:val="0"/>
                    <w:snapToGrid w:val="0"/>
                    <w:jc w:val="center"/>
                    <w:rPr>
                      <w:szCs w:val="21"/>
                    </w:rPr>
                  </w:pPr>
                  <w:r>
                    <w:rPr>
                      <w:szCs w:val="21"/>
                    </w:rPr>
                    <w:t>湘环评[2013]306  号：北部片区主要发展民族制药、特色食品、电子信息、商贸物流等产业； 南部片区主要发展先进装备制造、电子信息、商贸物流等产业；湘发改函[2016]211号：新扩区域主要布局发展汽车零部件、先进制造业、农副产品食品加工、电子信息等产业；六部委公告2018年第4号：零部件、食品、医药。</w:t>
                  </w:r>
                </w:p>
              </w:tc>
              <w:tc>
                <w:tcPr>
                  <w:tcW w:w="963" w:type="pct"/>
                  <w:gridSpan w:val="2"/>
                  <w:tcMar>
                    <w:left w:w="11" w:type="dxa"/>
                    <w:right w:w="11" w:type="dxa"/>
                  </w:tcMar>
                  <w:vAlign w:val="center"/>
                </w:tcPr>
                <w:p>
                  <w:pPr>
                    <w:autoSpaceDE w:val="0"/>
                    <w:autoSpaceDN w:val="0"/>
                    <w:adjustRightInd w:val="0"/>
                    <w:snapToGrid w:val="0"/>
                    <w:jc w:val="left"/>
                    <w:rPr>
                      <w:szCs w:val="21"/>
                    </w:rPr>
                  </w:pPr>
                  <w:r>
                    <w:rPr>
                      <w:szCs w:val="21"/>
                    </w:rPr>
                    <w:t>1.南部片区生物医药专用污水处理厂尚在建设，医药残渣堆存问题也有待解决。</w:t>
                  </w:r>
                </w:p>
                <w:p>
                  <w:pPr>
                    <w:autoSpaceDE w:val="0"/>
                    <w:autoSpaceDN w:val="0"/>
                    <w:adjustRightInd w:val="0"/>
                    <w:snapToGrid w:val="0"/>
                    <w:jc w:val="left"/>
                    <w:rPr>
                      <w:szCs w:val="21"/>
                    </w:rPr>
                  </w:pPr>
                  <w:r>
                    <w:rPr>
                      <w:szCs w:val="21"/>
                    </w:rPr>
                    <w:t>2.开发区北片区(核准范围)距冷水滩湘江省级湿地公园较近(东面距湿地公园在湘江干流上的边界约 1.8km，北面距湘江一级支流芦洪市河上的边界约600m)。</w:t>
                  </w:r>
                </w:p>
                <w:p>
                  <w:pPr>
                    <w:autoSpaceDE w:val="0"/>
                    <w:autoSpaceDN w:val="0"/>
                    <w:adjustRightInd w:val="0"/>
                    <w:snapToGrid w:val="0"/>
                    <w:jc w:val="left"/>
                    <w:rPr>
                      <w:szCs w:val="21"/>
                    </w:rPr>
                  </w:pPr>
                  <w:r>
                    <w:rPr>
                      <w:szCs w:val="21"/>
                    </w:rPr>
                    <w:t>3.南片区紧邻湘江干流及冷水滩湘江省级湿地公园(合理利用区)、冷水滩湘江饮用水水源保护区，部分片区位于湘江干流1km范围内。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tcMar>
                    <w:left w:w="11" w:type="dxa"/>
                    <w:right w:w="11" w:type="dxa"/>
                  </w:tcMar>
                  <w:vAlign w:val="center"/>
                </w:tcPr>
                <w:p>
                  <w:pPr>
                    <w:autoSpaceDE w:val="0"/>
                    <w:autoSpaceDN w:val="0"/>
                    <w:adjustRightInd w:val="0"/>
                    <w:snapToGrid w:val="0"/>
                    <w:jc w:val="center"/>
                    <w:rPr>
                      <w:b/>
                      <w:bCs/>
                      <w:szCs w:val="21"/>
                    </w:rPr>
                  </w:pPr>
                  <w:r>
                    <w:rPr>
                      <w:b/>
                      <w:bCs/>
                      <w:szCs w:val="21"/>
                    </w:rPr>
                    <w:t>管控维度</w:t>
                  </w:r>
                </w:p>
              </w:tc>
              <w:tc>
                <w:tcPr>
                  <w:tcW w:w="3335" w:type="pct"/>
                  <w:gridSpan w:val="9"/>
                  <w:tcMar>
                    <w:left w:w="11" w:type="dxa"/>
                    <w:right w:w="11" w:type="dxa"/>
                  </w:tcMar>
                  <w:vAlign w:val="center"/>
                </w:tcPr>
                <w:p>
                  <w:pPr>
                    <w:autoSpaceDE w:val="0"/>
                    <w:autoSpaceDN w:val="0"/>
                    <w:adjustRightInd w:val="0"/>
                    <w:snapToGrid w:val="0"/>
                    <w:jc w:val="center"/>
                    <w:rPr>
                      <w:b/>
                      <w:bCs/>
                      <w:szCs w:val="21"/>
                    </w:rPr>
                  </w:pPr>
                  <w:r>
                    <w:rPr>
                      <w:b/>
                      <w:bCs/>
                      <w:szCs w:val="21"/>
                    </w:rPr>
                    <w:t>管控要求</w:t>
                  </w:r>
                </w:p>
              </w:tc>
              <w:tc>
                <w:tcPr>
                  <w:tcW w:w="601" w:type="pct"/>
                  <w:tcMar>
                    <w:left w:w="11" w:type="dxa"/>
                    <w:right w:w="11" w:type="dxa"/>
                  </w:tcMar>
                  <w:vAlign w:val="center"/>
                </w:tcPr>
                <w:p>
                  <w:pPr>
                    <w:autoSpaceDE w:val="0"/>
                    <w:autoSpaceDN w:val="0"/>
                    <w:adjustRightInd w:val="0"/>
                    <w:snapToGrid w:val="0"/>
                    <w:jc w:val="center"/>
                    <w:rPr>
                      <w:b/>
                      <w:bCs/>
                      <w:szCs w:val="21"/>
                    </w:rPr>
                  </w:pPr>
                  <w:r>
                    <w:rPr>
                      <w:b/>
                      <w:bCs/>
                      <w:szCs w:val="21"/>
                    </w:rPr>
                    <w:t>本项目情况</w:t>
                  </w:r>
                </w:p>
              </w:tc>
              <w:tc>
                <w:tcPr>
                  <w:tcW w:w="361" w:type="pct"/>
                  <w:tcMar>
                    <w:left w:w="11" w:type="dxa"/>
                    <w:right w:w="11" w:type="dxa"/>
                  </w:tcMar>
                  <w:vAlign w:val="center"/>
                </w:tcPr>
                <w:p>
                  <w:pPr>
                    <w:autoSpaceDE w:val="0"/>
                    <w:autoSpaceDN w:val="0"/>
                    <w:adjustRightInd w:val="0"/>
                    <w:snapToGrid w:val="0"/>
                    <w:jc w:val="center"/>
                    <w:rPr>
                      <w:b/>
                      <w:bCs/>
                      <w:szCs w:val="21"/>
                    </w:rPr>
                  </w:pPr>
                  <w:r>
                    <w:rPr>
                      <w:b/>
                      <w:bCs/>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tcMar>
                    <w:left w:w="11" w:type="dxa"/>
                    <w:right w:w="11" w:type="dxa"/>
                  </w:tcMar>
                  <w:vAlign w:val="center"/>
                </w:tcPr>
                <w:p>
                  <w:pPr>
                    <w:autoSpaceDE w:val="0"/>
                    <w:autoSpaceDN w:val="0"/>
                    <w:adjustRightInd w:val="0"/>
                    <w:snapToGrid w:val="0"/>
                    <w:jc w:val="center"/>
                    <w:rPr>
                      <w:b/>
                      <w:bCs/>
                      <w:szCs w:val="21"/>
                    </w:rPr>
                  </w:pPr>
                  <w:r>
                    <w:rPr>
                      <w:b/>
                      <w:bCs/>
                      <w:szCs w:val="21"/>
                    </w:rPr>
                    <w:t>空间布局</w:t>
                  </w:r>
                </w:p>
                <w:p>
                  <w:pPr>
                    <w:autoSpaceDE w:val="0"/>
                    <w:autoSpaceDN w:val="0"/>
                    <w:adjustRightInd w:val="0"/>
                    <w:snapToGrid w:val="0"/>
                    <w:jc w:val="center"/>
                    <w:rPr>
                      <w:b/>
                      <w:bCs/>
                      <w:szCs w:val="21"/>
                    </w:rPr>
                  </w:pPr>
                  <w:r>
                    <w:rPr>
                      <w:b/>
                      <w:bCs/>
                      <w:szCs w:val="21"/>
                    </w:rPr>
                    <w:t>约束</w:t>
                  </w:r>
                </w:p>
              </w:tc>
              <w:tc>
                <w:tcPr>
                  <w:tcW w:w="3335" w:type="pct"/>
                  <w:gridSpan w:val="9"/>
                  <w:tcMar>
                    <w:left w:w="11" w:type="dxa"/>
                    <w:right w:w="11" w:type="dxa"/>
                  </w:tcMar>
                  <w:vAlign w:val="center"/>
                </w:tcPr>
                <w:p>
                  <w:pPr>
                    <w:autoSpaceDE w:val="0"/>
                    <w:autoSpaceDN w:val="0"/>
                    <w:adjustRightInd w:val="0"/>
                    <w:snapToGrid w:val="0"/>
                    <w:jc w:val="left"/>
                    <w:rPr>
                      <w:szCs w:val="21"/>
                    </w:rPr>
                  </w:pPr>
                  <w:r>
                    <w:rPr>
                      <w:szCs w:val="21"/>
                    </w:rPr>
                    <w:t>(1.1)禁止新引进三类工业以及线路板、电镀等排水涉重金属或持久性污染物的企业。</w:t>
                  </w:r>
                </w:p>
                <w:p>
                  <w:pPr>
                    <w:autoSpaceDE w:val="0"/>
                    <w:autoSpaceDN w:val="0"/>
                    <w:adjustRightInd w:val="0"/>
                    <w:snapToGrid w:val="0"/>
                    <w:jc w:val="left"/>
                    <w:rPr>
                      <w:szCs w:val="21"/>
                    </w:rPr>
                  </w:pPr>
                  <w:r>
                    <w:rPr>
                      <w:szCs w:val="21"/>
                    </w:rPr>
                    <w:t>(1.2)严格限制水型污染企业进入；在拟发展的食品加工业中限制饮料、发酵型生产方式等耗水型生产项目，生物制药产业中限制原料药、化学合成药生产等水型污染复杂企业。</w:t>
                  </w:r>
                </w:p>
                <w:p>
                  <w:pPr>
                    <w:autoSpaceDE w:val="0"/>
                    <w:autoSpaceDN w:val="0"/>
                    <w:adjustRightInd w:val="0"/>
                    <w:snapToGrid w:val="0"/>
                    <w:jc w:val="left"/>
                    <w:rPr>
                      <w:szCs w:val="21"/>
                    </w:rPr>
                  </w:pPr>
                  <w:r>
                    <w:rPr>
                      <w:szCs w:val="21"/>
                    </w:rPr>
                    <w:t>(1.3)北部片区：禁止引进气型污染企业。</w:t>
                  </w:r>
                </w:p>
                <w:p>
                  <w:pPr>
                    <w:autoSpaceDE w:val="0"/>
                    <w:autoSpaceDN w:val="0"/>
                    <w:adjustRightInd w:val="0"/>
                    <w:snapToGrid w:val="0"/>
                    <w:jc w:val="left"/>
                    <w:rPr>
                      <w:szCs w:val="21"/>
                    </w:rPr>
                  </w:pPr>
                  <w:r>
                    <w:rPr>
                      <w:szCs w:val="21"/>
                    </w:rPr>
                    <w:t>(1.4)长丰大道与珍珠南路交汇处布置的居住用地同南甸路与仁湾路交汇处南部的二类工业用地功能互换，交通干线两侧一定距离内不得设置对噪声敏感的建筑物。</w:t>
                  </w:r>
                </w:p>
                <w:p>
                  <w:pPr>
                    <w:autoSpaceDE w:val="0"/>
                    <w:autoSpaceDN w:val="0"/>
                    <w:adjustRightInd w:val="0"/>
                    <w:snapToGrid w:val="0"/>
                    <w:jc w:val="left"/>
                    <w:rPr>
                      <w:szCs w:val="21"/>
                    </w:rPr>
                  </w:pPr>
                  <w:r>
                    <w:rPr>
                      <w:szCs w:val="21"/>
                    </w:rPr>
                    <w:t>(1.5)对不符合产业定位和产业布局要求、现已停产的零陵新型耐火材料厂等限期退出经开区，对其他不符合产业定位或产业布局要求的企业在现址不得扩大规模，适时调整至适宜的规划区。</w:t>
                  </w:r>
                </w:p>
                <w:p>
                  <w:pPr>
                    <w:autoSpaceDE w:val="0"/>
                    <w:autoSpaceDN w:val="0"/>
                    <w:adjustRightInd w:val="0"/>
                    <w:snapToGrid w:val="0"/>
                    <w:jc w:val="left"/>
                    <w:rPr>
                      <w:szCs w:val="21"/>
                    </w:rPr>
                  </w:pPr>
                  <w:r>
                    <w:rPr>
                      <w:szCs w:val="21"/>
                    </w:rPr>
                    <w:t>(1.6)湘江干流岸线1公里范围内不准新增化工园区和化工项目。</w:t>
                  </w:r>
                </w:p>
              </w:tc>
              <w:tc>
                <w:tcPr>
                  <w:tcW w:w="601" w:type="pct"/>
                  <w:tcMar>
                    <w:left w:w="11" w:type="dxa"/>
                    <w:right w:w="11" w:type="dxa"/>
                  </w:tcMar>
                  <w:vAlign w:val="center"/>
                </w:tcPr>
                <w:p>
                  <w:pPr>
                    <w:autoSpaceDE w:val="0"/>
                    <w:autoSpaceDN w:val="0"/>
                    <w:jc w:val="center"/>
                    <w:rPr>
                      <w:szCs w:val="21"/>
                    </w:rPr>
                  </w:pPr>
                  <w:r>
                    <w:rPr>
                      <w:szCs w:val="21"/>
                    </w:rPr>
                    <w:t>本项目位于南部片区，</w:t>
                  </w:r>
                  <w:r>
                    <w:rPr>
                      <w:rFonts w:hint="eastAsia"/>
                      <w:szCs w:val="21"/>
                    </w:rPr>
                    <w:t>为食品制造项目</w:t>
                  </w:r>
                  <w:r>
                    <w:rPr>
                      <w:szCs w:val="21"/>
                    </w:rPr>
                    <w:t>，不属于三类工业以及线路板、电镀等排水涉重金属或持久性污染物的企业。</w:t>
                  </w:r>
                </w:p>
                <w:p>
                  <w:pPr>
                    <w:autoSpaceDE w:val="0"/>
                    <w:autoSpaceDN w:val="0"/>
                    <w:jc w:val="center"/>
                    <w:rPr>
                      <w:szCs w:val="21"/>
                    </w:rPr>
                  </w:pPr>
                </w:p>
              </w:tc>
              <w:tc>
                <w:tcPr>
                  <w:tcW w:w="361" w:type="pct"/>
                  <w:tcMar>
                    <w:left w:w="11" w:type="dxa"/>
                    <w:right w:w="11" w:type="dxa"/>
                  </w:tcMar>
                  <w:vAlign w:val="center"/>
                </w:tcPr>
                <w:p>
                  <w:pPr>
                    <w:autoSpaceDE w:val="0"/>
                    <w:autoSpaceDN w:val="0"/>
                    <w:adjustRightInd w:val="0"/>
                    <w:snapToGrid w:val="0"/>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tcMar>
                    <w:left w:w="11" w:type="dxa"/>
                    <w:right w:w="11" w:type="dxa"/>
                  </w:tcMar>
                  <w:vAlign w:val="center"/>
                </w:tcPr>
                <w:p>
                  <w:pPr>
                    <w:autoSpaceDE w:val="0"/>
                    <w:autoSpaceDN w:val="0"/>
                    <w:adjustRightInd w:val="0"/>
                    <w:snapToGrid w:val="0"/>
                    <w:jc w:val="center"/>
                    <w:rPr>
                      <w:b/>
                      <w:bCs/>
                      <w:szCs w:val="21"/>
                    </w:rPr>
                  </w:pPr>
                  <w:r>
                    <w:rPr>
                      <w:b/>
                      <w:bCs/>
                      <w:szCs w:val="21"/>
                    </w:rPr>
                    <w:t>污染物排</w:t>
                  </w:r>
                </w:p>
                <w:p>
                  <w:pPr>
                    <w:autoSpaceDE w:val="0"/>
                    <w:autoSpaceDN w:val="0"/>
                    <w:adjustRightInd w:val="0"/>
                    <w:snapToGrid w:val="0"/>
                    <w:jc w:val="center"/>
                    <w:rPr>
                      <w:b/>
                      <w:bCs/>
                      <w:szCs w:val="21"/>
                    </w:rPr>
                  </w:pPr>
                  <w:r>
                    <w:rPr>
                      <w:b/>
                      <w:bCs/>
                      <w:szCs w:val="21"/>
                    </w:rPr>
                    <w:t>放管控</w:t>
                  </w:r>
                </w:p>
              </w:tc>
              <w:tc>
                <w:tcPr>
                  <w:tcW w:w="3335" w:type="pct"/>
                  <w:gridSpan w:val="9"/>
                  <w:tcMar>
                    <w:left w:w="11" w:type="dxa"/>
                    <w:right w:w="11" w:type="dxa"/>
                  </w:tcMar>
                  <w:vAlign w:val="center"/>
                </w:tcPr>
                <w:p>
                  <w:pPr>
                    <w:autoSpaceDE w:val="0"/>
                    <w:autoSpaceDN w:val="0"/>
                    <w:adjustRightInd w:val="0"/>
                    <w:snapToGrid w:val="0"/>
                    <w:jc w:val="left"/>
                    <w:rPr>
                      <w:szCs w:val="21"/>
                    </w:rPr>
                  </w:pPr>
                  <w:r>
                    <w:rPr>
                      <w:szCs w:val="21"/>
                    </w:rPr>
                    <w:t>(2.1)废水：经开区排水实施雨污分流，雨水排入湘江。</w:t>
                  </w:r>
                </w:p>
                <w:p>
                  <w:pPr>
                    <w:autoSpaceDE w:val="0"/>
                    <w:autoSpaceDN w:val="0"/>
                    <w:adjustRightInd w:val="0"/>
                    <w:snapToGrid w:val="0"/>
                    <w:jc w:val="left"/>
                    <w:rPr>
                      <w:szCs w:val="21"/>
                    </w:rPr>
                  </w:pPr>
                  <w:r>
                    <w:rPr>
                      <w:szCs w:val="21"/>
                    </w:rPr>
                    <w:t>北部片区：加快北部片区工业污水处理厂建设，北部片区现有废污水经处理后纳入下河线污水处理厂进一步处理达标后排入湘江；</w:t>
                  </w:r>
                </w:p>
                <w:p>
                  <w:pPr>
                    <w:autoSpaceDE w:val="0"/>
                    <w:autoSpaceDN w:val="0"/>
                    <w:adjustRightInd w:val="0"/>
                    <w:snapToGrid w:val="0"/>
                    <w:jc w:val="left"/>
                    <w:rPr>
                      <w:szCs w:val="21"/>
                    </w:rPr>
                  </w:pPr>
                  <w:r>
                    <w:rPr>
                      <w:szCs w:val="21"/>
                    </w:rPr>
                    <w:t>南部片区：加快建设片区生物医药污水处理厂建设，废污水经处理后进入城镇污水处理厂，进一步处理达标后排入湘江。</w:t>
                  </w:r>
                </w:p>
                <w:p>
                  <w:pPr>
                    <w:autoSpaceDE w:val="0"/>
                    <w:autoSpaceDN w:val="0"/>
                    <w:adjustRightInd w:val="0"/>
                    <w:snapToGrid w:val="0"/>
                    <w:jc w:val="left"/>
                    <w:rPr>
                      <w:szCs w:val="21"/>
                    </w:rPr>
                  </w:pPr>
                  <w:r>
                    <w:rPr>
                      <w:szCs w:val="21"/>
                    </w:rPr>
                    <w:t>(2.2)废气：</w:t>
                  </w:r>
                </w:p>
                <w:p>
                  <w:pPr>
                    <w:autoSpaceDE w:val="0"/>
                    <w:autoSpaceDN w:val="0"/>
                    <w:adjustRightInd w:val="0"/>
                    <w:snapToGrid w:val="0"/>
                    <w:jc w:val="left"/>
                    <w:rPr>
                      <w:szCs w:val="21"/>
                    </w:rPr>
                  </w:pPr>
                  <w:r>
                    <w:rPr>
                      <w:szCs w:val="21"/>
                    </w:rPr>
                    <w:t>(2.2.1)建立经开区清洁生产管理考核机制，对各企业工艺废气产出的生产节点，应配置废气收集与净化处理装置，确保达标排放；加强生产工艺研究与技术改进，采取有效措施，减少入园企业工艺废气的无组织排放。</w:t>
                  </w:r>
                </w:p>
                <w:p>
                  <w:pPr>
                    <w:autoSpaceDE w:val="0"/>
                    <w:autoSpaceDN w:val="0"/>
                    <w:adjustRightInd w:val="0"/>
                    <w:snapToGrid w:val="0"/>
                    <w:jc w:val="left"/>
                    <w:rPr>
                      <w:szCs w:val="21"/>
                    </w:rPr>
                  </w:pPr>
                  <w:r>
                    <w:rPr>
                      <w:szCs w:val="21"/>
                    </w:rPr>
                    <w:t>(2.2.2)全面推进生物医药、机械制造等工业VOCs综合治理，建立VOCs排放清单信息库，完善企业一企一档制度。加强园区废气特别是有毒有害及恶臭气体的收集和处理，严格控制VOCs的排放。</w:t>
                  </w:r>
                </w:p>
                <w:p>
                  <w:pPr>
                    <w:autoSpaceDE w:val="0"/>
                    <w:autoSpaceDN w:val="0"/>
                    <w:adjustRightInd w:val="0"/>
                    <w:snapToGrid w:val="0"/>
                    <w:jc w:val="left"/>
                    <w:rPr>
                      <w:szCs w:val="21"/>
                    </w:rPr>
                  </w:pPr>
                  <w:r>
                    <w:rPr>
                      <w:szCs w:val="21"/>
                    </w:rPr>
                    <w:t>(2.2.3)对能耗和污染物排放量相对较大的企业如铜制品、铝制品等企业安装空气在线自动监控系统，对治理设施进行有效监控。</w:t>
                  </w:r>
                </w:p>
                <w:p>
                  <w:pPr>
                    <w:autoSpaceDE w:val="0"/>
                    <w:autoSpaceDN w:val="0"/>
                    <w:adjustRightInd w:val="0"/>
                    <w:snapToGrid w:val="0"/>
                    <w:jc w:val="left"/>
                    <w:rPr>
                      <w:szCs w:val="21"/>
                    </w:rPr>
                  </w:pPr>
                  <w:r>
                    <w:rPr>
                      <w:szCs w:val="21"/>
                    </w:rPr>
                    <w:t>(2.2.4)园区内有色金属等行业及涉锅炉大气污染物排放应满足《湖南省生态环境厅关于执行污染物特别排放限值(第一批)的公告》中的要求。</w:t>
                  </w:r>
                </w:p>
                <w:p>
                  <w:pPr>
                    <w:autoSpaceDE w:val="0"/>
                    <w:autoSpaceDN w:val="0"/>
                    <w:adjustRightInd w:val="0"/>
                    <w:snapToGrid w:val="0"/>
                    <w:jc w:val="left"/>
                    <w:rPr>
                      <w:szCs w:val="21"/>
                    </w:rPr>
                  </w:pPr>
                  <w:r>
                    <w:rPr>
                      <w:szCs w:val="21"/>
                    </w:rPr>
                    <w:t>(2.3)固废：做好经开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严防二次污染。南部片区按相关要求加快建设一般固废处置中心，对一般工业固废进行规范处置。</w:t>
                  </w:r>
                </w:p>
              </w:tc>
              <w:tc>
                <w:tcPr>
                  <w:tcW w:w="601" w:type="pct"/>
                  <w:tcMar>
                    <w:left w:w="11" w:type="dxa"/>
                    <w:right w:w="11" w:type="dxa"/>
                  </w:tcMar>
                  <w:vAlign w:val="center"/>
                </w:tcPr>
                <w:p>
                  <w:pPr>
                    <w:autoSpaceDE w:val="0"/>
                    <w:autoSpaceDN w:val="0"/>
                    <w:jc w:val="center"/>
                    <w:rPr>
                      <w:szCs w:val="21"/>
                    </w:rPr>
                  </w:pPr>
                  <w:r>
                    <w:rPr>
                      <w:szCs w:val="21"/>
                    </w:rPr>
                    <w:t>1、废水：本项目</w:t>
                  </w:r>
                  <w:r>
                    <w:rPr>
                      <w:rFonts w:hint="eastAsia"/>
                      <w:szCs w:val="21"/>
                    </w:rPr>
                    <w:t>废水配套建设污水处理站预处理，达标后排入工业园污水管网，近期排入下河线污水处理厂处理，达标后排入湘江港子口，待经开区污水处理厂建成投运后，排入经开区污水处理厂处理，达标后排入湘江</w:t>
                  </w:r>
                  <w:r>
                    <w:rPr>
                      <w:szCs w:val="21"/>
                    </w:rPr>
                    <w:t>。</w:t>
                  </w:r>
                </w:p>
                <w:p>
                  <w:pPr>
                    <w:autoSpaceDE w:val="0"/>
                    <w:autoSpaceDN w:val="0"/>
                    <w:jc w:val="center"/>
                    <w:rPr>
                      <w:szCs w:val="21"/>
                    </w:rPr>
                  </w:pPr>
                  <w:r>
                    <w:rPr>
                      <w:szCs w:val="21"/>
                    </w:rPr>
                    <w:t>2、废气：本项目配置了废气收集与处理净化装置，厂区废气做到达标排放。</w:t>
                  </w:r>
                </w:p>
                <w:p>
                  <w:pPr>
                    <w:autoSpaceDE w:val="0"/>
                    <w:autoSpaceDN w:val="0"/>
                    <w:jc w:val="center"/>
                    <w:rPr>
                      <w:szCs w:val="21"/>
                    </w:rPr>
                  </w:pPr>
                  <w:r>
                    <w:rPr>
                      <w:szCs w:val="21"/>
                    </w:rPr>
                    <w:t>3、固废：本项目固体废物和生活垃圾的分类收集，危险固废应按国家有关规定综合利用或妥善处置。</w:t>
                  </w:r>
                </w:p>
              </w:tc>
              <w:tc>
                <w:tcPr>
                  <w:tcW w:w="361" w:type="pct"/>
                  <w:tcMar>
                    <w:left w:w="11" w:type="dxa"/>
                    <w:right w:w="11" w:type="dxa"/>
                  </w:tcMar>
                  <w:vAlign w:val="center"/>
                </w:tcPr>
                <w:p>
                  <w:pPr>
                    <w:autoSpaceDE w:val="0"/>
                    <w:autoSpaceDN w:val="0"/>
                    <w:adjustRightInd w:val="0"/>
                    <w:snapToGrid w:val="0"/>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tcMar>
                    <w:left w:w="11" w:type="dxa"/>
                    <w:right w:w="11" w:type="dxa"/>
                  </w:tcMar>
                  <w:vAlign w:val="center"/>
                </w:tcPr>
                <w:p>
                  <w:pPr>
                    <w:autoSpaceDE w:val="0"/>
                    <w:autoSpaceDN w:val="0"/>
                    <w:adjustRightInd w:val="0"/>
                    <w:snapToGrid w:val="0"/>
                    <w:jc w:val="center"/>
                    <w:rPr>
                      <w:b/>
                      <w:bCs/>
                      <w:szCs w:val="21"/>
                    </w:rPr>
                  </w:pPr>
                  <w:r>
                    <w:rPr>
                      <w:b/>
                      <w:bCs/>
                      <w:szCs w:val="21"/>
                    </w:rPr>
                    <w:t>环境风险</w:t>
                  </w:r>
                </w:p>
                <w:p>
                  <w:pPr>
                    <w:autoSpaceDE w:val="0"/>
                    <w:autoSpaceDN w:val="0"/>
                    <w:adjustRightInd w:val="0"/>
                    <w:snapToGrid w:val="0"/>
                    <w:jc w:val="center"/>
                    <w:rPr>
                      <w:b/>
                      <w:bCs/>
                      <w:szCs w:val="21"/>
                    </w:rPr>
                  </w:pPr>
                  <w:r>
                    <w:rPr>
                      <w:b/>
                      <w:bCs/>
                      <w:szCs w:val="21"/>
                    </w:rPr>
                    <w:t>防控</w:t>
                  </w:r>
                </w:p>
              </w:tc>
              <w:tc>
                <w:tcPr>
                  <w:tcW w:w="3335" w:type="pct"/>
                  <w:gridSpan w:val="9"/>
                  <w:tcMar>
                    <w:left w:w="11" w:type="dxa"/>
                    <w:right w:w="11" w:type="dxa"/>
                  </w:tcMar>
                  <w:vAlign w:val="center"/>
                </w:tcPr>
                <w:p>
                  <w:pPr>
                    <w:autoSpaceDE w:val="0"/>
                    <w:autoSpaceDN w:val="0"/>
                    <w:adjustRightInd w:val="0"/>
                    <w:snapToGrid w:val="0"/>
                    <w:jc w:val="left"/>
                    <w:rPr>
                      <w:szCs w:val="21"/>
                    </w:rPr>
                  </w:pPr>
                  <w:r>
                    <w:rPr>
                      <w:szCs w:val="21"/>
                    </w:rPr>
                    <w:t>(3.1)经开区应建立健全环境风险防控体系，组织严格落实《永州经济技术开发区突发环境事件应急预案》的相关要求，加强环境风险事故防范和应急管理。应特别关注对重点环境风险防控企业的监管，强化对环境风险物质泄漏、废水废气非正常排放、消防废水外排等环境风险的防控。</w:t>
                  </w:r>
                </w:p>
                <w:p>
                  <w:pPr>
                    <w:autoSpaceDE w:val="0"/>
                    <w:autoSpaceDN w:val="0"/>
                    <w:adjustRightInd w:val="0"/>
                    <w:snapToGrid w:val="0"/>
                    <w:jc w:val="left"/>
                    <w:rPr>
                      <w:szCs w:val="21"/>
                    </w:rPr>
                  </w:pPr>
                  <w:r>
                    <w:rPr>
                      <w:szCs w:val="21"/>
                    </w:rPr>
                    <w:t>(3.2)园区可能发生突发环境事件的污染物排放企业，生产、储存、运输、使用危险化学品的企业，产生、收集、贮存、运输危险废物的企业等应当编制和实施环境应急预案；鼓励其他企业制定单独的环境应急预案，或在突发事件应急预案中制定环境应急预案专章，并备案。</w:t>
                  </w:r>
                </w:p>
                <w:p>
                  <w:pPr>
                    <w:autoSpaceDE w:val="0"/>
                    <w:autoSpaceDN w:val="0"/>
                    <w:adjustRightInd w:val="0"/>
                    <w:snapToGrid w:val="0"/>
                    <w:jc w:val="left"/>
                    <w:rPr>
                      <w:szCs w:val="21"/>
                    </w:rPr>
                  </w:pPr>
                  <w:r>
                    <w:rPr>
                      <w:szCs w:val="21"/>
                    </w:rPr>
                    <w:t>(3.3)排放重点污染物的建设项目，在开展环境影响评价时，要严格落实对土壤环境影响的评价内容，并提出防范土壤污染的具体措施。</w:t>
                  </w:r>
                </w:p>
              </w:tc>
              <w:tc>
                <w:tcPr>
                  <w:tcW w:w="601" w:type="pct"/>
                  <w:tcMar>
                    <w:left w:w="11" w:type="dxa"/>
                    <w:right w:w="11" w:type="dxa"/>
                  </w:tcMar>
                  <w:vAlign w:val="center"/>
                </w:tcPr>
                <w:p>
                  <w:pPr>
                    <w:autoSpaceDE w:val="0"/>
                    <w:autoSpaceDN w:val="0"/>
                    <w:jc w:val="center"/>
                    <w:rPr>
                      <w:szCs w:val="21"/>
                    </w:rPr>
                  </w:pPr>
                  <w:r>
                    <w:rPr>
                      <w:szCs w:val="21"/>
                    </w:rPr>
                    <w:t>本项目已在环评中落实对土壤环境影响的评价内容，并提出防范土壤污染的具体措施。</w:t>
                  </w:r>
                </w:p>
              </w:tc>
              <w:tc>
                <w:tcPr>
                  <w:tcW w:w="361" w:type="pct"/>
                  <w:tcMar>
                    <w:left w:w="11" w:type="dxa"/>
                    <w:right w:w="11" w:type="dxa"/>
                  </w:tcMar>
                  <w:vAlign w:val="center"/>
                </w:tcPr>
                <w:p>
                  <w:pPr>
                    <w:autoSpaceDE w:val="0"/>
                    <w:autoSpaceDN w:val="0"/>
                    <w:adjustRightInd w:val="0"/>
                    <w:snapToGrid w:val="0"/>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tcMar>
                    <w:left w:w="11" w:type="dxa"/>
                    <w:right w:w="11" w:type="dxa"/>
                  </w:tcMar>
                  <w:vAlign w:val="center"/>
                </w:tcPr>
                <w:p>
                  <w:pPr>
                    <w:autoSpaceDE w:val="0"/>
                    <w:autoSpaceDN w:val="0"/>
                    <w:adjustRightInd w:val="0"/>
                    <w:snapToGrid w:val="0"/>
                    <w:jc w:val="center"/>
                    <w:rPr>
                      <w:b/>
                      <w:bCs/>
                      <w:szCs w:val="21"/>
                    </w:rPr>
                  </w:pPr>
                  <w:r>
                    <w:rPr>
                      <w:b/>
                      <w:bCs/>
                      <w:szCs w:val="21"/>
                    </w:rPr>
                    <w:t>资源开发</w:t>
                  </w:r>
                </w:p>
                <w:p>
                  <w:pPr>
                    <w:autoSpaceDE w:val="0"/>
                    <w:autoSpaceDN w:val="0"/>
                    <w:adjustRightInd w:val="0"/>
                    <w:snapToGrid w:val="0"/>
                    <w:jc w:val="center"/>
                    <w:rPr>
                      <w:b/>
                      <w:bCs/>
                      <w:szCs w:val="21"/>
                    </w:rPr>
                  </w:pPr>
                  <w:r>
                    <w:rPr>
                      <w:b/>
                      <w:bCs/>
                      <w:szCs w:val="21"/>
                    </w:rPr>
                    <w:t>效率要求</w:t>
                  </w:r>
                </w:p>
              </w:tc>
              <w:tc>
                <w:tcPr>
                  <w:tcW w:w="3335" w:type="pct"/>
                  <w:gridSpan w:val="9"/>
                  <w:tcMar>
                    <w:left w:w="11" w:type="dxa"/>
                    <w:right w:w="11" w:type="dxa"/>
                  </w:tcMar>
                  <w:vAlign w:val="center"/>
                </w:tcPr>
                <w:p>
                  <w:pPr>
                    <w:autoSpaceDE w:val="0"/>
                    <w:autoSpaceDN w:val="0"/>
                    <w:adjustRightInd w:val="0"/>
                    <w:snapToGrid w:val="0"/>
                    <w:jc w:val="left"/>
                    <w:rPr>
                      <w:szCs w:val="21"/>
                    </w:rPr>
                  </w:pPr>
                  <w:r>
                    <w:rPr>
                      <w:szCs w:val="21"/>
                    </w:rPr>
                    <w:t>(4.1)能源：</w:t>
                  </w:r>
                </w:p>
                <w:p>
                  <w:pPr>
                    <w:autoSpaceDE w:val="0"/>
                    <w:autoSpaceDN w:val="0"/>
                    <w:adjustRightInd w:val="0"/>
                    <w:snapToGrid w:val="0"/>
                    <w:jc w:val="left"/>
                    <w:rPr>
                      <w:szCs w:val="21"/>
                    </w:rPr>
                  </w:pPr>
                  <w:r>
                    <w:rPr>
                      <w:szCs w:val="21"/>
                    </w:rPr>
                    <w:t>(4.1.1)经开区位于永州市人民政府划定的高污染燃料禁燃区内，严格执行禁燃区有关要求。经开区内不得燃用中、高硫煤；积极推广清洁能源，北部片区实施集中供热，南部片区加快集中供热设施建设。</w:t>
                  </w:r>
                </w:p>
                <w:p>
                  <w:pPr>
                    <w:autoSpaceDE w:val="0"/>
                    <w:autoSpaceDN w:val="0"/>
                    <w:adjustRightInd w:val="0"/>
                    <w:snapToGrid w:val="0"/>
                    <w:jc w:val="left"/>
                    <w:rPr>
                      <w:szCs w:val="21"/>
                    </w:rPr>
                  </w:pPr>
                  <w:r>
                    <w:rPr>
                      <w:szCs w:val="21"/>
                    </w:rPr>
                    <w:t>(4.1.2)2020年高科园(北片区)综合能源消费量预测当量值为13521.29吨标煤，单位工业增加值能耗预测值为0.025吨标煤/万元；到2025年，高科园能源消费强度控制在0.021吨标煤/万元，能源消费增量控制在1.05万吨标煤(当量值)以内，能源消费总量控制在24000.39吨标煤(当量值)以内。2020年，长丰工业园(南片区)年综合能源消费量预测值为313927.77吨标煤(当量值)，单位GDP能耗预测值为0.227吨标煤/万元；2025年，长丰工业园年综合能源消费量预测值为362165.11吨标煤(当量值)，单位GDP能耗预测值为0.188吨标煤/万元。</w:t>
                  </w:r>
                </w:p>
                <w:p>
                  <w:pPr>
                    <w:autoSpaceDE w:val="0"/>
                    <w:autoSpaceDN w:val="0"/>
                    <w:adjustRightInd w:val="0"/>
                    <w:snapToGrid w:val="0"/>
                    <w:jc w:val="left"/>
                    <w:rPr>
                      <w:szCs w:val="21"/>
                    </w:rPr>
                  </w:pPr>
                  <w:r>
                    <w:rPr>
                      <w:szCs w:val="21"/>
                    </w:rPr>
                    <w:t>(4.2)水资源：对取用水总量已达到或超过控制指标的行业、单位暂停审批新增取水，对取用水总量接近控制指标的行业、单位限制审批新增取水。重点开展食品等高耗水工业行业节水技术改造。限期关闭未经批准的和公共供水管网覆盖范围内的自备水井。到2020年，经开区全区年用水总量控制在7076万立方米以内，万元国内生产总值用水量、万元工业增加值用水量分别比2015年降低30%和25%。</w:t>
                  </w:r>
                </w:p>
                <w:p>
                  <w:pPr>
                    <w:autoSpaceDE w:val="0"/>
                    <w:autoSpaceDN w:val="0"/>
                    <w:adjustRightInd w:val="0"/>
                    <w:snapToGrid w:val="0"/>
                    <w:jc w:val="left"/>
                    <w:rPr>
                      <w:szCs w:val="21"/>
                    </w:rPr>
                  </w:pPr>
                  <w:r>
                    <w:rPr>
                      <w:szCs w:val="21"/>
                    </w:rPr>
                    <w:t>(4.3)土地资源：新引入园的项目，投资强度须达到150万元/亩以上且固定资产投资总额5000万元以上。鼓励固定资产实际投资额5000 万元以下或固定资产投资强度在150 万元/亩以下的项目入驻标准厂房，原则上不单独供地。</w:t>
                  </w:r>
                </w:p>
              </w:tc>
              <w:tc>
                <w:tcPr>
                  <w:tcW w:w="601" w:type="pct"/>
                  <w:tcMar>
                    <w:left w:w="11" w:type="dxa"/>
                    <w:right w:w="11" w:type="dxa"/>
                  </w:tcMar>
                  <w:vAlign w:val="center"/>
                </w:tcPr>
                <w:p>
                  <w:pPr>
                    <w:autoSpaceDE w:val="0"/>
                    <w:autoSpaceDN w:val="0"/>
                    <w:jc w:val="center"/>
                    <w:rPr>
                      <w:szCs w:val="21"/>
                    </w:rPr>
                  </w:pPr>
                  <w:r>
                    <w:rPr>
                      <w:szCs w:val="21"/>
                    </w:rPr>
                    <w:t>本项目不涉及中、高硫煤的使用；本项目已落实水资源利用</w:t>
                  </w:r>
                  <w:r>
                    <w:rPr>
                      <w:rFonts w:hint="eastAsia"/>
                      <w:szCs w:val="21"/>
                    </w:rPr>
                    <w:t>要求</w:t>
                  </w:r>
                  <w:r>
                    <w:rPr>
                      <w:szCs w:val="21"/>
                    </w:rPr>
                    <w:t>，落实了提高土地利用率相关要求。</w:t>
                  </w:r>
                </w:p>
              </w:tc>
              <w:tc>
                <w:tcPr>
                  <w:tcW w:w="361" w:type="pct"/>
                  <w:tcMar>
                    <w:left w:w="11" w:type="dxa"/>
                    <w:right w:w="11" w:type="dxa"/>
                  </w:tcMar>
                  <w:vAlign w:val="center"/>
                </w:tcPr>
                <w:p>
                  <w:pPr>
                    <w:autoSpaceDE w:val="0"/>
                    <w:autoSpaceDN w:val="0"/>
                    <w:adjustRightInd w:val="0"/>
                    <w:snapToGrid w:val="0"/>
                    <w:rPr>
                      <w:szCs w:val="21"/>
                    </w:rPr>
                  </w:pPr>
                  <w:r>
                    <w:rPr>
                      <w:szCs w:val="21"/>
                    </w:rPr>
                    <w:t>相符</w:t>
                  </w:r>
                </w:p>
              </w:tc>
            </w:tr>
          </w:tbl>
          <w:p>
            <w:pPr>
              <w:adjustRightInd w:val="0"/>
              <w:snapToGrid w:val="0"/>
              <w:spacing w:line="360" w:lineRule="auto"/>
              <w:ind w:firstLine="480" w:firstLineChars="200"/>
              <w:rPr>
                <w:kern w:val="0"/>
                <w:sz w:val="24"/>
              </w:rPr>
            </w:pPr>
            <w:r>
              <w:rPr>
                <w:rFonts w:hint="eastAsia"/>
                <w:kern w:val="0"/>
                <w:sz w:val="24"/>
              </w:rPr>
              <w:t>综上</w:t>
            </w:r>
            <w:r>
              <w:rPr>
                <w:kern w:val="0"/>
                <w:sz w:val="24"/>
              </w:rPr>
              <w:t>，本项目</w:t>
            </w:r>
            <w:r>
              <w:rPr>
                <w:rFonts w:hint="eastAsia"/>
                <w:kern w:val="0"/>
                <w:sz w:val="24"/>
              </w:rPr>
              <w:t>满足《湖南省“三线一单”生态环境总体管控要求暨省级以上产业园区生态环境准入清单》中永州经济技术开发区单元管控要求</w:t>
            </w:r>
            <w:r>
              <w:rPr>
                <w:kern w:val="0"/>
                <w:sz w:val="24"/>
              </w:rPr>
              <w:t>。</w:t>
            </w:r>
          </w:p>
          <w:p>
            <w:pPr>
              <w:adjustRightInd w:val="0"/>
              <w:snapToGrid w:val="0"/>
              <w:spacing w:line="360" w:lineRule="auto"/>
              <w:ind w:firstLine="482" w:firstLineChars="200"/>
              <w:rPr>
                <w:b/>
                <w:bCs/>
                <w:sz w:val="24"/>
              </w:rPr>
            </w:pPr>
            <w:r>
              <w:rPr>
                <w:rFonts w:hint="eastAsia" w:ascii="宋体" w:hAnsi="宋体"/>
                <w:b/>
                <w:bCs/>
                <w:sz w:val="24"/>
              </w:rPr>
              <w:t>2、产业政策符合性分析</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本项目从事米粉等</w:t>
            </w:r>
            <w:r>
              <w:rPr>
                <w:rFonts w:hint="eastAsia" w:ascii="宋体" w:hAnsi="宋体" w:cs="宋体"/>
                <w:kern w:val="0"/>
                <w:sz w:val="24"/>
                <w:lang w:val="en-US" w:eastAsia="zh-CN"/>
              </w:rPr>
              <w:t>方便</w:t>
            </w:r>
            <w:r>
              <w:rPr>
                <w:rFonts w:hint="eastAsia" w:ascii="宋体" w:hAnsi="宋体" w:cs="宋体"/>
                <w:kern w:val="0"/>
                <w:sz w:val="24"/>
              </w:rPr>
              <w:t>食品的生产，对照《国民经济行业分类》（GBT4754-2017），项目属于</w:t>
            </w:r>
            <w:r>
              <w:rPr>
                <w:rFonts w:hint="eastAsia" w:ascii="宋体" w:hAnsi="宋体" w:cs="宋体"/>
                <w:kern w:val="0"/>
                <w:sz w:val="24"/>
                <w:lang w:val="en-US" w:eastAsia="zh-CN"/>
              </w:rPr>
              <w:t>C143方便食品</w:t>
            </w:r>
            <w:r>
              <w:rPr>
                <w:rFonts w:hint="eastAsia" w:ascii="宋体" w:hAnsi="宋体" w:cs="宋体"/>
                <w:kern w:val="0"/>
                <w:sz w:val="24"/>
              </w:rPr>
              <w:t>制造。对照《产业结构调整指导目录（2024年本）》，本项目属于《产业结构调整指导目录（2024年本）》中“鼓励类-十九、轻工-</w:t>
            </w:r>
            <w:r>
              <w:rPr>
                <w:rFonts w:ascii="宋体" w:hAnsi="宋体" w:cs="宋体"/>
                <w:kern w:val="0"/>
                <w:sz w:val="24"/>
              </w:rPr>
              <w:t>21</w:t>
            </w:r>
            <w:r>
              <w:rPr>
                <w:rFonts w:hint="eastAsia" w:ascii="宋体" w:hAnsi="宋体" w:cs="宋体"/>
                <w:kern w:val="0"/>
                <w:sz w:val="24"/>
              </w:rPr>
              <w:t>.</w:t>
            </w:r>
            <w:r>
              <w:rPr>
                <w:rFonts w:hint="eastAsia"/>
              </w:rPr>
              <w:t xml:space="preserve"> </w:t>
            </w:r>
            <w:r>
              <w:rPr>
                <w:rFonts w:hint="eastAsia" w:ascii="宋体" w:hAnsi="宋体" w:cs="宋体"/>
                <w:kern w:val="0"/>
                <w:sz w:val="24"/>
              </w:rPr>
              <w:t>营养健康型大米、小麦粉（食品专用米、发芽糙米、留胚米、食品专用粉、全麦粉及营养强化产品等）及制品的开发生产，传统主食工业化生产，杂粮加工专用设备开发与生产，粮油加工副产物（稻壳、米糠、麸皮、胚芽、饼粕等）综合利用关键技术开发应用”，因此本项目属于鼓励类项目，即项目符合国家规定产业政策要求。</w:t>
            </w:r>
          </w:p>
          <w:p>
            <w:pPr>
              <w:adjustRightInd w:val="0"/>
              <w:snapToGrid w:val="0"/>
              <w:spacing w:line="360" w:lineRule="auto"/>
              <w:ind w:firstLine="482" w:firstLineChars="200"/>
              <w:rPr>
                <w:rFonts w:ascii="宋体" w:hAnsi="宋体" w:cs="宋体"/>
                <w:b/>
                <w:kern w:val="0"/>
                <w:sz w:val="24"/>
              </w:rPr>
            </w:pPr>
            <w:r>
              <w:rPr>
                <w:rFonts w:hint="eastAsia" w:ascii="宋体" w:hAnsi="宋体" w:cs="宋体"/>
                <w:b/>
                <w:kern w:val="0"/>
                <w:sz w:val="24"/>
              </w:rPr>
              <w:t>3、选址合理性分析</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本项目选址于永州经济技术开发区丰泰路以南、城南大道以北、兴盛路以东、袁家路以西（新能源汽车产业园旁），厂址交通便利，现有供水、供电设施齐全，工程地质条件良好。</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根据永州经济技术开发区土地利用规划，项目用地属于二类工业用地。项目不占用基本农田和生态公益林，不涉及自然保护、风景名胜区、生态脆弱区、饮用水源保护区和其他需要特别保护的生态敏感目标。项目选址不在生态保护红线内、未超出环境质量底线及资源利用上线、未列入环境准入负面清单内。本项目营运期产生的污染物经采取相关治理措施后可实现达标排放，环境敏感点的影响均在可接受范围内。</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同时，考虑到项目北侧1</w:t>
            </w:r>
            <w:r>
              <w:rPr>
                <w:rFonts w:ascii="宋体" w:hAnsi="宋体" w:cs="宋体"/>
                <w:kern w:val="0"/>
                <w:sz w:val="24"/>
              </w:rPr>
              <w:t>00m为</w:t>
            </w:r>
            <w:r>
              <w:rPr>
                <w:rFonts w:hint="eastAsia" w:ascii="宋体" w:hAnsi="宋体" w:cs="宋体"/>
                <w:kern w:val="0"/>
                <w:sz w:val="24"/>
              </w:rPr>
              <w:t>湖南锦络电子股份有限公司，项目西侧1</w:t>
            </w:r>
            <w:r>
              <w:rPr>
                <w:rFonts w:ascii="宋体" w:hAnsi="宋体" w:cs="宋体"/>
                <w:kern w:val="0"/>
                <w:sz w:val="24"/>
              </w:rPr>
              <w:t>40m为经开区污水处理厂，项目应严格按照食品生产企业的管理要求，自行配套相应的</w:t>
            </w:r>
            <w:r>
              <w:rPr>
                <w:rFonts w:hint="eastAsia" w:ascii="宋体" w:hAnsi="宋体" w:cs="宋体"/>
                <w:kern w:val="0"/>
                <w:sz w:val="24"/>
              </w:rPr>
              <w:t>空气</w:t>
            </w:r>
            <w:r>
              <w:rPr>
                <w:rFonts w:ascii="宋体" w:hAnsi="宋体" w:cs="宋体"/>
                <w:kern w:val="0"/>
                <w:sz w:val="24"/>
              </w:rPr>
              <w:t>净化措施，降低该两处企业对其影响，以免影响食品安全；同时应及时关注</w:t>
            </w:r>
            <w:r>
              <w:rPr>
                <w:rFonts w:hint="eastAsia" w:ascii="宋体" w:hAnsi="宋体" w:cs="宋体"/>
                <w:kern w:val="0"/>
                <w:sz w:val="24"/>
              </w:rPr>
              <w:t>湖南锦络电子股份有限公司和经开区污水处理厂的生产运行情况，碰其生产规模扩大或污染设施故障，导致污染物排放量增加时，应停止生产，必要时应重新选址。</w:t>
            </w:r>
          </w:p>
          <w:p>
            <w:pPr>
              <w:adjustRightInd w:val="0"/>
              <w:snapToGrid w:val="0"/>
              <w:spacing w:line="360" w:lineRule="auto"/>
              <w:ind w:firstLine="482" w:firstLineChars="200"/>
              <w:rPr>
                <w:rFonts w:ascii="宋体" w:hAnsi="宋体" w:cs="宋体"/>
                <w:b/>
                <w:kern w:val="0"/>
                <w:sz w:val="24"/>
              </w:rPr>
            </w:pPr>
            <w:r>
              <w:rPr>
                <w:rFonts w:hint="eastAsia" w:ascii="宋体" w:hAnsi="宋体" w:cs="宋体"/>
                <w:b/>
                <w:kern w:val="0"/>
                <w:sz w:val="24"/>
              </w:rPr>
              <w:t>4、平面布局合理性分析</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本项目分别在在城南大道上设置有进出口。各厂房内按照生产工艺流程进行合理布置，各区域划分明确，总体布局合理。综上所述，从环境保护角度分析，本项目平面布局合理。</w:t>
            </w:r>
          </w:p>
        </w:tc>
      </w:tr>
    </w:tbl>
    <w:p>
      <w:pPr>
        <w:spacing w:line="360" w:lineRule="auto"/>
        <w:outlineLvl w:val="0"/>
        <w:rPr>
          <w:rFonts w:eastAsia="黑体"/>
          <w:sz w:val="30"/>
        </w:rPr>
        <w:sectPr>
          <w:footerReference r:id="rId3" w:type="default"/>
          <w:pgSz w:w="11906" w:h="16838"/>
          <w:pgMar w:top="1701" w:right="1531" w:bottom="1701" w:left="1531" w:header="851" w:footer="1077" w:gutter="0"/>
          <w:cols w:space="720" w:num="1"/>
          <w:docGrid w:linePitch="312" w:charSpace="0"/>
        </w:sectPr>
      </w:pPr>
    </w:p>
    <w:p>
      <w:pPr>
        <w:pStyle w:val="14"/>
        <w:jc w:val="center"/>
        <w:outlineLvl w:val="0"/>
        <w:rPr>
          <w:rFonts w:ascii="黑体" w:hAnsi="黑体" w:eastAsia="黑体"/>
          <w:snapToGrid w:val="0"/>
          <w:sz w:val="30"/>
          <w:szCs w:val="30"/>
        </w:rPr>
      </w:pPr>
      <w:bookmarkStart w:id="4" w:name="_Toc9758"/>
      <w:r>
        <w:rPr>
          <w:rFonts w:hint="eastAsia" w:ascii="黑体" w:hAnsi="黑体" w:eastAsia="黑体"/>
          <w:snapToGrid w:val="0"/>
          <w:sz w:val="30"/>
          <w:szCs w:val="30"/>
        </w:rPr>
        <w:t>二、建设项目工程分析</w:t>
      </w:r>
      <w:bookmarkEnd w:id="4"/>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2" w:hRule="atLeast"/>
          <w:jc w:val="center"/>
        </w:trPr>
        <w:tc>
          <w:tcPr>
            <w:tcW w:w="823" w:type="dxa"/>
            <w:vAlign w:val="center"/>
          </w:tcPr>
          <w:p>
            <w:pPr>
              <w:pStyle w:val="14"/>
              <w:adjustRightInd w:val="0"/>
              <w:snapToGrid w:val="0"/>
              <w:spacing w:before="0" w:beforeAutospacing="0" w:after="0" w:afterAutospacing="0"/>
              <w:jc w:val="center"/>
              <w:rPr>
                <w:rFonts w:cs="宋体"/>
                <w:sz w:val="21"/>
                <w:szCs w:val="21"/>
              </w:rPr>
            </w:pPr>
            <w:r>
              <w:rPr>
                <w:rFonts w:hint="eastAsia" w:cs="宋体"/>
                <w:sz w:val="21"/>
                <w:szCs w:val="21"/>
              </w:rPr>
              <w:t>建设内容</w:t>
            </w:r>
          </w:p>
        </w:tc>
        <w:tc>
          <w:tcPr>
            <w:tcW w:w="8161" w:type="dxa"/>
          </w:tcPr>
          <w:p>
            <w:pPr>
              <w:adjustRightInd w:val="0"/>
              <w:snapToGrid w:val="0"/>
              <w:spacing w:line="360" w:lineRule="auto"/>
              <w:rPr>
                <w:rFonts w:ascii="宋体" w:hAnsi="宋体" w:cs="宋体"/>
                <w:b/>
                <w:sz w:val="24"/>
              </w:rPr>
            </w:pPr>
            <w:r>
              <w:rPr>
                <w:rFonts w:ascii="宋体" w:hAnsi="宋体" w:cs="宋体"/>
                <w:b/>
                <w:sz w:val="24"/>
              </w:rPr>
              <w:t>2.1</w:t>
            </w:r>
            <w:r>
              <w:rPr>
                <w:rFonts w:hint="eastAsia" w:ascii="宋体" w:hAnsi="宋体" w:cs="宋体"/>
                <w:b/>
                <w:sz w:val="24"/>
              </w:rPr>
              <w:t>项目基本情况</w:t>
            </w:r>
          </w:p>
          <w:p>
            <w:pPr>
              <w:snapToGrid w:val="0"/>
              <w:spacing w:line="360" w:lineRule="auto"/>
              <w:ind w:firstLine="480" w:firstLineChars="200"/>
              <w:rPr>
                <w:sz w:val="24"/>
              </w:rPr>
            </w:pPr>
            <w:r>
              <w:rPr>
                <w:rFonts w:hint="eastAsia"/>
                <w:sz w:val="24"/>
              </w:rPr>
              <w:t>项目背景：永州市华利工贸有限责任公司成立于2002年6月，并于2018年5月更名为湖南阳光华利食品有限公司。该公司</w:t>
            </w:r>
            <w:r>
              <w:rPr>
                <w:rFonts w:hint="eastAsia"/>
                <w:sz w:val="24"/>
                <w:lang w:val="en-US" w:eastAsia="zh-CN"/>
              </w:rPr>
              <w:t>在</w:t>
            </w:r>
            <w:r>
              <w:rPr>
                <w:rFonts w:hint="eastAsia"/>
                <w:sz w:val="24"/>
              </w:rPr>
              <w:t>永州市冷水滩区凤凰园银象北路</w:t>
            </w:r>
            <w:r>
              <w:rPr>
                <w:rFonts w:hint="eastAsia"/>
                <w:sz w:val="24"/>
                <w:lang w:val="en-US" w:eastAsia="zh-CN"/>
              </w:rPr>
              <w:t>有1座生产基地</w:t>
            </w:r>
            <w:r>
              <w:rPr>
                <w:rFonts w:hint="eastAsia"/>
                <w:sz w:val="24"/>
              </w:rPr>
              <w:t>，</w:t>
            </w:r>
            <w:r>
              <w:rPr>
                <w:rFonts w:hint="eastAsia"/>
                <w:sz w:val="24"/>
                <w:lang w:val="en-US" w:eastAsia="zh-CN"/>
              </w:rPr>
              <w:t>建设有</w:t>
            </w:r>
            <w:r>
              <w:rPr>
                <w:rFonts w:hint="eastAsia"/>
                <w:sz w:val="24"/>
              </w:rPr>
              <w:t>湿米粉系列生产线6条，干米粉系列生产线11条，鲜面条生产线1条，</w:t>
            </w:r>
            <w:r>
              <w:rPr>
                <w:rFonts w:hint="eastAsia"/>
                <w:sz w:val="24"/>
                <w:lang w:val="en-US" w:eastAsia="zh-CN"/>
              </w:rPr>
              <w:t>具备</w:t>
            </w:r>
            <w:r>
              <w:rPr>
                <w:rFonts w:hint="eastAsia"/>
                <w:sz w:val="24"/>
              </w:rPr>
              <w:t>年产1.9万吨米粉、1000吨鲜面条的生产能力。</w:t>
            </w:r>
          </w:p>
          <w:p>
            <w:pPr>
              <w:snapToGrid w:val="0"/>
              <w:spacing w:line="360" w:lineRule="auto"/>
              <w:ind w:firstLine="480" w:firstLineChars="200"/>
              <w:rPr>
                <w:sz w:val="24"/>
              </w:rPr>
            </w:pPr>
            <w:r>
              <w:rPr>
                <w:sz w:val="24"/>
              </w:rPr>
              <w:t>考虑到现有生产场地面积较小，生产线</w:t>
            </w:r>
            <w:r>
              <w:rPr>
                <w:rFonts w:hint="eastAsia"/>
                <w:sz w:val="24"/>
              </w:rPr>
              <w:t>过于</w:t>
            </w:r>
            <w:r>
              <w:rPr>
                <w:sz w:val="24"/>
              </w:rPr>
              <w:t>紧凑，无进一步发展的空间</w:t>
            </w:r>
            <w:r>
              <w:rPr>
                <w:rFonts w:hint="eastAsia"/>
                <w:sz w:val="24"/>
                <w:lang w:val="en-US" w:eastAsia="zh-CN"/>
              </w:rPr>
              <w:t>等因素</w:t>
            </w:r>
            <w:r>
              <w:rPr>
                <w:rFonts w:hint="eastAsia"/>
                <w:sz w:val="24"/>
              </w:rPr>
              <w:t>。湖南阳光华利食品有限公司成立了全资子公司湖南粉念科技有限公司（曾用名湖南鑫旺达食品有限公司），拟投入</w:t>
            </w:r>
            <w:r>
              <w:rPr>
                <w:rFonts w:hint="eastAsia"/>
                <w:sz w:val="24"/>
                <w:lang w:eastAsia="zh-CN"/>
              </w:rPr>
              <w:t>10507.95</w:t>
            </w:r>
            <w:r>
              <w:rPr>
                <w:sz w:val="24"/>
              </w:rPr>
              <w:t>万元，</w:t>
            </w:r>
            <w:r>
              <w:rPr>
                <w:rFonts w:hint="eastAsia"/>
                <w:sz w:val="24"/>
              </w:rPr>
              <w:t>在永州经开区购</w:t>
            </w:r>
            <w:r>
              <w:rPr>
                <w:rFonts w:hint="eastAsia"/>
                <w:sz w:val="24"/>
                <w:lang w:val="en-US" w:eastAsia="zh-CN"/>
              </w:rPr>
              <w:t>买</w:t>
            </w:r>
            <w:r>
              <w:rPr>
                <w:rFonts w:hint="eastAsia"/>
                <w:sz w:val="24"/>
              </w:rPr>
              <w:t>5</w:t>
            </w:r>
            <w:r>
              <w:rPr>
                <w:sz w:val="24"/>
              </w:rPr>
              <w:t>3368.88m</w:t>
            </w:r>
            <w:r>
              <w:rPr>
                <w:sz w:val="24"/>
                <w:vertAlign w:val="superscript"/>
              </w:rPr>
              <w:t>2</w:t>
            </w:r>
            <w:r>
              <w:rPr>
                <w:rFonts w:hint="eastAsia"/>
                <w:sz w:val="24"/>
              </w:rPr>
              <w:t>工业用地建设粉念科技产业园（一期）项目。该项目建成投运后，</w:t>
            </w:r>
            <w:r>
              <w:rPr>
                <w:rFonts w:hint="eastAsia"/>
                <w:sz w:val="24"/>
                <w:lang w:val="en-US" w:eastAsia="zh-CN"/>
              </w:rPr>
              <w:t>将</w:t>
            </w:r>
            <w:r>
              <w:rPr>
                <w:rFonts w:hint="eastAsia"/>
                <w:sz w:val="24"/>
              </w:rPr>
              <w:t>达到年产湿米粉7</w:t>
            </w:r>
            <w:r>
              <w:rPr>
                <w:sz w:val="24"/>
              </w:rPr>
              <w:t>500t/a、河粉</w:t>
            </w:r>
            <w:r>
              <w:rPr>
                <w:rFonts w:hint="eastAsia"/>
                <w:sz w:val="24"/>
                <w:lang w:val="en-US" w:eastAsia="zh-CN"/>
              </w:rPr>
              <w:t>4</w:t>
            </w:r>
            <w:r>
              <w:rPr>
                <w:sz w:val="24"/>
              </w:rPr>
              <w:t>0</w:t>
            </w:r>
            <w:r>
              <w:rPr>
                <w:rFonts w:hint="eastAsia"/>
                <w:sz w:val="24"/>
                <w:lang w:val="en-US" w:eastAsia="zh-CN"/>
              </w:rPr>
              <w:t>00</w:t>
            </w:r>
            <w:r>
              <w:rPr>
                <w:sz w:val="24"/>
              </w:rPr>
              <w:t>t/a、半干米粉4500t/a、干米粉</w:t>
            </w:r>
            <w:r>
              <w:rPr>
                <w:rFonts w:hint="eastAsia"/>
                <w:sz w:val="24"/>
              </w:rPr>
              <w:t>4</w:t>
            </w:r>
            <w:r>
              <w:rPr>
                <w:sz w:val="24"/>
              </w:rPr>
              <w:t>8000t/a、</w:t>
            </w:r>
            <w:r>
              <w:rPr>
                <w:rFonts w:hint="eastAsia"/>
                <w:sz w:val="24"/>
              </w:rPr>
              <w:t>速食米粉</w:t>
            </w:r>
            <w:r>
              <w:rPr>
                <w:sz w:val="24"/>
              </w:rPr>
              <w:t>1125t/a的生产能力</w:t>
            </w:r>
            <w:r>
              <w:rPr>
                <w:rFonts w:hint="eastAsia"/>
                <w:sz w:val="24"/>
              </w:rPr>
              <w:t>，</w:t>
            </w:r>
            <w:r>
              <w:rPr>
                <w:rFonts w:hint="eastAsia"/>
                <w:sz w:val="24"/>
                <w:lang w:val="en-US" w:eastAsia="zh-CN"/>
              </w:rPr>
              <w:t>该项目建成后，</w:t>
            </w:r>
            <w:r>
              <w:rPr>
                <w:rFonts w:hint="eastAsia"/>
                <w:sz w:val="24"/>
              </w:rPr>
              <w:t>湖南阳光华利食品有限公司</w:t>
            </w:r>
            <w:r>
              <w:rPr>
                <w:rFonts w:hint="eastAsia"/>
                <w:sz w:val="24"/>
                <w:lang w:val="en-US" w:eastAsia="zh-CN"/>
              </w:rPr>
              <w:t>位于</w:t>
            </w:r>
            <w:r>
              <w:rPr>
                <w:rFonts w:hint="eastAsia"/>
                <w:sz w:val="24"/>
              </w:rPr>
              <w:t>永州市冷水滩区凤凰园银象北路</w:t>
            </w:r>
            <w:r>
              <w:rPr>
                <w:rFonts w:hint="eastAsia"/>
                <w:sz w:val="24"/>
                <w:lang w:val="en-US" w:eastAsia="zh-CN"/>
              </w:rPr>
              <w:t>的</w:t>
            </w:r>
            <w:r>
              <w:rPr>
                <w:rFonts w:hint="eastAsia"/>
                <w:sz w:val="24"/>
              </w:rPr>
              <w:t>生产基地将不再生产。</w:t>
            </w:r>
          </w:p>
          <w:p>
            <w:pPr>
              <w:snapToGrid w:val="0"/>
              <w:spacing w:line="360" w:lineRule="auto"/>
              <w:ind w:firstLine="480" w:firstLineChars="200"/>
              <w:rPr>
                <w:sz w:val="24"/>
              </w:rPr>
            </w:pPr>
            <w:r>
              <w:rPr>
                <w:rFonts w:hint="eastAsia"/>
                <w:sz w:val="24"/>
              </w:rPr>
              <w:t>根据《建设项目环境影响评价分类管理名录》（2021版），本项目属于 “十一 食品制造业</w:t>
            </w:r>
            <w:r>
              <w:rPr>
                <w:sz w:val="24"/>
              </w:rPr>
              <w:t>21</w:t>
            </w:r>
            <w:r>
              <w:rPr>
                <w:rFonts w:hint="eastAsia"/>
                <w:sz w:val="24"/>
              </w:rPr>
              <w:t>、21 糖果、巧克力及蜜饯制造142*；方便食品制造143*；罐头食品制造145*中“除单纯分装外的”应该编制环境影响报告表。建设单位委托湖南博然环保科技有限公司开展该项目环境影响评价工作。我公司接受委托后，环评工作组进行了实地踏勘和资料收集，在工程分析的基础上，编制了本环境影响报告表。</w:t>
            </w:r>
          </w:p>
          <w:p>
            <w:pPr>
              <w:adjustRightInd w:val="0"/>
              <w:snapToGrid w:val="0"/>
              <w:spacing w:line="360" w:lineRule="auto"/>
              <w:rPr>
                <w:rFonts w:ascii="宋体" w:hAnsi="宋体" w:cs="宋体"/>
                <w:b/>
                <w:sz w:val="24"/>
              </w:rPr>
            </w:pPr>
            <w:r>
              <w:rPr>
                <w:rFonts w:ascii="宋体" w:hAnsi="宋体" w:cs="宋体"/>
                <w:b/>
                <w:sz w:val="24"/>
              </w:rPr>
              <w:t>2.2</w:t>
            </w:r>
            <w:r>
              <w:rPr>
                <w:rFonts w:hint="eastAsia" w:ascii="宋体" w:hAnsi="宋体" w:cs="宋体"/>
                <w:b/>
                <w:sz w:val="24"/>
              </w:rPr>
              <w:t>建设内容及工程规模</w:t>
            </w:r>
          </w:p>
          <w:p>
            <w:pPr>
              <w:snapToGrid w:val="0"/>
              <w:spacing w:line="360" w:lineRule="auto"/>
              <w:ind w:firstLine="480" w:firstLineChars="200"/>
              <w:rPr>
                <w:sz w:val="24"/>
              </w:rPr>
            </w:pPr>
            <w:r>
              <w:rPr>
                <w:sz w:val="24"/>
              </w:rPr>
              <w:t>项目名称：</w:t>
            </w:r>
            <w:bookmarkStart w:id="5" w:name="_Toc127333645"/>
            <w:r>
              <w:rPr>
                <w:rFonts w:hint="eastAsia"/>
                <w:sz w:val="24"/>
              </w:rPr>
              <w:t>粉念科技产业园（一期）</w:t>
            </w:r>
            <w:r>
              <w:rPr>
                <w:sz w:val="24"/>
              </w:rPr>
              <w:t>；</w:t>
            </w:r>
          </w:p>
          <w:p>
            <w:pPr>
              <w:snapToGrid w:val="0"/>
              <w:spacing w:line="360" w:lineRule="auto"/>
              <w:ind w:firstLine="480" w:firstLineChars="200"/>
              <w:rPr>
                <w:sz w:val="24"/>
              </w:rPr>
            </w:pPr>
            <w:r>
              <w:rPr>
                <w:sz w:val="24"/>
              </w:rPr>
              <w:t>建设性质：</w:t>
            </w:r>
            <w:r>
              <w:rPr>
                <w:rFonts w:hint="eastAsia"/>
                <w:sz w:val="24"/>
              </w:rPr>
              <w:t>新建（迁建）</w:t>
            </w:r>
            <w:r>
              <w:rPr>
                <w:sz w:val="24"/>
              </w:rPr>
              <w:t>；</w:t>
            </w:r>
          </w:p>
          <w:p>
            <w:pPr>
              <w:snapToGrid w:val="0"/>
              <w:spacing w:line="360" w:lineRule="auto"/>
              <w:ind w:firstLine="480" w:firstLineChars="200"/>
              <w:rPr>
                <w:sz w:val="24"/>
              </w:rPr>
            </w:pPr>
            <w:r>
              <w:rPr>
                <w:sz w:val="24"/>
              </w:rPr>
              <w:t>建设单位：</w:t>
            </w:r>
            <w:r>
              <w:rPr>
                <w:rFonts w:hint="eastAsia"/>
                <w:sz w:val="24"/>
              </w:rPr>
              <w:t>湖南粉念科技有限公司</w:t>
            </w:r>
            <w:r>
              <w:rPr>
                <w:sz w:val="24"/>
              </w:rPr>
              <w:t>；</w:t>
            </w:r>
          </w:p>
          <w:p>
            <w:pPr>
              <w:snapToGrid w:val="0"/>
              <w:spacing w:line="360" w:lineRule="auto"/>
              <w:ind w:firstLine="480" w:firstLineChars="200"/>
              <w:rPr>
                <w:sz w:val="24"/>
              </w:rPr>
            </w:pPr>
            <w:r>
              <w:rPr>
                <w:sz w:val="24"/>
              </w:rPr>
              <w:t>建设地点</w:t>
            </w:r>
            <w:bookmarkEnd w:id="5"/>
            <w:r>
              <w:rPr>
                <w:sz w:val="24"/>
              </w:rPr>
              <w:t>：</w:t>
            </w:r>
            <w:bookmarkStart w:id="6" w:name="_Toc127333647"/>
            <w:r>
              <w:rPr>
                <w:rFonts w:hint="eastAsia"/>
                <w:sz w:val="24"/>
              </w:rPr>
              <w:t>永州经济技术开发区丰泰路以南、城南大道以北、兴盛路以东、袁家路以西（新能源汽车产业园旁）</w:t>
            </w:r>
            <w:r>
              <w:rPr>
                <w:sz w:val="24"/>
              </w:rPr>
              <w:t>；</w:t>
            </w:r>
          </w:p>
          <w:p>
            <w:pPr>
              <w:snapToGrid w:val="0"/>
              <w:spacing w:line="360" w:lineRule="auto"/>
              <w:ind w:firstLine="480" w:firstLineChars="200"/>
              <w:rPr>
                <w:sz w:val="24"/>
              </w:rPr>
            </w:pPr>
            <w:r>
              <w:rPr>
                <w:sz w:val="24"/>
              </w:rPr>
              <w:t>总投资：</w:t>
            </w:r>
            <w:bookmarkEnd w:id="6"/>
            <w:r>
              <w:rPr>
                <w:rFonts w:hint="eastAsia"/>
                <w:sz w:val="24"/>
                <w:lang w:eastAsia="zh-CN"/>
              </w:rPr>
              <w:t>10507.95</w:t>
            </w:r>
            <w:r>
              <w:rPr>
                <w:sz w:val="24"/>
              </w:rPr>
              <w:t>万元</w:t>
            </w:r>
            <w:r>
              <w:rPr>
                <w:rFonts w:hint="eastAsia"/>
                <w:sz w:val="24"/>
              </w:rPr>
              <w:t>，</w:t>
            </w:r>
            <w:r>
              <w:rPr>
                <w:rFonts w:hint="eastAsia"/>
                <w:color w:val="auto"/>
                <w:sz w:val="24"/>
              </w:rPr>
              <w:t>其中环保投资</w:t>
            </w:r>
            <w:r>
              <w:rPr>
                <w:rFonts w:hint="eastAsia"/>
                <w:color w:val="auto"/>
                <w:sz w:val="24"/>
                <w:lang w:val="en-US" w:eastAsia="zh-CN"/>
              </w:rPr>
              <w:t>723</w:t>
            </w:r>
            <w:r>
              <w:rPr>
                <w:rFonts w:hint="eastAsia"/>
                <w:color w:val="auto"/>
                <w:sz w:val="24"/>
              </w:rPr>
              <w:t>万元，占总投资的</w:t>
            </w:r>
            <w:r>
              <w:rPr>
                <w:rFonts w:hint="eastAsia"/>
                <w:color w:val="auto"/>
                <w:sz w:val="24"/>
                <w:lang w:val="en-US" w:eastAsia="zh-CN"/>
              </w:rPr>
              <w:t>6.88</w:t>
            </w:r>
            <w:r>
              <w:rPr>
                <w:rFonts w:hint="eastAsia"/>
                <w:color w:val="auto"/>
                <w:sz w:val="24"/>
              </w:rPr>
              <w:t>%</w:t>
            </w:r>
            <w:r>
              <w:rPr>
                <w:sz w:val="24"/>
              </w:rPr>
              <w:t>。</w:t>
            </w:r>
            <w:r>
              <w:rPr>
                <w:rFonts w:hint="eastAsia"/>
                <w:sz w:val="24"/>
              </w:rPr>
              <w:t xml:space="preserve">  </w:t>
            </w:r>
          </w:p>
          <w:p>
            <w:pPr>
              <w:snapToGrid w:val="0"/>
              <w:spacing w:line="360" w:lineRule="auto"/>
              <w:ind w:firstLine="480" w:firstLineChars="200"/>
              <w:rPr>
                <w:sz w:val="24"/>
              </w:rPr>
            </w:pPr>
            <w:r>
              <w:rPr>
                <w:rFonts w:hint="eastAsia"/>
                <w:sz w:val="24"/>
              </w:rPr>
              <w:t>职工人数：</w:t>
            </w:r>
            <w:r>
              <w:rPr>
                <w:sz w:val="24"/>
              </w:rPr>
              <w:t>150</w:t>
            </w:r>
            <w:r>
              <w:rPr>
                <w:rFonts w:hint="eastAsia"/>
                <w:sz w:val="24"/>
              </w:rPr>
              <w:t>人，场内配套建设食堂和员工宿舍（场内住宿</w:t>
            </w:r>
            <w:r>
              <w:rPr>
                <w:rFonts w:hint="eastAsia"/>
                <w:sz w:val="24"/>
                <w:lang w:val="en-US" w:eastAsia="zh-CN"/>
              </w:rPr>
              <w:t>员工约100人</w:t>
            </w:r>
            <w:r>
              <w:rPr>
                <w:rFonts w:hint="eastAsia"/>
                <w:sz w:val="24"/>
              </w:rPr>
              <w:t>）。</w:t>
            </w:r>
          </w:p>
          <w:p>
            <w:pPr>
              <w:adjustRightInd w:val="0"/>
              <w:snapToGrid w:val="0"/>
              <w:spacing w:line="360" w:lineRule="auto"/>
              <w:ind w:firstLine="480" w:firstLineChars="200"/>
              <w:rPr>
                <w:sz w:val="24"/>
              </w:rPr>
            </w:pPr>
            <w:r>
              <w:rPr>
                <w:rFonts w:hint="eastAsia"/>
                <w:sz w:val="24"/>
              </w:rPr>
              <w:t>生产制度：年生产</w:t>
            </w:r>
            <w:r>
              <w:rPr>
                <w:sz w:val="24"/>
              </w:rPr>
              <w:t>360</w:t>
            </w:r>
            <w:r>
              <w:rPr>
                <w:rFonts w:hint="eastAsia"/>
                <w:sz w:val="24"/>
              </w:rPr>
              <w:t>天，三班制，每班工作8小时（其中智能湿米粉生产线、河粉生产线运行时间为7</w:t>
            </w:r>
            <w:r>
              <w:rPr>
                <w:sz w:val="24"/>
              </w:rPr>
              <w:t>h/d，其他生产线</w:t>
            </w:r>
            <w:r>
              <w:rPr>
                <w:rFonts w:hint="eastAsia"/>
                <w:sz w:val="24"/>
              </w:rPr>
              <w:t>2</w:t>
            </w:r>
            <w:r>
              <w:rPr>
                <w:sz w:val="24"/>
              </w:rPr>
              <w:t>4h运行</w:t>
            </w:r>
            <w:r>
              <w:rPr>
                <w:rFonts w:hint="eastAsia"/>
                <w:sz w:val="24"/>
              </w:rPr>
              <w:t>）。</w:t>
            </w:r>
          </w:p>
          <w:p>
            <w:pPr>
              <w:snapToGrid w:val="0"/>
              <w:spacing w:line="360" w:lineRule="auto"/>
              <w:ind w:firstLine="482" w:firstLineChars="200"/>
              <w:rPr>
                <w:b/>
                <w:sz w:val="24"/>
              </w:rPr>
            </w:pPr>
            <w:r>
              <w:rPr>
                <w:rFonts w:hint="eastAsia"/>
                <w:b/>
                <w:sz w:val="24"/>
              </w:rPr>
              <w:t>1、主要建设内容</w:t>
            </w:r>
          </w:p>
          <w:p>
            <w:pPr>
              <w:adjustRightInd w:val="0"/>
              <w:snapToGrid w:val="0"/>
              <w:spacing w:line="360" w:lineRule="auto"/>
              <w:ind w:firstLine="480" w:firstLineChars="200"/>
              <w:rPr>
                <w:sz w:val="24"/>
              </w:rPr>
            </w:pPr>
            <w:r>
              <w:rPr>
                <w:rFonts w:hint="eastAsia"/>
                <w:sz w:val="24"/>
              </w:rPr>
              <w:t>项目共购买土地面积为</w:t>
            </w:r>
            <w:r>
              <w:rPr>
                <w:sz w:val="24"/>
              </w:rPr>
              <w:t>53368.88m</w:t>
            </w:r>
            <w:r>
              <w:rPr>
                <w:sz w:val="24"/>
                <w:vertAlign w:val="superscript"/>
              </w:rPr>
              <w:t>2</w:t>
            </w:r>
            <w:r>
              <w:rPr>
                <w:rFonts w:hint="eastAsia"/>
                <w:sz w:val="24"/>
              </w:rPr>
              <w:t>，总建筑面积约</w:t>
            </w:r>
            <w:r>
              <w:rPr>
                <w:sz w:val="24"/>
              </w:rPr>
              <w:t>63908.1m</w:t>
            </w:r>
            <w:r>
              <w:rPr>
                <w:sz w:val="24"/>
                <w:vertAlign w:val="superscript"/>
              </w:rPr>
              <w:t>2</w:t>
            </w:r>
            <w:r>
              <w:rPr>
                <w:rFonts w:hint="eastAsia"/>
                <w:sz w:val="24"/>
                <w:vertAlign w:val="baseline"/>
                <w:lang w:eastAsia="zh-CN"/>
              </w:rPr>
              <w:t>（</w:t>
            </w:r>
            <w:r>
              <w:rPr>
                <w:rFonts w:hint="eastAsia"/>
                <w:sz w:val="24"/>
                <w:vertAlign w:val="baseline"/>
                <w:lang w:val="en-US" w:eastAsia="zh-CN"/>
              </w:rPr>
              <w:t>实际面积，未以层高折算</w:t>
            </w:r>
            <w:bookmarkStart w:id="17" w:name="_GoBack"/>
            <w:bookmarkEnd w:id="17"/>
            <w:r>
              <w:rPr>
                <w:rFonts w:hint="eastAsia"/>
                <w:sz w:val="24"/>
                <w:vertAlign w:val="baseline"/>
                <w:lang w:eastAsia="zh-CN"/>
              </w:rPr>
              <w:t>）</w:t>
            </w:r>
            <w:r>
              <w:rPr>
                <w:rFonts w:hint="eastAsia"/>
                <w:sz w:val="24"/>
              </w:rPr>
              <w:t>。主要建设4栋生产厂房、1栋办公楼、1栋员工宿舍及其他配套设施，并购置相应设备，组成3条湿米粉智能生产线、2条河粉智能生产线、2条半干粉智能生产线、4条全干米粉智能生产线、8条速食米粉</w:t>
            </w:r>
            <w:r>
              <w:rPr>
                <w:rFonts w:hint="eastAsia"/>
                <w:sz w:val="24"/>
                <w:lang w:val="en-US" w:eastAsia="zh-CN"/>
              </w:rPr>
              <w:t>智能</w:t>
            </w:r>
            <w:r>
              <w:rPr>
                <w:rFonts w:hint="eastAsia"/>
                <w:sz w:val="24"/>
              </w:rPr>
              <w:t>生产线，并配套建设智能储米罐、立体仓库及自动码垛系统、锅炉房、污水处理站等配套设施等。项目组成内容详见表</w:t>
            </w:r>
            <w:r>
              <w:rPr>
                <w:sz w:val="24"/>
              </w:rPr>
              <w:t>2-1</w:t>
            </w:r>
            <w:r>
              <w:rPr>
                <w:rFonts w:hint="eastAsia"/>
                <w:sz w:val="24"/>
              </w:rPr>
              <w:t>。</w:t>
            </w:r>
          </w:p>
          <w:p>
            <w:pPr>
              <w:spacing w:line="400" w:lineRule="exact"/>
              <w:ind w:firstLine="480" w:firstLineChars="200"/>
              <w:jc w:val="center"/>
              <w:rPr>
                <w:rFonts w:ascii="黑体" w:hAnsi="黑体" w:eastAsia="黑体"/>
                <w:sz w:val="24"/>
              </w:rPr>
            </w:pPr>
            <w:r>
              <w:rPr>
                <w:rFonts w:ascii="黑体" w:hAnsi="黑体" w:eastAsia="黑体"/>
                <w:sz w:val="24"/>
              </w:rPr>
              <w:t>表2-1</w:t>
            </w:r>
            <w:r>
              <w:rPr>
                <w:rFonts w:hint="eastAsia" w:ascii="黑体" w:hAnsi="黑体" w:eastAsia="黑体"/>
                <w:sz w:val="24"/>
              </w:rPr>
              <w:t xml:space="preserve"> 项目组成内容一览表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092"/>
              <w:gridCol w:w="804"/>
              <w:gridCol w:w="653"/>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overflowPunct w:val="0"/>
                    <w:autoSpaceDE w:val="0"/>
                    <w:autoSpaceDN w:val="0"/>
                    <w:adjustRightInd w:val="0"/>
                    <w:jc w:val="center"/>
                    <w:textAlignment w:val="baseline"/>
                    <w:rPr>
                      <w:kern w:val="0"/>
                      <w:szCs w:val="21"/>
                    </w:rPr>
                  </w:pPr>
                  <w:bookmarkStart w:id="7" w:name="_Hlk66690941"/>
                  <w:r>
                    <w:rPr>
                      <w:rFonts w:hint="eastAsia"/>
                      <w:kern w:val="0"/>
                      <w:szCs w:val="21"/>
                    </w:rPr>
                    <w:t>项目</w:t>
                  </w:r>
                </w:p>
              </w:tc>
              <w:tc>
                <w:tcPr>
                  <w:tcW w:w="1092" w:type="dxa"/>
                  <w:vAlign w:val="center"/>
                </w:tcPr>
                <w:p>
                  <w:pPr>
                    <w:overflowPunct w:val="0"/>
                    <w:autoSpaceDE w:val="0"/>
                    <w:autoSpaceDN w:val="0"/>
                    <w:adjustRightInd w:val="0"/>
                    <w:jc w:val="center"/>
                    <w:textAlignment w:val="baseline"/>
                    <w:rPr>
                      <w:kern w:val="0"/>
                      <w:szCs w:val="21"/>
                    </w:rPr>
                  </w:pPr>
                  <w:r>
                    <w:rPr>
                      <w:kern w:val="0"/>
                      <w:szCs w:val="21"/>
                    </w:rPr>
                    <w:t>名称</w:t>
                  </w:r>
                </w:p>
              </w:tc>
              <w:tc>
                <w:tcPr>
                  <w:tcW w:w="804" w:type="dxa"/>
                  <w:vAlign w:val="center"/>
                </w:tcPr>
                <w:p>
                  <w:pPr>
                    <w:overflowPunct w:val="0"/>
                    <w:autoSpaceDE w:val="0"/>
                    <w:autoSpaceDN w:val="0"/>
                    <w:adjustRightInd w:val="0"/>
                    <w:jc w:val="center"/>
                    <w:textAlignment w:val="baseline"/>
                    <w:rPr>
                      <w:kern w:val="0"/>
                      <w:szCs w:val="21"/>
                    </w:rPr>
                  </w:pPr>
                  <w:r>
                    <w:rPr>
                      <w:rFonts w:hint="eastAsia"/>
                      <w:kern w:val="0"/>
                      <w:szCs w:val="21"/>
                    </w:rPr>
                    <w:t>面积</w:t>
                  </w:r>
                </w:p>
              </w:tc>
              <w:tc>
                <w:tcPr>
                  <w:tcW w:w="653" w:type="dxa"/>
                  <w:vAlign w:val="center"/>
                </w:tcPr>
                <w:p>
                  <w:pPr>
                    <w:overflowPunct w:val="0"/>
                    <w:autoSpaceDE w:val="0"/>
                    <w:autoSpaceDN w:val="0"/>
                    <w:adjustRightInd w:val="0"/>
                    <w:jc w:val="center"/>
                    <w:textAlignment w:val="baseline"/>
                    <w:rPr>
                      <w:kern w:val="0"/>
                      <w:szCs w:val="21"/>
                    </w:rPr>
                  </w:pPr>
                  <w:r>
                    <w:rPr>
                      <w:kern w:val="0"/>
                      <w:szCs w:val="21"/>
                    </w:rPr>
                    <w:t>单位</w:t>
                  </w:r>
                </w:p>
              </w:tc>
              <w:tc>
                <w:tcPr>
                  <w:tcW w:w="4492" w:type="dxa"/>
                  <w:vAlign w:val="center"/>
                </w:tcPr>
                <w:p>
                  <w:pPr>
                    <w:overflowPunct w:val="0"/>
                    <w:autoSpaceDE w:val="0"/>
                    <w:autoSpaceDN w:val="0"/>
                    <w:adjustRightInd w:val="0"/>
                    <w:jc w:val="center"/>
                    <w:textAlignment w:val="baseline"/>
                    <w:rPr>
                      <w:kern w:val="0"/>
                      <w:szCs w:val="21"/>
                    </w:rPr>
                  </w:pPr>
                  <w:r>
                    <w:rPr>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restart"/>
                  <w:vAlign w:val="center"/>
                </w:tcPr>
                <w:p>
                  <w:pPr>
                    <w:overflowPunct w:val="0"/>
                    <w:autoSpaceDE w:val="0"/>
                    <w:autoSpaceDN w:val="0"/>
                    <w:adjustRightInd w:val="0"/>
                    <w:jc w:val="center"/>
                    <w:textAlignment w:val="baseline"/>
                    <w:rPr>
                      <w:kern w:val="0"/>
                      <w:szCs w:val="21"/>
                    </w:rPr>
                  </w:pPr>
                  <w:r>
                    <w:rPr>
                      <w:rFonts w:hint="eastAsia"/>
                      <w:kern w:val="0"/>
                      <w:szCs w:val="21"/>
                    </w:rPr>
                    <w:t>主体</w:t>
                  </w:r>
                  <w:r>
                    <w:rPr>
                      <w:kern w:val="0"/>
                      <w:szCs w:val="21"/>
                    </w:rPr>
                    <w:t>工程</w:t>
                  </w:r>
                </w:p>
              </w:tc>
              <w:tc>
                <w:tcPr>
                  <w:tcW w:w="1092" w:type="dxa"/>
                  <w:vAlign w:val="center"/>
                </w:tcPr>
                <w:p>
                  <w:pPr>
                    <w:overflowPunct w:val="0"/>
                    <w:autoSpaceDE w:val="0"/>
                    <w:autoSpaceDN w:val="0"/>
                    <w:adjustRightInd w:val="0"/>
                    <w:jc w:val="center"/>
                    <w:textAlignment w:val="baseline"/>
                    <w:rPr>
                      <w:kern w:val="0"/>
                      <w:szCs w:val="21"/>
                    </w:rPr>
                  </w:pPr>
                  <w:r>
                    <w:rPr>
                      <w:rFonts w:hint="eastAsia"/>
                      <w:kern w:val="0"/>
                      <w:szCs w:val="21"/>
                    </w:rPr>
                    <w:t>1</w:t>
                  </w:r>
                  <w:r>
                    <w:rPr>
                      <w:kern w:val="0"/>
                      <w:szCs w:val="21"/>
                    </w:rPr>
                    <w:t>#厂房</w:t>
                  </w:r>
                </w:p>
              </w:tc>
              <w:tc>
                <w:tcPr>
                  <w:tcW w:w="804" w:type="dxa"/>
                  <w:vAlign w:val="center"/>
                </w:tcPr>
                <w:p>
                  <w:pPr>
                    <w:overflowPunct w:val="0"/>
                    <w:autoSpaceDE w:val="0"/>
                    <w:autoSpaceDN w:val="0"/>
                    <w:adjustRightInd w:val="0"/>
                    <w:jc w:val="center"/>
                    <w:textAlignment w:val="baseline"/>
                    <w:rPr>
                      <w:kern w:val="0"/>
                      <w:szCs w:val="21"/>
                    </w:rPr>
                  </w:pPr>
                  <w:r>
                    <w:rPr>
                      <w:kern w:val="0"/>
                      <w:szCs w:val="21"/>
                    </w:rPr>
                    <w:t>18630</w:t>
                  </w:r>
                </w:p>
              </w:tc>
              <w:tc>
                <w:tcPr>
                  <w:tcW w:w="653" w:type="dxa"/>
                  <w:vAlign w:val="center"/>
                </w:tcPr>
                <w:p>
                  <w:pPr>
                    <w:overflowPunct w:val="0"/>
                    <w:autoSpaceDE w:val="0"/>
                    <w:autoSpaceDN w:val="0"/>
                    <w:adjustRightInd w:val="0"/>
                    <w:jc w:val="center"/>
                    <w:textAlignment w:val="baseline"/>
                    <w:rPr>
                      <w:kern w:val="0"/>
                      <w:szCs w:val="21"/>
                    </w:rPr>
                  </w:pPr>
                  <w:r>
                    <w:rPr>
                      <w:kern w:val="0"/>
                      <w:szCs w:val="21"/>
                    </w:rPr>
                    <w:t>m</w:t>
                  </w:r>
                  <w:r>
                    <w:rPr>
                      <w:kern w:val="0"/>
                      <w:szCs w:val="21"/>
                      <w:vertAlign w:val="superscript"/>
                    </w:rPr>
                    <w:t>2</w:t>
                  </w:r>
                </w:p>
              </w:tc>
              <w:tc>
                <w:tcPr>
                  <w:tcW w:w="4492" w:type="dxa"/>
                  <w:vAlign w:val="center"/>
                </w:tcPr>
                <w:p>
                  <w:pPr>
                    <w:overflowPunct w:val="0"/>
                    <w:autoSpaceDE w:val="0"/>
                    <w:autoSpaceDN w:val="0"/>
                    <w:adjustRightInd w:val="0"/>
                    <w:jc w:val="center"/>
                    <w:textAlignment w:val="baseline"/>
                    <w:rPr>
                      <w:kern w:val="0"/>
                      <w:szCs w:val="21"/>
                    </w:rPr>
                  </w:pPr>
                  <w:r>
                    <w:rPr>
                      <w:kern w:val="0"/>
                      <w:szCs w:val="21"/>
                    </w:rPr>
                    <w:t>3</w:t>
                  </w:r>
                  <w:r>
                    <w:rPr>
                      <w:rFonts w:hint="eastAsia"/>
                      <w:kern w:val="0"/>
                      <w:szCs w:val="21"/>
                    </w:rPr>
                    <w:t>层，其中1楼北部为智能立库，西部为大米储罐仓库，其余区域设置半干粉智能生产线2条、3楼设置3条智能湿米粉生产线和2条河粉智能生产线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vAlign w:val="center"/>
                </w:tcPr>
                <w:p>
                  <w:pPr>
                    <w:overflowPunct w:val="0"/>
                    <w:autoSpaceDE w:val="0"/>
                    <w:autoSpaceDN w:val="0"/>
                    <w:adjustRightInd w:val="0"/>
                    <w:jc w:val="center"/>
                    <w:textAlignment w:val="baseline"/>
                    <w:rPr>
                      <w:kern w:val="0"/>
                      <w:szCs w:val="21"/>
                    </w:rPr>
                  </w:pPr>
                </w:p>
              </w:tc>
              <w:tc>
                <w:tcPr>
                  <w:tcW w:w="1092" w:type="dxa"/>
                  <w:vAlign w:val="center"/>
                </w:tcPr>
                <w:p>
                  <w:pPr>
                    <w:overflowPunct w:val="0"/>
                    <w:autoSpaceDE w:val="0"/>
                    <w:autoSpaceDN w:val="0"/>
                    <w:adjustRightInd w:val="0"/>
                    <w:jc w:val="center"/>
                    <w:textAlignment w:val="baseline"/>
                    <w:rPr>
                      <w:kern w:val="0"/>
                      <w:szCs w:val="21"/>
                    </w:rPr>
                  </w:pPr>
                  <w:r>
                    <w:rPr>
                      <w:rFonts w:hint="eastAsia"/>
                      <w:kern w:val="0"/>
                      <w:szCs w:val="21"/>
                    </w:rPr>
                    <w:t>2</w:t>
                  </w:r>
                  <w:r>
                    <w:rPr>
                      <w:kern w:val="0"/>
                      <w:szCs w:val="21"/>
                    </w:rPr>
                    <w:t>#厂房</w:t>
                  </w:r>
                </w:p>
              </w:tc>
              <w:tc>
                <w:tcPr>
                  <w:tcW w:w="804" w:type="dxa"/>
                  <w:vAlign w:val="center"/>
                </w:tcPr>
                <w:p>
                  <w:pPr>
                    <w:overflowPunct w:val="0"/>
                    <w:autoSpaceDE w:val="0"/>
                    <w:autoSpaceDN w:val="0"/>
                    <w:adjustRightInd w:val="0"/>
                    <w:jc w:val="center"/>
                    <w:textAlignment w:val="baseline"/>
                    <w:rPr>
                      <w:kern w:val="0"/>
                      <w:szCs w:val="21"/>
                    </w:rPr>
                  </w:pPr>
                  <w:r>
                    <w:rPr>
                      <w:kern w:val="0"/>
                      <w:szCs w:val="21"/>
                    </w:rPr>
                    <w:t>10680</w:t>
                  </w:r>
                </w:p>
              </w:tc>
              <w:tc>
                <w:tcPr>
                  <w:tcW w:w="653" w:type="dxa"/>
                  <w:vAlign w:val="center"/>
                </w:tcPr>
                <w:p>
                  <w:pPr>
                    <w:overflowPunct w:val="0"/>
                    <w:autoSpaceDE w:val="0"/>
                    <w:autoSpaceDN w:val="0"/>
                    <w:adjustRightInd w:val="0"/>
                    <w:jc w:val="center"/>
                    <w:textAlignment w:val="baseline"/>
                    <w:rPr>
                      <w:kern w:val="0"/>
                      <w:szCs w:val="21"/>
                    </w:rPr>
                  </w:pPr>
                  <w:r>
                    <w:rPr>
                      <w:kern w:val="0"/>
                      <w:szCs w:val="21"/>
                    </w:rPr>
                    <w:t>m</w:t>
                  </w:r>
                  <w:r>
                    <w:rPr>
                      <w:kern w:val="0"/>
                      <w:szCs w:val="21"/>
                      <w:vertAlign w:val="superscript"/>
                    </w:rPr>
                    <w:t>2</w:t>
                  </w:r>
                </w:p>
              </w:tc>
              <w:tc>
                <w:tcPr>
                  <w:tcW w:w="4492" w:type="dxa"/>
                  <w:vAlign w:val="center"/>
                </w:tcPr>
                <w:p>
                  <w:pPr>
                    <w:overflowPunct w:val="0"/>
                    <w:autoSpaceDE w:val="0"/>
                    <w:autoSpaceDN w:val="0"/>
                    <w:adjustRightInd w:val="0"/>
                    <w:jc w:val="center"/>
                    <w:textAlignment w:val="baseline"/>
                    <w:rPr>
                      <w:kern w:val="0"/>
                      <w:szCs w:val="21"/>
                    </w:rPr>
                  </w:pPr>
                  <w:r>
                    <w:rPr>
                      <w:kern w:val="0"/>
                      <w:szCs w:val="21"/>
                    </w:rPr>
                    <w:t>2</w:t>
                  </w:r>
                  <w:r>
                    <w:rPr>
                      <w:rFonts w:hint="eastAsia"/>
                      <w:kern w:val="0"/>
                      <w:szCs w:val="21"/>
                    </w:rPr>
                    <w:t>层，其中1楼设置8条速食米粉智能生产线，2楼设置4条全干米粉智能生产线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vAlign w:val="center"/>
                </w:tcPr>
                <w:p>
                  <w:pPr>
                    <w:overflowPunct w:val="0"/>
                    <w:autoSpaceDE w:val="0"/>
                    <w:autoSpaceDN w:val="0"/>
                    <w:adjustRightInd w:val="0"/>
                    <w:jc w:val="center"/>
                    <w:textAlignment w:val="baseline"/>
                    <w:rPr>
                      <w:kern w:val="0"/>
                      <w:szCs w:val="21"/>
                    </w:rPr>
                  </w:pPr>
                </w:p>
              </w:tc>
              <w:tc>
                <w:tcPr>
                  <w:tcW w:w="1092" w:type="dxa"/>
                  <w:vAlign w:val="center"/>
                </w:tcPr>
                <w:p>
                  <w:pPr>
                    <w:overflowPunct w:val="0"/>
                    <w:autoSpaceDE w:val="0"/>
                    <w:autoSpaceDN w:val="0"/>
                    <w:adjustRightInd w:val="0"/>
                    <w:jc w:val="center"/>
                    <w:textAlignment w:val="baseline"/>
                    <w:rPr>
                      <w:kern w:val="0"/>
                      <w:szCs w:val="21"/>
                    </w:rPr>
                  </w:pPr>
                  <w:r>
                    <w:rPr>
                      <w:rFonts w:hint="eastAsia"/>
                      <w:kern w:val="0"/>
                      <w:szCs w:val="21"/>
                    </w:rPr>
                    <w:t>3</w:t>
                  </w:r>
                  <w:r>
                    <w:rPr>
                      <w:kern w:val="0"/>
                      <w:szCs w:val="21"/>
                    </w:rPr>
                    <w:t>#厂房</w:t>
                  </w:r>
                </w:p>
              </w:tc>
              <w:tc>
                <w:tcPr>
                  <w:tcW w:w="804" w:type="dxa"/>
                  <w:vAlign w:val="center"/>
                </w:tcPr>
                <w:p>
                  <w:pPr>
                    <w:overflowPunct w:val="0"/>
                    <w:autoSpaceDE w:val="0"/>
                    <w:autoSpaceDN w:val="0"/>
                    <w:adjustRightInd w:val="0"/>
                    <w:jc w:val="center"/>
                    <w:textAlignment w:val="baseline"/>
                    <w:rPr>
                      <w:kern w:val="0"/>
                      <w:szCs w:val="21"/>
                    </w:rPr>
                  </w:pPr>
                  <w:r>
                    <w:rPr>
                      <w:kern w:val="0"/>
                      <w:szCs w:val="21"/>
                    </w:rPr>
                    <w:t>10680</w:t>
                  </w:r>
                </w:p>
              </w:tc>
              <w:tc>
                <w:tcPr>
                  <w:tcW w:w="653" w:type="dxa"/>
                  <w:vAlign w:val="center"/>
                </w:tcPr>
                <w:p>
                  <w:pPr>
                    <w:overflowPunct w:val="0"/>
                    <w:autoSpaceDE w:val="0"/>
                    <w:autoSpaceDN w:val="0"/>
                    <w:adjustRightInd w:val="0"/>
                    <w:jc w:val="center"/>
                    <w:textAlignment w:val="baseline"/>
                    <w:rPr>
                      <w:kern w:val="0"/>
                      <w:szCs w:val="21"/>
                    </w:rPr>
                  </w:pPr>
                  <w:r>
                    <w:rPr>
                      <w:kern w:val="0"/>
                      <w:szCs w:val="21"/>
                    </w:rPr>
                    <w:t>m</w:t>
                  </w:r>
                  <w:r>
                    <w:rPr>
                      <w:kern w:val="0"/>
                      <w:szCs w:val="21"/>
                      <w:vertAlign w:val="superscript"/>
                    </w:rPr>
                    <w:t>2</w:t>
                  </w:r>
                </w:p>
              </w:tc>
              <w:tc>
                <w:tcPr>
                  <w:tcW w:w="4492" w:type="dxa"/>
                  <w:vAlign w:val="center"/>
                </w:tcPr>
                <w:p>
                  <w:pPr>
                    <w:overflowPunct w:val="0"/>
                    <w:autoSpaceDE w:val="0"/>
                    <w:autoSpaceDN w:val="0"/>
                    <w:adjustRightInd w:val="0"/>
                    <w:jc w:val="center"/>
                    <w:textAlignment w:val="baseline"/>
                    <w:rPr>
                      <w:kern w:val="0"/>
                      <w:szCs w:val="21"/>
                    </w:rPr>
                  </w:pPr>
                  <w:r>
                    <w:rPr>
                      <w:kern w:val="0"/>
                      <w:szCs w:val="21"/>
                    </w:rPr>
                    <w:t>2</w:t>
                  </w:r>
                  <w:r>
                    <w:rPr>
                      <w:rFonts w:hint="eastAsia"/>
                      <w:kern w:val="0"/>
                      <w:szCs w:val="21"/>
                    </w:rPr>
                    <w:t>层，预留车间，本次环评不设置生产线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vAlign w:val="center"/>
                </w:tcPr>
                <w:p>
                  <w:pPr>
                    <w:overflowPunct w:val="0"/>
                    <w:autoSpaceDE w:val="0"/>
                    <w:autoSpaceDN w:val="0"/>
                    <w:adjustRightInd w:val="0"/>
                    <w:jc w:val="center"/>
                    <w:textAlignment w:val="baseline"/>
                    <w:rPr>
                      <w:kern w:val="0"/>
                      <w:szCs w:val="21"/>
                    </w:rPr>
                  </w:pPr>
                </w:p>
              </w:tc>
              <w:tc>
                <w:tcPr>
                  <w:tcW w:w="1092" w:type="dxa"/>
                  <w:vAlign w:val="center"/>
                </w:tcPr>
                <w:p>
                  <w:pPr>
                    <w:overflowPunct w:val="0"/>
                    <w:autoSpaceDE w:val="0"/>
                    <w:autoSpaceDN w:val="0"/>
                    <w:adjustRightInd w:val="0"/>
                    <w:jc w:val="center"/>
                    <w:textAlignment w:val="baseline"/>
                    <w:rPr>
                      <w:kern w:val="0"/>
                      <w:szCs w:val="21"/>
                    </w:rPr>
                  </w:pPr>
                  <w:r>
                    <w:rPr>
                      <w:rFonts w:hint="eastAsia"/>
                      <w:kern w:val="0"/>
                      <w:szCs w:val="21"/>
                    </w:rPr>
                    <w:t>4</w:t>
                  </w:r>
                  <w:r>
                    <w:rPr>
                      <w:kern w:val="0"/>
                      <w:szCs w:val="21"/>
                    </w:rPr>
                    <w:t>#厂房</w:t>
                  </w:r>
                </w:p>
              </w:tc>
              <w:tc>
                <w:tcPr>
                  <w:tcW w:w="804" w:type="dxa"/>
                  <w:vAlign w:val="center"/>
                </w:tcPr>
                <w:p>
                  <w:pPr>
                    <w:overflowPunct w:val="0"/>
                    <w:autoSpaceDE w:val="0"/>
                    <w:autoSpaceDN w:val="0"/>
                    <w:adjustRightInd w:val="0"/>
                    <w:jc w:val="center"/>
                    <w:textAlignment w:val="baseline"/>
                    <w:rPr>
                      <w:kern w:val="0"/>
                      <w:szCs w:val="21"/>
                    </w:rPr>
                  </w:pPr>
                  <w:r>
                    <w:rPr>
                      <w:kern w:val="0"/>
                      <w:szCs w:val="21"/>
                    </w:rPr>
                    <w:t>15030</w:t>
                  </w:r>
                </w:p>
              </w:tc>
              <w:tc>
                <w:tcPr>
                  <w:tcW w:w="653" w:type="dxa"/>
                  <w:vAlign w:val="center"/>
                </w:tcPr>
                <w:p>
                  <w:pPr>
                    <w:overflowPunct w:val="0"/>
                    <w:autoSpaceDE w:val="0"/>
                    <w:autoSpaceDN w:val="0"/>
                    <w:adjustRightInd w:val="0"/>
                    <w:jc w:val="center"/>
                    <w:textAlignment w:val="baseline"/>
                    <w:rPr>
                      <w:kern w:val="0"/>
                      <w:szCs w:val="21"/>
                    </w:rPr>
                  </w:pPr>
                  <w:r>
                    <w:rPr>
                      <w:kern w:val="0"/>
                      <w:szCs w:val="21"/>
                    </w:rPr>
                    <w:t>m</w:t>
                  </w:r>
                  <w:r>
                    <w:rPr>
                      <w:kern w:val="0"/>
                      <w:szCs w:val="21"/>
                      <w:vertAlign w:val="superscript"/>
                    </w:rPr>
                    <w:t>2</w:t>
                  </w:r>
                </w:p>
              </w:tc>
              <w:tc>
                <w:tcPr>
                  <w:tcW w:w="4492" w:type="dxa"/>
                  <w:vAlign w:val="center"/>
                </w:tcPr>
                <w:p>
                  <w:pPr>
                    <w:overflowPunct w:val="0"/>
                    <w:autoSpaceDE w:val="0"/>
                    <w:autoSpaceDN w:val="0"/>
                    <w:adjustRightInd w:val="0"/>
                    <w:jc w:val="center"/>
                    <w:textAlignment w:val="baseline"/>
                    <w:rPr>
                      <w:kern w:val="0"/>
                      <w:szCs w:val="21"/>
                    </w:rPr>
                  </w:pPr>
                  <w:r>
                    <w:rPr>
                      <w:rFonts w:hint="eastAsia"/>
                      <w:kern w:val="0"/>
                      <w:szCs w:val="21"/>
                    </w:rPr>
                    <w:t>2层，预留车间，本次环评不设置生产线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restart"/>
                  <w:vAlign w:val="center"/>
                </w:tcPr>
                <w:p>
                  <w:pPr>
                    <w:overflowPunct w:val="0"/>
                    <w:autoSpaceDE w:val="0"/>
                    <w:autoSpaceDN w:val="0"/>
                    <w:adjustRightInd w:val="0"/>
                    <w:jc w:val="center"/>
                    <w:textAlignment w:val="baseline"/>
                    <w:rPr>
                      <w:kern w:val="0"/>
                      <w:szCs w:val="21"/>
                    </w:rPr>
                  </w:pPr>
                  <w:r>
                    <w:rPr>
                      <w:rFonts w:hint="eastAsia"/>
                      <w:kern w:val="0"/>
                      <w:szCs w:val="21"/>
                    </w:rPr>
                    <w:t>储运单元</w:t>
                  </w:r>
                </w:p>
              </w:tc>
              <w:tc>
                <w:tcPr>
                  <w:tcW w:w="1092" w:type="dxa"/>
                  <w:vAlign w:val="center"/>
                </w:tcPr>
                <w:p>
                  <w:pPr>
                    <w:overflowPunct w:val="0"/>
                    <w:autoSpaceDE w:val="0"/>
                    <w:autoSpaceDN w:val="0"/>
                    <w:adjustRightInd w:val="0"/>
                    <w:jc w:val="center"/>
                    <w:textAlignment w:val="baseline"/>
                    <w:rPr>
                      <w:kern w:val="0"/>
                      <w:szCs w:val="21"/>
                    </w:rPr>
                  </w:pPr>
                  <w:r>
                    <w:rPr>
                      <w:kern w:val="0"/>
                      <w:szCs w:val="21"/>
                    </w:rPr>
                    <w:t>大米储罐仓库</w:t>
                  </w:r>
                </w:p>
              </w:tc>
              <w:tc>
                <w:tcPr>
                  <w:tcW w:w="804" w:type="dxa"/>
                  <w:vAlign w:val="center"/>
                </w:tcPr>
                <w:p>
                  <w:pPr>
                    <w:overflowPunct w:val="0"/>
                    <w:autoSpaceDE w:val="0"/>
                    <w:autoSpaceDN w:val="0"/>
                    <w:adjustRightInd w:val="0"/>
                    <w:jc w:val="center"/>
                    <w:textAlignment w:val="baseline"/>
                    <w:rPr>
                      <w:kern w:val="0"/>
                      <w:szCs w:val="21"/>
                    </w:rPr>
                  </w:pPr>
                  <w:r>
                    <w:rPr>
                      <w:rFonts w:hint="eastAsia"/>
                      <w:kern w:val="0"/>
                      <w:szCs w:val="21"/>
                    </w:rPr>
                    <w:t>/</w:t>
                  </w:r>
                </w:p>
              </w:tc>
              <w:tc>
                <w:tcPr>
                  <w:tcW w:w="653" w:type="dxa"/>
                  <w:vAlign w:val="center"/>
                </w:tcPr>
                <w:p>
                  <w:pPr>
                    <w:overflowPunct w:val="0"/>
                    <w:autoSpaceDE w:val="0"/>
                    <w:autoSpaceDN w:val="0"/>
                    <w:adjustRightInd w:val="0"/>
                    <w:jc w:val="center"/>
                    <w:textAlignment w:val="baseline"/>
                    <w:rPr>
                      <w:kern w:val="0"/>
                      <w:szCs w:val="21"/>
                    </w:rPr>
                  </w:pPr>
                  <w:r>
                    <w:rPr>
                      <w:rFonts w:hint="eastAsia"/>
                      <w:kern w:val="0"/>
                      <w:szCs w:val="21"/>
                    </w:rPr>
                    <w:t>/</w:t>
                  </w:r>
                </w:p>
              </w:tc>
              <w:tc>
                <w:tcPr>
                  <w:tcW w:w="4492" w:type="dxa"/>
                  <w:vAlign w:val="center"/>
                </w:tcPr>
                <w:p>
                  <w:pPr>
                    <w:overflowPunct w:val="0"/>
                    <w:autoSpaceDE w:val="0"/>
                    <w:autoSpaceDN w:val="0"/>
                    <w:adjustRightInd w:val="0"/>
                    <w:jc w:val="center"/>
                    <w:textAlignment w:val="baseline"/>
                    <w:rPr>
                      <w:kern w:val="0"/>
                      <w:szCs w:val="21"/>
                    </w:rPr>
                  </w:pPr>
                  <w:r>
                    <w:rPr>
                      <w:kern w:val="0"/>
                      <w:szCs w:val="21"/>
                    </w:rPr>
                    <w:t>设置在</w:t>
                  </w:r>
                  <w:r>
                    <w:rPr>
                      <w:rFonts w:hint="eastAsia"/>
                      <w:kern w:val="0"/>
                      <w:szCs w:val="21"/>
                    </w:rPr>
                    <w:t>1</w:t>
                  </w:r>
                  <w:r>
                    <w:rPr>
                      <w:kern w:val="0"/>
                      <w:szCs w:val="21"/>
                    </w:rPr>
                    <w:t>#厂房</w:t>
                  </w:r>
                  <w:r>
                    <w:rPr>
                      <w:rFonts w:hint="eastAsia"/>
                      <w:kern w:val="0"/>
                      <w:szCs w:val="21"/>
                    </w:rPr>
                    <w:t>1楼西侧，使用</w:t>
                  </w:r>
                  <w:r>
                    <w:rPr>
                      <w:kern w:val="0"/>
                      <w:szCs w:val="21"/>
                    </w:rPr>
                    <w:t>大米集中储存罐，</w:t>
                  </w:r>
                  <w:r>
                    <w:rPr>
                      <w:rFonts w:hint="eastAsia"/>
                      <w:kern w:val="0"/>
                      <w:szCs w:val="21"/>
                    </w:rPr>
                    <w:t>配自控系统和自动送风系统，实现大米出入库自动化，最大可储存大米约</w:t>
                  </w:r>
                  <w:r>
                    <w:rPr>
                      <w:kern w:val="0"/>
                      <w:szCs w:val="21"/>
                    </w:rPr>
                    <w:t>2000吨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vAlign w:val="center"/>
                </w:tcPr>
                <w:p>
                  <w:pPr>
                    <w:overflowPunct w:val="0"/>
                    <w:autoSpaceDE w:val="0"/>
                    <w:autoSpaceDN w:val="0"/>
                    <w:adjustRightInd w:val="0"/>
                    <w:jc w:val="center"/>
                    <w:textAlignment w:val="baseline"/>
                    <w:rPr>
                      <w:kern w:val="0"/>
                      <w:szCs w:val="21"/>
                    </w:rPr>
                  </w:pPr>
                </w:p>
              </w:tc>
              <w:tc>
                <w:tcPr>
                  <w:tcW w:w="1092" w:type="dxa"/>
                  <w:vAlign w:val="center"/>
                </w:tcPr>
                <w:p>
                  <w:pPr>
                    <w:overflowPunct w:val="0"/>
                    <w:autoSpaceDE w:val="0"/>
                    <w:autoSpaceDN w:val="0"/>
                    <w:adjustRightInd w:val="0"/>
                    <w:jc w:val="center"/>
                    <w:textAlignment w:val="baseline"/>
                    <w:rPr>
                      <w:kern w:val="0"/>
                      <w:szCs w:val="21"/>
                    </w:rPr>
                  </w:pPr>
                  <w:r>
                    <w:rPr>
                      <w:kern w:val="0"/>
                      <w:szCs w:val="21"/>
                    </w:rPr>
                    <w:t>智能立体仓库</w:t>
                  </w:r>
                </w:p>
              </w:tc>
              <w:tc>
                <w:tcPr>
                  <w:tcW w:w="804" w:type="dxa"/>
                  <w:vAlign w:val="center"/>
                </w:tcPr>
                <w:p>
                  <w:pPr>
                    <w:overflowPunct w:val="0"/>
                    <w:autoSpaceDE w:val="0"/>
                    <w:autoSpaceDN w:val="0"/>
                    <w:adjustRightInd w:val="0"/>
                    <w:jc w:val="center"/>
                    <w:textAlignment w:val="baseline"/>
                    <w:rPr>
                      <w:kern w:val="0"/>
                      <w:szCs w:val="21"/>
                    </w:rPr>
                  </w:pPr>
                  <w:r>
                    <w:rPr>
                      <w:rFonts w:hint="eastAsia"/>
                      <w:kern w:val="0"/>
                      <w:szCs w:val="21"/>
                    </w:rPr>
                    <w:t>/</w:t>
                  </w:r>
                </w:p>
              </w:tc>
              <w:tc>
                <w:tcPr>
                  <w:tcW w:w="653" w:type="dxa"/>
                  <w:vAlign w:val="center"/>
                </w:tcPr>
                <w:p>
                  <w:pPr>
                    <w:overflowPunct w:val="0"/>
                    <w:autoSpaceDE w:val="0"/>
                    <w:autoSpaceDN w:val="0"/>
                    <w:adjustRightInd w:val="0"/>
                    <w:jc w:val="center"/>
                    <w:textAlignment w:val="baseline"/>
                    <w:rPr>
                      <w:kern w:val="0"/>
                      <w:szCs w:val="21"/>
                    </w:rPr>
                  </w:pPr>
                  <w:r>
                    <w:rPr>
                      <w:rFonts w:hint="eastAsia"/>
                      <w:kern w:val="0"/>
                      <w:szCs w:val="21"/>
                    </w:rPr>
                    <w:t>/</w:t>
                  </w:r>
                </w:p>
              </w:tc>
              <w:tc>
                <w:tcPr>
                  <w:tcW w:w="4492" w:type="dxa"/>
                  <w:vAlign w:val="center"/>
                </w:tcPr>
                <w:p>
                  <w:pPr>
                    <w:overflowPunct w:val="0"/>
                    <w:autoSpaceDE w:val="0"/>
                    <w:autoSpaceDN w:val="0"/>
                    <w:adjustRightInd w:val="0"/>
                    <w:jc w:val="center"/>
                    <w:textAlignment w:val="baseline"/>
                    <w:rPr>
                      <w:kern w:val="0"/>
                      <w:szCs w:val="21"/>
                    </w:rPr>
                  </w:pPr>
                  <w:r>
                    <w:rPr>
                      <w:kern w:val="0"/>
                      <w:szCs w:val="21"/>
                    </w:rPr>
                    <w:t>设置在</w:t>
                  </w:r>
                  <w:r>
                    <w:rPr>
                      <w:rFonts w:hint="eastAsia"/>
                      <w:kern w:val="0"/>
                      <w:szCs w:val="21"/>
                    </w:rPr>
                    <w:t>1</w:t>
                  </w:r>
                  <w:r>
                    <w:rPr>
                      <w:kern w:val="0"/>
                      <w:szCs w:val="21"/>
                    </w:rPr>
                    <w:t>#厂房</w:t>
                  </w:r>
                  <w:r>
                    <w:rPr>
                      <w:rFonts w:hint="eastAsia"/>
                      <w:kern w:val="0"/>
                      <w:szCs w:val="21"/>
                    </w:rPr>
                    <w:t>1楼北侧，配自动控制系统，用于</w:t>
                  </w:r>
                  <w:r>
                    <w:rPr>
                      <w:rFonts w:hint="eastAsia"/>
                      <w:kern w:val="0"/>
                      <w:szCs w:val="21"/>
                      <w:lang w:val="en-US" w:eastAsia="zh-CN"/>
                    </w:rPr>
                    <w:t>淀粉</w:t>
                  </w:r>
                  <w:r>
                    <w:rPr>
                      <w:rFonts w:hint="eastAsia"/>
                      <w:kern w:val="0"/>
                      <w:szCs w:val="21"/>
                    </w:rPr>
                    <w:t>及其他辅料储存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vAlign w:val="center"/>
                </w:tcPr>
                <w:p>
                  <w:pPr>
                    <w:overflowPunct w:val="0"/>
                    <w:autoSpaceDE w:val="0"/>
                    <w:autoSpaceDN w:val="0"/>
                    <w:adjustRightInd w:val="0"/>
                    <w:jc w:val="center"/>
                    <w:textAlignment w:val="baseline"/>
                    <w:rPr>
                      <w:kern w:val="0"/>
                      <w:szCs w:val="21"/>
                    </w:rPr>
                  </w:pPr>
                </w:p>
              </w:tc>
              <w:tc>
                <w:tcPr>
                  <w:tcW w:w="1092" w:type="dxa"/>
                  <w:vAlign w:val="center"/>
                </w:tcPr>
                <w:p>
                  <w:pPr>
                    <w:overflowPunct w:val="0"/>
                    <w:autoSpaceDE w:val="0"/>
                    <w:autoSpaceDN w:val="0"/>
                    <w:adjustRightInd w:val="0"/>
                    <w:jc w:val="center"/>
                    <w:textAlignment w:val="baseline"/>
                    <w:rPr>
                      <w:kern w:val="0"/>
                      <w:szCs w:val="21"/>
                    </w:rPr>
                  </w:pPr>
                  <w:r>
                    <w:rPr>
                      <w:kern w:val="0"/>
                      <w:szCs w:val="21"/>
                    </w:rPr>
                    <w:t>生物质燃料仓库</w:t>
                  </w:r>
                </w:p>
              </w:tc>
              <w:tc>
                <w:tcPr>
                  <w:tcW w:w="804" w:type="dxa"/>
                  <w:vAlign w:val="center"/>
                </w:tcPr>
                <w:p>
                  <w:pPr>
                    <w:overflowPunct w:val="0"/>
                    <w:autoSpaceDE w:val="0"/>
                    <w:autoSpaceDN w:val="0"/>
                    <w:adjustRightInd w:val="0"/>
                    <w:jc w:val="center"/>
                    <w:textAlignment w:val="baseline"/>
                    <w:rPr>
                      <w:kern w:val="0"/>
                      <w:szCs w:val="21"/>
                    </w:rPr>
                  </w:pPr>
                  <w:r>
                    <w:rPr>
                      <w:kern w:val="0"/>
                      <w:szCs w:val="21"/>
                    </w:rPr>
                    <w:t>200</w:t>
                  </w:r>
                </w:p>
              </w:tc>
              <w:tc>
                <w:tcPr>
                  <w:tcW w:w="653" w:type="dxa"/>
                  <w:vAlign w:val="center"/>
                </w:tcPr>
                <w:p>
                  <w:pPr>
                    <w:overflowPunct w:val="0"/>
                    <w:autoSpaceDE w:val="0"/>
                    <w:autoSpaceDN w:val="0"/>
                    <w:adjustRightInd w:val="0"/>
                    <w:jc w:val="center"/>
                    <w:textAlignment w:val="baseline"/>
                    <w:rPr>
                      <w:kern w:val="0"/>
                      <w:szCs w:val="21"/>
                    </w:rPr>
                  </w:pPr>
                  <w:r>
                    <w:rPr>
                      <w:kern w:val="0"/>
                      <w:szCs w:val="21"/>
                    </w:rPr>
                    <w:t>m</w:t>
                  </w:r>
                  <w:r>
                    <w:rPr>
                      <w:kern w:val="0"/>
                      <w:szCs w:val="21"/>
                      <w:vertAlign w:val="superscript"/>
                    </w:rPr>
                    <w:t>2</w:t>
                  </w:r>
                </w:p>
              </w:tc>
              <w:tc>
                <w:tcPr>
                  <w:tcW w:w="4492" w:type="dxa"/>
                  <w:vAlign w:val="center"/>
                </w:tcPr>
                <w:p>
                  <w:pPr>
                    <w:overflowPunct w:val="0"/>
                    <w:autoSpaceDE w:val="0"/>
                    <w:autoSpaceDN w:val="0"/>
                    <w:adjustRightInd w:val="0"/>
                    <w:jc w:val="center"/>
                    <w:textAlignment w:val="baseline"/>
                    <w:rPr>
                      <w:kern w:val="0"/>
                      <w:szCs w:val="21"/>
                    </w:rPr>
                  </w:pPr>
                  <w:r>
                    <w:rPr>
                      <w:kern w:val="0"/>
                      <w:szCs w:val="21"/>
                    </w:rPr>
                    <w:t>设置在锅炉</w:t>
                  </w:r>
                  <w:r>
                    <w:rPr>
                      <w:rFonts w:hint="eastAsia"/>
                      <w:kern w:val="0"/>
                      <w:szCs w:val="21"/>
                      <w:lang w:val="en-US" w:eastAsia="zh-CN"/>
                    </w:rPr>
                    <w:t>房</w:t>
                  </w:r>
                  <w:r>
                    <w:rPr>
                      <w:kern w:val="0"/>
                      <w:szCs w:val="21"/>
                    </w:rPr>
                    <w:t>内，用于成型生物质颗粒储存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restart"/>
                  <w:vAlign w:val="center"/>
                </w:tcPr>
                <w:p>
                  <w:pPr>
                    <w:overflowPunct w:val="0"/>
                    <w:autoSpaceDE w:val="0"/>
                    <w:autoSpaceDN w:val="0"/>
                    <w:adjustRightInd w:val="0"/>
                    <w:jc w:val="center"/>
                    <w:textAlignment w:val="baseline"/>
                    <w:rPr>
                      <w:kern w:val="0"/>
                      <w:szCs w:val="21"/>
                    </w:rPr>
                  </w:pPr>
                  <w:r>
                    <w:rPr>
                      <w:kern w:val="0"/>
                      <w:szCs w:val="21"/>
                    </w:rPr>
                    <w:t>配套工程</w:t>
                  </w:r>
                </w:p>
              </w:tc>
              <w:tc>
                <w:tcPr>
                  <w:tcW w:w="1092" w:type="dxa"/>
                  <w:vAlign w:val="center"/>
                </w:tcPr>
                <w:p>
                  <w:pPr>
                    <w:overflowPunct w:val="0"/>
                    <w:autoSpaceDE w:val="0"/>
                    <w:autoSpaceDN w:val="0"/>
                    <w:adjustRightInd w:val="0"/>
                    <w:jc w:val="center"/>
                    <w:textAlignment w:val="baseline"/>
                    <w:rPr>
                      <w:kern w:val="0"/>
                      <w:szCs w:val="21"/>
                    </w:rPr>
                  </w:pPr>
                  <w:r>
                    <w:rPr>
                      <w:rFonts w:hint="eastAsia"/>
                      <w:kern w:val="0"/>
                      <w:szCs w:val="21"/>
                    </w:rPr>
                    <w:t>变配电室</w:t>
                  </w:r>
                </w:p>
              </w:tc>
              <w:tc>
                <w:tcPr>
                  <w:tcW w:w="804" w:type="dxa"/>
                  <w:vAlign w:val="center"/>
                </w:tcPr>
                <w:p>
                  <w:pPr>
                    <w:overflowPunct w:val="0"/>
                    <w:autoSpaceDE w:val="0"/>
                    <w:autoSpaceDN w:val="0"/>
                    <w:adjustRightInd w:val="0"/>
                    <w:jc w:val="center"/>
                    <w:textAlignment w:val="baseline"/>
                    <w:rPr>
                      <w:kern w:val="0"/>
                      <w:szCs w:val="21"/>
                    </w:rPr>
                  </w:pPr>
                  <w:r>
                    <w:rPr>
                      <w:kern w:val="0"/>
                      <w:szCs w:val="21"/>
                    </w:rPr>
                    <w:t>322.5</w:t>
                  </w:r>
                </w:p>
              </w:tc>
              <w:tc>
                <w:tcPr>
                  <w:tcW w:w="653" w:type="dxa"/>
                  <w:vAlign w:val="center"/>
                </w:tcPr>
                <w:p>
                  <w:pPr>
                    <w:overflowPunct w:val="0"/>
                    <w:autoSpaceDE w:val="0"/>
                    <w:autoSpaceDN w:val="0"/>
                    <w:adjustRightInd w:val="0"/>
                    <w:jc w:val="center"/>
                    <w:textAlignment w:val="baseline"/>
                    <w:rPr>
                      <w:kern w:val="0"/>
                      <w:szCs w:val="21"/>
                    </w:rPr>
                  </w:pPr>
                  <w:r>
                    <w:rPr>
                      <w:kern w:val="0"/>
                      <w:szCs w:val="21"/>
                    </w:rPr>
                    <w:t>m</w:t>
                  </w:r>
                  <w:r>
                    <w:rPr>
                      <w:kern w:val="0"/>
                      <w:szCs w:val="21"/>
                      <w:vertAlign w:val="superscript"/>
                    </w:rPr>
                    <w:t>2</w:t>
                  </w:r>
                </w:p>
              </w:tc>
              <w:tc>
                <w:tcPr>
                  <w:tcW w:w="4492" w:type="dxa"/>
                  <w:vAlign w:val="center"/>
                </w:tcPr>
                <w:p>
                  <w:pPr>
                    <w:overflowPunct w:val="0"/>
                    <w:autoSpaceDE w:val="0"/>
                    <w:autoSpaceDN w:val="0"/>
                    <w:adjustRightInd w:val="0"/>
                    <w:jc w:val="center"/>
                    <w:textAlignment w:val="baseline"/>
                    <w:rPr>
                      <w:kern w:val="0"/>
                      <w:szCs w:val="21"/>
                    </w:rPr>
                  </w:pPr>
                  <w:r>
                    <w:rPr>
                      <w:rFonts w:hint="eastAsia"/>
                      <w:kern w:val="0"/>
                      <w:szCs w:val="21"/>
                    </w:rPr>
                    <w:t>用于变配电设备安装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vAlign w:val="center"/>
                </w:tcPr>
                <w:p>
                  <w:pPr>
                    <w:overflowPunct w:val="0"/>
                    <w:autoSpaceDE w:val="0"/>
                    <w:autoSpaceDN w:val="0"/>
                    <w:adjustRightInd w:val="0"/>
                    <w:jc w:val="center"/>
                    <w:textAlignment w:val="baseline"/>
                    <w:rPr>
                      <w:kern w:val="0"/>
                      <w:szCs w:val="21"/>
                    </w:rPr>
                  </w:pPr>
                </w:p>
              </w:tc>
              <w:tc>
                <w:tcPr>
                  <w:tcW w:w="1092" w:type="dxa"/>
                  <w:vAlign w:val="center"/>
                </w:tcPr>
                <w:p>
                  <w:pPr>
                    <w:overflowPunct w:val="0"/>
                    <w:autoSpaceDE w:val="0"/>
                    <w:autoSpaceDN w:val="0"/>
                    <w:adjustRightInd w:val="0"/>
                    <w:jc w:val="center"/>
                    <w:textAlignment w:val="baseline"/>
                    <w:rPr>
                      <w:kern w:val="0"/>
                      <w:szCs w:val="21"/>
                    </w:rPr>
                  </w:pPr>
                  <w:r>
                    <w:rPr>
                      <w:rFonts w:hint="eastAsia"/>
                      <w:kern w:val="0"/>
                      <w:szCs w:val="21"/>
                    </w:rPr>
                    <w:t>办公楼</w:t>
                  </w:r>
                </w:p>
              </w:tc>
              <w:tc>
                <w:tcPr>
                  <w:tcW w:w="804" w:type="dxa"/>
                  <w:vAlign w:val="center"/>
                </w:tcPr>
                <w:p>
                  <w:pPr>
                    <w:overflowPunct w:val="0"/>
                    <w:autoSpaceDE w:val="0"/>
                    <w:autoSpaceDN w:val="0"/>
                    <w:adjustRightInd w:val="0"/>
                    <w:jc w:val="center"/>
                    <w:textAlignment w:val="baseline"/>
                    <w:rPr>
                      <w:kern w:val="0"/>
                      <w:szCs w:val="21"/>
                    </w:rPr>
                  </w:pPr>
                  <w:r>
                    <w:rPr>
                      <w:kern w:val="0"/>
                      <w:szCs w:val="21"/>
                    </w:rPr>
                    <w:t>4050</w:t>
                  </w:r>
                </w:p>
              </w:tc>
              <w:tc>
                <w:tcPr>
                  <w:tcW w:w="653" w:type="dxa"/>
                  <w:vAlign w:val="center"/>
                </w:tcPr>
                <w:p>
                  <w:pPr>
                    <w:overflowPunct w:val="0"/>
                    <w:autoSpaceDE w:val="0"/>
                    <w:autoSpaceDN w:val="0"/>
                    <w:adjustRightInd w:val="0"/>
                    <w:jc w:val="center"/>
                    <w:textAlignment w:val="baseline"/>
                    <w:rPr>
                      <w:kern w:val="0"/>
                      <w:szCs w:val="21"/>
                    </w:rPr>
                  </w:pPr>
                  <w:r>
                    <w:rPr>
                      <w:kern w:val="0"/>
                      <w:szCs w:val="21"/>
                    </w:rPr>
                    <w:t>m</w:t>
                  </w:r>
                  <w:r>
                    <w:rPr>
                      <w:kern w:val="0"/>
                      <w:szCs w:val="21"/>
                      <w:vertAlign w:val="superscript"/>
                    </w:rPr>
                    <w:t>2</w:t>
                  </w:r>
                </w:p>
              </w:tc>
              <w:tc>
                <w:tcPr>
                  <w:tcW w:w="4492" w:type="dxa"/>
                  <w:vAlign w:val="center"/>
                </w:tcPr>
                <w:p>
                  <w:pPr>
                    <w:overflowPunct w:val="0"/>
                    <w:autoSpaceDE w:val="0"/>
                    <w:autoSpaceDN w:val="0"/>
                    <w:adjustRightInd w:val="0"/>
                    <w:jc w:val="center"/>
                    <w:textAlignment w:val="baseline"/>
                    <w:rPr>
                      <w:kern w:val="0"/>
                      <w:szCs w:val="21"/>
                    </w:rPr>
                  </w:pPr>
                  <w:r>
                    <w:rPr>
                      <w:rFonts w:hint="eastAsia"/>
                      <w:kern w:val="0"/>
                      <w:szCs w:val="21"/>
                    </w:rPr>
                    <w:t>5层办公楼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vAlign w:val="center"/>
                </w:tcPr>
                <w:p>
                  <w:pPr>
                    <w:overflowPunct w:val="0"/>
                    <w:autoSpaceDE w:val="0"/>
                    <w:autoSpaceDN w:val="0"/>
                    <w:adjustRightInd w:val="0"/>
                    <w:jc w:val="center"/>
                    <w:textAlignment w:val="baseline"/>
                    <w:rPr>
                      <w:kern w:val="0"/>
                      <w:szCs w:val="21"/>
                    </w:rPr>
                  </w:pPr>
                </w:p>
              </w:tc>
              <w:tc>
                <w:tcPr>
                  <w:tcW w:w="1092" w:type="dxa"/>
                  <w:vAlign w:val="center"/>
                </w:tcPr>
                <w:p>
                  <w:pPr>
                    <w:overflowPunct w:val="0"/>
                    <w:autoSpaceDE w:val="0"/>
                    <w:autoSpaceDN w:val="0"/>
                    <w:adjustRightInd w:val="0"/>
                    <w:jc w:val="center"/>
                    <w:textAlignment w:val="baseline"/>
                    <w:rPr>
                      <w:kern w:val="0"/>
                      <w:szCs w:val="21"/>
                    </w:rPr>
                  </w:pPr>
                  <w:r>
                    <w:rPr>
                      <w:rFonts w:hint="eastAsia"/>
                      <w:kern w:val="0"/>
                      <w:szCs w:val="21"/>
                    </w:rPr>
                    <w:t>员工宿舍</w:t>
                  </w:r>
                </w:p>
              </w:tc>
              <w:tc>
                <w:tcPr>
                  <w:tcW w:w="804" w:type="dxa"/>
                  <w:vAlign w:val="center"/>
                </w:tcPr>
                <w:p>
                  <w:pPr>
                    <w:overflowPunct w:val="0"/>
                    <w:autoSpaceDE w:val="0"/>
                    <w:autoSpaceDN w:val="0"/>
                    <w:adjustRightInd w:val="0"/>
                    <w:jc w:val="center"/>
                    <w:textAlignment w:val="baseline"/>
                    <w:rPr>
                      <w:kern w:val="0"/>
                      <w:szCs w:val="21"/>
                    </w:rPr>
                  </w:pPr>
                  <w:r>
                    <w:rPr>
                      <w:kern w:val="0"/>
                      <w:szCs w:val="21"/>
                    </w:rPr>
                    <w:t>3456</w:t>
                  </w:r>
                </w:p>
              </w:tc>
              <w:tc>
                <w:tcPr>
                  <w:tcW w:w="653" w:type="dxa"/>
                  <w:vAlign w:val="center"/>
                </w:tcPr>
                <w:p>
                  <w:pPr>
                    <w:overflowPunct w:val="0"/>
                    <w:autoSpaceDE w:val="0"/>
                    <w:autoSpaceDN w:val="0"/>
                    <w:adjustRightInd w:val="0"/>
                    <w:jc w:val="center"/>
                    <w:textAlignment w:val="baseline"/>
                    <w:rPr>
                      <w:kern w:val="0"/>
                      <w:szCs w:val="21"/>
                    </w:rPr>
                  </w:pPr>
                  <w:r>
                    <w:rPr>
                      <w:kern w:val="0"/>
                      <w:szCs w:val="21"/>
                    </w:rPr>
                    <w:t>m</w:t>
                  </w:r>
                  <w:r>
                    <w:rPr>
                      <w:kern w:val="0"/>
                      <w:szCs w:val="21"/>
                      <w:vertAlign w:val="superscript"/>
                    </w:rPr>
                    <w:t>2</w:t>
                  </w:r>
                </w:p>
              </w:tc>
              <w:tc>
                <w:tcPr>
                  <w:tcW w:w="4492" w:type="dxa"/>
                  <w:vAlign w:val="center"/>
                </w:tcPr>
                <w:p>
                  <w:pPr>
                    <w:overflowPunct w:val="0"/>
                    <w:autoSpaceDE w:val="0"/>
                    <w:autoSpaceDN w:val="0"/>
                    <w:adjustRightInd w:val="0"/>
                    <w:jc w:val="center"/>
                    <w:textAlignment w:val="baseline"/>
                    <w:rPr>
                      <w:kern w:val="0"/>
                      <w:szCs w:val="21"/>
                    </w:rPr>
                  </w:pPr>
                  <w:r>
                    <w:rPr>
                      <w:rFonts w:hint="eastAsia"/>
                      <w:kern w:val="0"/>
                      <w:szCs w:val="21"/>
                    </w:rPr>
                    <w:t>6层，一楼为员工食堂，2</w:t>
                  </w:r>
                  <w:r>
                    <w:rPr>
                      <w:kern w:val="0"/>
                      <w:szCs w:val="21"/>
                    </w:rPr>
                    <w:t>~6层为员工宿舍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vAlign w:val="center"/>
                </w:tcPr>
                <w:p>
                  <w:pPr>
                    <w:overflowPunct w:val="0"/>
                    <w:autoSpaceDE w:val="0"/>
                    <w:autoSpaceDN w:val="0"/>
                    <w:adjustRightInd w:val="0"/>
                    <w:jc w:val="center"/>
                    <w:textAlignment w:val="baseline"/>
                    <w:rPr>
                      <w:kern w:val="0"/>
                      <w:szCs w:val="21"/>
                    </w:rPr>
                  </w:pPr>
                </w:p>
              </w:tc>
              <w:tc>
                <w:tcPr>
                  <w:tcW w:w="1092" w:type="dxa"/>
                  <w:vAlign w:val="center"/>
                </w:tcPr>
                <w:p>
                  <w:pPr>
                    <w:overflowPunct w:val="0"/>
                    <w:autoSpaceDE w:val="0"/>
                    <w:autoSpaceDN w:val="0"/>
                    <w:adjustRightInd w:val="0"/>
                    <w:jc w:val="center"/>
                    <w:textAlignment w:val="baseline"/>
                    <w:rPr>
                      <w:kern w:val="0"/>
                      <w:szCs w:val="21"/>
                    </w:rPr>
                  </w:pPr>
                  <w:r>
                    <w:rPr>
                      <w:rFonts w:hint="eastAsia"/>
                      <w:kern w:val="0"/>
                      <w:szCs w:val="21"/>
                    </w:rPr>
                    <w:t>物料运输皮带通廊</w:t>
                  </w:r>
                </w:p>
              </w:tc>
              <w:tc>
                <w:tcPr>
                  <w:tcW w:w="804" w:type="dxa"/>
                  <w:vAlign w:val="center"/>
                </w:tcPr>
                <w:p>
                  <w:pPr>
                    <w:overflowPunct w:val="0"/>
                    <w:autoSpaceDE w:val="0"/>
                    <w:autoSpaceDN w:val="0"/>
                    <w:adjustRightInd w:val="0"/>
                    <w:jc w:val="center"/>
                    <w:textAlignment w:val="baseline"/>
                    <w:rPr>
                      <w:kern w:val="0"/>
                      <w:szCs w:val="21"/>
                    </w:rPr>
                  </w:pPr>
                  <w:r>
                    <w:rPr>
                      <w:rFonts w:hint="eastAsia"/>
                      <w:kern w:val="0"/>
                      <w:szCs w:val="21"/>
                    </w:rPr>
                    <w:t>/</w:t>
                  </w:r>
                </w:p>
              </w:tc>
              <w:tc>
                <w:tcPr>
                  <w:tcW w:w="653" w:type="dxa"/>
                  <w:vAlign w:val="center"/>
                </w:tcPr>
                <w:p>
                  <w:pPr>
                    <w:overflowPunct w:val="0"/>
                    <w:autoSpaceDE w:val="0"/>
                    <w:autoSpaceDN w:val="0"/>
                    <w:adjustRightInd w:val="0"/>
                    <w:jc w:val="center"/>
                    <w:textAlignment w:val="baseline"/>
                    <w:rPr>
                      <w:kern w:val="0"/>
                      <w:szCs w:val="21"/>
                    </w:rPr>
                  </w:pPr>
                  <w:r>
                    <w:rPr>
                      <w:rFonts w:hint="eastAsia"/>
                      <w:kern w:val="0"/>
                      <w:szCs w:val="21"/>
                    </w:rPr>
                    <w:t>/</w:t>
                  </w:r>
                </w:p>
              </w:tc>
              <w:tc>
                <w:tcPr>
                  <w:tcW w:w="4492" w:type="dxa"/>
                  <w:vAlign w:val="center"/>
                </w:tcPr>
                <w:p>
                  <w:pPr>
                    <w:overflowPunct w:val="0"/>
                    <w:autoSpaceDE w:val="0"/>
                    <w:autoSpaceDN w:val="0"/>
                    <w:adjustRightInd w:val="0"/>
                    <w:jc w:val="center"/>
                    <w:textAlignment w:val="baseline"/>
                    <w:rPr>
                      <w:kern w:val="0"/>
                      <w:szCs w:val="21"/>
                    </w:rPr>
                  </w:pPr>
                  <w:r>
                    <w:rPr>
                      <w:rFonts w:hint="eastAsia"/>
                      <w:kern w:val="0"/>
                      <w:szCs w:val="21"/>
                    </w:rPr>
                    <w:t>4栋厂房之间在东西两侧各设置1个物料运输皮带通廊用于物料运输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vAlign w:val="center"/>
                </w:tcPr>
                <w:p>
                  <w:pPr>
                    <w:overflowPunct w:val="0"/>
                    <w:autoSpaceDE w:val="0"/>
                    <w:autoSpaceDN w:val="0"/>
                    <w:adjustRightInd w:val="0"/>
                    <w:jc w:val="center"/>
                    <w:textAlignment w:val="baseline"/>
                    <w:rPr>
                      <w:kern w:val="0"/>
                      <w:szCs w:val="21"/>
                    </w:rPr>
                  </w:pPr>
                </w:p>
              </w:tc>
              <w:tc>
                <w:tcPr>
                  <w:tcW w:w="1092" w:type="dxa"/>
                  <w:vAlign w:val="center"/>
                </w:tcPr>
                <w:p>
                  <w:pPr>
                    <w:overflowPunct w:val="0"/>
                    <w:autoSpaceDE w:val="0"/>
                    <w:autoSpaceDN w:val="0"/>
                    <w:adjustRightInd w:val="0"/>
                    <w:jc w:val="center"/>
                    <w:textAlignment w:val="baseline"/>
                    <w:rPr>
                      <w:kern w:val="0"/>
                      <w:szCs w:val="21"/>
                    </w:rPr>
                  </w:pPr>
                  <w:r>
                    <w:rPr>
                      <w:rFonts w:hint="eastAsia"/>
                      <w:kern w:val="0"/>
                      <w:szCs w:val="21"/>
                    </w:rPr>
                    <w:t>装卸货码头</w:t>
                  </w:r>
                </w:p>
              </w:tc>
              <w:tc>
                <w:tcPr>
                  <w:tcW w:w="804" w:type="dxa"/>
                  <w:vAlign w:val="center"/>
                </w:tcPr>
                <w:p>
                  <w:pPr>
                    <w:overflowPunct w:val="0"/>
                    <w:autoSpaceDE w:val="0"/>
                    <w:autoSpaceDN w:val="0"/>
                    <w:adjustRightInd w:val="0"/>
                    <w:jc w:val="center"/>
                    <w:textAlignment w:val="baseline"/>
                    <w:rPr>
                      <w:kern w:val="0"/>
                      <w:szCs w:val="21"/>
                    </w:rPr>
                  </w:pPr>
                  <w:r>
                    <w:rPr>
                      <w:rFonts w:hint="eastAsia"/>
                      <w:kern w:val="0"/>
                      <w:szCs w:val="21"/>
                    </w:rPr>
                    <w:t>/</w:t>
                  </w:r>
                </w:p>
              </w:tc>
              <w:tc>
                <w:tcPr>
                  <w:tcW w:w="653" w:type="dxa"/>
                  <w:vAlign w:val="center"/>
                </w:tcPr>
                <w:p>
                  <w:pPr>
                    <w:overflowPunct w:val="0"/>
                    <w:autoSpaceDE w:val="0"/>
                    <w:autoSpaceDN w:val="0"/>
                    <w:adjustRightInd w:val="0"/>
                    <w:jc w:val="center"/>
                    <w:textAlignment w:val="baseline"/>
                    <w:rPr>
                      <w:kern w:val="0"/>
                      <w:szCs w:val="21"/>
                    </w:rPr>
                  </w:pPr>
                  <w:r>
                    <w:rPr>
                      <w:rFonts w:hint="eastAsia"/>
                      <w:kern w:val="0"/>
                      <w:szCs w:val="21"/>
                    </w:rPr>
                    <w:t>/</w:t>
                  </w:r>
                </w:p>
              </w:tc>
              <w:tc>
                <w:tcPr>
                  <w:tcW w:w="4492" w:type="dxa"/>
                  <w:vAlign w:val="center"/>
                </w:tcPr>
                <w:p>
                  <w:pPr>
                    <w:overflowPunct w:val="0"/>
                    <w:autoSpaceDE w:val="0"/>
                    <w:autoSpaceDN w:val="0"/>
                    <w:adjustRightInd w:val="0"/>
                    <w:jc w:val="center"/>
                    <w:textAlignment w:val="baseline"/>
                    <w:rPr>
                      <w:kern w:val="0"/>
                      <w:szCs w:val="21"/>
                    </w:rPr>
                  </w:pPr>
                  <w:r>
                    <w:rPr>
                      <w:rFonts w:hint="eastAsia"/>
                      <w:kern w:val="0"/>
                      <w:szCs w:val="21"/>
                    </w:rPr>
                    <w:t>设置在1</w:t>
                  </w:r>
                  <w:r>
                    <w:rPr>
                      <w:kern w:val="0"/>
                      <w:szCs w:val="21"/>
                    </w:rPr>
                    <w:t>#厂房与</w:t>
                  </w:r>
                  <w:r>
                    <w:rPr>
                      <w:rFonts w:hint="eastAsia"/>
                      <w:kern w:val="0"/>
                      <w:szCs w:val="21"/>
                    </w:rPr>
                    <w:t>2</w:t>
                  </w:r>
                  <w:r>
                    <w:rPr>
                      <w:kern w:val="0"/>
                      <w:szCs w:val="21"/>
                    </w:rPr>
                    <w:t>#厂房之间，用于原料及产品的装卸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vAlign w:val="center"/>
                </w:tcPr>
                <w:p>
                  <w:pPr>
                    <w:overflowPunct w:val="0"/>
                    <w:autoSpaceDE w:val="0"/>
                    <w:autoSpaceDN w:val="0"/>
                    <w:adjustRightInd w:val="0"/>
                    <w:jc w:val="center"/>
                    <w:textAlignment w:val="baseline"/>
                    <w:rPr>
                      <w:kern w:val="0"/>
                      <w:szCs w:val="21"/>
                    </w:rPr>
                  </w:pPr>
                </w:p>
              </w:tc>
              <w:tc>
                <w:tcPr>
                  <w:tcW w:w="1092" w:type="dxa"/>
                  <w:vAlign w:val="center"/>
                </w:tcPr>
                <w:p>
                  <w:pPr>
                    <w:overflowPunct w:val="0"/>
                    <w:autoSpaceDE w:val="0"/>
                    <w:autoSpaceDN w:val="0"/>
                    <w:adjustRightInd w:val="0"/>
                    <w:jc w:val="center"/>
                    <w:textAlignment w:val="baseline"/>
                    <w:rPr>
                      <w:kern w:val="0"/>
                      <w:szCs w:val="21"/>
                    </w:rPr>
                  </w:pPr>
                  <w:r>
                    <w:rPr>
                      <w:rFonts w:hint="eastAsia"/>
                      <w:kern w:val="0"/>
                      <w:szCs w:val="21"/>
                    </w:rPr>
                    <w:t>检验室</w:t>
                  </w:r>
                </w:p>
              </w:tc>
              <w:tc>
                <w:tcPr>
                  <w:tcW w:w="804" w:type="dxa"/>
                  <w:vAlign w:val="center"/>
                </w:tcPr>
                <w:p>
                  <w:pPr>
                    <w:overflowPunct w:val="0"/>
                    <w:autoSpaceDE w:val="0"/>
                    <w:autoSpaceDN w:val="0"/>
                    <w:adjustRightInd w:val="0"/>
                    <w:jc w:val="center"/>
                    <w:textAlignment w:val="baseline"/>
                    <w:rPr>
                      <w:kern w:val="0"/>
                      <w:szCs w:val="21"/>
                    </w:rPr>
                  </w:pPr>
                  <w:r>
                    <w:rPr>
                      <w:rFonts w:hint="eastAsia"/>
                      <w:kern w:val="0"/>
                      <w:szCs w:val="21"/>
                    </w:rPr>
                    <w:t>/</w:t>
                  </w:r>
                </w:p>
              </w:tc>
              <w:tc>
                <w:tcPr>
                  <w:tcW w:w="653" w:type="dxa"/>
                  <w:vAlign w:val="center"/>
                </w:tcPr>
                <w:p>
                  <w:pPr>
                    <w:overflowPunct w:val="0"/>
                    <w:autoSpaceDE w:val="0"/>
                    <w:autoSpaceDN w:val="0"/>
                    <w:adjustRightInd w:val="0"/>
                    <w:jc w:val="center"/>
                    <w:textAlignment w:val="baseline"/>
                    <w:rPr>
                      <w:kern w:val="0"/>
                      <w:szCs w:val="21"/>
                    </w:rPr>
                  </w:pPr>
                  <w:r>
                    <w:rPr>
                      <w:rFonts w:hint="eastAsia"/>
                      <w:kern w:val="0"/>
                      <w:szCs w:val="21"/>
                    </w:rPr>
                    <w:t>/</w:t>
                  </w:r>
                </w:p>
              </w:tc>
              <w:tc>
                <w:tcPr>
                  <w:tcW w:w="4492" w:type="dxa"/>
                  <w:vAlign w:val="center"/>
                </w:tcPr>
                <w:p>
                  <w:pPr>
                    <w:overflowPunct w:val="0"/>
                    <w:autoSpaceDE w:val="0"/>
                    <w:autoSpaceDN w:val="0"/>
                    <w:adjustRightInd w:val="0"/>
                    <w:jc w:val="center"/>
                    <w:textAlignment w:val="baseline"/>
                    <w:rPr>
                      <w:kern w:val="0"/>
                      <w:szCs w:val="21"/>
                    </w:rPr>
                  </w:pPr>
                  <w:r>
                    <w:rPr>
                      <w:rFonts w:hint="eastAsia"/>
                      <w:kern w:val="0"/>
                      <w:szCs w:val="21"/>
                    </w:rPr>
                    <w:t>设置在办公楼2楼，主要配置显微镜、培养箱、无菌工作台等设备，具备大肠杆菌、致病菌等检验、药物残留检验等能力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vAlign w:val="center"/>
                </w:tcPr>
                <w:p>
                  <w:pPr>
                    <w:overflowPunct w:val="0"/>
                    <w:autoSpaceDE w:val="0"/>
                    <w:autoSpaceDN w:val="0"/>
                    <w:adjustRightInd w:val="0"/>
                    <w:jc w:val="center"/>
                    <w:textAlignment w:val="baseline"/>
                    <w:rPr>
                      <w:kern w:val="0"/>
                      <w:szCs w:val="21"/>
                    </w:rPr>
                  </w:pPr>
                </w:p>
              </w:tc>
              <w:tc>
                <w:tcPr>
                  <w:tcW w:w="1092" w:type="dxa"/>
                  <w:vAlign w:val="center"/>
                </w:tcPr>
                <w:p>
                  <w:pPr>
                    <w:overflowPunct w:val="0"/>
                    <w:autoSpaceDE w:val="0"/>
                    <w:autoSpaceDN w:val="0"/>
                    <w:adjustRightInd w:val="0"/>
                    <w:jc w:val="center"/>
                    <w:textAlignment w:val="baseline"/>
                    <w:rPr>
                      <w:kern w:val="0"/>
                      <w:szCs w:val="21"/>
                    </w:rPr>
                  </w:pPr>
                  <w:r>
                    <w:rPr>
                      <w:kern w:val="0"/>
                      <w:szCs w:val="21"/>
                    </w:rPr>
                    <w:t>锅炉房</w:t>
                  </w:r>
                </w:p>
              </w:tc>
              <w:tc>
                <w:tcPr>
                  <w:tcW w:w="804" w:type="dxa"/>
                  <w:vAlign w:val="center"/>
                </w:tcPr>
                <w:p>
                  <w:pPr>
                    <w:overflowPunct w:val="0"/>
                    <w:autoSpaceDE w:val="0"/>
                    <w:autoSpaceDN w:val="0"/>
                    <w:adjustRightInd w:val="0"/>
                    <w:jc w:val="center"/>
                    <w:textAlignment w:val="baseline"/>
                    <w:rPr>
                      <w:kern w:val="0"/>
                      <w:szCs w:val="21"/>
                    </w:rPr>
                  </w:pPr>
                  <w:r>
                    <w:rPr>
                      <w:rFonts w:hint="eastAsia"/>
                      <w:kern w:val="0"/>
                      <w:szCs w:val="21"/>
                    </w:rPr>
                    <w:t>9</w:t>
                  </w:r>
                  <w:r>
                    <w:rPr>
                      <w:kern w:val="0"/>
                      <w:szCs w:val="21"/>
                    </w:rPr>
                    <w:t>00</w:t>
                  </w:r>
                </w:p>
              </w:tc>
              <w:tc>
                <w:tcPr>
                  <w:tcW w:w="653" w:type="dxa"/>
                  <w:vAlign w:val="center"/>
                </w:tcPr>
                <w:p>
                  <w:pPr>
                    <w:overflowPunct w:val="0"/>
                    <w:autoSpaceDE w:val="0"/>
                    <w:autoSpaceDN w:val="0"/>
                    <w:adjustRightInd w:val="0"/>
                    <w:jc w:val="center"/>
                    <w:textAlignment w:val="baseline"/>
                    <w:rPr>
                      <w:kern w:val="0"/>
                      <w:szCs w:val="21"/>
                    </w:rPr>
                  </w:pPr>
                  <w:r>
                    <w:rPr>
                      <w:kern w:val="0"/>
                      <w:szCs w:val="21"/>
                    </w:rPr>
                    <w:t>m</w:t>
                  </w:r>
                  <w:r>
                    <w:rPr>
                      <w:kern w:val="0"/>
                      <w:szCs w:val="21"/>
                      <w:vertAlign w:val="superscript"/>
                    </w:rPr>
                    <w:t>2</w:t>
                  </w:r>
                </w:p>
              </w:tc>
              <w:tc>
                <w:tcPr>
                  <w:tcW w:w="4492" w:type="dxa"/>
                  <w:vAlign w:val="center"/>
                </w:tcPr>
                <w:p>
                  <w:pPr>
                    <w:overflowPunct w:val="0"/>
                    <w:autoSpaceDE w:val="0"/>
                    <w:autoSpaceDN w:val="0"/>
                    <w:adjustRightInd w:val="0"/>
                    <w:jc w:val="center"/>
                    <w:textAlignment w:val="baseline"/>
                    <w:rPr>
                      <w:kern w:val="0"/>
                      <w:szCs w:val="21"/>
                    </w:rPr>
                  </w:pPr>
                  <w:r>
                    <w:rPr>
                      <w:rFonts w:hint="eastAsia"/>
                      <w:kern w:val="0"/>
                      <w:szCs w:val="21"/>
                    </w:rPr>
                    <w:t>设置2台4t/h锅炉（其中1台为生物质锅炉，1台为燃气锅炉）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vAlign w:val="center"/>
                </w:tcPr>
                <w:p>
                  <w:pPr>
                    <w:overflowPunct w:val="0"/>
                    <w:autoSpaceDE w:val="0"/>
                    <w:autoSpaceDN w:val="0"/>
                    <w:adjustRightInd w:val="0"/>
                    <w:jc w:val="center"/>
                    <w:textAlignment w:val="baseline"/>
                    <w:rPr>
                      <w:kern w:val="0"/>
                      <w:szCs w:val="21"/>
                    </w:rPr>
                  </w:pPr>
                </w:p>
              </w:tc>
              <w:tc>
                <w:tcPr>
                  <w:tcW w:w="1092" w:type="dxa"/>
                  <w:vAlign w:val="center"/>
                </w:tcPr>
                <w:p>
                  <w:pPr>
                    <w:overflowPunct w:val="0"/>
                    <w:autoSpaceDE w:val="0"/>
                    <w:autoSpaceDN w:val="0"/>
                    <w:adjustRightInd w:val="0"/>
                    <w:jc w:val="center"/>
                    <w:textAlignment w:val="baseline"/>
                    <w:rPr>
                      <w:kern w:val="0"/>
                      <w:szCs w:val="21"/>
                    </w:rPr>
                  </w:pPr>
                  <w:r>
                    <w:rPr>
                      <w:rFonts w:hint="eastAsia"/>
                      <w:kern w:val="0"/>
                      <w:szCs w:val="21"/>
                    </w:rPr>
                    <w:t>设备维修间</w:t>
                  </w:r>
                </w:p>
              </w:tc>
              <w:tc>
                <w:tcPr>
                  <w:tcW w:w="804" w:type="dxa"/>
                  <w:vAlign w:val="center"/>
                </w:tcPr>
                <w:p>
                  <w:pPr>
                    <w:overflowPunct w:val="0"/>
                    <w:autoSpaceDE w:val="0"/>
                    <w:autoSpaceDN w:val="0"/>
                    <w:adjustRightInd w:val="0"/>
                    <w:jc w:val="center"/>
                    <w:textAlignment w:val="baseline"/>
                    <w:rPr>
                      <w:kern w:val="0"/>
                      <w:szCs w:val="21"/>
                    </w:rPr>
                  </w:pPr>
                  <w:r>
                    <w:rPr>
                      <w:rFonts w:hint="eastAsia"/>
                      <w:kern w:val="0"/>
                      <w:szCs w:val="21"/>
                    </w:rPr>
                    <w:t>1</w:t>
                  </w:r>
                  <w:r>
                    <w:rPr>
                      <w:kern w:val="0"/>
                      <w:szCs w:val="21"/>
                    </w:rPr>
                    <w:t>59.6</w:t>
                  </w:r>
                </w:p>
              </w:tc>
              <w:tc>
                <w:tcPr>
                  <w:tcW w:w="653" w:type="dxa"/>
                  <w:vAlign w:val="center"/>
                </w:tcPr>
                <w:p>
                  <w:pPr>
                    <w:overflowPunct w:val="0"/>
                    <w:autoSpaceDE w:val="0"/>
                    <w:autoSpaceDN w:val="0"/>
                    <w:adjustRightInd w:val="0"/>
                    <w:jc w:val="center"/>
                    <w:textAlignment w:val="baseline"/>
                    <w:rPr>
                      <w:kern w:val="0"/>
                      <w:szCs w:val="21"/>
                    </w:rPr>
                  </w:pPr>
                  <w:r>
                    <w:rPr>
                      <w:kern w:val="0"/>
                      <w:szCs w:val="21"/>
                    </w:rPr>
                    <w:t>m</w:t>
                  </w:r>
                  <w:r>
                    <w:rPr>
                      <w:kern w:val="0"/>
                      <w:szCs w:val="21"/>
                      <w:vertAlign w:val="superscript"/>
                    </w:rPr>
                    <w:t>2</w:t>
                  </w:r>
                </w:p>
              </w:tc>
              <w:tc>
                <w:tcPr>
                  <w:tcW w:w="4492" w:type="dxa"/>
                  <w:vAlign w:val="center"/>
                </w:tcPr>
                <w:p>
                  <w:pPr>
                    <w:overflowPunct w:val="0"/>
                    <w:autoSpaceDE w:val="0"/>
                    <w:autoSpaceDN w:val="0"/>
                    <w:adjustRightInd w:val="0"/>
                    <w:jc w:val="center"/>
                    <w:textAlignment w:val="baseline"/>
                    <w:rPr>
                      <w:kern w:val="0"/>
                      <w:szCs w:val="21"/>
                    </w:rPr>
                  </w:pPr>
                  <w:r>
                    <w:rPr>
                      <w:rFonts w:hint="eastAsia"/>
                      <w:kern w:val="0"/>
                      <w:szCs w:val="21"/>
                    </w:rPr>
                    <w:t>用于设备维护保养及简单维修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restart"/>
                  <w:vAlign w:val="center"/>
                </w:tcPr>
                <w:p>
                  <w:pPr>
                    <w:overflowPunct w:val="0"/>
                    <w:autoSpaceDE w:val="0"/>
                    <w:autoSpaceDN w:val="0"/>
                    <w:adjustRightInd w:val="0"/>
                    <w:jc w:val="center"/>
                    <w:textAlignment w:val="baseline"/>
                    <w:rPr>
                      <w:rFonts w:ascii="宋体" w:hAnsi="宋体"/>
                      <w:szCs w:val="21"/>
                    </w:rPr>
                  </w:pPr>
                  <w:r>
                    <w:rPr>
                      <w:rFonts w:ascii="宋体" w:hAnsi="宋体"/>
                      <w:szCs w:val="21"/>
                    </w:rPr>
                    <w:t>公用工程</w:t>
                  </w:r>
                </w:p>
              </w:tc>
              <w:tc>
                <w:tcPr>
                  <w:tcW w:w="1092" w:type="dxa"/>
                  <w:vAlign w:val="center"/>
                </w:tcPr>
                <w:p>
                  <w:pPr>
                    <w:jc w:val="center"/>
                    <w:rPr>
                      <w:rFonts w:ascii="宋体" w:hAnsi="宋体"/>
                      <w:szCs w:val="21"/>
                    </w:rPr>
                  </w:pPr>
                  <w:r>
                    <w:rPr>
                      <w:rFonts w:ascii="宋体" w:hAnsi="宋体"/>
                      <w:szCs w:val="21"/>
                    </w:rPr>
                    <w:t>供电</w:t>
                  </w:r>
                </w:p>
              </w:tc>
              <w:tc>
                <w:tcPr>
                  <w:tcW w:w="5949" w:type="dxa"/>
                  <w:gridSpan w:val="3"/>
                  <w:vAlign w:val="center"/>
                </w:tcPr>
                <w:p>
                  <w:pPr>
                    <w:jc w:val="center"/>
                    <w:rPr>
                      <w:rFonts w:ascii="宋体" w:hAnsi="宋体"/>
                      <w:szCs w:val="21"/>
                    </w:rPr>
                  </w:pPr>
                  <w:r>
                    <w:rPr>
                      <w:rFonts w:hint="eastAsia" w:ascii="宋体" w:hAnsi="宋体"/>
                      <w:szCs w:val="21"/>
                    </w:rPr>
                    <w:t>市政供电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vAlign w:val="center"/>
                </w:tcPr>
                <w:p>
                  <w:pPr>
                    <w:overflowPunct w:val="0"/>
                    <w:autoSpaceDE w:val="0"/>
                    <w:autoSpaceDN w:val="0"/>
                    <w:adjustRightInd w:val="0"/>
                    <w:jc w:val="center"/>
                    <w:textAlignment w:val="baseline"/>
                    <w:rPr>
                      <w:rFonts w:ascii="宋体" w:hAnsi="宋体"/>
                      <w:szCs w:val="21"/>
                    </w:rPr>
                  </w:pPr>
                </w:p>
              </w:tc>
              <w:tc>
                <w:tcPr>
                  <w:tcW w:w="1092" w:type="dxa"/>
                  <w:vAlign w:val="center"/>
                </w:tcPr>
                <w:p>
                  <w:pPr>
                    <w:jc w:val="center"/>
                    <w:rPr>
                      <w:rFonts w:ascii="宋体" w:hAnsi="宋体"/>
                      <w:szCs w:val="21"/>
                    </w:rPr>
                  </w:pPr>
                  <w:r>
                    <w:rPr>
                      <w:rFonts w:ascii="宋体" w:hAnsi="宋体"/>
                      <w:szCs w:val="21"/>
                    </w:rPr>
                    <w:t>供水</w:t>
                  </w:r>
                </w:p>
              </w:tc>
              <w:tc>
                <w:tcPr>
                  <w:tcW w:w="5949" w:type="dxa"/>
                  <w:gridSpan w:val="3"/>
                  <w:vAlign w:val="center"/>
                </w:tcPr>
                <w:p>
                  <w:pPr>
                    <w:jc w:val="center"/>
                    <w:rPr>
                      <w:rFonts w:ascii="宋体" w:hAnsi="宋体"/>
                      <w:szCs w:val="21"/>
                    </w:rPr>
                  </w:pPr>
                  <w:r>
                    <w:rPr>
                      <w:rFonts w:hint="eastAsia" w:ascii="宋体" w:hAnsi="宋体"/>
                      <w:szCs w:val="21"/>
                    </w:rPr>
                    <w:t>市政供水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vAlign w:val="center"/>
                </w:tcPr>
                <w:p>
                  <w:pPr>
                    <w:overflowPunct w:val="0"/>
                    <w:autoSpaceDE w:val="0"/>
                    <w:autoSpaceDN w:val="0"/>
                    <w:adjustRightInd w:val="0"/>
                    <w:jc w:val="center"/>
                    <w:textAlignment w:val="baseline"/>
                    <w:rPr>
                      <w:rFonts w:ascii="宋体" w:hAnsi="宋体"/>
                      <w:szCs w:val="21"/>
                    </w:rPr>
                  </w:pPr>
                </w:p>
              </w:tc>
              <w:tc>
                <w:tcPr>
                  <w:tcW w:w="1092" w:type="dxa"/>
                  <w:vAlign w:val="center"/>
                </w:tcPr>
                <w:p>
                  <w:pPr>
                    <w:jc w:val="center"/>
                    <w:rPr>
                      <w:rFonts w:ascii="宋体" w:hAnsi="宋体"/>
                      <w:szCs w:val="21"/>
                    </w:rPr>
                  </w:pPr>
                  <w:r>
                    <w:rPr>
                      <w:rFonts w:ascii="宋体" w:hAnsi="宋体"/>
                      <w:szCs w:val="21"/>
                    </w:rPr>
                    <w:t>排水</w:t>
                  </w:r>
                </w:p>
              </w:tc>
              <w:tc>
                <w:tcPr>
                  <w:tcW w:w="5949" w:type="dxa"/>
                  <w:gridSpan w:val="3"/>
                  <w:vAlign w:val="center"/>
                </w:tcPr>
                <w:p>
                  <w:pPr>
                    <w:jc w:val="center"/>
                    <w:rPr>
                      <w:rFonts w:ascii="宋体" w:hAnsi="宋体"/>
                      <w:szCs w:val="21"/>
                    </w:rPr>
                  </w:pPr>
                  <w:r>
                    <w:rPr>
                      <w:rFonts w:hint="eastAsia" w:ascii="宋体" w:hAnsi="宋体"/>
                      <w:szCs w:val="21"/>
                    </w:rPr>
                    <w:t>本项目生活污水单独收集经预处理后，排入园区污水管网；生产废水配套建设污水处理站预处理后，排入工业园污水管网，近期进入下河线污水处理厂处理，远期待经开区污水处理厂建成投运后，进入经开区污水处理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restart"/>
                  <w:vAlign w:val="center"/>
                </w:tcPr>
                <w:p>
                  <w:pPr>
                    <w:overflowPunct w:val="0"/>
                    <w:autoSpaceDE w:val="0"/>
                    <w:autoSpaceDN w:val="0"/>
                    <w:adjustRightInd w:val="0"/>
                    <w:jc w:val="center"/>
                    <w:textAlignment w:val="baseline"/>
                    <w:rPr>
                      <w:kern w:val="0"/>
                      <w:szCs w:val="21"/>
                    </w:rPr>
                  </w:pPr>
                  <w:r>
                    <w:rPr>
                      <w:kern w:val="0"/>
                      <w:szCs w:val="21"/>
                    </w:rPr>
                    <w:t>环保工程</w:t>
                  </w:r>
                </w:p>
              </w:tc>
              <w:tc>
                <w:tcPr>
                  <w:tcW w:w="1092" w:type="dxa"/>
                  <w:vMerge w:val="restart"/>
                  <w:vAlign w:val="center"/>
                </w:tcPr>
                <w:p>
                  <w:pPr>
                    <w:jc w:val="center"/>
                    <w:rPr>
                      <w:rFonts w:ascii="宋体" w:hAnsi="宋体"/>
                      <w:szCs w:val="21"/>
                    </w:rPr>
                  </w:pPr>
                  <w:r>
                    <w:rPr>
                      <w:rFonts w:hint="eastAsia" w:ascii="宋体" w:hAnsi="宋体"/>
                      <w:szCs w:val="21"/>
                    </w:rPr>
                    <w:t>固废</w:t>
                  </w:r>
                </w:p>
              </w:tc>
              <w:tc>
                <w:tcPr>
                  <w:tcW w:w="5949" w:type="dxa"/>
                  <w:gridSpan w:val="3"/>
                  <w:vAlign w:val="center"/>
                </w:tcPr>
                <w:p>
                  <w:pPr>
                    <w:overflowPunct w:val="0"/>
                    <w:autoSpaceDE w:val="0"/>
                    <w:autoSpaceDN w:val="0"/>
                    <w:adjustRightInd w:val="0"/>
                    <w:jc w:val="center"/>
                    <w:textAlignment w:val="baseline"/>
                    <w:rPr>
                      <w:rFonts w:ascii="宋体" w:hAnsi="宋体"/>
                      <w:szCs w:val="21"/>
                    </w:rPr>
                  </w:pPr>
                  <w:r>
                    <w:rPr>
                      <w:rFonts w:ascii="宋体" w:hAnsi="宋体"/>
                      <w:szCs w:val="21"/>
                    </w:rPr>
                    <w:t>生活垃圾配套垃圾桶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vAlign w:val="center"/>
                </w:tcPr>
                <w:p>
                  <w:pPr>
                    <w:overflowPunct w:val="0"/>
                    <w:autoSpaceDE w:val="0"/>
                    <w:autoSpaceDN w:val="0"/>
                    <w:adjustRightInd w:val="0"/>
                    <w:jc w:val="center"/>
                    <w:textAlignment w:val="baseline"/>
                    <w:rPr>
                      <w:color w:val="FF0000"/>
                      <w:kern w:val="0"/>
                      <w:szCs w:val="21"/>
                    </w:rPr>
                  </w:pPr>
                </w:p>
              </w:tc>
              <w:tc>
                <w:tcPr>
                  <w:tcW w:w="1092" w:type="dxa"/>
                  <w:vMerge w:val="continue"/>
                  <w:vAlign w:val="center"/>
                </w:tcPr>
                <w:p>
                  <w:pPr>
                    <w:jc w:val="center"/>
                    <w:rPr>
                      <w:rFonts w:ascii="宋体" w:hAnsi="宋体"/>
                      <w:szCs w:val="21"/>
                    </w:rPr>
                  </w:pPr>
                </w:p>
              </w:tc>
              <w:tc>
                <w:tcPr>
                  <w:tcW w:w="5949" w:type="dxa"/>
                  <w:gridSpan w:val="3"/>
                  <w:vAlign w:val="center"/>
                </w:tcPr>
                <w:p>
                  <w:pPr>
                    <w:overflowPunct w:val="0"/>
                    <w:autoSpaceDE w:val="0"/>
                    <w:autoSpaceDN w:val="0"/>
                    <w:adjustRightInd w:val="0"/>
                    <w:jc w:val="center"/>
                    <w:textAlignment w:val="baseline"/>
                    <w:rPr>
                      <w:rFonts w:ascii="宋体" w:hAnsi="宋体"/>
                      <w:szCs w:val="21"/>
                    </w:rPr>
                  </w:pPr>
                  <w:r>
                    <w:rPr>
                      <w:rFonts w:hint="eastAsia" w:ascii="宋体" w:hAnsi="宋体"/>
                      <w:szCs w:val="21"/>
                    </w:rPr>
                    <w:t>在1</w:t>
                  </w:r>
                  <w:r>
                    <w:rPr>
                      <w:rFonts w:ascii="宋体" w:hAnsi="宋体"/>
                      <w:szCs w:val="21"/>
                    </w:rPr>
                    <w:t>#厂房</w:t>
                  </w:r>
                  <w:r>
                    <w:rPr>
                      <w:rFonts w:hint="eastAsia" w:ascii="宋体" w:hAnsi="宋体"/>
                      <w:szCs w:val="21"/>
                    </w:rPr>
                    <w:t>1楼设置一般固废暂存间</w:t>
                  </w:r>
                  <w:r>
                    <w:rPr>
                      <w:szCs w:val="21"/>
                    </w:rPr>
                    <w:t>（15m</w:t>
                  </w:r>
                  <w:r>
                    <w:rPr>
                      <w:szCs w:val="21"/>
                      <w:vertAlign w:val="superscript"/>
                    </w:rPr>
                    <w:t>2</w:t>
                  </w:r>
                  <w:r>
                    <w:rPr>
                      <w:szCs w:val="21"/>
                    </w:rPr>
                    <w:t>），用于废弃包装袋等的暂存；在污水处理站设置污泥暂存间（20m</w:t>
                  </w:r>
                  <w:r>
                    <w:rPr>
                      <w:szCs w:val="21"/>
                      <w:vertAlign w:val="superscript"/>
                    </w:rPr>
                    <w:t>2</w:t>
                  </w:r>
                  <w:r>
                    <w:rPr>
                      <w:szCs w:val="21"/>
                    </w:rPr>
                    <w:t>）；在锅炉房设置1处10m</w:t>
                  </w:r>
                  <w:r>
                    <w:rPr>
                      <w:szCs w:val="21"/>
                      <w:vertAlign w:val="superscript"/>
                    </w:rPr>
                    <w:t>2</w:t>
                  </w:r>
                  <w:r>
                    <w:rPr>
                      <w:szCs w:val="21"/>
                    </w:rPr>
                    <w:t>的炉渣暂存间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vAlign w:val="center"/>
                </w:tcPr>
                <w:p>
                  <w:pPr>
                    <w:overflowPunct w:val="0"/>
                    <w:autoSpaceDE w:val="0"/>
                    <w:autoSpaceDN w:val="0"/>
                    <w:adjustRightInd w:val="0"/>
                    <w:jc w:val="center"/>
                    <w:textAlignment w:val="baseline"/>
                    <w:rPr>
                      <w:color w:val="FF0000"/>
                      <w:kern w:val="0"/>
                      <w:szCs w:val="21"/>
                    </w:rPr>
                  </w:pPr>
                </w:p>
              </w:tc>
              <w:tc>
                <w:tcPr>
                  <w:tcW w:w="1092" w:type="dxa"/>
                  <w:vAlign w:val="center"/>
                </w:tcPr>
                <w:p>
                  <w:pPr>
                    <w:jc w:val="center"/>
                    <w:rPr>
                      <w:rFonts w:ascii="宋体" w:hAnsi="宋体"/>
                      <w:szCs w:val="21"/>
                    </w:rPr>
                  </w:pPr>
                  <w:r>
                    <w:rPr>
                      <w:rFonts w:ascii="宋体" w:hAnsi="宋体"/>
                      <w:szCs w:val="21"/>
                    </w:rPr>
                    <w:t>废气</w:t>
                  </w:r>
                </w:p>
              </w:tc>
              <w:tc>
                <w:tcPr>
                  <w:tcW w:w="5949" w:type="dxa"/>
                  <w:gridSpan w:val="3"/>
                  <w:vAlign w:val="center"/>
                </w:tcPr>
                <w:p>
                  <w:pPr>
                    <w:overflowPunct w:val="0"/>
                    <w:autoSpaceDE w:val="0"/>
                    <w:autoSpaceDN w:val="0"/>
                    <w:adjustRightInd w:val="0"/>
                    <w:jc w:val="center"/>
                    <w:textAlignment w:val="baseline"/>
                    <w:rPr>
                      <w:szCs w:val="21"/>
                    </w:rPr>
                  </w:pPr>
                  <w:r>
                    <w:rPr>
                      <w:rFonts w:hint="eastAsia"/>
                      <w:szCs w:val="21"/>
                    </w:rPr>
                    <w:t>生物质锅炉配套布袋除尘器处理后经3</w:t>
                  </w:r>
                  <w:r>
                    <w:rPr>
                      <w:szCs w:val="21"/>
                    </w:rPr>
                    <w:t>5m</w:t>
                  </w:r>
                  <w:r>
                    <w:rPr>
                      <w:rFonts w:hint="eastAsia"/>
                      <w:szCs w:val="21"/>
                    </w:rPr>
                    <w:t>排气筒（D</w:t>
                  </w:r>
                  <w:r>
                    <w:rPr>
                      <w:szCs w:val="21"/>
                    </w:rPr>
                    <w:t>A001</w:t>
                  </w:r>
                  <w:r>
                    <w:rPr>
                      <w:rFonts w:hint="eastAsia"/>
                      <w:szCs w:val="21"/>
                    </w:rPr>
                    <w:t>）排放；天然气锅炉废气直接经1</w:t>
                  </w:r>
                  <w:r>
                    <w:rPr>
                      <w:szCs w:val="21"/>
                    </w:rPr>
                    <w:t>7.1m排气筒（</w:t>
                  </w:r>
                  <w:r>
                    <w:rPr>
                      <w:rFonts w:hint="eastAsia"/>
                      <w:szCs w:val="21"/>
                    </w:rPr>
                    <w:t>D</w:t>
                  </w:r>
                  <w:r>
                    <w:rPr>
                      <w:szCs w:val="21"/>
                    </w:rPr>
                    <w:t>A002）排放；装卸料、储罐区按要求设置过滤器，废气经过滤后再车间内无组织散逸；食堂按要求设置油烟净化器处理后经楼顶</w:t>
                  </w:r>
                  <w:r>
                    <w:rPr>
                      <w:rFonts w:hint="eastAsia"/>
                      <w:szCs w:val="21"/>
                      <w:lang w:val="en-US" w:eastAsia="zh-CN"/>
                    </w:rPr>
                    <w:t>排气筒（DA003）</w:t>
                  </w:r>
                  <w:r>
                    <w:rPr>
                      <w:szCs w:val="21"/>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vAlign w:val="center"/>
                </w:tcPr>
                <w:p>
                  <w:pPr>
                    <w:overflowPunct w:val="0"/>
                    <w:autoSpaceDE w:val="0"/>
                    <w:autoSpaceDN w:val="0"/>
                    <w:adjustRightInd w:val="0"/>
                    <w:jc w:val="center"/>
                    <w:textAlignment w:val="baseline"/>
                    <w:rPr>
                      <w:color w:val="FF0000"/>
                      <w:kern w:val="0"/>
                      <w:szCs w:val="21"/>
                    </w:rPr>
                  </w:pPr>
                </w:p>
              </w:tc>
              <w:tc>
                <w:tcPr>
                  <w:tcW w:w="1092" w:type="dxa"/>
                  <w:vAlign w:val="center"/>
                </w:tcPr>
                <w:p>
                  <w:pPr>
                    <w:jc w:val="center"/>
                    <w:rPr>
                      <w:rFonts w:ascii="宋体" w:hAnsi="宋体"/>
                      <w:szCs w:val="21"/>
                    </w:rPr>
                  </w:pPr>
                  <w:r>
                    <w:rPr>
                      <w:rFonts w:hint="eastAsia" w:ascii="宋体" w:hAnsi="宋体"/>
                      <w:szCs w:val="21"/>
                    </w:rPr>
                    <w:t>噪声</w:t>
                  </w:r>
                </w:p>
              </w:tc>
              <w:tc>
                <w:tcPr>
                  <w:tcW w:w="5949" w:type="dxa"/>
                  <w:gridSpan w:val="3"/>
                  <w:vAlign w:val="center"/>
                </w:tcPr>
                <w:p>
                  <w:pPr>
                    <w:jc w:val="center"/>
                    <w:rPr>
                      <w:rFonts w:ascii="宋体" w:hAnsi="宋体"/>
                      <w:szCs w:val="21"/>
                    </w:rPr>
                  </w:pPr>
                  <w:r>
                    <w:rPr>
                      <w:rFonts w:hint="eastAsia" w:ascii="宋体" w:hAnsi="宋体"/>
                      <w:szCs w:val="21"/>
                    </w:rPr>
                    <w:t>隔声、减震、消声措施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vAlign w:val="center"/>
                </w:tcPr>
                <w:p>
                  <w:pPr>
                    <w:overflowPunct w:val="0"/>
                    <w:autoSpaceDE w:val="0"/>
                    <w:autoSpaceDN w:val="0"/>
                    <w:adjustRightInd w:val="0"/>
                    <w:jc w:val="center"/>
                    <w:textAlignment w:val="baseline"/>
                    <w:rPr>
                      <w:color w:val="FF0000"/>
                      <w:kern w:val="0"/>
                      <w:szCs w:val="21"/>
                    </w:rPr>
                  </w:pPr>
                </w:p>
              </w:tc>
              <w:tc>
                <w:tcPr>
                  <w:tcW w:w="1092" w:type="dxa"/>
                  <w:vMerge w:val="restart"/>
                  <w:vAlign w:val="center"/>
                </w:tcPr>
                <w:p>
                  <w:pPr>
                    <w:jc w:val="center"/>
                    <w:rPr>
                      <w:rFonts w:ascii="宋体" w:hAnsi="宋体"/>
                      <w:szCs w:val="21"/>
                    </w:rPr>
                  </w:pPr>
                  <w:r>
                    <w:rPr>
                      <w:rFonts w:hint="eastAsia" w:ascii="宋体" w:hAnsi="宋体"/>
                      <w:szCs w:val="21"/>
                    </w:rPr>
                    <w:t>废水</w:t>
                  </w:r>
                </w:p>
              </w:tc>
              <w:tc>
                <w:tcPr>
                  <w:tcW w:w="5949" w:type="dxa"/>
                  <w:gridSpan w:val="3"/>
                  <w:vAlign w:val="center"/>
                </w:tcPr>
                <w:p>
                  <w:pPr>
                    <w:jc w:val="center"/>
                    <w:rPr>
                      <w:szCs w:val="21"/>
                    </w:rPr>
                  </w:pPr>
                  <w:r>
                    <w:rPr>
                      <w:szCs w:val="21"/>
                    </w:rPr>
                    <w:t>项目</w:t>
                  </w:r>
                  <w:r>
                    <w:rPr>
                      <w:rFonts w:hint="eastAsia"/>
                      <w:szCs w:val="21"/>
                    </w:rPr>
                    <w:t>设置1套污水处理站，设计规模为</w:t>
                  </w:r>
                  <w:r>
                    <w:rPr>
                      <w:szCs w:val="21"/>
                    </w:rPr>
                    <w:t>800m</w:t>
                  </w:r>
                  <w:r>
                    <w:rPr>
                      <w:szCs w:val="21"/>
                      <w:vertAlign w:val="superscript"/>
                    </w:rPr>
                    <w:t>3</w:t>
                  </w:r>
                  <w:r>
                    <w:rPr>
                      <w:szCs w:val="21"/>
                    </w:rPr>
                    <w:t>/d，采用水解酸化</w:t>
                  </w:r>
                  <w:r>
                    <w:rPr>
                      <w:rFonts w:hint="eastAsia"/>
                      <w:szCs w:val="21"/>
                    </w:rPr>
                    <w:t>+生化处理工艺</w:t>
                  </w:r>
                  <w:r>
                    <w:rPr>
                      <w:rFonts w:hint="eastAsia"/>
                      <w:szCs w:val="21"/>
                      <w:lang w:eastAsia="zh-CN"/>
                    </w:rPr>
                    <w:t>，</w:t>
                  </w:r>
                  <w:r>
                    <w:rPr>
                      <w:rFonts w:hint="eastAsia"/>
                      <w:szCs w:val="21"/>
                      <w:lang w:val="en-US" w:eastAsia="zh-CN"/>
                    </w:rPr>
                    <w:t>分两格建设</w:t>
                  </w:r>
                  <w:r>
                    <w:rPr>
                      <w:szCs w:val="21"/>
                    </w:rPr>
                    <w:t>，并配套建设</w:t>
                  </w:r>
                  <w:r>
                    <w:rPr>
                      <w:rFonts w:hint="eastAsia"/>
                      <w:szCs w:val="21"/>
                    </w:rPr>
                    <w:t>1个</w:t>
                  </w:r>
                  <w:r>
                    <w:rPr>
                      <w:szCs w:val="21"/>
                    </w:rPr>
                    <w:t>800m</w:t>
                  </w:r>
                  <w:r>
                    <w:rPr>
                      <w:szCs w:val="21"/>
                      <w:vertAlign w:val="superscript"/>
                    </w:rPr>
                    <w:t>3</w:t>
                  </w:r>
                  <w:r>
                    <w:rPr>
                      <w:szCs w:val="21"/>
                    </w:rPr>
                    <w:t>的应急事故池。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vAlign w:val="center"/>
                </w:tcPr>
                <w:p>
                  <w:pPr>
                    <w:overflowPunct w:val="0"/>
                    <w:autoSpaceDE w:val="0"/>
                    <w:autoSpaceDN w:val="0"/>
                    <w:adjustRightInd w:val="0"/>
                    <w:jc w:val="center"/>
                    <w:textAlignment w:val="baseline"/>
                    <w:rPr>
                      <w:color w:val="FF0000"/>
                      <w:kern w:val="0"/>
                      <w:szCs w:val="21"/>
                    </w:rPr>
                  </w:pPr>
                </w:p>
              </w:tc>
              <w:tc>
                <w:tcPr>
                  <w:tcW w:w="1092" w:type="dxa"/>
                  <w:vMerge w:val="continue"/>
                  <w:vAlign w:val="center"/>
                </w:tcPr>
                <w:p>
                  <w:pPr>
                    <w:jc w:val="center"/>
                    <w:rPr>
                      <w:rFonts w:ascii="宋体" w:hAnsi="宋体"/>
                      <w:szCs w:val="21"/>
                    </w:rPr>
                  </w:pPr>
                </w:p>
              </w:tc>
              <w:tc>
                <w:tcPr>
                  <w:tcW w:w="5949" w:type="dxa"/>
                  <w:gridSpan w:val="3"/>
                  <w:vAlign w:val="center"/>
                </w:tcPr>
                <w:p>
                  <w:pPr>
                    <w:jc w:val="center"/>
                    <w:rPr>
                      <w:rFonts w:ascii="宋体" w:hAnsi="宋体"/>
                      <w:szCs w:val="21"/>
                    </w:rPr>
                  </w:pPr>
                  <w:r>
                    <w:rPr>
                      <w:rFonts w:hint="eastAsia" w:ascii="宋体" w:hAnsi="宋体"/>
                      <w:szCs w:val="21"/>
                    </w:rPr>
                    <w:t>生活废水单独收集，设置化粪池预处理后排入工业园污水管网</w:t>
                  </w:r>
                </w:p>
              </w:tc>
            </w:tr>
            <w:bookmarkEnd w:id="7"/>
          </w:tbl>
          <w:p>
            <w:pPr>
              <w:snapToGrid w:val="0"/>
              <w:spacing w:line="360" w:lineRule="auto"/>
              <w:ind w:firstLine="482" w:firstLineChars="200"/>
              <w:rPr>
                <w:b/>
                <w:sz w:val="24"/>
              </w:rPr>
            </w:pPr>
            <w:r>
              <w:rPr>
                <w:rFonts w:hint="eastAsia"/>
                <w:b/>
                <w:sz w:val="24"/>
              </w:rPr>
              <w:t>2、产品方案</w:t>
            </w:r>
          </w:p>
          <w:p>
            <w:pPr>
              <w:snapToGrid w:val="0"/>
              <w:spacing w:line="360" w:lineRule="auto"/>
              <w:ind w:firstLine="480" w:firstLineChars="200"/>
              <w:rPr>
                <w:sz w:val="24"/>
              </w:rPr>
            </w:pPr>
            <w:r>
              <w:rPr>
                <w:rFonts w:hint="eastAsia"/>
                <w:sz w:val="24"/>
              </w:rPr>
              <w:t>项目建成后，主要产品方案详见下表。</w:t>
            </w:r>
          </w:p>
          <w:p>
            <w:pPr>
              <w:snapToGrid w:val="0"/>
              <w:spacing w:line="360" w:lineRule="auto"/>
              <w:ind w:firstLine="480" w:firstLineChars="200"/>
              <w:jc w:val="center"/>
              <w:rPr>
                <w:rFonts w:ascii="黑体" w:hAnsi="黑体" w:eastAsia="黑体"/>
                <w:sz w:val="24"/>
              </w:rPr>
            </w:pPr>
            <w:r>
              <w:rPr>
                <w:rFonts w:ascii="黑体" w:hAnsi="黑体" w:eastAsia="黑体"/>
                <w:sz w:val="24"/>
              </w:rPr>
              <w:t>表2</w:t>
            </w:r>
            <w:r>
              <w:rPr>
                <w:rFonts w:hint="eastAsia" w:ascii="黑体" w:hAnsi="黑体" w:eastAsia="黑体"/>
                <w:sz w:val="24"/>
              </w:rPr>
              <w:t>-</w:t>
            </w:r>
            <w:r>
              <w:rPr>
                <w:rFonts w:ascii="黑体" w:hAnsi="黑体" w:eastAsia="黑体"/>
                <w:sz w:val="24"/>
              </w:rPr>
              <w:t>2</w:t>
            </w:r>
            <w:r>
              <w:rPr>
                <w:rFonts w:hint="eastAsia" w:ascii="黑体" w:hAnsi="黑体" w:eastAsia="黑体"/>
                <w:sz w:val="24"/>
              </w:rPr>
              <w:t xml:space="preserve"> 产品方案</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03"/>
              <w:gridCol w:w="1279"/>
              <w:gridCol w:w="1136"/>
              <w:gridCol w:w="1135"/>
              <w:gridCol w:w="1989"/>
              <w:gridCol w:w="14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1375" w:type="pct"/>
                  <w:gridSpan w:val="2"/>
                  <w:tcBorders>
                    <w:right w:val="single" w:color="auto" w:sz="4" w:space="0"/>
                  </w:tcBorders>
                  <w:vAlign w:val="center"/>
                </w:tcPr>
                <w:p>
                  <w:pPr>
                    <w:spacing w:line="288" w:lineRule="auto"/>
                    <w:jc w:val="center"/>
                    <w:rPr>
                      <w:szCs w:val="21"/>
                    </w:rPr>
                  </w:pPr>
                  <w:r>
                    <w:rPr>
                      <w:szCs w:val="21"/>
                    </w:rPr>
                    <w:t>产品名称</w:t>
                  </w:r>
                </w:p>
              </w:tc>
              <w:tc>
                <w:tcPr>
                  <w:tcW w:w="716" w:type="pct"/>
                  <w:tcBorders>
                    <w:left w:val="single" w:color="auto" w:sz="4" w:space="0"/>
                    <w:right w:val="single" w:color="auto" w:sz="4" w:space="0"/>
                  </w:tcBorders>
                  <w:vAlign w:val="center"/>
                </w:tcPr>
                <w:p>
                  <w:pPr>
                    <w:spacing w:line="288" w:lineRule="auto"/>
                    <w:jc w:val="center"/>
                    <w:rPr>
                      <w:szCs w:val="21"/>
                    </w:rPr>
                  </w:pPr>
                  <w:r>
                    <w:rPr>
                      <w:szCs w:val="21"/>
                    </w:rPr>
                    <w:t>含水率</w:t>
                  </w:r>
                  <w:r>
                    <w:rPr>
                      <w:rFonts w:hint="eastAsia"/>
                      <w:szCs w:val="21"/>
                    </w:rPr>
                    <w:t>（%）</w:t>
                  </w:r>
                </w:p>
              </w:tc>
              <w:tc>
                <w:tcPr>
                  <w:tcW w:w="715" w:type="pct"/>
                  <w:tcBorders>
                    <w:left w:val="single" w:color="auto" w:sz="4" w:space="0"/>
                    <w:right w:val="single" w:color="auto" w:sz="4" w:space="0"/>
                  </w:tcBorders>
                  <w:vAlign w:val="center"/>
                </w:tcPr>
                <w:p>
                  <w:pPr>
                    <w:spacing w:line="288" w:lineRule="auto"/>
                    <w:jc w:val="center"/>
                    <w:rPr>
                      <w:szCs w:val="21"/>
                    </w:rPr>
                  </w:pPr>
                  <w:r>
                    <w:rPr>
                      <w:rFonts w:hint="eastAsia"/>
                      <w:szCs w:val="21"/>
                    </w:rPr>
                    <w:t>产量（t/a）</w:t>
                  </w:r>
                </w:p>
              </w:tc>
              <w:tc>
                <w:tcPr>
                  <w:tcW w:w="1253" w:type="pct"/>
                  <w:tcBorders>
                    <w:left w:val="single" w:color="auto" w:sz="4" w:space="0"/>
                    <w:right w:val="single" w:color="auto" w:sz="4" w:space="0"/>
                  </w:tcBorders>
                  <w:vAlign w:val="center"/>
                </w:tcPr>
                <w:p>
                  <w:pPr>
                    <w:spacing w:line="288" w:lineRule="auto"/>
                    <w:jc w:val="center"/>
                    <w:rPr>
                      <w:szCs w:val="21"/>
                    </w:rPr>
                  </w:pPr>
                  <w:r>
                    <w:rPr>
                      <w:szCs w:val="21"/>
                    </w:rPr>
                    <w:t>包装规格</w:t>
                  </w:r>
                </w:p>
              </w:tc>
              <w:tc>
                <w:tcPr>
                  <w:tcW w:w="941" w:type="pct"/>
                  <w:tcBorders>
                    <w:left w:val="single" w:color="auto" w:sz="4" w:space="0"/>
                  </w:tcBorders>
                  <w:vAlign w:val="center"/>
                </w:tcPr>
                <w:p>
                  <w:pPr>
                    <w:spacing w:line="288" w:lineRule="auto"/>
                    <w:jc w:val="center"/>
                    <w:rPr>
                      <w:szCs w:val="21"/>
                    </w:rPr>
                  </w:pPr>
                  <w:r>
                    <w:rPr>
                      <w:szCs w:val="21"/>
                    </w:rPr>
                    <w:t>主要原料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569" w:type="pct"/>
                  <w:vMerge w:val="restart"/>
                  <w:tcBorders>
                    <w:right w:val="single" w:color="auto" w:sz="4" w:space="0"/>
                  </w:tcBorders>
                  <w:vAlign w:val="center"/>
                </w:tcPr>
                <w:p>
                  <w:pPr>
                    <w:spacing w:line="288" w:lineRule="auto"/>
                    <w:jc w:val="center"/>
                    <w:rPr>
                      <w:szCs w:val="21"/>
                    </w:rPr>
                  </w:pPr>
                  <w:r>
                    <w:rPr>
                      <w:rFonts w:hint="eastAsia"/>
                      <w:szCs w:val="21"/>
                    </w:rPr>
                    <w:t>湿米粉系列</w:t>
                  </w:r>
                </w:p>
              </w:tc>
              <w:tc>
                <w:tcPr>
                  <w:tcW w:w="806" w:type="pct"/>
                  <w:tcBorders>
                    <w:left w:val="single" w:color="auto" w:sz="4" w:space="0"/>
                    <w:bottom w:val="single" w:color="auto" w:sz="4" w:space="0"/>
                    <w:right w:val="single" w:color="auto" w:sz="4" w:space="0"/>
                  </w:tcBorders>
                  <w:vAlign w:val="center"/>
                </w:tcPr>
                <w:p>
                  <w:pPr>
                    <w:spacing w:line="288" w:lineRule="auto"/>
                    <w:jc w:val="center"/>
                    <w:rPr>
                      <w:szCs w:val="21"/>
                    </w:rPr>
                  </w:pPr>
                  <w:r>
                    <w:rPr>
                      <w:rFonts w:hint="eastAsia"/>
                      <w:szCs w:val="21"/>
                    </w:rPr>
                    <w:t>圆粉</w:t>
                  </w:r>
                </w:p>
              </w:tc>
              <w:tc>
                <w:tcPr>
                  <w:tcW w:w="716" w:type="pct"/>
                  <w:tcBorders>
                    <w:left w:val="single" w:color="auto" w:sz="4" w:space="0"/>
                    <w:bottom w:val="single" w:color="auto" w:sz="4" w:space="0"/>
                    <w:right w:val="single" w:color="auto" w:sz="4" w:space="0"/>
                  </w:tcBorders>
                  <w:vAlign w:val="center"/>
                </w:tcPr>
                <w:p>
                  <w:pPr>
                    <w:spacing w:line="288" w:lineRule="auto"/>
                    <w:jc w:val="center"/>
                    <w:rPr>
                      <w:szCs w:val="21"/>
                    </w:rPr>
                  </w:pPr>
                  <w:r>
                    <w:rPr>
                      <w:rFonts w:hint="eastAsia"/>
                      <w:szCs w:val="21"/>
                    </w:rPr>
                    <w:t>60</w:t>
                  </w:r>
                </w:p>
              </w:tc>
              <w:tc>
                <w:tcPr>
                  <w:tcW w:w="715" w:type="pct"/>
                  <w:tcBorders>
                    <w:left w:val="single" w:color="auto" w:sz="4" w:space="0"/>
                    <w:bottom w:val="single" w:color="auto" w:sz="4" w:space="0"/>
                    <w:right w:val="single" w:color="auto" w:sz="4" w:space="0"/>
                  </w:tcBorders>
                  <w:vAlign w:val="center"/>
                </w:tcPr>
                <w:p>
                  <w:pPr>
                    <w:spacing w:line="288" w:lineRule="auto"/>
                    <w:jc w:val="center"/>
                    <w:rPr>
                      <w:szCs w:val="21"/>
                    </w:rPr>
                  </w:pPr>
                  <w:r>
                    <w:rPr>
                      <w:szCs w:val="21"/>
                    </w:rPr>
                    <w:t>7500</w:t>
                  </w:r>
                </w:p>
              </w:tc>
              <w:tc>
                <w:tcPr>
                  <w:tcW w:w="1253" w:type="pct"/>
                  <w:tcBorders>
                    <w:left w:val="single" w:color="auto" w:sz="4" w:space="0"/>
                    <w:bottom w:val="single" w:color="auto" w:sz="4" w:space="0"/>
                    <w:right w:val="single" w:color="auto" w:sz="4" w:space="0"/>
                  </w:tcBorders>
                  <w:vAlign w:val="center"/>
                </w:tcPr>
                <w:p>
                  <w:pPr>
                    <w:spacing w:line="288" w:lineRule="auto"/>
                    <w:jc w:val="center"/>
                    <w:rPr>
                      <w:szCs w:val="21"/>
                    </w:rPr>
                  </w:pPr>
                  <w:r>
                    <w:rPr>
                      <w:rFonts w:hint="eastAsia"/>
                      <w:szCs w:val="21"/>
                    </w:rPr>
                    <w:t>框装，7.5市斤/框</w:t>
                  </w:r>
                </w:p>
              </w:tc>
              <w:tc>
                <w:tcPr>
                  <w:tcW w:w="941" w:type="pct"/>
                  <w:tcBorders>
                    <w:left w:val="single" w:color="auto" w:sz="4" w:space="0"/>
                    <w:bottom w:val="single" w:color="auto" w:sz="4" w:space="0"/>
                  </w:tcBorders>
                  <w:vAlign w:val="center"/>
                </w:tcPr>
                <w:p>
                  <w:pPr>
                    <w:spacing w:line="288" w:lineRule="auto"/>
                    <w:jc w:val="center"/>
                    <w:rPr>
                      <w:szCs w:val="21"/>
                    </w:rPr>
                  </w:pPr>
                  <w:r>
                    <w:rPr>
                      <w:rFonts w:hint="eastAsia"/>
                      <w:szCs w:val="21"/>
                    </w:rPr>
                    <w:t>大米、淀粉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9" w:type="pct"/>
                  <w:vMerge w:val="continue"/>
                  <w:tcBorders>
                    <w:right w:val="single" w:color="auto" w:sz="4" w:space="0"/>
                  </w:tcBorders>
                  <w:vAlign w:val="center"/>
                </w:tcPr>
                <w:p>
                  <w:pPr>
                    <w:spacing w:line="288" w:lineRule="auto"/>
                    <w:jc w:val="center"/>
                    <w:rPr>
                      <w:szCs w:val="21"/>
                    </w:rPr>
                  </w:pPr>
                </w:p>
              </w:tc>
              <w:tc>
                <w:tcPr>
                  <w:tcW w:w="806" w:type="pct"/>
                  <w:tcBorders>
                    <w:top w:val="single" w:color="auto" w:sz="4" w:space="0"/>
                    <w:left w:val="single" w:color="auto" w:sz="4" w:space="0"/>
                    <w:right w:val="single" w:color="auto" w:sz="4" w:space="0"/>
                  </w:tcBorders>
                  <w:vAlign w:val="center"/>
                </w:tcPr>
                <w:p>
                  <w:pPr>
                    <w:spacing w:line="288" w:lineRule="auto"/>
                    <w:jc w:val="center"/>
                    <w:rPr>
                      <w:szCs w:val="21"/>
                    </w:rPr>
                  </w:pPr>
                  <w:r>
                    <w:rPr>
                      <w:rFonts w:hint="eastAsia"/>
                      <w:szCs w:val="21"/>
                    </w:rPr>
                    <w:t>河粉</w:t>
                  </w:r>
                </w:p>
              </w:tc>
              <w:tc>
                <w:tcPr>
                  <w:tcW w:w="716" w:type="pct"/>
                  <w:tcBorders>
                    <w:top w:val="single" w:color="auto" w:sz="4" w:space="0"/>
                    <w:left w:val="single" w:color="auto" w:sz="4" w:space="0"/>
                    <w:right w:val="single" w:color="auto" w:sz="4" w:space="0"/>
                  </w:tcBorders>
                  <w:vAlign w:val="center"/>
                </w:tcPr>
                <w:p>
                  <w:pPr>
                    <w:spacing w:line="288" w:lineRule="auto"/>
                    <w:jc w:val="center"/>
                    <w:rPr>
                      <w:szCs w:val="21"/>
                    </w:rPr>
                  </w:pPr>
                  <w:r>
                    <w:rPr>
                      <w:szCs w:val="21"/>
                    </w:rPr>
                    <w:t>33</w:t>
                  </w:r>
                </w:p>
              </w:tc>
              <w:tc>
                <w:tcPr>
                  <w:tcW w:w="715" w:type="pct"/>
                  <w:tcBorders>
                    <w:top w:val="single" w:color="auto" w:sz="4" w:space="0"/>
                    <w:left w:val="single" w:color="auto" w:sz="4" w:space="0"/>
                    <w:right w:val="single" w:color="auto" w:sz="4" w:space="0"/>
                  </w:tcBorders>
                  <w:vAlign w:val="center"/>
                </w:tcPr>
                <w:p>
                  <w:pPr>
                    <w:spacing w:line="288" w:lineRule="auto"/>
                    <w:jc w:val="center"/>
                    <w:rPr>
                      <w:szCs w:val="21"/>
                    </w:rPr>
                  </w:pPr>
                  <w:r>
                    <w:rPr>
                      <w:szCs w:val="21"/>
                    </w:rPr>
                    <w:t>4</w:t>
                  </w:r>
                  <w:r>
                    <w:rPr>
                      <w:rFonts w:hint="eastAsia"/>
                      <w:szCs w:val="21"/>
                    </w:rPr>
                    <w:t>000</w:t>
                  </w:r>
                </w:p>
              </w:tc>
              <w:tc>
                <w:tcPr>
                  <w:tcW w:w="1253" w:type="pct"/>
                  <w:tcBorders>
                    <w:top w:val="single" w:color="auto" w:sz="4" w:space="0"/>
                    <w:left w:val="single" w:color="auto" w:sz="4" w:space="0"/>
                    <w:right w:val="single" w:color="auto" w:sz="4" w:space="0"/>
                  </w:tcBorders>
                  <w:vAlign w:val="center"/>
                </w:tcPr>
                <w:p>
                  <w:pPr>
                    <w:spacing w:line="288" w:lineRule="auto"/>
                    <w:jc w:val="center"/>
                    <w:rPr>
                      <w:szCs w:val="21"/>
                    </w:rPr>
                  </w:pPr>
                  <w:r>
                    <w:rPr>
                      <w:rFonts w:hint="eastAsia"/>
                      <w:szCs w:val="21"/>
                    </w:rPr>
                    <w:t>袋装，2.5kg/包</w:t>
                  </w:r>
                </w:p>
              </w:tc>
              <w:tc>
                <w:tcPr>
                  <w:tcW w:w="941" w:type="pct"/>
                  <w:tcBorders>
                    <w:top w:val="single" w:color="auto" w:sz="4" w:space="0"/>
                    <w:left w:val="single" w:color="auto" w:sz="4" w:space="0"/>
                  </w:tcBorders>
                  <w:vAlign w:val="center"/>
                </w:tcPr>
                <w:p>
                  <w:pPr>
                    <w:spacing w:line="288" w:lineRule="auto"/>
                    <w:jc w:val="center"/>
                    <w:rPr>
                      <w:szCs w:val="21"/>
                    </w:rPr>
                  </w:pPr>
                  <w:r>
                    <w:rPr>
                      <w:rFonts w:hint="eastAsia"/>
                      <w:szCs w:val="21"/>
                    </w:rPr>
                    <w:t>大米、淀粉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569" w:type="pct"/>
                  <w:vMerge w:val="restart"/>
                  <w:tcBorders>
                    <w:right w:val="single" w:color="auto" w:sz="4" w:space="0"/>
                  </w:tcBorders>
                  <w:vAlign w:val="center"/>
                </w:tcPr>
                <w:p>
                  <w:pPr>
                    <w:spacing w:line="288" w:lineRule="auto"/>
                    <w:jc w:val="center"/>
                    <w:rPr>
                      <w:szCs w:val="21"/>
                    </w:rPr>
                  </w:pPr>
                  <w:r>
                    <w:rPr>
                      <w:rFonts w:hint="eastAsia"/>
                      <w:szCs w:val="21"/>
                    </w:rPr>
                    <w:t>干米粉系列</w:t>
                  </w:r>
                </w:p>
              </w:tc>
              <w:tc>
                <w:tcPr>
                  <w:tcW w:w="806" w:type="pct"/>
                  <w:tcBorders>
                    <w:left w:val="single" w:color="auto" w:sz="4" w:space="0"/>
                    <w:right w:val="single" w:color="auto" w:sz="4" w:space="0"/>
                  </w:tcBorders>
                  <w:vAlign w:val="center"/>
                </w:tcPr>
                <w:p>
                  <w:pPr>
                    <w:spacing w:line="288" w:lineRule="auto"/>
                    <w:jc w:val="center"/>
                    <w:rPr>
                      <w:szCs w:val="21"/>
                    </w:rPr>
                  </w:pPr>
                  <w:r>
                    <w:rPr>
                      <w:rFonts w:hint="eastAsia"/>
                      <w:szCs w:val="21"/>
                    </w:rPr>
                    <w:t>半干米粉</w:t>
                  </w:r>
                </w:p>
              </w:tc>
              <w:tc>
                <w:tcPr>
                  <w:tcW w:w="716" w:type="pct"/>
                  <w:tcBorders>
                    <w:left w:val="single" w:color="auto" w:sz="4" w:space="0"/>
                    <w:right w:val="single" w:color="auto" w:sz="4" w:space="0"/>
                  </w:tcBorders>
                  <w:vAlign w:val="center"/>
                </w:tcPr>
                <w:p>
                  <w:pPr>
                    <w:spacing w:line="288" w:lineRule="auto"/>
                    <w:jc w:val="center"/>
                    <w:rPr>
                      <w:szCs w:val="21"/>
                    </w:rPr>
                  </w:pPr>
                  <w:r>
                    <w:rPr>
                      <w:szCs w:val="21"/>
                    </w:rPr>
                    <w:t>17</w:t>
                  </w:r>
                </w:p>
              </w:tc>
              <w:tc>
                <w:tcPr>
                  <w:tcW w:w="715" w:type="pct"/>
                  <w:tcBorders>
                    <w:left w:val="single" w:color="auto" w:sz="4" w:space="0"/>
                    <w:right w:val="single" w:color="auto" w:sz="4" w:space="0"/>
                  </w:tcBorders>
                  <w:vAlign w:val="center"/>
                </w:tcPr>
                <w:p>
                  <w:pPr>
                    <w:spacing w:line="288" w:lineRule="auto"/>
                    <w:jc w:val="center"/>
                    <w:rPr>
                      <w:szCs w:val="21"/>
                    </w:rPr>
                  </w:pPr>
                  <w:r>
                    <w:rPr>
                      <w:szCs w:val="21"/>
                    </w:rPr>
                    <w:t>4500</w:t>
                  </w:r>
                </w:p>
              </w:tc>
              <w:tc>
                <w:tcPr>
                  <w:tcW w:w="1253" w:type="pct"/>
                  <w:tcBorders>
                    <w:left w:val="single" w:color="auto" w:sz="4" w:space="0"/>
                    <w:right w:val="single" w:color="auto" w:sz="4" w:space="0"/>
                  </w:tcBorders>
                  <w:vAlign w:val="center"/>
                </w:tcPr>
                <w:p>
                  <w:pPr>
                    <w:spacing w:line="288" w:lineRule="auto"/>
                    <w:jc w:val="center"/>
                    <w:rPr>
                      <w:szCs w:val="21"/>
                    </w:rPr>
                  </w:pPr>
                  <w:r>
                    <w:rPr>
                      <w:rFonts w:hint="eastAsia"/>
                      <w:szCs w:val="21"/>
                    </w:rPr>
                    <w:t>扎装，5kg/扎</w:t>
                  </w:r>
                </w:p>
              </w:tc>
              <w:tc>
                <w:tcPr>
                  <w:tcW w:w="941" w:type="pct"/>
                  <w:tcBorders>
                    <w:left w:val="single" w:color="auto" w:sz="4" w:space="0"/>
                  </w:tcBorders>
                  <w:vAlign w:val="center"/>
                </w:tcPr>
                <w:p>
                  <w:pPr>
                    <w:spacing w:line="288" w:lineRule="auto"/>
                    <w:jc w:val="center"/>
                    <w:rPr>
                      <w:szCs w:val="21"/>
                    </w:rPr>
                  </w:pPr>
                  <w:r>
                    <w:rPr>
                      <w:rFonts w:hint="eastAsia"/>
                      <w:szCs w:val="21"/>
                    </w:rPr>
                    <w:t>大米、淀粉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569" w:type="pct"/>
                  <w:vMerge w:val="continue"/>
                  <w:tcBorders>
                    <w:right w:val="single" w:color="auto" w:sz="4" w:space="0"/>
                  </w:tcBorders>
                  <w:vAlign w:val="center"/>
                </w:tcPr>
                <w:p>
                  <w:pPr>
                    <w:spacing w:line="288" w:lineRule="auto"/>
                    <w:jc w:val="center"/>
                    <w:rPr>
                      <w:szCs w:val="21"/>
                    </w:rPr>
                  </w:pPr>
                </w:p>
              </w:tc>
              <w:tc>
                <w:tcPr>
                  <w:tcW w:w="806" w:type="pct"/>
                  <w:tcBorders>
                    <w:left w:val="single" w:color="auto" w:sz="4" w:space="0"/>
                    <w:right w:val="single" w:color="auto" w:sz="4" w:space="0"/>
                  </w:tcBorders>
                  <w:vAlign w:val="center"/>
                </w:tcPr>
                <w:p>
                  <w:pPr>
                    <w:spacing w:line="288" w:lineRule="auto"/>
                    <w:jc w:val="center"/>
                    <w:rPr>
                      <w:szCs w:val="21"/>
                    </w:rPr>
                  </w:pPr>
                  <w:r>
                    <w:rPr>
                      <w:rFonts w:hint="eastAsia"/>
                      <w:szCs w:val="21"/>
                    </w:rPr>
                    <w:t>全干米粉</w:t>
                  </w:r>
                </w:p>
              </w:tc>
              <w:tc>
                <w:tcPr>
                  <w:tcW w:w="716" w:type="pct"/>
                  <w:tcBorders>
                    <w:left w:val="single" w:color="auto" w:sz="4" w:space="0"/>
                    <w:right w:val="single" w:color="auto" w:sz="4" w:space="0"/>
                  </w:tcBorders>
                  <w:vAlign w:val="center"/>
                </w:tcPr>
                <w:p>
                  <w:pPr>
                    <w:spacing w:line="288" w:lineRule="auto"/>
                    <w:jc w:val="center"/>
                    <w:rPr>
                      <w:szCs w:val="21"/>
                    </w:rPr>
                  </w:pPr>
                  <w:r>
                    <w:rPr>
                      <w:rFonts w:hint="eastAsia"/>
                      <w:szCs w:val="21"/>
                    </w:rPr>
                    <w:t>10</w:t>
                  </w:r>
                </w:p>
              </w:tc>
              <w:tc>
                <w:tcPr>
                  <w:tcW w:w="715" w:type="pct"/>
                  <w:tcBorders>
                    <w:left w:val="single" w:color="auto" w:sz="4" w:space="0"/>
                    <w:right w:val="single" w:color="auto" w:sz="4" w:space="0"/>
                  </w:tcBorders>
                  <w:vAlign w:val="center"/>
                </w:tcPr>
                <w:p>
                  <w:pPr>
                    <w:spacing w:line="288" w:lineRule="auto"/>
                    <w:jc w:val="center"/>
                    <w:rPr>
                      <w:szCs w:val="21"/>
                    </w:rPr>
                  </w:pPr>
                  <w:r>
                    <w:rPr>
                      <w:szCs w:val="21"/>
                    </w:rPr>
                    <w:t>48000</w:t>
                  </w:r>
                </w:p>
              </w:tc>
              <w:tc>
                <w:tcPr>
                  <w:tcW w:w="1253" w:type="pct"/>
                  <w:tcBorders>
                    <w:left w:val="single" w:color="auto" w:sz="4" w:space="0"/>
                    <w:right w:val="single" w:color="auto" w:sz="4" w:space="0"/>
                  </w:tcBorders>
                  <w:vAlign w:val="center"/>
                </w:tcPr>
                <w:p>
                  <w:pPr>
                    <w:spacing w:line="288" w:lineRule="auto"/>
                    <w:jc w:val="center"/>
                    <w:rPr>
                      <w:szCs w:val="21"/>
                    </w:rPr>
                  </w:pPr>
                  <w:r>
                    <w:rPr>
                      <w:rFonts w:hint="eastAsia"/>
                      <w:szCs w:val="21"/>
                    </w:rPr>
                    <w:t>扎装，2.5kg/扎</w:t>
                  </w:r>
                </w:p>
              </w:tc>
              <w:tc>
                <w:tcPr>
                  <w:tcW w:w="941" w:type="pct"/>
                  <w:tcBorders>
                    <w:left w:val="single" w:color="auto" w:sz="4" w:space="0"/>
                  </w:tcBorders>
                  <w:vAlign w:val="center"/>
                </w:tcPr>
                <w:p>
                  <w:pPr>
                    <w:spacing w:line="288" w:lineRule="auto"/>
                    <w:jc w:val="center"/>
                    <w:rPr>
                      <w:szCs w:val="21"/>
                    </w:rPr>
                  </w:pPr>
                  <w:r>
                    <w:rPr>
                      <w:rFonts w:hint="eastAsia"/>
                      <w:szCs w:val="21"/>
                    </w:rPr>
                    <w:t>大米、淀粉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569" w:type="pct"/>
                  <w:vMerge w:val="restart"/>
                  <w:tcBorders>
                    <w:right w:val="single" w:color="auto" w:sz="4" w:space="0"/>
                  </w:tcBorders>
                  <w:vAlign w:val="center"/>
                </w:tcPr>
                <w:p>
                  <w:pPr>
                    <w:spacing w:line="288" w:lineRule="auto"/>
                    <w:jc w:val="center"/>
                    <w:rPr>
                      <w:szCs w:val="21"/>
                    </w:rPr>
                  </w:pPr>
                  <w:r>
                    <w:rPr>
                      <w:rFonts w:hint="eastAsia"/>
                      <w:szCs w:val="21"/>
                    </w:rPr>
                    <w:t>速食米粉</w:t>
                  </w:r>
                </w:p>
              </w:tc>
              <w:tc>
                <w:tcPr>
                  <w:tcW w:w="806" w:type="pct"/>
                  <w:tcBorders>
                    <w:left w:val="single" w:color="auto" w:sz="4" w:space="0"/>
                    <w:right w:val="single" w:color="auto" w:sz="4" w:space="0"/>
                  </w:tcBorders>
                  <w:vAlign w:val="center"/>
                </w:tcPr>
                <w:p>
                  <w:pPr>
                    <w:spacing w:line="288" w:lineRule="auto"/>
                    <w:jc w:val="center"/>
                    <w:rPr>
                      <w:szCs w:val="21"/>
                    </w:rPr>
                  </w:pPr>
                  <w:r>
                    <w:rPr>
                      <w:rFonts w:hint="eastAsia"/>
                      <w:szCs w:val="21"/>
                    </w:rPr>
                    <w:t>方便米粉（自热型）</w:t>
                  </w:r>
                </w:p>
              </w:tc>
              <w:tc>
                <w:tcPr>
                  <w:tcW w:w="716" w:type="pct"/>
                  <w:tcBorders>
                    <w:left w:val="single" w:color="auto" w:sz="4" w:space="0"/>
                    <w:right w:val="single" w:color="auto" w:sz="4" w:space="0"/>
                  </w:tcBorders>
                  <w:vAlign w:val="center"/>
                </w:tcPr>
                <w:p>
                  <w:pPr>
                    <w:spacing w:line="288" w:lineRule="auto"/>
                    <w:jc w:val="center"/>
                    <w:rPr>
                      <w:szCs w:val="21"/>
                    </w:rPr>
                  </w:pPr>
                  <w:r>
                    <w:rPr>
                      <w:szCs w:val="21"/>
                    </w:rPr>
                    <w:t>10</w:t>
                  </w:r>
                </w:p>
              </w:tc>
              <w:tc>
                <w:tcPr>
                  <w:tcW w:w="715" w:type="pct"/>
                  <w:tcBorders>
                    <w:left w:val="single" w:color="auto" w:sz="4" w:space="0"/>
                    <w:right w:val="single" w:color="auto" w:sz="4" w:space="0"/>
                  </w:tcBorders>
                  <w:vAlign w:val="center"/>
                </w:tcPr>
                <w:p>
                  <w:pPr>
                    <w:spacing w:line="288" w:lineRule="auto"/>
                    <w:jc w:val="center"/>
                    <w:rPr>
                      <w:szCs w:val="21"/>
                    </w:rPr>
                  </w:pPr>
                  <w:r>
                    <w:rPr>
                      <w:szCs w:val="21"/>
                    </w:rPr>
                    <w:t>562.5</w:t>
                  </w:r>
                </w:p>
              </w:tc>
              <w:tc>
                <w:tcPr>
                  <w:tcW w:w="1253" w:type="pct"/>
                  <w:tcBorders>
                    <w:left w:val="single" w:color="auto" w:sz="4" w:space="0"/>
                    <w:right w:val="single" w:color="auto" w:sz="4" w:space="0"/>
                  </w:tcBorders>
                  <w:vAlign w:val="center"/>
                </w:tcPr>
                <w:p>
                  <w:pPr>
                    <w:spacing w:line="288" w:lineRule="auto"/>
                    <w:jc w:val="center"/>
                    <w:rPr>
                      <w:szCs w:val="21"/>
                    </w:rPr>
                  </w:pPr>
                  <w:r>
                    <w:rPr>
                      <w:rFonts w:hint="eastAsia"/>
                      <w:szCs w:val="21"/>
                    </w:rPr>
                    <w:t>袋装，</w:t>
                  </w:r>
                  <w:r>
                    <w:rPr>
                      <w:szCs w:val="21"/>
                    </w:rPr>
                    <w:t>62.5</w:t>
                  </w:r>
                  <w:r>
                    <w:rPr>
                      <w:rFonts w:hint="eastAsia"/>
                      <w:szCs w:val="21"/>
                    </w:rPr>
                    <w:t>g/包</w:t>
                  </w:r>
                </w:p>
              </w:tc>
              <w:tc>
                <w:tcPr>
                  <w:tcW w:w="941" w:type="pct"/>
                  <w:tcBorders>
                    <w:left w:val="single" w:color="auto" w:sz="4" w:space="0"/>
                  </w:tcBorders>
                  <w:vAlign w:val="center"/>
                </w:tcPr>
                <w:p>
                  <w:pPr>
                    <w:spacing w:line="288" w:lineRule="auto"/>
                    <w:jc w:val="center"/>
                    <w:rPr>
                      <w:szCs w:val="21"/>
                    </w:rPr>
                  </w:pPr>
                  <w:r>
                    <w:rPr>
                      <w:rFonts w:hint="eastAsia"/>
                      <w:szCs w:val="21"/>
                    </w:rPr>
                    <w:t>大米、淀粉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569" w:type="pct"/>
                  <w:vMerge w:val="continue"/>
                  <w:tcBorders>
                    <w:right w:val="single" w:color="auto" w:sz="4" w:space="0"/>
                  </w:tcBorders>
                  <w:vAlign w:val="center"/>
                </w:tcPr>
                <w:p>
                  <w:pPr>
                    <w:spacing w:line="288" w:lineRule="auto"/>
                    <w:jc w:val="center"/>
                    <w:rPr>
                      <w:szCs w:val="21"/>
                    </w:rPr>
                  </w:pPr>
                </w:p>
              </w:tc>
              <w:tc>
                <w:tcPr>
                  <w:tcW w:w="806" w:type="pct"/>
                  <w:tcBorders>
                    <w:left w:val="single" w:color="auto" w:sz="4" w:space="0"/>
                    <w:right w:val="single" w:color="auto" w:sz="4" w:space="0"/>
                  </w:tcBorders>
                  <w:vAlign w:val="center"/>
                </w:tcPr>
                <w:p>
                  <w:pPr>
                    <w:spacing w:line="288" w:lineRule="auto"/>
                    <w:jc w:val="center"/>
                    <w:rPr>
                      <w:szCs w:val="21"/>
                    </w:rPr>
                  </w:pPr>
                  <w:r>
                    <w:rPr>
                      <w:rFonts w:hint="eastAsia"/>
                      <w:szCs w:val="21"/>
                    </w:rPr>
                    <w:t>方便米粉（冲泡型）</w:t>
                  </w:r>
                </w:p>
              </w:tc>
              <w:tc>
                <w:tcPr>
                  <w:tcW w:w="716" w:type="pct"/>
                  <w:tcBorders>
                    <w:left w:val="single" w:color="auto" w:sz="4" w:space="0"/>
                    <w:right w:val="single" w:color="auto" w:sz="4" w:space="0"/>
                  </w:tcBorders>
                  <w:vAlign w:val="center"/>
                </w:tcPr>
                <w:p>
                  <w:pPr>
                    <w:spacing w:line="288" w:lineRule="auto"/>
                    <w:jc w:val="center"/>
                    <w:rPr>
                      <w:szCs w:val="21"/>
                    </w:rPr>
                  </w:pPr>
                  <w:r>
                    <w:rPr>
                      <w:rFonts w:hint="eastAsia"/>
                      <w:szCs w:val="21"/>
                    </w:rPr>
                    <w:t>1</w:t>
                  </w:r>
                  <w:r>
                    <w:rPr>
                      <w:szCs w:val="21"/>
                    </w:rPr>
                    <w:t>0</w:t>
                  </w:r>
                </w:p>
              </w:tc>
              <w:tc>
                <w:tcPr>
                  <w:tcW w:w="715" w:type="pct"/>
                  <w:tcBorders>
                    <w:left w:val="single" w:color="auto" w:sz="4" w:space="0"/>
                    <w:right w:val="single" w:color="auto" w:sz="4" w:space="0"/>
                  </w:tcBorders>
                  <w:vAlign w:val="center"/>
                </w:tcPr>
                <w:p>
                  <w:pPr>
                    <w:spacing w:line="288" w:lineRule="auto"/>
                    <w:jc w:val="center"/>
                    <w:rPr>
                      <w:szCs w:val="21"/>
                    </w:rPr>
                  </w:pPr>
                  <w:r>
                    <w:rPr>
                      <w:rFonts w:hint="eastAsia"/>
                      <w:szCs w:val="21"/>
                    </w:rPr>
                    <w:t>5</w:t>
                  </w:r>
                  <w:r>
                    <w:rPr>
                      <w:szCs w:val="21"/>
                    </w:rPr>
                    <w:t>62.5</w:t>
                  </w:r>
                </w:p>
              </w:tc>
              <w:tc>
                <w:tcPr>
                  <w:tcW w:w="1253" w:type="pct"/>
                  <w:tcBorders>
                    <w:left w:val="single" w:color="auto" w:sz="4" w:space="0"/>
                    <w:right w:val="single" w:color="auto" w:sz="4" w:space="0"/>
                  </w:tcBorders>
                  <w:vAlign w:val="center"/>
                </w:tcPr>
                <w:p>
                  <w:pPr>
                    <w:spacing w:line="288" w:lineRule="auto"/>
                    <w:jc w:val="center"/>
                    <w:rPr>
                      <w:szCs w:val="21"/>
                    </w:rPr>
                  </w:pPr>
                  <w:r>
                    <w:rPr>
                      <w:rFonts w:hint="eastAsia"/>
                      <w:szCs w:val="21"/>
                    </w:rPr>
                    <w:t>袋装，</w:t>
                  </w:r>
                  <w:r>
                    <w:rPr>
                      <w:szCs w:val="21"/>
                    </w:rPr>
                    <w:t>62.5</w:t>
                  </w:r>
                  <w:r>
                    <w:rPr>
                      <w:rFonts w:hint="eastAsia"/>
                      <w:szCs w:val="21"/>
                    </w:rPr>
                    <w:t>g/包</w:t>
                  </w:r>
                </w:p>
              </w:tc>
              <w:tc>
                <w:tcPr>
                  <w:tcW w:w="941" w:type="pct"/>
                  <w:tcBorders>
                    <w:left w:val="single" w:color="auto" w:sz="4" w:space="0"/>
                  </w:tcBorders>
                  <w:vAlign w:val="center"/>
                </w:tcPr>
                <w:p>
                  <w:pPr>
                    <w:spacing w:line="288" w:lineRule="auto"/>
                    <w:jc w:val="center"/>
                    <w:rPr>
                      <w:szCs w:val="21"/>
                    </w:rPr>
                  </w:pPr>
                  <w:r>
                    <w:rPr>
                      <w:rFonts w:hint="eastAsia"/>
                      <w:szCs w:val="21"/>
                    </w:rPr>
                    <w:t>大米、淀粉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1375" w:type="pct"/>
                  <w:gridSpan w:val="2"/>
                  <w:tcBorders>
                    <w:right w:val="single" w:color="auto" w:sz="4" w:space="0"/>
                  </w:tcBorders>
                  <w:vAlign w:val="center"/>
                </w:tcPr>
                <w:p>
                  <w:pPr>
                    <w:spacing w:line="288" w:lineRule="auto"/>
                    <w:jc w:val="center"/>
                    <w:rPr>
                      <w:szCs w:val="21"/>
                    </w:rPr>
                  </w:pPr>
                  <w:r>
                    <w:rPr>
                      <w:rFonts w:hint="eastAsia"/>
                      <w:szCs w:val="21"/>
                    </w:rPr>
                    <w:t>合计</w:t>
                  </w:r>
                </w:p>
              </w:tc>
              <w:tc>
                <w:tcPr>
                  <w:tcW w:w="716" w:type="pct"/>
                  <w:tcBorders>
                    <w:left w:val="single" w:color="auto" w:sz="4" w:space="0"/>
                    <w:right w:val="single" w:color="auto" w:sz="4" w:space="0"/>
                  </w:tcBorders>
                  <w:vAlign w:val="center"/>
                </w:tcPr>
                <w:p>
                  <w:pPr>
                    <w:spacing w:line="288" w:lineRule="auto"/>
                    <w:jc w:val="center"/>
                    <w:rPr>
                      <w:szCs w:val="21"/>
                    </w:rPr>
                  </w:pPr>
                  <w:r>
                    <w:rPr>
                      <w:rFonts w:hint="eastAsia"/>
                      <w:szCs w:val="21"/>
                    </w:rPr>
                    <w:t>/</w:t>
                  </w:r>
                </w:p>
              </w:tc>
              <w:tc>
                <w:tcPr>
                  <w:tcW w:w="715" w:type="pct"/>
                  <w:tcBorders>
                    <w:left w:val="single" w:color="auto" w:sz="4" w:space="0"/>
                    <w:right w:val="single" w:color="auto" w:sz="4" w:space="0"/>
                  </w:tcBorders>
                  <w:vAlign w:val="center"/>
                </w:tcPr>
                <w:p>
                  <w:pPr>
                    <w:spacing w:line="288" w:lineRule="auto"/>
                    <w:jc w:val="center"/>
                    <w:rPr>
                      <w:szCs w:val="21"/>
                    </w:rPr>
                  </w:pPr>
                  <w:r>
                    <w:rPr>
                      <w:rFonts w:hint="eastAsia"/>
                      <w:szCs w:val="21"/>
                    </w:rPr>
                    <w:t>6</w:t>
                  </w:r>
                  <w:r>
                    <w:rPr>
                      <w:szCs w:val="21"/>
                    </w:rPr>
                    <w:t>4125</w:t>
                  </w:r>
                </w:p>
              </w:tc>
              <w:tc>
                <w:tcPr>
                  <w:tcW w:w="1253" w:type="pct"/>
                  <w:tcBorders>
                    <w:left w:val="single" w:color="auto" w:sz="4" w:space="0"/>
                    <w:right w:val="single" w:color="auto" w:sz="4" w:space="0"/>
                  </w:tcBorders>
                  <w:vAlign w:val="center"/>
                </w:tcPr>
                <w:p>
                  <w:pPr>
                    <w:spacing w:line="288" w:lineRule="auto"/>
                    <w:jc w:val="center"/>
                    <w:rPr>
                      <w:szCs w:val="21"/>
                    </w:rPr>
                  </w:pPr>
                  <w:r>
                    <w:rPr>
                      <w:rFonts w:hint="eastAsia"/>
                      <w:szCs w:val="21"/>
                    </w:rPr>
                    <w:t>/</w:t>
                  </w:r>
                </w:p>
              </w:tc>
              <w:tc>
                <w:tcPr>
                  <w:tcW w:w="941" w:type="pct"/>
                  <w:tcBorders>
                    <w:left w:val="single" w:color="auto" w:sz="4" w:space="0"/>
                  </w:tcBorders>
                  <w:vAlign w:val="center"/>
                </w:tcPr>
                <w:p>
                  <w:pPr>
                    <w:spacing w:line="288" w:lineRule="auto"/>
                    <w:jc w:val="center"/>
                    <w:rPr>
                      <w:szCs w:val="21"/>
                    </w:rPr>
                  </w:pPr>
                  <w:r>
                    <w:rPr>
                      <w:rFonts w:hint="eastAsia"/>
                      <w:szCs w:val="21"/>
                    </w:rPr>
                    <w:t>/</w:t>
                  </w:r>
                </w:p>
              </w:tc>
            </w:tr>
          </w:tbl>
          <w:p>
            <w:pPr>
              <w:adjustRightInd w:val="0"/>
              <w:snapToGrid w:val="0"/>
              <w:spacing w:line="400" w:lineRule="exact"/>
              <w:ind w:firstLine="482" w:firstLineChars="200"/>
              <w:rPr>
                <w:b/>
                <w:sz w:val="24"/>
              </w:rPr>
            </w:pPr>
            <w:r>
              <w:rPr>
                <w:b/>
                <w:sz w:val="24"/>
              </w:rPr>
              <w:t>3</w:t>
            </w:r>
            <w:r>
              <w:rPr>
                <w:rFonts w:hint="eastAsia"/>
                <w:b/>
                <w:sz w:val="24"/>
              </w:rPr>
              <w:t>、生产设备</w:t>
            </w:r>
          </w:p>
          <w:p>
            <w:pPr>
              <w:adjustRightInd w:val="0"/>
              <w:snapToGrid w:val="0"/>
              <w:spacing w:line="400" w:lineRule="exact"/>
              <w:ind w:firstLine="480" w:firstLineChars="200"/>
              <w:rPr>
                <w:sz w:val="24"/>
              </w:rPr>
            </w:pPr>
            <w:r>
              <w:rPr>
                <w:rFonts w:hint="eastAsia"/>
                <w:sz w:val="24"/>
              </w:rPr>
              <w:t>项目主要生产设备情况详见表2</w:t>
            </w:r>
            <w:r>
              <w:rPr>
                <w:sz w:val="24"/>
              </w:rPr>
              <w:t>-3 主要生产设备清单，检验室主要检验设备详见表</w:t>
            </w:r>
            <w:r>
              <w:rPr>
                <w:rFonts w:hint="eastAsia"/>
                <w:sz w:val="24"/>
              </w:rPr>
              <w:t>2</w:t>
            </w:r>
            <w:r>
              <w:rPr>
                <w:sz w:val="24"/>
              </w:rPr>
              <w:t>-4 主要分析检验设备清单</w:t>
            </w:r>
            <w:r>
              <w:rPr>
                <w:rFonts w:hint="eastAsia"/>
                <w:sz w:val="24"/>
              </w:rPr>
              <w:t>。</w:t>
            </w:r>
          </w:p>
          <w:p>
            <w:pPr>
              <w:spacing w:line="400" w:lineRule="exact"/>
              <w:ind w:firstLine="480" w:firstLineChars="200"/>
              <w:jc w:val="center"/>
              <w:rPr>
                <w:rFonts w:ascii="黑体" w:hAnsi="黑体" w:eastAsia="黑体"/>
                <w:sz w:val="24"/>
              </w:rPr>
            </w:pPr>
            <w:r>
              <w:rPr>
                <w:rFonts w:ascii="黑体" w:hAnsi="黑体" w:eastAsia="黑体"/>
                <w:sz w:val="24"/>
              </w:rPr>
              <w:t>表2-3</w:t>
            </w:r>
            <w:r>
              <w:rPr>
                <w:rFonts w:hint="eastAsia" w:ascii="黑体" w:hAnsi="黑体" w:eastAsia="黑体"/>
                <w:sz w:val="24"/>
              </w:rPr>
              <w:t xml:space="preserve"> 主要生产设备清单</w:t>
            </w:r>
          </w:p>
          <w:tbl>
            <w:tblPr>
              <w:tblStyle w:val="1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97"/>
              <w:gridCol w:w="1278"/>
              <w:gridCol w:w="4384"/>
              <w:gridCol w:w="709"/>
              <w:gridCol w:w="10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spacing w:line="288" w:lineRule="auto"/>
                    <w:jc w:val="center"/>
                    <w:rPr>
                      <w:szCs w:val="21"/>
                    </w:rPr>
                  </w:pPr>
                  <w:r>
                    <w:rPr>
                      <w:szCs w:val="21"/>
                    </w:rPr>
                    <w:t>序号</w:t>
                  </w:r>
                </w:p>
              </w:tc>
              <w:tc>
                <w:tcPr>
                  <w:tcW w:w="1278" w:type="dxa"/>
                  <w:vAlign w:val="center"/>
                </w:tcPr>
                <w:p>
                  <w:pPr>
                    <w:spacing w:line="288" w:lineRule="auto"/>
                    <w:jc w:val="center"/>
                    <w:rPr>
                      <w:szCs w:val="21"/>
                    </w:rPr>
                  </w:pPr>
                  <w:r>
                    <w:rPr>
                      <w:szCs w:val="21"/>
                    </w:rPr>
                    <w:t>设备名称</w:t>
                  </w:r>
                </w:p>
              </w:tc>
              <w:tc>
                <w:tcPr>
                  <w:tcW w:w="4384" w:type="dxa"/>
                  <w:vAlign w:val="center"/>
                </w:tcPr>
                <w:p>
                  <w:pPr>
                    <w:spacing w:line="288" w:lineRule="auto"/>
                    <w:jc w:val="center"/>
                    <w:rPr>
                      <w:szCs w:val="21"/>
                    </w:rPr>
                  </w:pPr>
                  <w:r>
                    <w:rPr>
                      <w:szCs w:val="21"/>
                    </w:rPr>
                    <w:t>规格型号</w:t>
                  </w:r>
                  <w:r>
                    <w:rPr>
                      <w:rFonts w:hint="eastAsia"/>
                      <w:szCs w:val="21"/>
                    </w:rPr>
                    <w:t>/用途</w:t>
                  </w:r>
                </w:p>
              </w:tc>
              <w:tc>
                <w:tcPr>
                  <w:tcW w:w="709" w:type="dxa"/>
                  <w:vAlign w:val="center"/>
                </w:tcPr>
                <w:p>
                  <w:pPr>
                    <w:spacing w:line="288" w:lineRule="auto"/>
                    <w:jc w:val="center"/>
                    <w:rPr>
                      <w:szCs w:val="21"/>
                    </w:rPr>
                  </w:pPr>
                  <w:r>
                    <w:rPr>
                      <w:szCs w:val="21"/>
                    </w:rPr>
                    <w:t>数量</w:t>
                  </w:r>
                </w:p>
              </w:tc>
              <w:tc>
                <w:tcPr>
                  <w:tcW w:w="1062" w:type="dxa"/>
                  <w:vAlign w:val="center"/>
                </w:tcPr>
                <w:p>
                  <w:pPr>
                    <w:spacing w:line="288" w:lineRule="auto"/>
                    <w:jc w:val="center"/>
                    <w:rPr>
                      <w:szCs w:val="21"/>
                    </w:rPr>
                  </w:pPr>
                  <w:r>
                    <w:rPr>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spacing w:line="288" w:lineRule="auto"/>
                    <w:jc w:val="center"/>
                    <w:rPr>
                      <w:szCs w:val="21"/>
                    </w:rPr>
                  </w:pPr>
                  <w:r>
                    <w:rPr>
                      <w:szCs w:val="21"/>
                    </w:rPr>
                    <w:t>1</w:t>
                  </w:r>
                </w:p>
              </w:tc>
              <w:tc>
                <w:tcPr>
                  <w:tcW w:w="1278" w:type="dxa"/>
                  <w:vAlign w:val="center"/>
                </w:tcPr>
                <w:p>
                  <w:pPr>
                    <w:adjustRightInd w:val="0"/>
                    <w:snapToGrid w:val="0"/>
                    <w:spacing w:line="288" w:lineRule="auto"/>
                    <w:jc w:val="center"/>
                    <w:rPr>
                      <w:szCs w:val="21"/>
                    </w:rPr>
                  </w:pPr>
                  <w:r>
                    <w:rPr>
                      <w:rFonts w:hint="eastAsia"/>
                      <w:szCs w:val="21"/>
                    </w:rPr>
                    <w:t>湿米粉智能生产线</w:t>
                  </w:r>
                </w:p>
              </w:tc>
              <w:tc>
                <w:tcPr>
                  <w:tcW w:w="4384" w:type="dxa"/>
                  <w:vAlign w:val="center"/>
                </w:tcPr>
                <w:p>
                  <w:pPr>
                    <w:adjustRightInd w:val="0"/>
                    <w:snapToGrid w:val="0"/>
                    <w:spacing w:line="288" w:lineRule="auto"/>
                    <w:jc w:val="center"/>
                    <w:rPr>
                      <w:szCs w:val="21"/>
                    </w:rPr>
                  </w:pPr>
                  <w:r>
                    <w:rPr>
                      <w:rFonts w:hint="eastAsia"/>
                      <w:szCs w:val="21"/>
                    </w:rPr>
                    <w:t>设计最大产能：</w:t>
                  </w:r>
                  <w:r>
                    <w:rPr>
                      <w:szCs w:val="21"/>
                    </w:rPr>
                    <w:t>1.75</w:t>
                  </w:r>
                  <w:r>
                    <w:rPr>
                      <w:rFonts w:hint="eastAsia"/>
                      <w:szCs w:val="21"/>
                    </w:rPr>
                    <w:t>t/h。含射流清洗、浸泡、拌料、磨浆、蒸片、挤丝、水煮、复蒸杀菌、切断、冷却、装箱等工序的设备，用于圆粉生产；设计运行7</w:t>
                  </w:r>
                  <w:r>
                    <w:rPr>
                      <w:szCs w:val="21"/>
                    </w:rPr>
                    <w:t>h/d</w:t>
                  </w:r>
                </w:p>
              </w:tc>
              <w:tc>
                <w:tcPr>
                  <w:tcW w:w="709" w:type="dxa"/>
                  <w:vAlign w:val="center"/>
                </w:tcPr>
                <w:p>
                  <w:pPr>
                    <w:spacing w:line="288" w:lineRule="auto"/>
                    <w:jc w:val="center"/>
                    <w:rPr>
                      <w:szCs w:val="21"/>
                    </w:rPr>
                  </w:pPr>
                  <w:r>
                    <w:rPr>
                      <w:szCs w:val="21"/>
                    </w:rPr>
                    <w:t>3</w:t>
                  </w:r>
                  <w:r>
                    <w:rPr>
                      <w:rFonts w:hint="eastAsia"/>
                      <w:szCs w:val="21"/>
                    </w:rPr>
                    <w:t>条</w:t>
                  </w:r>
                </w:p>
              </w:tc>
              <w:tc>
                <w:tcPr>
                  <w:tcW w:w="1062" w:type="dxa"/>
                  <w:vMerge w:val="restart"/>
                  <w:vAlign w:val="center"/>
                </w:tcPr>
                <w:p>
                  <w:pPr>
                    <w:spacing w:line="288" w:lineRule="auto"/>
                    <w:jc w:val="center"/>
                    <w:rPr>
                      <w:szCs w:val="21"/>
                    </w:rPr>
                  </w:pPr>
                  <w:r>
                    <w:rPr>
                      <w:rFonts w:hint="eastAsia"/>
                      <w:szCs w:val="21"/>
                    </w:rPr>
                    <w:t>具备自动投料、自动包装、自动计量等功能的智能化流水线；部分生产线系从现有生产基地搬迁并进行智能化升级改造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spacing w:line="288" w:lineRule="auto"/>
                    <w:jc w:val="center"/>
                    <w:rPr>
                      <w:szCs w:val="21"/>
                    </w:rPr>
                  </w:pPr>
                  <w:r>
                    <w:rPr>
                      <w:rFonts w:hint="eastAsia"/>
                      <w:szCs w:val="21"/>
                    </w:rPr>
                    <w:t>2</w:t>
                  </w:r>
                </w:p>
              </w:tc>
              <w:tc>
                <w:tcPr>
                  <w:tcW w:w="1278" w:type="dxa"/>
                  <w:vAlign w:val="center"/>
                </w:tcPr>
                <w:p>
                  <w:pPr>
                    <w:adjustRightInd w:val="0"/>
                    <w:snapToGrid w:val="0"/>
                    <w:spacing w:line="288" w:lineRule="auto"/>
                    <w:jc w:val="center"/>
                    <w:rPr>
                      <w:szCs w:val="21"/>
                    </w:rPr>
                  </w:pPr>
                  <w:r>
                    <w:rPr>
                      <w:rFonts w:hint="eastAsia"/>
                      <w:szCs w:val="21"/>
                    </w:rPr>
                    <w:t>河粉智能生产线</w:t>
                  </w:r>
                </w:p>
              </w:tc>
              <w:tc>
                <w:tcPr>
                  <w:tcW w:w="4384" w:type="dxa"/>
                  <w:vAlign w:val="center"/>
                </w:tcPr>
                <w:p>
                  <w:pPr>
                    <w:adjustRightInd w:val="0"/>
                    <w:snapToGrid w:val="0"/>
                    <w:spacing w:line="288" w:lineRule="auto"/>
                    <w:jc w:val="center"/>
                    <w:rPr>
                      <w:szCs w:val="21"/>
                    </w:rPr>
                  </w:pPr>
                  <w:r>
                    <w:rPr>
                      <w:rFonts w:hint="eastAsia"/>
                      <w:szCs w:val="21"/>
                    </w:rPr>
                    <w:t>设计最大产能：</w:t>
                  </w:r>
                  <w:r>
                    <w:rPr>
                      <w:szCs w:val="21"/>
                    </w:rPr>
                    <w:t>1.0</w:t>
                  </w:r>
                  <w:r>
                    <w:rPr>
                      <w:rFonts w:hint="eastAsia"/>
                      <w:szCs w:val="21"/>
                    </w:rPr>
                    <w:t>t/h。含射流清洗、浸泡、拌料、磨浆、蒸片、挤丝、水煮、复蒸杀菌、切断、冷却、装箱等工序的设备，用于湿米粉生产；设计运行</w:t>
                  </w:r>
                  <w:r>
                    <w:rPr>
                      <w:szCs w:val="21"/>
                    </w:rPr>
                    <w:t>7h/d</w:t>
                  </w:r>
                </w:p>
              </w:tc>
              <w:tc>
                <w:tcPr>
                  <w:tcW w:w="709" w:type="dxa"/>
                  <w:vAlign w:val="center"/>
                </w:tcPr>
                <w:p>
                  <w:pPr>
                    <w:spacing w:line="288" w:lineRule="auto"/>
                    <w:jc w:val="center"/>
                    <w:rPr>
                      <w:szCs w:val="21"/>
                    </w:rPr>
                  </w:pPr>
                  <w:r>
                    <w:rPr>
                      <w:rFonts w:hint="eastAsia"/>
                      <w:szCs w:val="21"/>
                    </w:rPr>
                    <w:t>2条</w:t>
                  </w:r>
                </w:p>
              </w:tc>
              <w:tc>
                <w:tcPr>
                  <w:tcW w:w="1062" w:type="dxa"/>
                  <w:vMerge w:val="continue"/>
                  <w:vAlign w:val="center"/>
                </w:tcPr>
                <w:p>
                  <w:pPr>
                    <w:spacing w:line="288" w:lineRule="auto"/>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spacing w:line="288" w:lineRule="auto"/>
                    <w:jc w:val="center"/>
                    <w:rPr>
                      <w:szCs w:val="21"/>
                    </w:rPr>
                  </w:pPr>
                  <w:r>
                    <w:rPr>
                      <w:szCs w:val="21"/>
                    </w:rPr>
                    <w:t>3</w:t>
                  </w:r>
                </w:p>
              </w:tc>
              <w:tc>
                <w:tcPr>
                  <w:tcW w:w="1278" w:type="dxa"/>
                  <w:vAlign w:val="center"/>
                </w:tcPr>
                <w:p>
                  <w:pPr>
                    <w:adjustRightInd w:val="0"/>
                    <w:snapToGrid w:val="0"/>
                    <w:spacing w:line="288" w:lineRule="auto"/>
                    <w:jc w:val="center"/>
                    <w:rPr>
                      <w:szCs w:val="21"/>
                    </w:rPr>
                  </w:pPr>
                  <w:r>
                    <w:rPr>
                      <w:rFonts w:hint="eastAsia"/>
                      <w:szCs w:val="21"/>
                    </w:rPr>
                    <w:t>半干米粉智能生产线</w:t>
                  </w:r>
                </w:p>
              </w:tc>
              <w:tc>
                <w:tcPr>
                  <w:tcW w:w="4384" w:type="dxa"/>
                  <w:vAlign w:val="center"/>
                </w:tcPr>
                <w:p>
                  <w:pPr>
                    <w:adjustRightInd w:val="0"/>
                    <w:snapToGrid w:val="0"/>
                    <w:spacing w:line="288" w:lineRule="auto"/>
                    <w:jc w:val="center"/>
                    <w:rPr>
                      <w:szCs w:val="21"/>
                    </w:rPr>
                  </w:pPr>
                  <w:r>
                    <w:rPr>
                      <w:rFonts w:hint="eastAsia"/>
                      <w:szCs w:val="21"/>
                    </w:rPr>
                    <w:t>设计最大产能：</w:t>
                  </w:r>
                  <w:r>
                    <w:rPr>
                      <w:szCs w:val="21"/>
                    </w:rPr>
                    <w:t>1</w:t>
                  </w:r>
                  <w:r>
                    <w:rPr>
                      <w:rFonts w:hint="eastAsia"/>
                      <w:szCs w:val="21"/>
                    </w:rPr>
                    <w:t>t/h。含射流清洗、浸泡、脱水、粉碎筛理、拌粉、挤丝、老化、搓粉/洗粉、装箱等工序的设备，用于半干米粉生产；设计运行</w:t>
                  </w:r>
                  <w:r>
                    <w:rPr>
                      <w:szCs w:val="21"/>
                    </w:rPr>
                    <w:t>24h/d</w:t>
                  </w:r>
                </w:p>
              </w:tc>
              <w:tc>
                <w:tcPr>
                  <w:tcW w:w="709" w:type="dxa"/>
                  <w:vAlign w:val="center"/>
                </w:tcPr>
                <w:p>
                  <w:pPr>
                    <w:spacing w:line="288" w:lineRule="auto"/>
                    <w:jc w:val="center"/>
                    <w:rPr>
                      <w:szCs w:val="21"/>
                    </w:rPr>
                  </w:pPr>
                  <w:r>
                    <w:rPr>
                      <w:szCs w:val="21"/>
                    </w:rPr>
                    <w:t>2</w:t>
                  </w:r>
                  <w:r>
                    <w:rPr>
                      <w:rFonts w:hint="eastAsia"/>
                      <w:szCs w:val="21"/>
                    </w:rPr>
                    <w:t>条</w:t>
                  </w:r>
                </w:p>
              </w:tc>
              <w:tc>
                <w:tcPr>
                  <w:tcW w:w="1062" w:type="dxa"/>
                  <w:vMerge w:val="continue"/>
                  <w:vAlign w:val="center"/>
                </w:tcPr>
                <w:p>
                  <w:pPr>
                    <w:spacing w:line="288" w:lineRule="auto"/>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spacing w:line="288" w:lineRule="auto"/>
                    <w:jc w:val="center"/>
                    <w:rPr>
                      <w:szCs w:val="21"/>
                    </w:rPr>
                  </w:pPr>
                  <w:r>
                    <w:rPr>
                      <w:szCs w:val="21"/>
                    </w:rPr>
                    <w:t>4</w:t>
                  </w:r>
                </w:p>
              </w:tc>
              <w:tc>
                <w:tcPr>
                  <w:tcW w:w="1278" w:type="dxa"/>
                  <w:vAlign w:val="center"/>
                </w:tcPr>
                <w:p>
                  <w:pPr>
                    <w:adjustRightInd w:val="0"/>
                    <w:snapToGrid w:val="0"/>
                    <w:spacing w:line="288" w:lineRule="auto"/>
                    <w:jc w:val="center"/>
                    <w:rPr>
                      <w:szCs w:val="21"/>
                    </w:rPr>
                  </w:pPr>
                  <w:r>
                    <w:rPr>
                      <w:rFonts w:hint="eastAsia"/>
                      <w:szCs w:val="21"/>
                    </w:rPr>
                    <w:t>干米粉智能生产线</w:t>
                  </w:r>
                </w:p>
              </w:tc>
              <w:tc>
                <w:tcPr>
                  <w:tcW w:w="4384" w:type="dxa"/>
                  <w:vAlign w:val="center"/>
                </w:tcPr>
                <w:p>
                  <w:pPr>
                    <w:adjustRightInd w:val="0"/>
                    <w:snapToGrid w:val="0"/>
                    <w:spacing w:line="288" w:lineRule="auto"/>
                    <w:jc w:val="center"/>
                    <w:rPr>
                      <w:szCs w:val="21"/>
                    </w:rPr>
                  </w:pPr>
                  <w:r>
                    <w:rPr>
                      <w:rFonts w:hint="eastAsia"/>
                      <w:szCs w:val="21"/>
                    </w:rPr>
                    <w:t>设计最大产能：</w:t>
                  </w:r>
                  <w:r>
                    <w:rPr>
                      <w:szCs w:val="21"/>
                    </w:rPr>
                    <w:t>1.0</w:t>
                  </w:r>
                  <w:r>
                    <w:rPr>
                      <w:rFonts w:hint="eastAsia"/>
                      <w:szCs w:val="21"/>
                    </w:rPr>
                    <w:t>t/h。含射流清洗、浸泡、脱水、粉碎筛理、拌粉、挤丝、老化、搓粉/洗粉、烘干、包装等工序的设备，用于干米粉生产；设计运行</w:t>
                  </w:r>
                  <w:r>
                    <w:rPr>
                      <w:szCs w:val="21"/>
                    </w:rPr>
                    <w:t>24h/d</w:t>
                  </w:r>
                </w:p>
              </w:tc>
              <w:tc>
                <w:tcPr>
                  <w:tcW w:w="709" w:type="dxa"/>
                  <w:vAlign w:val="center"/>
                </w:tcPr>
                <w:p>
                  <w:pPr>
                    <w:spacing w:line="288" w:lineRule="auto"/>
                    <w:jc w:val="center"/>
                    <w:rPr>
                      <w:szCs w:val="21"/>
                    </w:rPr>
                  </w:pPr>
                  <w:r>
                    <w:rPr>
                      <w:szCs w:val="21"/>
                    </w:rPr>
                    <w:t>4</w:t>
                  </w:r>
                  <w:r>
                    <w:rPr>
                      <w:rFonts w:hint="eastAsia"/>
                      <w:szCs w:val="21"/>
                    </w:rPr>
                    <w:t>条</w:t>
                  </w:r>
                </w:p>
              </w:tc>
              <w:tc>
                <w:tcPr>
                  <w:tcW w:w="1062" w:type="dxa"/>
                  <w:vMerge w:val="continue"/>
                  <w:vAlign w:val="center"/>
                </w:tcPr>
                <w:p>
                  <w:pPr>
                    <w:spacing w:line="288" w:lineRule="auto"/>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spacing w:line="288" w:lineRule="auto"/>
                    <w:jc w:val="center"/>
                    <w:rPr>
                      <w:szCs w:val="21"/>
                    </w:rPr>
                  </w:pPr>
                  <w:r>
                    <w:rPr>
                      <w:rFonts w:hint="eastAsia"/>
                      <w:szCs w:val="21"/>
                    </w:rPr>
                    <w:t>5</w:t>
                  </w:r>
                </w:p>
              </w:tc>
              <w:tc>
                <w:tcPr>
                  <w:tcW w:w="1278" w:type="dxa"/>
                  <w:vAlign w:val="center"/>
                </w:tcPr>
                <w:p>
                  <w:pPr>
                    <w:adjustRightInd w:val="0"/>
                    <w:snapToGrid w:val="0"/>
                    <w:spacing w:line="288" w:lineRule="auto"/>
                    <w:jc w:val="center"/>
                    <w:rPr>
                      <w:szCs w:val="21"/>
                    </w:rPr>
                  </w:pPr>
                  <w:r>
                    <w:rPr>
                      <w:rFonts w:hint="eastAsia"/>
                      <w:szCs w:val="21"/>
                    </w:rPr>
                    <w:t>速食米粉智能生产线（自热型）</w:t>
                  </w:r>
                </w:p>
              </w:tc>
              <w:tc>
                <w:tcPr>
                  <w:tcW w:w="4384" w:type="dxa"/>
                  <w:vAlign w:val="center"/>
                </w:tcPr>
                <w:p>
                  <w:pPr>
                    <w:adjustRightInd w:val="0"/>
                    <w:snapToGrid w:val="0"/>
                    <w:spacing w:line="288" w:lineRule="auto"/>
                    <w:jc w:val="center"/>
                    <w:rPr>
                      <w:szCs w:val="21"/>
                    </w:rPr>
                  </w:pPr>
                  <w:r>
                    <w:rPr>
                      <w:rFonts w:hint="eastAsia"/>
                      <w:szCs w:val="21"/>
                    </w:rPr>
                    <w:t>设计最大产能：</w:t>
                  </w:r>
                  <w:r>
                    <w:rPr>
                      <w:szCs w:val="21"/>
                    </w:rPr>
                    <w:t>0.6</w:t>
                  </w:r>
                  <w:r>
                    <w:rPr>
                      <w:rFonts w:hint="eastAsia"/>
                      <w:szCs w:val="21"/>
                    </w:rPr>
                    <w:t>t/h。含射流清洗、浸泡、脱水、制粉、拌粉、熟制成型、老化、洗粉、烘干、锯粉、包装等工序的设备，用于自热型速食米粉生产；设计运行</w:t>
                  </w:r>
                  <w:r>
                    <w:rPr>
                      <w:szCs w:val="21"/>
                    </w:rPr>
                    <w:t>24h/d</w:t>
                  </w:r>
                </w:p>
              </w:tc>
              <w:tc>
                <w:tcPr>
                  <w:tcW w:w="709" w:type="dxa"/>
                  <w:vAlign w:val="center"/>
                </w:tcPr>
                <w:p>
                  <w:pPr>
                    <w:spacing w:line="288" w:lineRule="auto"/>
                    <w:jc w:val="center"/>
                    <w:rPr>
                      <w:szCs w:val="21"/>
                    </w:rPr>
                  </w:pPr>
                  <w:r>
                    <w:rPr>
                      <w:rFonts w:hint="eastAsia"/>
                      <w:szCs w:val="21"/>
                    </w:rPr>
                    <w:t>4条</w:t>
                  </w:r>
                </w:p>
              </w:tc>
              <w:tc>
                <w:tcPr>
                  <w:tcW w:w="1062" w:type="dxa"/>
                  <w:vMerge w:val="continue"/>
                  <w:vAlign w:val="center"/>
                </w:tcPr>
                <w:p>
                  <w:pPr>
                    <w:spacing w:line="288" w:lineRule="auto"/>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spacing w:line="288" w:lineRule="auto"/>
                    <w:jc w:val="center"/>
                    <w:rPr>
                      <w:szCs w:val="21"/>
                    </w:rPr>
                  </w:pPr>
                  <w:r>
                    <w:rPr>
                      <w:rFonts w:hint="eastAsia"/>
                      <w:szCs w:val="21"/>
                    </w:rPr>
                    <w:t>6</w:t>
                  </w:r>
                </w:p>
              </w:tc>
              <w:tc>
                <w:tcPr>
                  <w:tcW w:w="1278" w:type="dxa"/>
                  <w:vAlign w:val="center"/>
                </w:tcPr>
                <w:p>
                  <w:pPr>
                    <w:adjustRightInd w:val="0"/>
                    <w:snapToGrid w:val="0"/>
                    <w:spacing w:line="288" w:lineRule="auto"/>
                    <w:jc w:val="center"/>
                    <w:rPr>
                      <w:szCs w:val="21"/>
                    </w:rPr>
                  </w:pPr>
                  <w:r>
                    <w:rPr>
                      <w:rFonts w:hint="eastAsia"/>
                      <w:szCs w:val="21"/>
                    </w:rPr>
                    <w:t>速食米粉智能生产线（冲泡型）</w:t>
                  </w:r>
                </w:p>
              </w:tc>
              <w:tc>
                <w:tcPr>
                  <w:tcW w:w="4384" w:type="dxa"/>
                  <w:vAlign w:val="center"/>
                </w:tcPr>
                <w:p>
                  <w:pPr>
                    <w:adjustRightInd w:val="0"/>
                    <w:snapToGrid w:val="0"/>
                    <w:spacing w:line="288" w:lineRule="auto"/>
                    <w:jc w:val="center"/>
                    <w:rPr>
                      <w:szCs w:val="21"/>
                    </w:rPr>
                  </w:pPr>
                  <w:r>
                    <w:rPr>
                      <w:rFonts w:hint="eastAsia"/>
                      <w:szCs w:val="21"/>
                    </w:rPr>
                    <w:t>设计最大产能：</w:t>
                  </w:r>
                  <w:r>
                    <w:rPr>
                      <w:szCs w:val="21"/>
                    </w:rPr>
                    <w:t>0.6</w:t>
                  </w:r>
                  <w:r>
                    <w:rPr>
                      <w:rFonts w:hint="eastAsia"/>
                      <w:szCs w:val="21"/>
                    </w:rPr>
                    <w:t>t/h。含射流清洗、浸泡、脱水、制粉、拌粉、熟制成型、老化、洗粉、泡粉、分份、烘干、包装等工序的设备，用于冲泡型速食米粉生产；设计运行</w:t>
                  </w:r>
                  <w:r>
                    <w:rPr>
                      <w:szCs w:val="21"/>
                    </w:rPr>
                    <w:t>24h/d</w:t>
                  </w:r>
                </w:p>
              </w:tc>
              <w:tc>
                <w:tcPr>
                  <w:tcW w:w="709" w:type="dxa"/>
                  <w:vAlign w:val="center"/>
                </w:tcPr>
                <w:p>
                  <w:pPr>
                    <w:spacing w:line="288" w:lineRule="auto"/>
                    <w:jc w:val="center"/>
                    <w:rPr>
                      <w:szCs w:val="21"/>
                    </w:rPr>
                  </w:pPr>
                  <w:r>
                    <w:rPr>
                      <w:rFonts w:hint="eastAsia"/>
                      <w:szCs w:val="21"/>
                    </w:rPr>
                    <w:t>4条</w:t>
                  </w:r>
                </w:p>
              </w:tc>
              <w:tc>
                <w:tcPr>
                  <w:tcW w:w="1062" w:type="dxa"/>
                  <w:vMerge w:val="continue"/>
                  <w:vAlign w:val="center"/>
                </w:tcPr>
                <w:p>
                  <w:pPr>
                    <w:spacing w:line="288" w:lineRule="auto"/>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spacing w:line="288" w:lineRule="auto"/>
                    <w:jc w:val="center"/>
                    <w:rPr>
                      <w:szCs w:val="21"/>
                    </w:rPr>
                  </w:pPr>
                  <w:r>
                    <w:rPr>
                      <w:rFonts w:hint="eastAsia"/>
                      <w:szCs w:val="21"/>
                    </w:rPr>
                    <w:t>7</w:t>
                  </w:r>
                </w:p>
              </w:tc>
              <w:tc>
                <w:tcPr>
                  <w:tcW w:w="1278" w:type="dxa"/>
                  <w:vAlign w:val="center"/>
                </w:tcPr>
                <w:p>
                  <w:pPr>
                    <w:adjustRightInd w:val="0"/>
                    <w:snapToGrid w:val="0"/>
                    <w:spacing w:line="288" w:lineRule="auto"/>
                    <w:jc w:val="center"/>
                    <w:rPr>
                      <w:szCs w:val="21"/>
                    </w:rPr>
                  </w:pPr>
                  <w:r>
                    <w:rPr>
                      <w:rFonts w:hint="eastAsia"/>
                      <w:szCs w:val="21"/>
                    </w:rPr>
                    <w:t>智能储米罐系统</w:t>
                  </w:r>
                </w:p>
              </w:tc>
              <w:tc>
                <w:tcPr>
                  <w:tcW w:w="4384" w:type="dxa"/>
                  <w:vAlign w:val="center"/>
                </w:tcPr>
                <w:p>
                  <w:pPr>
                    <w:adjustRightInd w:val="0"/>
                    <w:snapToGrid w:val="0"/>
                    <w:spacing w:line="288" w:lineRule="auto"/>
                    <w:jc w:val="center"/>
                    <w:rPr>
                      <w:szCs w:val="21"/>
                    </w:rPr>
                  </w:pPr>
                  <w:r>
                    <w:rPr>
                      <w:rFonts w:hint="eastAsia"/>
                      <w:szCs w:val="21"/>
                    </w:rPr>
                    <w:t>设计1</w:t>
                  </w:r>
                  <w:r>
                    <w:rPr>
                      <w:szCs w:val="21"/>
                    </w:rPr>
                    <w:t>5个大米储罐，每</w:t>
                  </w:r>
                  <w:r>
                    <w:rPr>
                      <w:rFonts w:hint="eastAsia"/>
                      <w:szCs w:val="21"/>
                    </w:rPr>
                    <w:t>3个储罐为1组，并配置斗提式提升机+刮板线输料方式；可自动控制储罐内温度在1</w:t>
                  </w:r>
                  <w:r>
                    <w:rPr>
                      <w:szCs w:val="21"/>
                    </w:rPr>
                    <w:t>7℃以下；具备大米自动拆包、入库输送装置，可根据生产线需求通过管道定量将大米输送至生产线</w:t>
                  </w:r>
                </w:p>
              </w:tc>
              <w:tc>
                <w:tcPr>
                  <w:tcW w:w="709" w:type="dxa"/>
                  <w:vAlign w:val="center"/>
                </w:tcPr>
                <w:p>
                  <w:pPr>
                    <w:spacing w:line="288" w:lineRule="auto"/>
                    <w:jc w:val="center"/>
                    <w:rPr>
                      <w:szCs w:val="21"/>
                    </w:rPr>
                  </w:pPr>
                  <w:r>
                    <w:rPr>
                      <w:rFonts w:hint="eastAsia"/>
                      <w:szCs w:val="21"/>
                    </w:rPr>
                    <w:t>1套</w:t>
                  </w:r>
                </w:p>
              </w:tc>
              <w:tc>
                <w:tcPr>
                  <w:tcW w:w="1062" w:type="dxa"/>
                  <w:vAlign w:val="center"/>
                </w:tcPr>
                <w:p>
                  <w:pPr>
                    <w:spacing w:line="288" w:lineRule="auto"/>
                    <w:jc w:val="center"/>
                    <w:rPr>
                      <w:szCs w:val="21"/>
                    </w:rPr>
                  </w:pPr>
                  <w:r>
                    <w:rPr>
                      <w:rFonts w:hint="eastAsia"/>
                      <w:szCs w:val="21"/>
                    </w:rPr>
                    <w:t>具备自动卸料、自动送料功能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spacing w:line="288" w:lineRule="auto"/>
                    <w:jc w:val="center"/>
                    <w:rPr>
                      <w:szCs w:val="21"/>
                    </w:rPr>
                  </w:pPr>
                  <w:r>
                    <w:rPr>
                      <w:rFonts w:hint="eastAsia"/>
                      <w:szCs w:val="21"/>
                    </w:rPr>
                    <w:t>8</w:t>
                  </w:r>
                </w:p>
              </w:tc>
              <w:tc>
                <w:tcPr>
                  <w:tcW w:w="1278" w:type="dxa"/>
                  <w:vAlign w:val="center"/>
                </w:tcPr>
                <w:p>
                  <w:pPr>
                    <w:adjustRightInd w:val="0"/>
                    <w:snapToGrid w:val="0"/>
                    <w:spacing w:line="288" w:lineRule="auto"/>
                    <w:jc w:val="center"/>
                    <w:rPr>
                      <w:szCs w:val="21"/>
                    </w:rPr>
                  </w:pPr>
                  <w:r>
                    <w:rPr>
                      <w:rFonts w:hint="eastAsia"/>
                      <w:szCs w:val="21"/>
                    </w:rPr>
                    <w:t>立体仓库及自动码垛系统</w:t>
                  </w:r>
                </w:p>
              </w:tc>
              <w:tc>
                <w:tcPr>
                  <w:tcW w:w="4384" w:type="dxa"/>
                  <w:vAlign w:val="center"/>
                </w:tcPr>
                <w:p>
                  <w:pPr>
                    <w:adjustRightInd w:val="0"/>
                    <w:snapToGrid w:val="0"/>
                    <w:spacing w:line="288" w:lineRule="auto"/>
                    <w:jc w:val="center"/>
                    <w:rPr>
                      <w:szCs w:val="21"/>
                    </w:rPr>
                  </w:pPr>
                  <w:r>
                    <w:rPr>
                      <w:rFonts w:hint="eastAsia"/>
                      <w:szCs w:val="21"/>
                    </w:rPr>
                    <w:t>堆垛机智能立库</w:t>
                  </w:r>
                </w:p>
              </w:tc>
              <w:tc>
                <w:tcPr>
                  <w:tcW w:w="709" w:type="dxa"/>
                  <w:vAlign w:val="center"/>
                </w:tcPr>
                <w:p>
                  <w:pPr>
                    <w:spacing w:line="288" w:lineRule="auto"/>
                    <w:jc w:val="center"/>
                    <w:rPr>
                      <w:szCs w:val="21"/>
                    </w:rPr>
                  </w:pPr>
                  <w:r>
                    <w:rPr>
                      <w:rFonts w:hint="eastAsia"/>
                      <w:szCs w:val="21"/>
                    </w:rPr>
                    <w:t>1套</w:t>
                  </w:r>
                </w:p>
              </w:tc>
              <w:tc>
                <w:tcPr>
                  <w:tcW w:w="1062" w:type="dxa"/>
                  <w:vAlign w:val="center"/>
                </w:tcPr>
                <w:p>
                  <w:pPr>
                    <w:spacing w:line="288" w:lineRule="auto"/>
                    <w:jc w:val="center"/>
                    <w:rPr>
                      <w:szCs w:val="21"/>
                    </w:rPr>
                  </w:pPr>
                  <w:r>
                    <w:rPr>
                      <w:rFonts w:hint="eastAsia"/>
                      <w:szCs w:val="21"/>
                    </w:rPr>
                    <w:t>配套智能系统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spacing w:line="288" w:lineRule="auto"/>
                    <w:jc w:val="center"/>
                    <w:rPr>
                      <w:szCs w:val="21"/>
                    </w:rPr>
                  </w:pPr>
                  <w:r>
                    <w:rPr>
                      <w:szCs w:val="21"/>
                    </w:rPr>
                    <w:t>9</w:t>
                  </w:r>
                </w:p>
              </w:tc>
              <w:tc>
                <w:tcPr>
                  <w:tcW w:w="1278" w:type="dxa"/>
                  <w:vAlign w:val="center"/>
                </w:tcPr>
                <w:p>
                  <w:pPr>
                    <w:adjustRightInd w:val="0"/>
                    <w:snapToGrid w:val="0"/>
                    <w:spacing w:line="288" w:lineRule="auto"/>
                    <w:jc w:val="center"/>
                    <w:rPr>
                      <w:szCs w:val="21"/>
                    </w:rPr>
                  </w:pPr>
                  <w:r>
                    <w:rPr>
                      <w:rFonts w:hint="eastAsia"/>
                      <w:szCs w:val="21"/>
                    </w:rPr>
                    <w:t>臭氧消毒机</w:t>
                  </w:r>
                </w:p>
              </w:tc>
              <w:tc>
                <w:tcPr>
                  <w:tcW w:w="4384" w:type="dxa"/>
                  <w:vAlign w:val="center"/>
                </w:tcPr>
                <w:p>
                  <w:pPr>
                    <w:adjustRightInd w:val="0"/>
                    <w:snapToGrid w:val="0"/>
                    <w:spacing w:line="288" w:lineRule="auto"/>
                    <w:jc w:val="center"/>
                    <w:rPr>
                      <w:szCs w:val="21"/>
                    </w:rPr>
                  </w:pPr>
                  <w:r>
                    <w:rPr>
                      <w:rFonts w:hint="eastAsia"/>
                      <w:szCs w:val="21"/>
                    </w:rPr>
                    <w:t>用于半干及湿米粉消毒</w:t>
                  </w:r>
                </w:p>
              </w:tc>
              <w:tc>
                <w:tcPr>
                  <w:tcW w:w="709" w:type="dxa"/>
                  <w:vAlign w:val="center"/>
                </w:tcPr>
                <w:p>
                  <w:pPr>
                    <w:spacing w:line="288" w:lineRule="auto"/>
                    <w:jc w:val="center"/>
                    <w:rPr>
                      <w:szCs w:val="21"/>
                    </w:rPr>
                  </w:pPr>
                  <w:r>
                    <w:rPr>
                      <w:szCs w:val="21"/>
                    </w:rPr>
                    <w:t>7</w:t>
                  </w:r>
                  <w:r>
                    <w:rPr>
                      <w:rFonts w:hint="eastAsia"/>
                      <w:szCs w:val="21"/>
                    </w:rPr>
                    <w:t>台</w:t>
                  </w:r>
                </w:p>
              </w:tc>
              <w:tc>
                <w:tcPr>
                  <w:tcW w:w="1062" w:type="dxa"/>
                  <w:vAlign w:val="center"/>
                </w:tcPr>
                <w:p>
                  <w:pPr>
                    <w:spacing w:line="288" w:lineRule="auto"/>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spacing w:line="288" w:lineRule="auto"/>
                    <w:jc w:val="center"/>
                    <w:rPr>
                      <w:szCs w:val="21"/>
                    </w:rPr>
                  </w:pPr>
                  <w:r>
                    <w:rPr>
                      <w:szCs w:val="21"/>
                    </w:rPr>
                    <w:t>10</w:t>
                  </w:r>
                </w:p>
              </w:tc>
              <w:tc>
                <w:tcPr>
                  <w:tcW w:w="1278" w:type="dxa"/>
                  <w:vAlign w:val="center"/>
                </w:tcPr>
                <w:p>
                  <w:pPr>
                    <w:spacing w:line="288" w:lineRule="auto"/>
                    <w:jc w:val="center"/>
                    <w:rPr>
                      <w:szCs w:val="21"/>
                    </w:rPr>
                  </w:pPr>
                  <w:r>
                    <w:rPr>
                      <w:rFonts w:hint="eastAsia"/>
                      <w:szCs w:val="21"/>
                    </w:rPr>
                    <w:t>冷却杀菌机</w:t>
                  </w:r>
                </w:p>
              </w:tc>
              <w:tc>
                <w:tcPr>
                  <w:tcW w:w="4384" w:type="dxa"/>
                  <w:vAlign w:val="center"/>
                </w:tcPr>
                <w:p>
                  <w:pPr>
                    <w:spacing w:line="288" w:lineRule="auto"/>
                    <w:jc w:val="center"/>
                    <w:rPr>
                      <w:szCs w:val="21"/>
                    </w:rPr>
                  </w:pPr>
                  <w:r>
                    <w:rPr>
                      <w:rFonts w:hint="eastAsia"/>
                      <w:szCs w:val="21"/>
                    </w:rPr>
                    <w:t>用于冷却水杀菌</w:t>
                  </w:r>
                </w:p>
              </w:tc>
              <w:tc>
                <w:tcPr>
                  <w:tcW w:w="709" w:type="dxa"/>
                  <w:vAlign w:val="center"/>
                </w:tcPr>
                <w:p>
                  <w:pPr>
                    <w:spacing w:line="288" w:lineRule="auto"/>
                    <w:jc w:val="center"/>
                    <w:rPr>
                      <w:szCs w:val="21"/>
                    </w:rPr>
                  </w:pPr>
                  <w:r>
                    <w:rPr>
                      <w:rFonts w:hint="eastAsia"/>
                      <w:szCs w:val="21"/>
                    </w:rPr>
                    <w:t>19台</w:t>
                  </w:r>
                </w:p>
              </w:tc>
              <w:tc>
                <w:tcPr>
                  <w:tcW w:w="1062" w:type="dxa"/>
                  <w:vAlign w:val="center"/>
                </w:tcPr>
                <w:p>
                  <w:pPr>
                    <w:spacing w:line="288" w:lineRule="auto"/>
                    <w:jc w:val="center"/>
                    <w:rPr>
                      <w:szCs w:val="21"/>
                    </w:rPr>
                  </w:pPr>
                  <w:r>
                    <w:rPr>
                      <w:rFonts w:hint="eastAsia"/>
                      <w:szCs w:val="21"/>
                    </w:rPr>
                    <w:t>每条生产线1台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spacing w:line="288" w:lineRule="auto"/>
                    <w:jc w:val="center"/>
                    <w:rPr>
                      <w:szCs w:val="21"/>
                    </w:rPr>
                  </w:pPr>
                  <w:r>
                    <w:rPr>
                      <w:szCs w:val="21"/>
                    </w:rPr>
                    <w:t>11</w:t>
                  </w:r>
                </w:p>
              </w:tc>
              <w:tc>
                <w:tcPr>
                  <w:tcW w:w="1278" w:type="dxa"/>
                  <w:vAlign w:val="center"/>
                </w:tcPr>
                <w:p>
                  <w:pPr>
                    <w:spacing w:line="288" w:lineRule="auto"/>
                    <w:jc w:val="center"/>
                    <w:rPr>
                      <w:szCs w:val="21"/>
                    </w:rPr>
                  </w:pPr>
                  <w:r>
                    <w:rPr>
                      <w:rFonts w:hint="eastAsia"/>
                      <w:szCs w:val="21"/>
                    </w:rPr>
                    <w:t>生物质锅炉</w:t>
                  </w:r>
                </w:p>
              </w:tc>
              <w:tc>
                <w:tcPr>
                  <w:tcW w:w="4384" w:type="dxa"/>
                  <w:vAlign w:val="center"/>
                </w:tcPr>
                <w:p>
                  <w:pPr>
                    <w:spacing w:line="288" w:lineRule="auto"/>
                    <w:jc w:val="center"/>
                    <w:rPr>
                      <w:szCs w:val="21"/>
                    </w:rPr>
                  </w:pPr>
                  <w:r>
                    <w:rPr>
                      <w:rFonts w:hint="eastAsia"/>
                      <w:szCs w:val="21"/>
                    </w:rPr>
                    <w:t>4t/h，用于生产蒸汽供热</w:t>
                  </w:r>
                </w:p>
              </w:tc>
              <w:tc>
                <w:tcPr>
                  <w:tcW w:w="709" w:type="dxa"/>
                  <w:vAlign w:val="center"/>
                </w:tcPr>
                <w:p>
                  <w:pPr>
                    <w:spacing w:line="288" w:lineRule="auto"/>
                    <w:jc w:val="center"/>
                    <w:rPr>
                      <w:szCs w:val="21"/>
                    </w:rPr>
                  </w:pPr>
                  <w:r>
                    <w:rPr>
                      <w:rFonts w:hint="eastAsia"/>
                      <w:szCs w:val="21"/>
                    </w:rPr>
                    <w:t>1台</w:t>
                  </w:r>
                </w:p>
              </w:tc>
              <w:tc>
                <w:tcPr>
                  <w:tcW w:w="1062" w:type="dxa"/>
                  <w:vAlign w:val="center"/>
                </w:tcPr>
                <w:p>
                  <w:pPr>
                    <w:spacing w:line="288" w:lineRule="auto"/>
                    <w:jc w:val="center"/>
                    <w:rPr>
                      <w:szCs w:val="21"/>
                    </w:rPr>
                  </w:pPr>
                  <w:r>
                    <w:rPr>
                      <w:rFonts w:hint="eastAsia"/>
                      <w:szCs w:val="21"/>
                    </w:rPr>
                    <w:t>近期使用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spacing w:line="288" w:lineRule="auto"/>
                    <w:jc w:val="center"/>
                    <w:rPr>
                      <w:szCs w:val="21"/>
                    </w:rPr>
                  </w:pPr>
                  <w:r>
                    <w:rPr>
                      <w:szCs w:val="21"/>
                    </w:rPr>
                    <w:t>12</w:t>
                  </w:r>
                </w:p>
              </w:tc>
              <w:tc>
                <w:tcPr>
                  <w:tcW w:w="1278" w:type="dxa"/>
                  <w:vAlign w:val="center"/>
                </w:tcPr>
                <w:p>
                  <w:pPr>
                    <w:spacing w:line="288" w:lineRule="auto"/>
                    <w:jc w:val="center"/>
                    <w:rPr>
                      <w:szCs w:val="21"/>
                    </w:rPr>
                  </w:pPr>
                  <w:r>
                    <w:rPr>
                      <w:rFonts w:hint="eastAsia"/>
                      <w:szCs w:val="21"/>
                    </w:rPr>
                    <w:t>天然气锅炉</w:t>
                  </w:r>
                </w:p>
              </w:tc>
              <w:tc>
                <w:tcPr>
                  <w:tcW w:w="4384" w:type="dxa"/>
                  <w:vAlign w:val="center"/>
                </w:tcPr>
                <w:p>
                  <w:pPr>
                    <w:spacing w:line="288" w:lineRule="auto"/>
                    <w:jc w:val="center"/>
                    <w:rPr>
                      <w:szCs w:val="21"/>
                    </w:rPr>
                  </w:pPr>
                  <w:r>
                    <w:rPr>
                      <w:rFonts w:hint="eastAsia"/>
                      <w:szCs w:val="21"/>
                    </w:rPr>
                    <w:t>4t/h，用于生产蒸汽供热，备用炉</w:t>
                  </w:r>
                </w:p>
              </w:tc>
              <w:tc>
                <w:tcPr>
                  <w:tcW w:w="709" w:type="dxa"/>
                  <w:vAlign w:val="center"/>
                </w:tcPr>
                <w:p>
                  <w:pPr>
                    <w:spacing w:line="288" w:lineRule="auto"/>
                    <w:jc w:val="center"/>
                    <w:rPr>
                      <w:szCs w:val="21"/>
                    </w:rPr>
                  </w:pPr>
                  <w:r>
                    <w:rPr>
                      <w:rFonts w:hint="eastAsia"/>
                      <w:szCs w:val="21"/>
                    </w:rPr>
                    <w:t>1台</w:t>
                  </w:r>
                </w:p>
              </w:tc>
              <w:tc>
                <w:tcPr>
                  <w:tcW w:w="1062" w:type="dxa"/>
                  <w:vAlign w:val="center"/>
                </w:tcPr>
                <w:p>
                  <w:pPr>
                    <w:spacing w:line="288" w:lineRule="auto"/>
                    <w:jc w:val="center"/>
                    <w:rPr>
                      <w:szCs w:val="21"/>
                    </w:rPr>
                  </w:pPr>
                  <w:r>
                    <w:rPr>
                      <w:rFonts w:hint="eastAsia"/>
                      <w:szCs w:val="21"/>
                    </w:rPr>
                    <w:t>待“西气东输”管网接入永州后启用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spacing w:line="288" w:lineRule="auto"/>
                    <w:jc w:val="center"/>
                    <w:rPr>
                      <w:szCs w:val="21"/>
                    </w:rPr>
                  </w:pPr>
                  <w:r>
                    <w:rPr>
                      <w:rFonts w:hint="eastAsia"/>
                      <w:szCs w:val="21"/>
                    </w:rPr>
                    <w:t>1</w:t>
                  </w:r>
                  <w:r>
                    <w:rPr>
                      <w:szCs w:val="21"/>
                    </w:rPr>
                    <w:t>3</w:t>
                  </w:r>
                </w:p>
              </w:tc>
              <w:tc>
                <w:tcPr>
                  <w:tcW w:w="1278" w:type="dxa"/>
                  <w:vAlign w:val="center"/>
                </w:tcPr>
                <w:p>
                  <w:pPr>
                    <w:spacing w:line="288" w:lineRule="auto"/>
                    <w:jc w:val="center"/>
                    <w:rPr>
                      <w:szCs w:val="21"/>
                    </w:rPr>
                  </w:pPr>
                  <w:r>
                    <w:rPr>
                      <w:rFonts w:hint="eastAsia"/>
                      <w:szCs w:val="21"/>
                    </w:rPr>
                    <w:t>软化水制备系统</w:t>
                  </w:r>
                </w:p>
              </w:tc>
              <w:tc>
                <w:tcPr>
                  <w:tcW w:w="4384" w:type="dxa"/>
                  <w:vAlign w:val="center"/>
                </w:tcPr>
                <w:p>
                  <w:pPr>
                    <w:spacing w:line="288" w:lineRule="auto"/>
                    <w:jc w:val="center"/>
                    <w:rPr>
                      <w:szCs w:val="21"/>
                    </w:rPr>
                  </w:pPr>
                  <w:r>
                    <w:rPr>
                      <w:rFonts w:hint="eastAsia"/>
                      <w:szCs w:val="21"/>
                    </w:rPr>
                    <w:t>1</w:t>
                  </w:r>
                  <w:r>
                    <w:rPr>
                      <w:szCs w:val="21"/>
                    </w:rPr>
                    <w:t>.5t/h，使用一体化软化水制备机，利用树脂膜过滤</w:t>
                  </w:r>
                </w:p>
              </w:tc>
              <w:tc>
                <w:tcPr>
                  <w:tcW w:w="709" w:type="dxa"/>
                  <w:vAlign w:val="center"/>
                </w:tcPr>
                <w:p>
                  <w:pPr>
                    <w:spacing w:line="288" w:lineRule="auto"/>
                    <w:jc w:val="center"/>
                    <w:rPr>
                      <w:szCs w:val="21"/>
                    </w:rPr>
                  </w:pPr>
                  <w:r>
                    <w:rPr>
                      <w:rFonts w:hint="eastAsia"/>
                      <w:szCs w:val="21"/>
                    </w:rPr>
                    <w:t>1套</w:t>
                  </w:r>
                </w:p>
              </w:tc>
              <w:tc>
                <w:tcPr>
                  <w:tcW w:w="1062" w:type="dxa"/>
                  <w:vAlign w:val="center"/>
                </w:tcPr>
                <w:p>
                  <w:pPr>
                    <w:spacing w:line="288" w:lineRule="auto"/>
                    <w:jc w:val="center"/>
                    <w:rPr>
                      <w:szCs w:val="21"/>
                    </w:rPr>
                  </w:pPr>
                  <w:r>
                    <w:rPr>
                      <w:rFonts w:hint="eastAsia"/>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spacing w:line="288" w:lineRule="auto"/>
                    <w:jc w:val="center"/>
                    <w:rPr>
                      <w:szCs w:val="21"/>
                    </w:rPr>
                  </w:pPr>
                  <w:r>
                    <w:rPr>
                      <w:szCs w:val="21"/>
                    </w:rPr>
                    <w:t>14</w:t>
                  </w:r>
                </w:p>
              </w:tc>
              <w:tc>
                <w:tcPr>
                  <w:tcW w:w="1278" w:type="dxa"/>
                  <w:vAlign w:val="center"/>
                </w:tcPr>
                <w:p>
                  <w:pPr>
                    <w:spacing w:line="288" w:lineRule="auto"/>
                    <w:jc w:val="center"/>
                    <w:rPr>
                      <w:szCs w:val="21"/>
                    </w:rPr>
                  </w:pPr>
                  <w:r>
                    <w:rPr>
                      <w:rFonts w:hint="eastAsia"/>
                      <w:szCs w:val="21"/>
                    </w:rPr>
                    <w:t>变压器</w:t>
                  </w:r>
                </w:p>
              </w:tc>
              <w:tc>
                <w:tcPr>
                  <w:tcW w:w="4384" w:type="dxa"/>
                  <w:vAlign w:val="center"/>
                </w:tcPr>
                <w:p>
                  <w:pPr>
                    <w:spacing w:line="288" w:lineRule="auto"/>
                    <w:jc w:val="center"/>
                    <w:rPr>
                      <w:szCs w:val="21"/>
                    </w:rPr>
                  </w:pPr>
                  <w:r>
                    <w:rPr>
                      <w:rFonts w:hint="eastAsia"/>
                      <w:szCs w:val="21"/>
                    </w:rPr>
                    <w:t>/</w:t>
                  </w:r>
                </w:p>
              </w:tc>
              <w:tc>
                <w:tcPr>
                  <w:tcW w:w="709" w:type="dxa"/>
                  <w:vAlign w:val="center"/>
                </w:tcPr>
                <w:p>
                  <w:pPr>
                    <w:spacing w:line="288" w:lineRule="auto"/>
                    <w:jc w:val="center"/>
                    <w:rPr>
                      <w:szCs w:val="21"/>
                    </w:rPr>
                  </w:pPr>
                  <w:r>
                    <w:rPr>
                      <w:rFonts w:hint="eastAsia"/>
                      <w:szCs w:val="21"/>
                    </w:rPr>
                    <w:t>1台</w:t>
                  </w:r>
                </w:p>
              </w:tc>
              <w:tc>
                <w:tcPr>
                  <w:tcW w:w="1062" w:type="dxa"/>
                  <w:vAlign w:val="center"/>
                </w:tcPr>
                <w:p>
                  <w:pPr>
                    <w:spacing w:line="288" w:lineRule="auto"/>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spacing w:line="288" w:lineRule="auto"/>
                    <w:jc w:val="center"/>
                    <w:rPr>
                      <w:szCs w:val="21"/>
                    </w:rPr>
                  </w:pPr>
                  <w:r>
                    <w:rPr>
                      <w:szCs w:val="21"/>
                    </w:rPr>
                    <w:t>15</w:t>
                  </w:r>
                </w:p>
              </w:tc>
              <w:tc>
                <w:tcPr>
                  <w:tcW w:w="1278" w:type="dxa"/>
                  <w:vAlign w:val="center"/>
                </w:tcPr>
                <w:p>
                  <w:pPr>
                    <w:spacing w:line="288" w:lineRule="auto"/>
                    <w:jc w:val="center"/>
                    <w:rPr>
                      <w:szCs w:val="21"/>
                    </w:rPr>
                  </w:pPr>
                  <w:r>
                    <w:rPr>
                      <w:rFonts w:hint="eastAsia"/>
                      <w:szCs w:val="21"/>
                    </w:rPr>
                    <w:t>叉车</w:t>
                  </w:r>
                </w:p>
              </w:tc>
              <w:tc>
                <w:tcPr>
                  <w:tcW w:w="4384" w:type="dxa"/>
                  <w:vAlign w:val="center"/>
                </w:tcPr>
                <w:p>
                  <w:pPr>
                    <w:spacing w:line="288" w:lineRule="auto"/>
                    <w:jc w:val="center"/>
                    <w:rPr>
                      <w:szCs w:val="21"/>
                    </w:rPr>
                  </w:pPr>
                  <w:r>
                    <w:rPr>
                      <w:rFonts w:hint="eastAsia"/>
                      <w:szCs w:val="21"/>
                    </w:rPr>
                    <w:t>电动叉车，场内物料转运</w:t>
                  </w:r>
                </w:p>
              </w:tc>
              <w:tc>
                <w:tcPr>
                  <w:tcW w:w="709" w:type="dxa"/>
                  <w:vAlign w:val="center"/>
                </w:tcPr>
                <w:p>
                  <w:pPr>
                    <w:spacing w:line="288" w:lineRule="auto"/>
                    <w:jc w:val="center"/>
                    <w:rPr>
                      <w:szCs w:val="21"/>
                    </w:rPr>
                  </w:pPr>
                  <w:r>
                    <w:rPr>
                      <w:szCs w:val="21"/>
                    </w:rPr>
                    <w:t>4</w:t>
                  </w:r>
                  <w:r>
                    <w:rPr>
                      <w:rFonts w:hint="eastAsia"/>
                      <w:szCs w:val="21"/>
                    </w:rPr>
                    <w:t>辆</w:t>
                  </w:r>
                </w:p>
              </w:tc>
              <w:tc>
                <w:tcPr>
                  <w:tcW w:w="1062" w:type="dxa"/>
                  <w:vAlign w:val="center"/>
                </w:tcPr>
                <w:p>
                  <w:pPr>
                    <w:spacing w:line="288" w:lineRule="auto"/>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spacing w:line="288" w:lineRule="auto"/>
                    <w:jc w:val="center"/>
                    <w:rPr>
                      <w:szCs w:val="21"/>
                    </w:rPr>
                  </w:pPr>
                  <w:r>
                    <w:rPr>
                      <w:rFonts w:hint="eastAsia"/>
                      <w:szCs w:val="21"/>
                    </w:rPr>
                    <w:t>1</w:t>
                  </w:r>
                  <w:r>
                    <w:rPr>
                      <w:szCs w:val="21"/>
                    </w:rPr>
                    <w:t>6</w:t>
                  </w:r>
                </w:p>
              </w:tc>
              <w:tc>
                <w:tcPr>
                  <w:tcW w:w="1278" w:type="dxa"/>
                  <w:vAlign w:val="center"/>
                </w:tcPr>
                <w:p>
                  <w:pPr>
                    <w:spacing w:line="288" w:lineRule="auto"/>
                    <w:jc w:val="center"/>
                    <w:rPr>
                      <w:szCs w:val="21"/>
                    </w:rPr>
                  </w:pPr>
                  <w:r>
                    <w:rPr>
                      <w:rFonts w:hint="eastAsia"/>
                      <w:szCs w:val="21"/>
                    </w:rPr>
                    <w:t>运输车辆</w:t>
                  </w:r>
                </w:p>
              </w:tc>
              <w:tc>
                <w:tcPr>
                  <w:tcW w:w="4384" w:type="dxa"/>
                  <w:vAlign w:val="center"/>
                </w:tcPr>
                <w:p>
                  <w:pPr>
                    <w:spacing w:line="288" w:lineRule="auto"/>
                    <w:jc w:val="center"/>
                    <w:rPr>
                      <w:szCs w:val="21"/>
                    </w:rPr>
                  </w:pPr>
                  <w:r>
                    <w:rPr>
                      <w:rFonts w:hint="eastAsia"/>
                      <w:szCs w:val="21"/>
                    </w:rPr>
                    <w:t>用于本地转运米粉至用户</w:t>
                  </w:r>
                </w:p>
              </w:tc>
              <w:tc>
                <w:tcPr>
                  <w:tcW w:w="709" w:type="dxa"/>
                  <w:vAlign w:val="center"/>
                </w:tcPr>
                <w:p>
                  <w:pPr>
                    <w:spacing w:line="288" w:lineRule="auto"/>
                    <w:jc w:val="center"/>
                    <w:rPr>
                      <w:szCs w:val="21"/>
                    </w:rPr>
                  </w:pPr>
                  <w:r>
                    <w:rPr>
                      <w:szCs w:val="21"/>
                    </w:rPr>
                    <w:t>38</w:t>
                  </w:r>
                  <w:r>
                    <w:rPr>
                      <w:rFonts w:hint="eastAsia"/>
                      <w:szCs w:val="21"/>
                    </w:rPr>
                    <w:t>辆</w:t>
                  </w:r>
                </w:p>
              </w:tc>
              <w:tc>
                <w:tcPr>
                  <w:tcW w:w="1062" w:type="dxa"/>
                  <w:vAlign w:val="center"/>
                </w:tcPr>
                <w:p>
                  <w:pPr>
                    <w:spacing w:line="288" w:lineRule="auto"/>
                    <w:jc w:val="center"/>
                    <w:rPr>
                      <w:szCs w:val="21"/>
                    </w:rPr>
                  </w:pPr>
                  <w:r>
                    <w:rPr>
                      <w:rFonts w:hint="eastAsia"/>
                      <w:szCs w:val="21"/>
                    </w:rPr>
                    <w:t>利旧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spacing w:line="288" w:lineRule="auto"/>
                    <w:jc w:val="center"/>
                    <w:rPr>
                      <w:szCs w:val="21"/>
                    </w:rPr>
                  </w:pPr>
                  <w:r>
                    <w:rPr>
                      <w:rFonts w:hint="eastAsia"/>
                      <w:szCs w:val="21"/>
                    </w:rPr>
                    <w:t>1</w:t>
                  </w:r>
                  <w:r>
                    <w:rPr>
                      <w:szCs w:val="21"/>
                    </w:rPr>
                    <w:t>7</w:t>
                  </w:r>
                </w:p>
              </w:tc>
              <w:tc>
                <w:tcPr>
                  <w:tcW w:w="1278" w:type="dxa"/>
                  <w:vAlign w:val="center"/>
                </w:tcPr>
                <w:p>
                  <w:pPr>
                    <w:spacing w:line="288" w:lineRule="auto"/>
                    <w:jc w:val="center"/>
                    <w:rPr>
                      <w:szCs w:val="21"/>
                    </w:rPr>
                  </w:pPr>
                  <w:r>
                    <w:rPr>
                      <w:rFonts w:hint="eastAsia"/>
                      <w:szCs w:val="21"/>
                    </w:rPr>
                    <w:t>装粉箱</w:t>
                  </w:r>
                </w:p>
              </w:tc>
              <w:tc>
                <w:tcPr>
                  <w:tcW w:w="4384" w:type="dxa"/>
                  <w:vAlign w:val="center"/>
                </w:tcPr>
                <w:p>
                  <w:pPr>
                    <w:spacing w:line="288" w:lineRule="auto"/>
                    <w:jc w:val="center"/>
                    <w:rPr>
                      <w:szCs w:val="21"/>
                    </w:rPr>
                  </w:pPr>
                  <w:r>
                    <w:rPr>
                      <w:rFonts w:hint="eastAsia"/>
                      <w:szCs w:val="21"/>
                    </w:rPr>
                    <w:t>重复使用</w:t>
                  </w:r>
                </w:p>
              </w:tc>
              <w:tc>
                <w:tcPr>
                  <w:tcW w:w="709" w:type="dxa"/>
                  <w:vAlign w:val="center"/>
                </w:tcPr>
                <w:p>
                  <w:pPr>
                    <w:spacing w:line="288" w:lineRule="auto"/>
                    <w:jc w:val="center"/>
                    <w:rPr>
                      <w:szCs w:val="21"/>
                    </w:rPr>
                  </w:pPr>
                  <w:r>
                    <w:rPr>
                      <w:rFonts w:hint="eastAsia"/>
                      <w:szCs w:val="21"/>
                    </w:rPr>
                    <w:t>4000个</w:t>
                  </w:r>
                </w:p>
              </w:tc>
              <w:tc>
                <w:tcPr>
                  <w:tcW w:w="1062" w:type="dxa"/>
                  <w:vAlign w:val="center"/>
                </w:tcPr>
                <w:p>
                  <w:pPr>
                    <w:spacing w:line="288" w:lineRule="auto"/>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spacing w:line="288" w:lineRule="auto"/>
                    <w:jc w:val="center"/>
                    <w:rPr>
                      <w:szCs w:val="21"/>
                    </w:rPr>
                  </w:pPr>
                  <w:r>
                    <w:rPr>
                      <w:rFonts w:hint="eastAsia"/>
                      <w:szCs w:val="21"/>
                    </w:rPr>
                    <w:t>1</w:t>
                  </w:r>
                  <w:r>
                    <w:rPr>
                      <w:szCs w:val="21"/>
                    </w:rPr>
                    <w:t>8</w:t>
                  </w:r>
                </w:p>
              </w:tc>
              <w:tc>
                <w:tcPr>
                  <w:tcW w:w="1278" w:type="dxa"/>
                  <w:vAlign w:val="center"/>
                </w:tcPr>
                <w:p>
                  <w:pPr>
                    <w:spacing w:line="288" w:lineRule="auto"/>
                    <w:jc w:val="center"/>
                    <w:rPr>
                      <w:szCs w:val="21"/>
                    </w:rPr>
                  </w:pPr>
                  <w:r>
                    <w:rPr>
                      <w:rFonts w:hint="eastAsia"/>
                      <w:szCs w:val="21"/>
                    </w:rPr>
                    <w:t>污水处理站</w:t>
                  </w:r>
                </w:p>
              </w:tc>
              <w:tc>
                <w:tcPr>
                  <w:tcW w:w="4384" w:type="dxa"/>
                  <w:vAlign w:val="center"/>
                </w:tcPr>
                <w:p>
                  <w:pPr>
                    <w:spacing w:line="288" w:lineRule="auto"/>
                    <w:jc w:val="center"/>
                    <w:rPr>
                      <w:szCs w:val="21"/>
                    </w:rPr>
                  </w:pPr>
                  <w:r>
                    <w:rPr>
                      <w:rFonts w:hint="eastAsia"/>
                      <w:szCs w:val="21"/>
                    </w:rPr>
                    <w:t>采用水解酸化+活性污泥法，设计规模</w:t>
                  </w:r>
                  <w:r>
                    <w:rPr>
                      <w:szCs w:val="21"/>
                    </w:rPr>
                    <w:t>8</w:t>
                  </w:r>
                  <w:r>
                    <w:rPr>
                      <w:rFonts w:hint="eastAsia"/>
                      <w:szCs w:val="21"/>
                    </w:rPr>
                    <w:t>00m</w:t>
                  </w:r>
                  <w:r>
                    <w:rPr>
                      <w:rFonts w:hint="eastAsia"/>
                      <w:szCs w:val="21"/>
                      <w:vertAlign w:val="superscript"/>
                    </w:rPr>
                    <w:t>3</w:t>
                  </w:r>
                  <w:r>
                    <w:rPr>
                      <w:rFonts w:hint="eastAsia"/>
                      <w:szCs w:val="21"/>
                    </w:rPr>
                    <w:t>/d，配套建设调节池和污泥压滤设备</w:t>
                  </w:r>
                </w:p>
              </w:tc>
              <w:tc>
                <w:tcPr>
                  <w:tcW w:w="709" w:type="dxa"/>
                  <w:vAlign w:val="center"/>
                </w:tcPr>
                <w:p>
                  <w:pPr>
                    <w:spacing w:line="288" w:lineRule="auto"/>
                    <w:jc w:val="center"/>
                    <w:rPr>
                      <w:szCs w:val="21"/>
                    </w:rPr>
                  </w:pPr>
                  <w:r>
                    <w:rPr>
                      <w:rFonts w:hint="eastAsia"/>
                      <w:szCs w:val="21"/>
                    </w:rPr>
                    <w:t>1套</w:t>
                  </w:r>
                </w:p>
              </w:tc>
              <w:tc>
                <w:tcPr>
                  <w:tcW w:w="1062" w:type="dxa"/>
                  <w:vAlign w:val="center"/>
                </w:tcPr>
                <w:p>
                  <w:pPr>
                    <w:spacing w:line="288" w:lineRule="auto"/>
                    <w:jc w:val="center"/>
                    <w:rPr>
                      <w:szCs w:val="21"/>
                    </w:rPr>
                  </w:pPr>
                  <w:r>
                    <w:rPr>
                      <w:rFonts w:hint="eastAsia"/>
                      <w:szCs w:val="21"/>
                    </w:rPr>
                    <w:t>新增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spacing w:line="288" w:lineRule="auto"/>
                    <w:jc w:val="center"/>
                    <w:rPr>
                      <w:szCs w:val="21"/>
                    </w:rPr>
                  </w:pPr>
                  <w:r>
                    <w:rPr>
                      <w:rFonts w:hint="eastAsia"/>
                      <w:szCs w:val="21"/>
                    </w:rPr>
                    <w:t>1</w:t>
                  </w:r>
                  <w:r>
                    <w:rPr>
                      <w:szCs w:val="21"/>
                    </w:rPr>
                    <w:t>9</w:t>
                  </w:r>
                </w:p>
              </w:tc>
              <w:tc>
                <w:tcPr>
                  <w:tcW w:w="1278" w:type="dxa"/>
                  <w:vAlign w:val="center"/>
                </w:tcPr>
                <w:p>
                  <w:pPr>
                    <w:spacing w:line="288" w:lineRule="auto"/>
                    <w:jc w:val="center"/>
                    <w:rPr>
                      <w:szCs w:val="21"/>
                    </w:rPr>
                  </w:pPr>
                  <w:r>
                    <w:rPr>
                      <w:rFonts w:hint="eastAsia"/>
                      <w:szCs w:val="21"/>
                    </w:rPr>
                    <w:t>油烟净化器</w:t>
                  </w:r>
                </w:p>
              </w:tc>
              <w:tc>
                <w:tcPr>
                  <w:tcW w:w="4384" w:type="dxa"/>
                  <w:vAlign w:val="center"/>
                </w:tcPr>
                <w:p>
                  <w:pPr>
                    <w:spacing w:line="288" w:lineRule="auto"/>
                    <w:jc w:val="center"/>
                    <w:rPr>
                      <w:szCs w:val="21"/>
                    </w:rPr>
                  </w:pPr>
                  <w:r>
                    <w:rPr>
                      <w:rFonts w:hint="eastAsia"/>
                      <w:szCs w:val="21"/>
                    </w:rPr>
                    <w:t>静电式油烟净化器，食堂油烟净化</w:t>
                  </w:r>
                </w:p>
              </w:tc>
              <w:tc>
                <w:tcPr>
                  <w:tcW w:w="709" w:type="dxa"/>
                  <w:vAlign w:val="center"/>
                </w:tcPr>
                <w:p>
                  <w:pPr>
                    <w:spacing w:line="288" w:lineRule="auto"/>
                    <w:jc w:val="center"/>
                    <w:rPr>
                      <w:szCs w:val="21"/>
                    </w:rPr>
                  </w:pPr>
                  <w:r>
                    <w:rPr>
                      <w:rFonts w:hint="eastAsia"/>
                      <w:szCs w:val="21"/>
                    </w:rPr>
                    <w:t>1台</w:t>
                  </w:r>
                </w:p>
              </w:tc>
              <w:tc>
                <w:tcPr>
                  <w:tcW w:w="1062" w:type="dxa"/>
                  <w:vAlign w:val="center"/>
                </w:tcPr>
                <w:p>
                  <w:pPr>
                    <w:spacing w:line="288" w:lineRule="auto"/>
                    <w:jc w:val="center"/>
                    <w:rPr>
                      <w:szCs w:val="21"/>
                    </w:rPr>
                  </w:pPr>
                  <w:r>
                    <w:rPr>
                      <w:rFonts w:hint="eastAsia"/>
                      <w:szCs w:val="21"/>
                    </w:rPr>
                    <w:t>新增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spacing w:line="288" w:lineRule="auto"/>
                    <w:jc w:val="center"/>
                    <w:rPr>
                      <w:szCs w:val="21"/>
                    </w:rPr>
                  </w:pPr>
                  <w:r>
                    <w:rPr>
                      <w:szCs w:val="21"/>
                    </w:rPr>
                    <w:t>20</w:t>
                  </w:r>
                </w:p>
              </w:tc>
              <w:tc>
                <w:tcPr>
                  <w:tcW w:w="1278" w:type="dxa"/>
                  <w:vAlign w:val="center"/>
                </w:tcPr>
                <w:p>
                  <w:pPr>
                    <w:spacing w:line="288" w:lineRule="auto"/>
                    <w:jc w:val="center"/>
                    <w:rPr>
                      <w:szCs w:val="21"/>
                    </w:rPr>
                  </w:pPr>
                  <w:r>
                    <w:rPr>
                      <w:rFonts w:hint="eastAsia"/>
                      <w:szCs w:val="21"/>
                    </w:rPr>
                    <w:t>应急事故池</w:t>
                  </w:r>
                </w:p>
              </w:tc>
              <w:tc>
                <w:tcPr>
                  <w:tcW w:w="4384" w:type="dxa"/>
                  <w:vAlign w:val="center"/>
                </w:tcPr>
                <w:p>
                  <w:pPr>
                    <w:spacing w:line="288" w:lineRule="auto"/>
                    <w:jc w:val="center"/>
                    <w:rPr>
                      <w:szCs w:val="21"/>
                    </w:rPr>
                  </w:pPr>
                  <w:r>
                    <w:rPr>
                      <w:szCs w:val="21"/>
                    </w:rPr>
                    <w:t>4</w:t>
                  </w:r>
                  <w:r>
                    <w:rPr>
                      <w:rFonts w:hint="eastAsia"/>
                      <w:szCs w:val="21"/>
                    </w:rPr>
                    <w:t>00m</w:t>
                  </w:r>
                  <w:r>
                    <w:rPr>
                      <w:rFonts w:hint="eastAsia"/>
                      <w:szCs w:val="21"/>
                      <w:vertAlign w:val="superscript"/>
                    </w:rPr>
                    <w:t>3</w:t>
                  </w:r>
                  <w:r>
                    <w:rPr>
                      <w:rFonts w:hint="eastAsia"/>
                      <w:szCs w:val="21"/>
                    </w:rPr>
                    <w:t xml:space="preserve">，地下式水池, </w:t>
                  </w:r>
                </w:p>
              </w:tc>
              <w:tc>
                <w:tcPr>
                  <w:tcW w:w="709" w:type="dxa"/>
                  <w:vAlign w:val="center"/>
                </w:tcPr>
                <w:p>
                  <w:pPr>
                    <w:spacing w:line="288" w:lineRule="auto"/>
                    <w:jc w:val="center"/>
                    <w:rPr>
                      <w:szCs w:val="21"/>
                    </w:rPr>
                  </w:pPr>
                  <w:r>
                    <w:rPr>
                      <w:rFonts w:hint="eastAsia"/>
                      <w:szCs w:val="21"/>
                    </w:rPr>
                    <w:t>1套</w:t>
                  </w:r>
                </w:p>
              </w:tc>
              <w:tc>
                <w:tcPr>
                  <w:tcW w:w="1062" w:type="dxa"/>
                  <w:vAlign w:val="center"/>
                </w:tcPr>
                <w:p>
                  <w:pPr>
                    <w:spacing w:line="288" w:lineRule="auto"/>
                    <w:jc w:val="center"/>
                    <w:rPr>
                      <w:szCs w:val="21"/>
                    </w:rPr>
                  </w:pPr>
                  <w:r>
                    <w:rPr>
                      <w:rFonts w:hint="eastAsia"/>
                      <w:szCs w:val="21"/>
                    </w:rPr>
                    <w:t>新增</w:t>
                  </w:r>
                </w:p>
              </w:tc>
            </w:tr>
          </w:tbl>
          <w:p>
            <w:pPr>
              <w:spacing w:line="360" w:lineRule="auto"/>
              <w:jc w:val="center"/>
              <w:rPr>
                <w:rFonts w:eastAsia="黑体"/>
                <w:sz w:val="24"/>
                <w:szCs w:val="20"/>
              </w:rPr>
            </w:pPr>
            <w:r>
              <w:rPr>
                <w:rFonts w:eastAsia="黑体"/>
                <w:sz w:val="24"/>
                <w:szCs w:val="20"/>
              </w:rPr>
              <w:t>表2-4  主要分析检测设备清单</w:t>
            </w:r>
          </w:p>
          <w:tbl>
            <w:tblPr>
              <w:tblStyle w:val="19"/>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28"/>
              <w:gridCol w:w="2251"/>
              <w:gridCol w:w="2749"/>
              <w:gridCol w:w="18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2" w:type="pct"/>
                  <w:vAlign w:val="center"/>
                </w:tcPr>
                <w:p>
                  <w:pPr>
                    <w:spacing w:line="288" w:lineRule="auto"/>
                    <w:jc w:val="center"/>
                    <w:rPr>
                      <w:szCs w:val="21"/>
                    </w:rPr>
                  </w:pPr>
                  <w:r>
                    <w:rPr>
                      <w:szCs w:val="21"/>
                    </w:rPr>
                    <w:t>序号</w:t>
                  </w:r>
                </w:p>
              </w:tc>
              <w:tc>
                <w:tcPr>
                  <w:tcW w:w="1419" w:type="pct"/>
                  <w:vAlign w:val="center"/>
                </w:tcPr>
                <w:p>
                  <w:pPr>
                    <w:spacing w:line="288" w:lineRule="auto"/>
                    <w:jc w:val="center"/>
                    <w:rPr>
                      <w:szCs w:val="21"/>
                    </w:rPr>
                  </w:pPr>
                  <w:r>
                    <w:rPr>
                      <w:szCs w:val="21"/>
                    </w:rPr>
                    <w:t>设备名称</w:t>
                  </w:r>
                </w:p>
              </w:tc>
              <w:tc>
                <w:tcPr>
                  <w:tcW w:w="1733" w:type="pct"/>
                  <w:vAlign w:val="center"/>
                </w:tcPr>
                <w:p>
                  <w:pPr>
                    <w:spacing w:line="288" w:lineRule="auto"/>
                    <w:jc w:val="center"/>
                    <w:rPr>
                      <w:szCs w:val="21"/>
                    </w:rPr>
                  </w:pPr>
                  <w:r>
                    <w:rPr>
                      <w:szCs w:val="21"/>
                    </w:rPr>
                    <w:t>规格型号</w:t>
                  </w:r>
                </w:p>
              </w:tc>
              <w:tc>
                <w:tcPr>
                  <w:tcW w:w="1136" w:type="pct"/>
                  <w:tcBorders>
                    <w:right w:val="single" w:color="auto" w:sz="4" w:space="0"/>
                  </w:tcBorders>
                  <w:vAlign w:val="center"/>
                </w:tcPr>
                <w:p>
                  <w:pPr>
                    <w:spacing w:line="288" w:lineRule="auto"/>
                    <w:jc w:val="center"/>
                    <w:rPr>
                      <w:szCs w:val="21"/>
                    </w:rPr>
                  </w:pPr>
                  <w:r>
                    <w:rPr>
                      <w:szCs w:val="21"/>
                    </w:rPr>
                    <w:t>数量（台）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2" w:type="pct"/>
                  <w:vAlign w:val="center"/>
                </w:tcPr>
                <w:p>
                  <w:pPr>
                    <w:spacing w:line="288" w:lineRule="auto"/>
                    <w:jc w:val="center"/>
                    <w:rPr>
                      <w:szCs w:val="21"/>
                    </w:rPr>
                  </w:pPr>
                  <w:r>
                    <w:rPr>
                      <w:szCs w:val="21"/>
                    </w:rPr>
                    <w:t>1</w:t>
                  </w:r>
                </w:p>
              </w:tc>
              <w:tc>
                <w:tcPr>
                  <w:tcW w:w="1419" w:type="pct"/>
                  <w:vAlign w:val="center"/>
                </w:tcPr>
                <w:p>
                  <w:pPr>
                    <w:spacing w:line="288" w:lineRule="auto"/>
                    <w:jc w:val="center"/>
                    <w:rPr>
                      <w:szCs w:val="21"/>
                    </w:rPr>
                  </w:pPr>
                  <w:r>
                    <w:rPr>
                      <w:szCs w:val="21"/>
                    </w:rPr>
                    <w:t>显微镜</w:t>
                  </w:r>
                </w:p>
              </w:tc>
              <w:tc>
                <w:tcPr>
                  <w:tcW w:w="1733" w:type="pct"/>
                  <w:vAlign w:val="center"/>
                </w:tcPr>
                <w:p>
                  <w:pPr>
                    <w:spacing w:line="288" w:lineRule="auto"/>
                    <w:jc w:val="center"/>
                    <w:rPr>
                      <w:szCs w:val="21"/>
                    </w:rPr>
                  </w:pPr>
                  <w:r>
                    <w:rPr>
                      <w:rFonts w:hint="eastAsia"/>
                      <w:szCs w:val="21"/>
                    </w:rPr>
                    <w:t>1600倍</w:t>
                  </w:r>
                </w:p>
              </w:tc>
              <w:tc>
                <w:tcPr>
                  <w:tcW w:w="1136" w:type="pct"/>
                  <w:tcBorders>
                    <w:right w:val="single" w:color="auto" w:sz="4" w:space="0"/>
                  </w:tcBorders>
                  <w:vAlign w:val="center"/>
                </w:tcPr>
                <w:p>
                  <w:pPr>
                    <w:spacing w:line="288" w:lineRule="auto"/>
                    <w:jc w:val="center"/>
                    <w:rPr>
                      <w:szCs w:val="21"/>
                    </w:rPr>
                  </w:pPr>
                  <w:r>
                    <w:rPr>
                      <w:rFonts w:hint="eastAsia"/>
                      <w:szCs w:val="21"/>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2" w:type="pct"/>
                  <w:vAlign w:val="center"/>
                </w:tcPr>
                <w:p>
                  <w:pPr>
                    <w:spacing w:line="288" w:lineRule="auto"/>
                    <w:jc w:val="center"/>
                    <w:rPr>
                      <w:szCs w:val="21"/>
                    </w:rPr>
                  </w:pPr>
                  <w:r>
                    <w:rPr>
                      <w:szCs w:val="21"/>
                    </w:rPr>
                    <w:t>2</w:t>
                  </w:r>
                </w:p>
              </w:tc>
              <w:tc>
                <w:tcPr>
                  <w:tcW w:w="1419" w:type="pct"/>
                  <w:vAlign w:val="center"/>
                </w:tcPr>
                <w:p>
                  <w:pPr>
                    <w:spacing w:line="288" w:lineRule="auto"/>
                    <w:jc w:val="center"/>
                    <w:rPr>
                      <w:szCs w:val="21"/>
                    </w:rPr>
                  </w:pPr>
                  <w:r>
                    <w:rPr>
                      <w:rFonts w:hint="eastAsia"/>
                      <w:szCs w:val="21"/>
                    </w:rPr>
                    <w:t>灭菌锅</w:t>
                  </w:r>
                </w:p>
              </w:tc>
              <w:tc>
                <w:tcPr>
                  <w:tcW w:w="1733" w:type="pct"/>
                  <w:vAlign w:val="center"/>
                </w:tcPr>
                <w:p>
                  <w:pPr>
                    <w:spacing w:line="288" w:lineRule="auto"/>
                    <w:jc w:val="center"/>
                    <w:rPr>
                      <w:szCs w:val="21"/>
                    </w:rPr>
                  </w:pPr>
                  <w:r>
                    <w:rPr>
                      <w:rFonts w:hint="eastAsia"/>
                      <w:szCs w:val="21"/>
                    </w:rPr>
                    <w:t>/</w:t>
                  </w:r>
                </w:p>
              </w:tc>
              <w:tc>
                <w:tcPr>
                  <w:tcW w:w="1136" w:type="pct"/>
                  <w:tcBorders>
                    <w:right w:val="single" w:color="auto" w:sz="4" w:space="0"/>
                  </w:tcBorders>
                  <w:vAlign w:val="center"/>
                </w:tcPr>
                <w:p>
                  <w:pPr>
                    <w:spacing w:line="288" w:lineRule="auto"/>
                    <w:jc w:val="center"/>
                    <w:rPr>
                      <w:szCs w:val="21"/>
                    </w:rPr>
                  </w:pPr>
                  <w:r>
                    <w:rPr>
                      <w:rFonts w:hint="eastAsia"/>
                      <w:szCs w:val="21"/>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2" w:type="pct"/>
                  <w:vAlign w:val="center"/>
                </w:tcPr>
                <w:p>
                  <w:pPr>
                    <w:spacing w:line="288" w:lineRule="auto"/>
                    <w:jc w:val="center"/>
                    <w:rPr>
                      <w:szCs w:val="21"/>
                    </w:rPr>
                  </w:pPr>
                  <w:r>
                    <w:rPr>
                      <w:szCs w:val="21"/>
                    </w:rPr>
                    <w:t>3</w:t>
                  </w:r>
                </w:p>
              </w:tc>
              <w:tc>
                <w:tcPr>
                  <w:tcW w:w="1419" w:type="pct"/>
                  <w:vAlign w:val="center"/>
                </w:tcPr>
                <w:p>
                  <w:pPr>
                    <w:spacing w:line="288" w:lineRule="auto"/>
                    <w:jc w:val="center"/>
                    <w:rPr>
                      <w:szCs w:val="21"/>
                    </w:rPr>
                  </w:pPr>
                  <w:r>
                    <w:rPr>
                      <w:szCs w:val="21"/>
                    </w:rPr>
                    <w:t>无菌工作台</w:t>
                  </w:r>
                </w:p>
              </w:tc>
              <w:tc>
                <w:tcPr>
                  <w:tcW w:w="1733" w:type="pct"/>
                  <w:vAlign w:val="center"/>
                </w:tcPr>
                <w:p>
                  <w:pPr>
                    <w:spacing w:line="288" w:lineRule="auto"/>
                    <w:jc w:val="center"/>
                    <w:rPr>
                      <w:szCs w:val="21"/>
                    </w:rPr>
                  </w:pPr>
                  <w:r>
                    <w:rPr>
                      <w:rFonts w:hint="eastAsia"/>
                      <w:szCs w:val="21"/>
                    </w:rPr>
                    <w:t>/</w:t>
                  </w:r>
                </w:p>
              </w:tc>
              <w:tc>
                <w:tcPr>
                  <w:tcW w:w="1136" w:type="pct"/>
                  <w:tcBorders>
                    <w:right w:val="single" w:color="auto" w:sz="4" w:space="0"/>
                  </w:tcBorders>
                  <w:vAlign w:val="center"/>
                </w:tcPr>
                <w:p>
                  <w:pPr>
                    <w:spacing w:line="288" w:lineRule="auto"/>
                    <w:jc w:val="center"/>
                    <w:rPr>
                      <w:szCs w:val="21"/>
                    </w:rPr>
                  </w:pPr>
                  <w:r>
                    <w:rPr>
                      <w:rFonts w:hint="eastAsia"/>
                      <w:szCs w:val="21"/>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2" w:type="pct"/>
                  <w:vAlign w:val="center"/>
                </w:tcPr>
                <w:p>
                  <w:pPr>
                    <w:spacing w:line="288" w:lineRule="auto"/>
                    <w:jc w:val="center"/>
                    <w:rPr>
                      <w:szCs w:val="21"/>
                    </w:rPr>
                  </w:pPr>
                  <w:r>
                    <w:rPr>
                      <w:szCs w:val="21"/>
                    </w:rPr>
                    <w:t>4</w:t>
                  </w:r>
                </w:p>
              </w:tc>
              <w:tc>
                <w:tcPr>
                  <w:tcW w:w="1419" w:type="pct"/>
                  <w:vAlign w:val="center"/>
                </w:tcPr>
                <w:p>
                  <w:pPr>
                    <w:spacing w:line="288" w:lineRule="auto"/>
                    <w:jc w:val="center"/>
                    <w:rPr>
                      <w:szCs w:val="21"/>
                    </w:rPr>
                  </w:pPr>
                  <w:r>
                    <w:rPr>
                      <w:rFonts w:hint="eastAsia"/>
                      <w:szCs w:val="21"/>
                    </w:rPr>
                    <w:t>干燥箱</w:t>
                  </w:r>
                </w:p>
              </w:tc>
              <w:tc>
                <w:tcPr>
                  <w:tcW w:w="1733" w:type="pct"/>
                  <w:vAlign w:val="center"/>
                </w:tcPr>
                <w:p>
                  <w:pPr>
                    <w:spacing w:line="288" w:lineRule="auto"/>
                    <w:jc w:val="center"/>
                    <w:rPr>
                      <w:szCs w:val="21"/>
                    </w:rPr>
                  </w:pPr>
                  <w:r>
                    <w:rPr>
                      <w:rFonts w:hint="eastAsia"/>
                      <w:szCs w:val="21"/>
                    </w:rPr>
                    <w:t>202-0</w:t>
                  </w:r>
                </w:p>
              </w:tc>
              <w:tc>
                <w:tcPr>
                  <w:tcW w:w="1136" w:type="pct"/>
                  <w:tcBorders>
                    <w:right w:val="single" w:color="auto" w:sz="4" w:space="0"/>
                  </w:tcBorders>
                  <w:vAlign w:val="center"/>
                </w:tcPr>
                <w:p>
                  <w:pPr>
                    <w:spacing w:line="288" w:lineRule="auto"/>
                    <w:jc w:val="center"/>
                    <w:rPr>
                      <w:szCs w:val="21"/>
                    </w:rPr>
                  </w:pPr>
                  <w:r>
                    <w:rPr>
                      <w:rFonts w:hint="eastAsia"/>
                      <w:szCs w:val="21"/>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2" w:type="pct"/>
                  <w:vAlign w:val="center"/>
                </w:tcPr>
                <w:p>
                  <w:pPr>
                    <w:spacing w:line="288" w:lineRule="auto"/>
                    <w:jc w:val="center"/>
                    <w:rPr>
                      <w:szCs w:val="21"/>
                    </w:rPr>
                  </w:pPr>
                  <w:r>
                    <w:rPr>
                      <w:szCs w:val="21"/>
                    </w:rPr>
                    <w:t>5</w:t>
                  </w:r>
                </w:p>
              </w:tc>
              <w:tc>
                <w:tcPr>
                  <w:tcW w:w="1419" w:type="pct"/>
                  <w:vAlign w:val="center"/>
                </w:tcPr>
                <w:p>
                  <w:pPr>
                    <w:spacing w:line="288" w:lineRule="auto"/>
                    <w:jc w:val="center"/>
                    <w:rPr>
                      <w:szCs w:val="21"/>
                    </w:rPr>
                  </w:pPr>
                  <w:r>
                    <w:rPr>
                      <w:rFonts w:hint="eastAsia"/>
                      <w:szCs w:val="21"/>
                    </w:rPr>
                    <w:t>培养箱</w:t>
                  </w:r>
                </w:p>
              </w:tc>
              <w:tc>
                <w:tcPr>
                  <w:tcW w:w="1733" w:type="pct"/>
                  <w:vAlign w:val="center"/>
                </w:tcPr>
                <w:p>
                  <w:pPr>
                    <w:spacing w:line="288" w:lineRule="auto"/>
                    <w:jc w:val="center"/>
                    <w:rPr>
                      <w:szCs w:val="21"/>
                    </w:rPr>
                  </w:pPr>
                  <w:r>
                    <w:rPr>
                      <w:rFonts w:hint="eastAsia"/>
                      <w:szCs w:val="21"/>
                    </w:rPr>
                    <w:t>303-0</w:t>
                  </w:r>
                </w:p>
              </w:tc>
              <w:tc>
                <w:tcPr>
                  <w:tcW w:w="1136" w:type="pct"/>
                  <w:tcBorders>
                    <w:right w:val="single" w:color="auto" w:sz="4" w:space="0"/>
                  </w:tcBorders>
                  <w:vAlign w:val="center"/>
                </w:tcPr>
                <w:p>
                  <w:pPr>
                    <w:spacing w:line="288" w:lineRule="auto"/>
                    <w:jc w:val="center"/>
                    <w:rPr>
                      <w:szCs w:val="21"/>
                    </w:rPr>
                  </w:pPr>
                  <w:r>
                    <w:rPr>
                      <w:rFonts w:hint="eastAsia"/>
                      <w:szCs w:val="21"/>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2" w:type="pct"/>
                  <w:vAlign w:val="center"/>
                </w:tcPr>
                <w:p>
                  <w:pPr>
                    <w:spacing w:line="288" w:lineRule="auto"/>
                    <w:jc w:val="center"/>
                    <w:rPr>
                      <w:szCs w:val="21"/>
                    </w:rPr>
                  </w:pPr>
                  <w:r>
                    <w:rPr>
                      <w:szCs w:val="21"/>
                    </w:rPr>
                    <w:t>6</w:t>
                  </w:r>
                </w:p>
              </w:tc>
              <w:tc>
                <w:tcPr>
                  <w:tcW w:w="1419" w:type="pct"/>
                  <w:vAlign w:val="center"/>
                </w:tcPr>
                <w:p>
                  <w:pPr>
                    <w:spacing w:line="288" w:lineRule="auto"/>
                    <w:jc w:val="center"/>
                    <w:rPr>
                      <w:szCs w:val="21"/>
                    </w:rPr>
                  </w:pPr>
                  <w:r>
                    <w:rPr>
                      <w:szCs w:val="21"/>
                    </w:rPr>
                    <w:t>分析天平</w:t>
                  </w:r>
                </w:p>
              </w:tc>
              <w:tc>
                <w:tcPr>
                  <w:tcW w:w="1733" w:type="pct"/>
                  <w:vAlign w:val="center"/>
                </w:tcPr>
                <w:p>
                  <w:pPr>
                    <w:spacing w:line="288" w:lineRule="auto"/>
                    <w:jc w:val="center"/>
                    <w:rPr>
                      <w:szCs w:val="21"/>
                    </w:rPr>
                  </w:pPr>
                  <w:r>
                    <w:rPr>
                      <w:rFonts w:hint="eastAsia"/>
                      <w:szCs w:val="21"/>
                    </w:rPr>
                    <w:t>TG328A200g/0</w:t>
                  </w:r>
                </w:p>
              </w:tc>
              <w:tc>
                <w:tcPr>
                  <w:tcW w:w="1136" w:type="pct"/>
                  <w:tcBorders>
                    <w:right w:val="single" w:color="auto" w:sz="4" w:space="0"/>
                  </w:tcBorders>
                  <w:vAlign w:val="center"/>
                </w:tcPr>
                <w:p>
                  <w:pPr>
                    <w:spacing w:line="288" w:lineRule="auto"/>
                    <w:jc w:val="center"/>
                    <w:rPr>
                      <w:szCs w:val="21"/>
                    </w:rPr>
                  </w:pPr>
                  <w:r>
                    <w:rPr>
                      <w:rFonts w:hint="eastAsia"/>
                      <w:szCs w:val="21"/>
                    </w:rPr>
                    <w:t>2</w:t>
                  </w:r>
                </w:p>
              </w:tc>
            </w:tr>
          </w:tbl>
          <w:p>
            <w:pPr>
              <w:snapToGrid w:val="0"/>
              <w:spacing w:line="360" w:lineRule="auto"/>
              <w:ind w:firstLine="482" w:firstLineChars="200"/>
              <w:rPr>
                <w:b/>
                <w:sz w:val="24"/>
              </w:rPr>
            </w:pPr>
            <w:r>
              <w:rPr>
                <w:b/>
                <w:sz w:val="24"/>
              </w:rPr>
              <w:t>4</w:t>
            </w:r>
            <w:r>
              <w:rPr>
                <w:rFonts w:hint="eastAsia"/>
                <w:b/>
                <w:sz w:val="24"/>
              </w:rPr>
              <w:t>、原辅材料及能源消耗</w:t>
            </w:r>
          </w:p>
          <w:p>
            <w:pPr>
              <w:adjustRightInd w:val="0"/>
              <w:snapToGrid w:val="0"/>
              <w:spacing w:line="360" w:lineRule="auto"/>
              <w:ind w:firstLine="480" w:firstLineChars="200"/>
              <w:rPr>
                <w:sz w:val="24"/>
              </w:rPr>
            </w:pPr>
            <w:r>
              <w:rPr>
                <w:rFonts w:hint="eastAsia"/>
                <w:sz w:val="24"/>
              </w:rPr>
              <w:t>项目生产原料主要为大米和淀粉，具体详见下表。</w:t>
            </w:r>
          </w:p>
          <w:p>
            <w:pPr>
              <w:spacing w:after="120" w:afterLines="50"/>
              <w:jc w:val="center"/>
              <w:rPr>
                <w:rFonts w:ascii="黑体" w:hAnsi="黑体" w:eastAsia="黑体"/>
                <w:sz w:val="24"/>
              </w:rPr>
            </w:pPr>
            <w:r>
              <w:rPr>
                <w:rFonts w:ascii="黑体" w:hAnsi="黑体" w:eastAsia="黑体"/>
                <w:sz w:val="24"/>
              </w:rPr>
              <w:t>表2</w:t>
            </w:r>
            <w:r>
              <w:rPr>
                <w:rFonts w:hint="eastAsia" w:ascii="黑体" w:hAnsi="黑体" w:eastAsia="黑体"/>
                <w:sz w:val="24"/>
              </w:rPr>
              <w:t>-</w:t>
            </w:r>
            <w:r>
              <w:rPr>
                <w:rFonts w:ascii="黑体" w:hAnsi="黑体" w:eastAsia="黑体"/>
                <w:sz w:val="24"/>
              </w:rPr>
              <w:t xml:space="preserve">5 </w:t>
            </w:r>
            <w:r>
              <w:rPr>
                <w:rFonts w:hint="eastAsia" w:ascii="黑体" w:hAnsi="黑体" w:eastAsia="黑体"/>
                <w:sz w:val="24"/>
              </w:rPr>
              <w:t>项目主要原料及能源资源消耗情况表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9"/>
              <w:gridCol w:w="1119"/>
              <w:gridCol w:w="607"/>
              <w:gridCol w:w="1028"/>
              <w:gridCol w:w="4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76" w:type="pct"/>
                  <w:tcMar>
                    <w:top w:w="15" w:type="dxa"/>
                    <w:left w:w="15" w:type="dxa"/>
                    <w:bottom w:w="0" w:type="dxa"/>
                    <w:right w:w="15" w:type="dxa"/>
                  </w:tcMar>
                  <w:vAlign w:val="center"/>
                </w:tcPr>
                <w:p>
                  <w:pPr>
                    <w:jc w:val="center"/>
                    <w:rPr>
                      <w:szCs w:val="21"/>
                    </w:rPr>
                  </w:pPr>
                  <w:r>
                    <w:rPr>
                      <w:szCs w:val="21"/>
                    </w:rPr>
                    <w:t>序号</w:t>
                  </w:r>
                </w:p>
              </w:tc>
              <w:tc>
                <w:tcPr>
                  <w:tcW w:w="711" w:type="pct"/>
                  <w:tcMar>
                    <w:top w:w="15" w:type="dxa"/>
                    <w:left w:w="15" w:type="dxa"/>
                    <w:bottom w:w="0" w:type="dxa"/>
                    <w:right w:w="15" w:type="dxa"/>
                  </w:tcMar>
                  <w:vAlign w:val="center"/>
                </w:tcPr>
                <w:p>
                  <w:pPr>
                    <w:jc w:val="center"/>
                    <w:rPr>
                      <w:szCs w:val="21"/>
                    </w:rPr>
                  </w:pPr>
                  <w:r>
                    <w:rPr>
                      <w:szCs w:val="21"/>
                    </w:rPr>
                    <w:t>名称</w:t>
                  </w:r>
                </w:p>
              </w:tc>
              <w:tc>
                <w:tcPr>
                  <w:tcW w:w="388" w:type="pct"/>
                  <w:tcMar>
                    <w:top w:w="15" w:type="dxa"/>
                    <w:left w:w="15" w:type="dxa"/>
                    <w:bottom w:w="0" w:type="dxa"/>
                    <w:right w:w="15" w:type="dxa"/>
                  </w:tcMar>
                  <w:vAlign w:val="center"/>
                </w:tcPr>
                <w:p>
                  <w:pPr>
                    <w:jc w:val="center"/>
                    <w:rPr>
                      <w:szCs w:val="21"/>
                    </w:rPr>
                  </w:pPr>
                  <w:r>
                    <w:rPr>
                      <w:szCs w:val="21"/>
                    </w:rPr>
                    <w:t>单位</w:t>
                  </w:r>
                </w:p>
              </w:tc>
              <w:tc>
                <w:tcPr>
                  <w:tcW w:w="625" w:type="pct"/>
                  <w:tcMar>
                    <w:top w:w="15" w:type="dxa"/>
                    <w:left w:w="15" w:type="dxa"/>
                    <w:bottom w:w="0" w:type="dxa"/>
                    <w:right w:w="15" w:type="dxa"/>
                  </w:tcMar>
                  <w:vAlign w:val="center"/>
                </w:tcPr>
                <w:p>
                  <w:pPr>
                    <w:jc w:val="center"/>
                    <w:rPr>
                      <w:szCs w:val="21"/>
                    </w:rPr>
                  </w:pPr>
                  <w:r>
                    <w:rPr>
                      <w:szCs w:val="21"/>
                    </w:rPr>
                    <w:t>年用量</w:t>
                  </w:r>
                </w:p>
              </w:tc>
              <w:tc>
                <w:tcPr>
                  <w:tcW w:w="3000" w:type="pct"/>
                  <w:vAlign w:val="center"/>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76" w:type="pct"/>
                  <w:tcMar>
                    <w:top w:w="15" w:type="dxa"/>
                    <w:left w:w="15" w:type="dxa"/>
                    <w:bottom w:w="0" w:type="dxa"/>
                    <w:right w:w="15" w:type="dxa"/>
                  </w:tcMar>
                  <w:vAlign w:val="center"/>
                </w:tcPr>
                <w:p>
                  <w:pPr>
                    <w:jc w:val="center"/>
                    <w:rPr>
                      <w:szCs w:val="21"/>
                    </w:rPr>
                  </w:pPr>
                  <w:r>
                    <w:rPr>
                      <w:szCs w:val="21"/>
                    </w:rPr>
                    <w:t>1</w:t>
                  </w:r>
                </w:p>
              </w:tc>
              <w:tc>
                <w:tcPr>
                  <w:tcW w:w="711" w:type="pct"/>
                  <w:tcMar>
                    <w:top w:w="15" w:type="dxa"/>
                    <w:left w:w="15" w:type="dxa"/>
                    <w:bottom w:w="0" w:type="dxa"/>
                    <w:right w:w="15" w:type="dxa"/>
                  </w:tcMar>
                  <w:vAlign w:val="center"/>
                </w:tcPr>
                <w:p>
                  <w:pPr>
                    <w:snapToGrid w:val="0"/>
                    <w:jc w:val="center"/>
                    <w:rPr>
                      <w:szCs w:val="21"/>
                    </w:rPr>
                  </w:pPr>
                  <w:r>
                    <w:rPr>
                      <w:szCs w:val="21"/>
                    </w:rPr>
                    <w:t>大米</w:t>
                  </w:r>
                </w:p>
              </w:tc>
              <w:tc>
                <w:tcPr>
                  <w:tcW w:w="388" w:type="pct"/>
                  <w:tcMar>
                    <w:top w:w="15" w:type="dxa"/>
                    <w:left w:w="15" w:type="dxa"/>
                    <w:bottom w:w="0" w:type="dxa"/>
                    <w:right w:w="15" w:type="dxa"/>
                  </w:tcMar>
                  <w:vAlign w:val="center"/>
                </w:tcPr>
                <w:p>
                  <w:pPr>
                    <w:jc w:val="center"/>
                    <w:rPr>
                      <w:szCs w:val="21"/>
                    </w:rPr>
                  </w:pPr>
                  <w:r>
                    <w:rPr>
                      <w:szCs w:val="21"/>
                    </w:rPr>
                    <w:t>t</w:t>
                  </w:r>
                </w:p>
              </w:tc>
              <w:tc>
                <w:tcPr>
                  <w:tcW w:w="625" w:type="pct"/>
                  <w:tcMar>
                    <w:top w:w="15" w:type="dxa"/>
                    <w:left w:w="15" w:type="dxa"/>
                    <w:bottom w:w="0" w:type="dxa"/>
                    <w:right w:w="15" w:type="dxa"/>
                  </w:tcMar>
                  <w:vAlign w:val="center"/>
                </w:tcPr>
                <w:p>
                  <w:pPr>
                    <w:jc w:val="center"/>
                    <w:rPr>
                      <w:szCs w:val="21"/>
                    </w:rPr>
                  </w:pPr>
                  <w:r>
                    <w:rPr>
                      <w:szCs w:val="21"/>
                    </w:rPr>
                    <w:t>43000</w:t>
                  </w:r>
                </w:p>
              </w:tc>
              <w:tc>
                <w:tcPr>
                  <w:tcW w:w="3000" w:type="pct"/>
                  <w:vAlign w:val="center"/>
                </w:tcPr>
                <w:p>
                  <w:pPr>
                    <w:jc w:val="center"/>
                    <w:rPr>
                      <w:szCs w:val="21"/>
                    </w:rPr>
                  </w:pPr>
                  <w:r>
                    <w:rPr>
                      <w:rFonts w:hint="eastAsia"/>
                      <w:szCs w:val="21"/>
                    </w:rPr>
                    <w:t>生产米粉主原料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76" w:type="pct"/>
                  <w:tcMar>
                    <w:top w:w="15" w:type="dxa"/>
                    <w:left w:w="15" w:type="dxa"/>
                    <w:bottom w:w="0" w:type="dxa"/>
                    <w:right w:w="15" w:type="dxa"/>
                  </w:tcMar>
                  <w:vAlign w:val="center"/>
                </w:tcPr>
                <w:p>
                  <w:pPr>
                    <w:jc w:val="center"/>
                    <w:rPr>
                      <w:szCs w:val="21"/>
                    </w:rPr>
                  </w:pPr>
                  <w:r>
                    <w:rPr>
                      <w:rFonts w:hint="eastAsia"/>
                      <w:szCs w:val="21"/>
                    </w:rPr>
                    <w:t>2</w:t>
                  </w:r>
                </w:p>
              </w:tc>
              <w:tc>
                <w:tcPr>
                  <w:tcW w:w="711" w:type="pct"/>
                  <w:tcMar>
                    <w:top w:w="15" w:type="dxa"/>
                    <w:left w:w="15" w:type="dxa"/>
                    <w:bottom w:w="0" w:type="dxa"/>
                    <w:right w:w="15" w:type="dxa"/>
                  </w:tcMar>
                  <w:vAlign w:val="center"/>
                </w:tcPr>
                <w:p>
                  <w:pPr>
                    <w:snapToGrid w:val="0"/>
                    <w:jc w:val="center"/>
                    <w:rPr>
                      <w:szCs w:val="21"/>
                    </w:rPr>
                  </w:pPr>
                  <w:r>
                    <w:rPr>
                      <w:szCs w:val="21"/>
                    </w:rPr>
                    <w:t>淀粉</w:t>
                  </w:r>
                </w:p>
              </w:tc>
              <w:tc>
                <w:tcPr>
                  <w:tcW w:w="388" w:type="pct"/>
                  <w:tcMar>
                    <w:top w:w="15" w:type="dxa"/>
                    <w:left w:w="15" w:type="dxa"/>
                    <w:bottom w:w="0" w:type="dxa"/>
                    <w:right w:w="15" w:type="dxa"/>
                  </w:tcMar>
                  <w:vAlign w:val="center"/>
                </w:tcPr>
                <w:p>
                  <w:pPr>
                    <w:jc w:val="center"/>
                    <w:rPr>
                      <w:szCs w:val="21"/>
                    </w:rPr>
                  </w:pPr>
                  <w:r>
                    <w:rPr>
                      <w:szCs w:val="21"/>
                    </w:rPr>
                    <w:t>t</w:t>
                  </w:r>
                </w:p>
              </w:tc>
              <w:tc>
                <w:tcPr>
                  <w:tcW w:w="625" w:type="pct"/>
                  <w:tcMar>
                    <w:top w:w="15" w:type="dxa"/>
                    <w:left w:w="15" w:type="dxa"/>
                    <w:bottom w:w="0" w:type="dxa"/>
                    <w:right w:w="15" w:type="dxa"/>
                  </w:tcMar>
                  <w:vAlign w:val="center"/>
                </w:tcPr>
                <w:p>
                  <w:pPr>
                    <w:jc w:val="center"/>
                    <w:rPr>
                      <w:szCs w:val="21"/>
                    </w:rPr>
                  </w:pPr>
                  <w:r>
                    <w:rPr>
                      <w:szCs w:val="21"/>
                    </w:rPr>
                    <w:t>10750</w:t>
                  </w:r>
                </w:p>
              </w:tc>
              <w:tc>
                <w:tcPr>
                  <w:tcW w:w="3000" w:type="pct"/>
                  <w:vAlign w:val="center"/>
                </w:tcPr>
                <w:p>
                  <w:pPr>
                    <w:jc w:val="center"/>
                    <w:rPr>
                      <w:szCs w:val="21"/>
                    </w:rPr>
                  </w:pPr>
                  <w:r>
                    <w:rPr>
                      <w:rFonts w:hint="eastAsia"/>
                      <w:szCs w:val="21"/>
                    </w:rPr>
                    <w:t>主要为玉米淀粉，搭配大米生产米粉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76" w:type="pct"/>
                  <w:tcMar>
                    <w:top w:w="15" w:type="dxa"/>
                    <w:left w:w="15" w:type="dxa"/>
                    <w:bottom w:w="0" w:type="dxa"/>
                    <w:right w:w="15" w:type="dxa"/>
                  </w:tcMar>
                  <w:vAlign w:val="center"/>
                </w:tcPr>
                <w:p>
                  <w:pPr>
                    <w:jc w:val="center"/>
                    <w:rPr>
                      <w:szCs w:val="21"/>
                    </w:rPr>
                  </w:pPr>
                  <w:r>
                    <w:rPr>
                      <w:rFonts w:hint="eastAsia"/>
                      <w:szCs w:val="21"/>
                    </w:rPr>
                    <w:t>3</w:t>
                  </w:r>
                </w:p>
              </w:tc>
              <w:tc>
                <w:tcPr>
                  <w:tcW w:w="711" w:type="pct"/>
                  <w:tcMar>
                    <w:top w:w="15" w:type="dxa"/>
                    <w:left w:w="15" w:type="dxa"/>
                    <w:bottom w:w="0" w:type="dxa"/>
                    <w:right w:w="15" w:type="dxa"/>
                  </w:tcMar>
                  <w:vAlign w:val="center"/>
                </w:tcPr>
                <w:p>
                  <w:pPr>
                    <w:snapToGrid w:val="0"/>
                    <w:jc w:val="center"/>
                    <w:rPr>
                      <w:szCs w:val="21"/>
                    </w:rPr>
                  </w:pPr>
                  <w:r>
                    <w:rPr>
                      <w:rFonts w:hint="eastAsia"/>
                      <w:szCs w:val="21"/>
                    </w:rPr>
                    <w:t>调味包</w:t>
                  </w:r>
                </w:p>
              </w:tc>
              <w:tc>
                <w:tcPr>
                  <w:tcW w:w="388" w:type="pct"/>
                  <w:tcMar>
                    <w:top w:w="15" w:type="dxa"/>
                    <w:left w:w="15" w:type="dxa"/>
                    <w:bottom w:w="0" w:type="dxa"/>
                    <w:right w:w="15" w:type="dxa"/>
                  </w:tcMar>
                  <w:vAlign w:val="center"/>
                </w:tcPr>
                <w:p>
                  <w:pPr>
                    <w:jc w:val="center"/>
                    <w:rPr>
                      <w:szCs w:val="21"/>
                    </w:rPr>
                  </w:pPr>
                  <w:r>
                    <w:rPr>
                      <w:rFonts w:hint="eastAsia"/>
                      <w:szCs w:val="21"/>
                    </w:rPr>
                    <w:t>万套</w:t>
                  </w:r>
                </w:p>
              </w:tc>
              <w:tc>
                <w:tcPr>
                  <w:tcW w:w="625" w:type="pct"/>
                  <w:tcMar>
                    <w:top w:w="15" w:type="dxa"/>
                    <w:left w:w="15" w:type="dxa"/>
                    <w:bottom w:w="0" w:type="dxa"/>
                    <w:right w:w="15" w:type="dxa"/>
                  </w:tcMar>
                  <w:vAlign w:val="center"/>
                </w:tcPr>
                <w:p>
                  <w:pPr>
                    <w:jc w:val="center"/>
                    <w:rPr>
                      <w:szCs w:val="21"/>
                    </w:rPr>
                  </w:pPr>
                  <w:r>
                    <w:rPr>
                      <w:szCs w:val="21"/>
                    </w:rPr>
                    <w:t>1800</w:t>
                  </w:r>
                </w:p>
              </w:tc>
              <w:tc>
                <w:tcPr>
                  <w:tcW w:w="3000" w:type="pct"/>
                  <w:vAlign w:val="center"/>
                </w:tcPr>
                <w:p>
                  <w:pPr>
                    <w:jc w:val="center"/>
                    <w:rPr>
                      <w:szCs w:val="21"/>
                    </w:rPr>
                  </w:pPr>
                  <w:r>
                    <w:rPr>
                      <w:rFonts w:hint="eastAsia"/>
                      <w:szCs w:val="21"/>
                    </w:rPr>
                    <w:t>外购调料包组件，与速食米粉组合包装后外售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76" w:type="pct"/>
                  <w:tcMar>
                    <w:top w:w="15" w:type="dxa"/>
                    <w:left w:w="15" w:type="dxa"/>
                    <w:bottom w:w="0" w:type="dxa"/>
                    <w:right w:w="15" w:type="dxa"/>
                  </w:tcMar>
                  <w:vAlign w:val="center"/>
                </w:tcPr>
                <w:p>
                  <w:pPr>
                    <w:jc w:val="center"/>
                    <w:rPr>
                      <w:szCs w:val="21"/>
                    </w:rPr>
                  </w:pPr>
                  <w:r>
                    <w:rPr>
                      <w:rFonts w:hint="eastAsia"/>
                      <w:szCs w:val="21"/>
                    </w:rPr>
                    <w:t>4</w:t>
                  </w:r>
                </w:p>
              </w:tc>
              <w:tc>
                <w:tcPr>
                  <w:tcW w:w="711" w:type="pct"/>
                  <w:tcMar>
                    <w:top w:w="15" w:type="dxa"/>
                    <w:left w:w="15" w:type="dxa"/>
                    <w:bottom w:w="0" w:type="dxa"/>
                    <w:right w:w="15" w:type="dxa"/>
                  </w:tcMar>
                  <w:vAlign w:val="center"/>
                </w:tcPr>
                <w:p>
                  <w:pPr>
                    <w:snapToGrid w:val="0"/>
                    <w:jc w:val="center"/>
                    <w:rPr>
                      <w:color w:val="FF0000"/>
                      <w:szCs w:val="21"/>
                    </w:rPr>
                  </w:pPr>
                  <w:r>
                    <w:rPr>
                      <w:rFonts w:hint="eastAsia"/>
                      <w:szCs w:val="21"/>
                    </w:rPr>
                    <w:t>包装袋/盒</w:t>
                  </w:r>
                </w:p>
              </w:tc>
              <w:tc>
                <w:tcPr>
                  <w:tcW w:w="388" w:type="pct"/>
                  <w:tcMar>
                    <w:top w:w="15" w:type="dxa"/>
                    <w:left w:w="15" w:type="dxa"/>
                    <w:bottom w:w="0" w:type="dxa"/>
                    <w:right w:w="15" w:type="dxa"/>
                  </w:tcMar>
                  <w:vAlign w:val="center"/>
                </w:tcPr>
                <w:p>
                  <w:pPr>
                    <w:jc w:val="center"/>
                    <w:rPr>
                      <w:color w:val="FF0000"/>
                      <w:szCs w:val="21"/>
                    </w:rPr>
                  </w:pPr>
                  <w:r>
                    <w:rPr>
                      <w:szCs w:val="21"/>
                    </w:rPr>
                    <w:t>万个</w:t>
                  </w:r>
                </w:p>
              </w:tc>
              <w:tc>
                <w:tcPr>
                  <w:tcW w:w="625" w:type="pct"/>
                  <w:tcMar>
                    <w:top w:w="15" w:type="dxa"/>
                    <w:left w:w="15" w:type="dxa"/>
                    <w:bottom w:w="0" w:type="dxa"/>
                    <w:right w:w="15" w:type="dxa"/>
                  </w:tcMar>
                  <w:vAlign w:val="center"/>
                </w:tcPr>
                <w:p>
                  <w:pPr>
                    <w:jc w:val="center"/>
                    <w:rPr>
                      <w:color w:val="FF0000"/>
                      <w:szCs w:val="21"/>
                    </w:rPr>
                  </w:pPr>
                  <w:r>
                    <w:rPr>
                      <w:szCs w:val="21"/>
                    </w:rPr>
                    <w:t>1800</w:t>
                  </w:r>
                </w:p>
              </w:tc>
              <w:tc>
                <w:tcPr>
                  <w:tcW w:w="3000" w:type="pct"/>
                  <w:vAlign w:val="center"/>
                </w:tcPr>
                <w:p>
                  <w:pPr>
                    <w:jc w:val="center"/>
                    <w:rPr>
                      <w:color w:val="FF0000"/>
                      <w:szCs w:val="21"/>
                    </w:rPr>
                  </w:pPr>
                  <w:r>
                    <w:rPr>
                      <w:rFonts w:hint="eastAsia"/>
                      <w:szCs w:val="21"/>
                    </w:rPr>
                    <w:t>用于速食米粉外包装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76" w:type="pct"/>
                  <w:tcMar>
                    <w:top w:w="15" w:type="dxa"/>
                    <w:left w:w="15" w:type="dxa"/>
                    <w:bottom w:w="0" w:type="dxa"/>
                    <w:right w:w="15" w:type="dxa"/>
                  </w:tcMar>
                  <w:vAlign w:val="center"/>
                </w:tcPr>
                <w:p>
                  <w:pPr>
                    <w:jc w:val="center"/>
                    <w:rPr>
                      <w:szCs w:val="21"/>
                    </w:rPr>
                  </w:pPr>
                  <w:r>
                    <w:rPr>
                      <w:rFonts w:hint="eastAsia"/>
                      <w:szCs w:val="21"/>
                    </w:rPr>
                    <w:t>5</w:t>
                  </w:r>
                </w:p>
              </w:tc>
              <w:tc>
                <w:tcPr>
                  <w:tcW w:w="711" w:type="pct"/>
                  <w:tcMar>
                    <w:top w:w="15" w:type="dxa"/>
                    <w:left w:w="15" w:type="dxa"/>
                    <w:bottom w:w="0" w:type="dxa"/>
                    <w:right w:w="15" w:type="dxa"/>
                  </w:tcMar>
                  <w:vAlign w:val="center"/>
                </w:tcPr>
                <w:p>
                  <w:pPr>
                    <w:snapToGrid w:val="0"/>
                    <w:jc w:val="center"/>
                    <w:rPr>
                      <w:szCs w:val="21"/>
                    </w:rPr>
                  </w:pPr>
                  <w:r>
                    <w:rPr>
                      <w:rFonts w:hint="eastAsia"/>
                      <w:szCs w:val="21"/>
                    </w:rPr>
                    <w:t>包装膜</w:t>
                  </w:r>
                </w:p>
              </w:tc>
              <w:tc>
                <w:tcPr>
                  <w:tcW w:w="388" w:type="pct"/>
                  <w:tcMar>
                    <w:top w:w="15" w:type="dxa"/>
                    <w:left w:w="15" w:type="dxa"/>
                    <w:bottom w:w="0" w:type="dxa"/>
                    <w:right w:w="15" w:type="dxa"/>
                  </w:tcMar>
                  <w:vAlign w:val="center"/>
                </w:tcPr>
                <w:p>
                  <w:pPr>
                    <w:jc w:val="center"/>
                    <w:rPr>
                      <w:szCs w:val="21"/>
                    </w:rPr>
                  </w:pPr>
                  <w:r>
                    <w:rPr>
                      <w:szCs w:val="21"/>
                    </w:rPr>
                    <w:t>t</w:t>
                  </w:r>
                </w:p>
              </w:tc>
              <w:tc>
                <w:tcPr>
                  <w:tcW w:w="625" w:type="pct"/>
                  <w:tcMar>
                    <w:top w:w="15" w:type="dxa"/>
                    <w:left w:w="15" w:type="dxa"/>
                    <w:bottom w:w="0" w:type="dxa"/>
                    <w:right w:w="15" w:type="dxa"/>
                  </w:tcMar>
                  <w:vAlign w:val="center"/>
                </w:tcPr>
                <w:p>
                  <w:pPr>
                    <w:jc w:val="center"/>
                    <w:rPr>
                      <w:szCs w:val="21"/>
                    </w:rPr>
                  </w:pPr>
                  <w:r>
                    <w:rPr>
                      <w:szCs w:val="21"/>
                    </w:rPr>
                    <w:t>3</w:t>
                  </w:r>
                  <w:r>
                    <w:rPr>
                      <w:rFonts w:hint="eastAsia"/>
                      <w:szCs w:val="21"/>
                    </w:rPr>
                    <w:t>0</w:t>
                  </w:r>
                </w:p>
              </w:tc>
              <w:tc>
                <w:tcPr>
                  <w:tcW w:w="3000" w:type="pct"/>
                  <w:vAlign w:val="center"/>
                </w:tcPr>
                <w:p>
                  <w:pPr>
                    <w:jc w:val="center"/>
                    <w:rPr>
                      <w:szCs w:val="21"/>
                    </w:rPr>
                  </w:pPr>
                  <w:r>
                    <w:rPr>
                      <w:rFonts w:hint="eastAsia"/>
                      <w:szCs w:val="21"/>
                    </w:rPr>
                    <w:t>用于产品内包装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76" w:type="pct"/>
                  <w:tcMar>
                    <w:top w:w="15" w:type="dxa"/>
                    <w:left w:w="15" w:type="dxa"/>
                    <w:bottom w:w="0" w:type="dxa"/>
                    <w:right w:w="15" w:type="dxa"/>
                  </w:tcMar>
                  <w:vAlign w:val="center"/>
                </w:tcPr>
                <w:p>
                  <w:pPr>
                    <w:jc w:val="center"/>
                    <w:rPr>
                      <w:szCs w:val="21"/>
                    </w:rPr>
                  </w:pPr>
                  <w:r>
                    <w:rPr>
                      <w:rFonts w:hint="eastAsia"/>
                      <w:szCs w:val="21"/>
                    </w:rPr>
                    <w:t>6</w:t>
                  </w:r>
                </w:p>
              </w:tc>
              <w:tc>
                <w:tcPr>
                  <w:tcW w:w="711" w:type="pct"/>
                  <w:tcMar>
                    <w:top w:w="15" w:type="dxa"/>
                    <w:left w:w="15" w:type="dxa"/>
                    <w:bottom w:w="0" w:type="dxa"/>
                    <w:right w:w="15" w:type="dxa"/>
                  </w:tcMar>
                  <w:vAlign w:val="center"/>
                </w:tcPr>
                <w:p>
                  <w:pPr>
                    <w:snapToGrid w:val="0"/>
                    <w:jc w:val="center"/>
                    <w:rPr>
                      <w:szCs w:val="21"/>
                    </w:rPr>
                  </w:pPr>
                  <w:r>
                    <w:rPr>
                      <w:szCs w:val="21"/>
                    </w:rPr>
                    <w:t>成型生物质燃料</w:t>
                  </w:r>
                </w:p>
              </w:tc>
              <w:tc>
                <w:tcPr>
                  <w:tcW w:w="388" w:type="pct"/>
                  <w:tcMar>
                    <w:top w:w="15" w:type="dxa"/>
                    <w:left w:w="15" w:type="dxa"/>
                    <w:bottom w:w="0" w:type="dxa"/>
                    <w:right w:w="15" w:type="dxa"/>
                  </w:tcMar>
                  <w:vAlign w:val="center"/>
                </w:tcPr>
                <w:p>
                  <w:pPr>
                    <w:jc w:val="center"/>
                    <w:rPr>
                      <w:szCs w:val="21"/>
                    </w:rPr>
                  </w:pPr>
                  <w:r>
                    <w:rPr>
                      <w:szCs w:val="21"/>
                    </w:rPr>
                    <w:t>t</w:t>
                  </w:r>
                </w:p>
              </w:tc>
              <w:tc>
                <w:tcPr>
                  <w:tcW w:w="625" w:type="pct"/>
                  <w:tcMar>
                    <w:top w:w="15" w:type="dxa"/>
                    <w:left w:w="15" w:type="dxa"/>
                    <w:bottom w:w="0" w:type="dxa"/>
                    <w:right w:w="15" w:type="dxa"/>
                  </w:tcMar>
                  <w:vAlign w:val="center"/>
                </w:tcPr>
                <w:p>
                  <w:pPr>
                    <w:jc w:val="center"/>
                    <w:rPr>
                      <w:szCs w:val="21"/>
                    </w:rPr>
                  </w:pPr>
                  <w:r>
                    <w:rPr>
                      <w:szCs w:val="21"/>
                    </w:rPr>
                    <w:t>6333.7</w:t>
                  </w:r>
                </w:p>
              </w:tc>
              <w:tc>
                <w:tcPr>
                  <w:tcW w:w="3000" w:type="pct"/>
                  <w:vAlign w:val="center"/>
                </w:tcPr>
                <w:p>
                  <w:pPr>
                    <w:jc w:val="center"/>
                    <w:rPr>
                      <w:rFonts w:hint="default" w:eastAsia="宋体"/>
                      <w:szCs w:val="21"/>
                      <w:lang w:val="en-US" w:eastAsia="zh-CN"/>
                    </w:rPr>
                  </w:pPr>
                  <w:r>
                    <w:rPr>
                      <w:rFonts w:hint="eastAsia"/>
                      <w:szCs w:val="21"/>
                    </w:rPr>
                    <w:t>近期锅炉燃料</w:t>
                  </w:r>
                  <w:r>
                    <w:rPr>
                      <w:rFonts w:hint="eastAsia"/>
                      <w:szCs w:val="21"/>
                      <w:lang w:eastAsia="zh-CN"/>
                    </w:rPr>
                    <w:t>，</w:t>
                  </w:r>
                  <w:r>
                    <w:rPr>
                      <w:rFonts w:hint="eastAsia"/>
                      <w:szCs w:val="21"/>
                      <w:lang w:val="en-US" w:eastAsia="zh-CN"/>
                    </w:rPr>
                    <w:t>贮存在锅炉房燃料暂存间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76" w:type="pct"/>
                  <w:tcMar>
                    <w:top w:w="15" w:type="dxa"/>
                    <w:left w:w="15" w:type="dxa"/>
                    <w:bottom w:w="0" w:type="dxa"/>
                    <w:right w:w="15" w:type="dxa"/>
                  </w:tcMar>
                  <w:vAlign w:val="center"/>
                </w:tcPr>
                <w:p>
                  <w:pPr>
                    <w:jc w:val="center"/>
                    <w:rPr>
                      <w:szCs w:val="21"/>
                    </w:rPr>
                  </w:pPr>
                  <w:r>
                    <w:rPr>
                      <w:rFonts w:hint="eastAsia"/>
                      <w:szCs w:val="21"/>
                    </w:rPr>
                    <w:t>7</w:t>
                  </w:r>
                </w:p>
              </w:tc>
              <w:tc>
                <w:tcPr>
                  <w:tcW w:w="711" w:type="pct"/>
                  <w:tcMar>
                    <w:top w:w="15" w:type="dxa"/>
                    <w:left w:w="15" w:type="dxa"/>
                    <w:bottom w:w="0" w:type="dxa"/>
                    <w:right w:w="15" w:type="dxa"/>
                  </w:tcMar>
                  <w:vAlign w:val="center"/>
                </w:tcPr>
                <w:p>
                  <w:pPr>
                    <w:snapToGrid w:val="0"/>
                    <w:jc w:val="center"/>
                    <w:rPr>
                      <w:szCs w:val="21"/>
                    </w:rPr>
                  </w:pPr>
                  <w:r>
                    <w:rPr>
                      <w:rFonts w:hint="eastAsia"/>
                      <w:szCs w:val="21"/>
                    </w:rPr>
                    <w:t>天然气</w:t>
                  </w:r>
                </w:p>
              </w:tc>
              <w:tc>
                <w:tcPr>
                  <w:tcW w:w="388" w:type="pct"/>
                  <w:tcMar>
                    <w:top w:w="15" w:type="dxa"/>
                    <w:left w:w="15" w:type="dxa"/>
                    <w:bottom w:w="0" w:type="dxa"/>
                    <w:right w:w="15" w:type="dxa"/>
                  </w:tcMar>
                  <w:vAlign w:val="center"/>
                </w:tcPr>
                <w:p>
                  <w:pPr>
                    <w:jc w:val="center"/>
                    <w:rPr>
                      <w:szCs w:val="21"/>
                    </w:rPr>
                  </w:pPr>
                  <w:r>
                    <w:rPr>
                      <w:szCs w:val="21"/>
                    </w:rPr>
                    <w:t>万M</w:t>
                  </w:r>
                  <w:r>
                    <w:rPr>
                      <w:rFonts w:hint="eastAsia"/>
                      <w:szCs w:val="21"/>
                      <w:vertAlign w:val="superscript"/>
                    </w:rPr>
                    <w:t>3</w:t>
                  </w:r>
                </w:p>
              </w:tc>
              <w:tc>
                <w:tcPr>
                  <w:tcW w:w="625" w:type="pct"/>
                  <w:tcMar>
                    <w:top w:w="15" w:type="dxa"/>
                    <w:left w:w="15" w:type="dxa"/>
                    <w:bottom w:w="0" w:type="dxa"/>
                    <w:right w:w="15" w:type="dxa"/>
                  </w:tcMar>
                  <w:vAlign w:val="center"/>
                </w:tcPr>
                <w:p>
                  <w:pPr>
                    <w:jc w:val="center"/>
                    <w:rPr>
                      <w:color w:val="FF0000"/>
                      <w:szCs w:val="21"/>
                    </w:rPr>
                  </w:pPr>
                  <w:r>
                    <w:rPr>
                      <w:szCs w:val="21"/>
                    </w:rPr>
                    <w:t>213.70</w:t>
                  </w:r>
                </w:p>
              </w:tc>
              <w:tc>
                <w:tcPr>
                  <w:tcW w:w="3000" w:type="pct"/>
                  <w:vAlign w:val="center"/>
                </w:tcPr>
                <w:p>
                  <w:pPr>
                    <w:jc w:val="center"/>
                    <w:rPr>
                      <w:rFonts w:hint="default" w:eastAsia="宋体"/>
                      <w:szCs w:val="21"/>
                      <w:lang w:val="en-US" w:eastAsia="zh-CN"/>
                    </w:rPr>
                  </w:pPr>
                  <w:r>
                    <w:rPr>
                      <w:rFonts w:hint="eastAsia"/>
                      <w:szCs w:val="21"/>
                    </w:rPr>
                    <w:t>远期锅炉燃料（待“西气东输”管道接入永州市区域后，场内将使用天然气锅炉供热，生物质锅炉改为备用）</w:t>
                  </w:r>
                  <w:r>
                    <w:rPr>
                      <w:rFonts w:hint="eastAsia"/>
                      <w:szCs w:val="21"/>
                      <w:lang w:eastAsia="zh-CN"/>
                    </w:rPr>
                    <w:t>；</w:t>
                  </w:r>
                  <w:r>
                    <w:rPr>
                      <w:rFonts w:hint="eastAsia"/>
                      <w:szCs w:val="21"/>
                      <w:lang w:val="en-US" w:eastAsia="zh-CN"/>
                    </w:rPr>
                    <w:t>管道天然气，场内不贮存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76" w:type="pct"/>
                  <w:tcMar>
                    <w:top w:w="15" w:type="dxa"/>
                    <w:left w:w="15" w:type="dxa"/>
                    <w:bottom w:w="0" w:type="dxa"/>
                    <w:right w:w="15" w:type="dxa"/>
                  </w:tcMar>
                  <w:vAlign w:val="center"/>
                </w:tcPr>
                <w:p>
                  <w:pPr>
                    <w:jc w:val="center"/>
                    <w:rPr>
                      <w:szCs w:val="21"/>
                    </w:rPr>
                  </w:pPr>
                  <w:r>
                    <w:rPr>
                      <w:rFonts w:hint="eastAsia"/>
                      <w:szCs w:val="21"/>
                    </w:rPr>
                    <w:t>8</w:t>
                  </w:r>
                </w:p>
              </w:tc>
              <w:tc>
                <w:tcPr>
                  <w:tcW w:w="711" w:type="pct"/>
                  <w:tcMar>
                    <w:top w:w="15" w:type="dxa"/>
                    <w:left w:w="15" w:type="dxa"/>
                    <w:bottom w:w="0" w:type="dxa"/>
                    <w:right w:w="15" w:type="dxa"/>
                  </w:tcMar>
                  <w:vAlign w:val="center"/>
                </w:tcPr>
                <w:p>
                  <w:pPr>
                    <w:snapToGrid w:val="0"/>
                    <w:jc w:val="center"/>
                    <w:rPr>
                      <w:szCs w:val="21"/>
                    </w:rPr>
                  </w:pPr>
                  <w:r>
                    <w:rPr>
                      <w:szCs w:val="21"/>
                    </w:rPr>
                    <w:t>水</w:t>
                  </w:r>
                </w:p>
              </w:tc>
              <w:tc>
                <w:tcPr>
                  <w:tcW w:w="388" w:type="pct"/>
                  <w:tcMar>
                    <w:top w:w="15" w:type="dxa"/>
                    <w:left w:w="15" w:type="dxa"/>
                    <w:bottom w:w="0" w:type="dxa"/>
                    <w:right w:w="15" w:type="dxa"/>
                  </w:tcMar>
                  <w:vAlign w:val="center"/>
                </w:tcPr>
                <w:p>
                  <w:pPr>
                    <w:jc w:val="center"/>
                    <w:rPr>
                      <w:szCs w:val="21"/>
                    </w:rPr>
                  </w:pPr>
                  <w:r>
                    <w:rPr>
                      <w:szCs w:val="21"/>
                    </w:rPr>
                    <w:t>t</w:t>
                  </w:r>
                </w:p>
              </w:tc>
              <w:tc>
                <w:tcPr>
                  <w:tcW w:w="625" w:type="pct"/>
                  <w:tcMar>
                    <w:top w:w="15" w:type="dxa"/>
                    <w:left w:w="15" w:type="dxa"/>
                    <w:bottom w:w="0" w:type="dxa"/>
                    <w:right w:w="15" w:type="dxa"/>
                  </w:tcMar>
                  <w:vAlign w:val="center"/>
                </w:tcPr>
                <w:p>
                  <w:pPr>
                    <w:jc w:val="center"/>
                    <w:rPr>
                      <w:szCs w:val="21"/>
                    </w:rPr>
                  </w:pPr>
                  <w:r>
                    <w:rPr>
                      <w:szCs w:val="21"/>
                    </w:rPr>
                    <w:t>305019.805</w:t>
                  </w:r>
                </w:p>
              </w:tc>
              <w:tc>
                <w:tcPr>
                  <w:tcW w:w="3000" w:type="pct"/>
                  <w:vAlign w:val="center"/>
                </w:tcPr>
                <w:p>
                  <w:pPr>
                    <w:jc w:val="center"/>
                    <w:rPr>
                      <w:szCs w:val="21"/>
                    </w:rPr>
                  </w:pPr>
                  <w:r>
                    <w:rPr>
                      <w:rFonts w:hint="eastAsia"/>
                      <w:szCs w:val="21"/>
                    </w:rPr>
                    <w:t>生产用水（含锅炉），市政</w:t>
                  </w:r>
                  <w:r>
                    <w:rPr>
                      <w:szCs w:val="21"/>
                    </w:rPr>
                    <w:t>自来水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76" w:type="pct"/>
                  <w:tcMar>
                    <w:top w:w="15" w:type="dxa"/>
                    <w:left w:w="15" w:type="dxa"/>
                    <w:bottom w:w="0" w:type="dxa"/>
                    <w:right w:w="15" w:type="dxa"/>
                  </w:tcMar>
                  <w:vAlign w:val="center"/>
                </w:tcPr>
                <w:p>
                  <w:pPr>
                    <w:jc w:val="center"/>
                    <w:rPr>
                      <w:szCs w:val="21"/>
                    </w:rPr>
                  </w:pPr>
                  <w:r>
                    <w:rPr>
                      <w:rFonts w:hint="eastAsia"/>
                      <w:szCs w:val="21"/>
                    </w:rPr>
                    <w:t>9</w:t>
                  </w:r>
                </w:p>
              </w:tc>
              <w:tc>
                <w:tcPr>
                  <w:tcW w:w="711" w:type="pct"/>
                  <w:tcMar>
                    <w:top w:w="15" w:type="dxa"/>
                    <w:left w:w="15" w:type="dxa"/>
                    <w:bottom w:w="0" w:type="dxa"/>
                    <w:right w:w="15" w:type="dxa"/>
                  </w:tcMar>
                  <w:vAlign w:val="center"/>
                </w:tcPr>
                <w:p>
                  <w:pPr>
                    <w:snapToGrid w:val="0"/>
                    <w:jc w:val="center"/>
                    <w:rPr>
                      <w:szCs w:val="21"/>
                    </w:rPr>
                  </w:pPr>
                  <w:r>
                    <w:rPr>
                      <w:szCs w:val="21"/>
                    </w:rPr>
                    <w:t>电</w:t>
                  </w:r>
                </w:p>
              </w:tc>
              <w:tc>
                <w:tcPr>
                  <w:tcW w:w="388" w:type="pct"/>
                  <w:tcMar>
                    <w:top w:w="15" w:type="dxa"/>
                    <w:left w:w="15" w:type="dxa"/>
                    <w:bottom w:w="0" w:type="dxa"/>
                    <w:right w:w="15" w:type="dxa"/>
                  </w:tcMar>
                  <w:vAlign w:val="center"/>
                </w:tcPr>
                <w:p>
                  <w:pPr>
                    <w:jc w:val="center"/>
                    <w:rPr>
                      <w:szCs w:val="21"/>
                    </w:rPr>
                  </w:pPr>
                  <w:r>
                    <w:rPr>
                      <w:szCs w:val="21"/>
                    </w:rPr>
                    <w:t>万度</w:t>
                  </w:r>
                </w:p>
              </w:tc>
              <w:tc>
                <w:tcPr>
                  <w:tcW w:w="625" w:type="pct"/>
                  <w:tcMar>
                    <w:top w:w="15" w:type="dxa"/>
                    <w:left w:w="15" w:type="dxa"/>
                    <w:bottom w:w="0" w:type="dxa"/>
                    <w:right w:w="15" w:type="dxa"/>
                  </w:tcMar>
                  <w:vAlign w:val="center"/>
                </w:tcPr>
                <w:p>
                  <w:pPr>
                    <w:jc w:val="center"/>
                    <w:rPr>
                      <w:szCs w:val="21"/>
                    </w:rPr>
                  </w:pPr>
                  <w:r>
                    <w:rPr>
                      <w:szCs w:val="21"/>
                    </w:rPr>
                    <w:t>1400</w:t>
                  </w:r>
                </w:p>
              </w:tc>
              <w:tc>
                <w:tcPr>
                  <w:tcW w:w="3000" w:type="pct"/>
                  <w:vAlign w:val="center"/>
                </w:tcPr>
                <w:p>
                  <w:pPr>
                    <w:jc w:val="center"/>
                    <w:rPr>
                      <w:szCs w:val="21"/>
                    </w:rPr>
                  </w:pPr>
                  <w:r>
                    <w:rPr>
                      <w:szCs w:val="21"/>
                    </w:rPr>
                    <w:t>当地电网接入</w:t>
                  </w:r>
                </w:p>
              </w:tc>
            </w:tr>
          </w:tbl>
          <w:p>
            <w:pPr>
              <w:autoSpaceDE w:val="0"/>
              <w:autoSpaceDN w:val="0"/>
              <w:adjustRightInd w:val="0"/>
              <w:spacing w:line="360" w:lineRule="auto"/>
              <w:ind w:firstLine="422" w:firstLineChars="200"/>
              <w:jc w:val="left"/>
              <w:rPr>
                <w:sz w:val="24"/>
              </w:rPr>
            </w:pPr>
            <w:r>
              <w:rPr>
                <w:b/>
                <w:i/>
                <w:szCs w:val="21"/>
              </w:rPr>
              <w:t>说明：生物质燃料和天然气两者不同时使用，近期全部使用成型生物质，待“</w:t>
            </w:r>
            <w:r>
              <w:rPr>
                <w:rFonts w:hint="eastAsia"/>
                <w:b/>
                <w:i/>
                <w:szCs w:val="21"/>
              </w:rPr>
              <w:t>西气东输</w:t>
            </w:r>
            <w:r>
              <w:rPr>
                <w:b/>
                <w:i/>
                <w:szCs w:val="21"/>
              </w:rPr>
              <w:t>”管道接入永州区域后，场内将全部使用天然气锅炉供热，近期建设的生物质锅炉改为备用锅炉</w:t>
            </w:r>
            <w:r>
              <w:rPr>
                <w:sz w:val="24"/>
              </w:rPr>
              <w:t>。</w:t>
            </w:r>
          </w:p>
          <w:p>
            <w:pPr>
              <w:autoSpaceDE w:val="0"/>
              <w:autoSpaceDN w:val="0"/>
              <w:adjustRightInd w:val="0"/>
              <w:spacing w:line="360" w:lineRule="auto"/>
              <w:ind w:firstLine="480" w:firstLineChars="200"/>
              <w:jc w:val="left"/>
              <w:rPr>
                <w:sz w:val="24"/>
              </w:rPr>
            </w:pPr>
            <w:r>
              <w:rPr>
                <w:rFonts w:hint="eastAsia"/>
                <w:sz w:val="24"/>
              </w:rPr>
              <w:t>包装膜：外购热收缩膜，它是将线性低密度聚乙烯作为中间层（LLDPE），共聚丙烯（pp）作为内、外层，通过三台挤出机塑化挤出，再经模头成型、膜泡吹胀等特殊工艺加工而成的。由于其无毒环保、高透明度、高收缩率、良好的热封性能、表面光泽度高、韧性好、抗撕裂强度大、热收缩均匀及适合全自动高速包装等特点，广泛应用于日用品，食品，化妆品，罐装饮料，乳制品，医药等产品。</w:t>
            </w:r>
          </w:p>
          <w:p>
            <w:pPr>
              <w:autoSpaceDE w:val="0"/>
              <w:autoSpaceDN w:val="0"/>
              <w:adjustRightInd w:val="0"/>
              <w:spacing w:line="360" w:lineRule="auto"/>
              <w:ind w:firstLine="482" w:firstLineChars="200"/>
              <w:jc w:val="left"/>
              <w:rPr>
                <w:b/>
                <w:sz w:val="24"/>
              </w:rPr>
            </w:pPr>
            <w:r>
              <w:rPr>
                <w:b/>
                <w:sz w:val="24"/>
              </w:rPr>
              <w:t>5</w:t>
            </w:r>
            <w:r>
              <w:rPr>
                <w:rFonts w:hint="eastAsia"/>
                <w:b/>
                <w:sz w:val="24"/>
              </w:rPr>
              <w:t>、平面布置</w:t>
            </w:r>
          </w:p>
          <w:p>
            <w:pPr>
              <w:adjustRightInd w:val="0"/>
              <w:snapToGrid w:val="0"/>
              <w:spacing w:line="360" w:lineRule="auto"/>
              <w:ind w:firstLine="480" w:firstLineChars="200"/>
              <w:rPr>
                <w:sz w:val="24"/>
              </w:rPr>
            </w:pPr>
            <w:r>
              <w:rPr>
                <w:rFonts w:hint="eastAsia"/>
                <w:sz w:val="24"/>
              </w:rPr>
              <w:t>本项目用地大致呈矩形布设，项目从南部城南大道接入，各厂房按照生产工艺流程进行不设，具体详见平面布置图。</w:t>
            </w:r>
          </w:p>
          <w:p>
            <w:pPr>
              <w:adjustRightInd w:val="0"/>
              <w:snapToGrid w:val="0"/>
              <w:spacing w:line="360" w:lineRule="auto"/>
              <w:ind w:firstLine="482" w:firstLineChars="200"/>
              <w:rPr>
                <w:sz w:val="24"/>
              </w:rPr>
            </w:pPr>
            <w:r>
              <w:rPr>
                <w:b/>
                <w:sz w:val="24"/>
              </w:rPr>
              <w:t>6</w:t>
            </w:r>
            <w:r>
              <w:rPr>
                <w:rFonts w:hint="eastAsia"/>
                <w:b/>
                <w:sz w:val="24"/>
              </w:rPr>
              <w:t>、公用工程</w:t>
            </w:r>
          </w:p>
          <w:p>
            <w:pPr>
              <w:adjustRightInd w:val="0"/>
              <w:snapToGrid w:val="0"/>
              <w:spacing w:line="360" w:lineRule="auto"/>
              <w:ind w:firstLine="480" w:firstLineChars="200"/>
              <w:rPr>
                <w:bCs/>
                <w:sz w:val="24"/>
              </w:rPr>
            </w:pPr>
            <w:r>
              <w:rPr>
                <w:rFonts w:hint="eastAsia"/>
                <w:bCs/>
                <w:sz w:val="24"/>
              </w:rPr>
              <w:t>（1）给排水</w:t>
            </w:r>
          </w:p>
          <w:p>
            <w:pPr>
              <w:adjustRightInd w:val="0"/>
              <w:snapToGrid w:val="0"/>
              <w:spacing w:line="360" w:lineRule="auto"/>
              <w:ind w:firstLine="480" w:firstLineChars="200"/>
              <w:rPr>
                <w:bCs/>
                <w:sz w:val="24"/>
              </w:rPr>
            </w:pPr>
            <w:r>
              <w:rPr>
                <w:rFonts w:hint="eastAsia"/>
                <w:bCs/>
                <w:sz w:val="24"/>
              </w:rPr>
              <w:t>① 水源 本项目的水源主要来源于市政自来水。</w:t>
            </w:r>
          </w:p>
          <w:p>
            <w:pPr>
              <w:adjustRightInd w:val="0"/>
              <w:snapToGrid w:val="0"/>
              <w:spacing w:line="360" w:lineRule="auto"/>
              <w:ind w:firstLine="480" w:firstLineChars="200"/>
              <w:rPr>
                <w:bCs/>
                <w:sz w:val="24"/>
              </w:rPr>
            </w:pPr>
            <w:r>
              <w:rPr>
                <w:rFonts w:hint="eastAsia"/>
                <w:bCs/>
                <w:sz w:val="24"/>
              </w:rPr>
              <w:t>② 用排水量</w:t>
            </w:r>
          </w:p>
          <w:p>
            <w:pPr>
              <w:adjustRightInd w:val="0"/>
              <w:snapToGrid w:val="0"/>
              <w:spacing w:line="360" w:lineRule="auto"/>
              <w:ind w:firstLine="480" w:firstLineChars="200"/>
              <w:rPr>
                <w:bCs/>
                <w:sz w:val="24"/>
              </w:rPr>
            </w:pPr>
            <w:r>
              <w:rPr>
                <w:rFonts w:hint="eastAsia"/>
                <w:bCs/>
                <w:sz w:val="24"/>
              </w:rPr>
              <w:t>本工程用水量根据业主提供的阳光华利食品现有生产线2</w:t>
            </w:r>
            <w:r>
              <w:rPr>
                <w:bCs/>
                <w:sz w:val="24"/>
              </w:rPr>
              <w:t>023年的统计单耗</w:t>
            </w:r>
            <w:r>
              <w:rPr>
                <w:rFonts w:hint="eastAsia"/>
                <w:bCs/>
                <w:sz w:val="24"/>
              </w:rPr>
              <w:t>，具体见下表。</w:t>
            </w:r>
          </w:p>
          <w:p>
            <w:pPr>
              <w:adjustRightInd w:val="0"/>
              <w:snapToGrid w:val="0"/>
              <w:spacing w:line="360" w:lineRule="auto"/>
              <w:jc w:val="center"/>
              <w:rPr>
                <w:rFonts w:eastAsia="黑体"/>
                <w:sz w:val="24"/>
                <w:szCs w:val="20"/>
              </w:rPr>
            </w:pPr>
            <w:r>
              <w:rPr>
                <w:rFonts w:eastAsia="黑体"/>
                <w:sz w:val="24"/>
                <w:szCs w:val="20"/>
              </w:rPr>
              <w:t>表2-6   项目用排水量一览表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
              <w:gridCol w:w="945"/>
              <w:gridCol w:w="757"/>
              <w:gridCol w:w="646"/>
              <w:gridCol w:w="846"/>
              <w:gridCol w:w="553"/>
              <w:gridCol w:w="971"/>
              <w:gridCol w:w="1051"/>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tcMar>
                    <w:left w:w="11" w:type="dxa"/>
                    <w:right w:w="11" w:type="dxa"/>
                  </w:tcMar>
                  <w:vAlign w:val="center"/>
                </w:tcPr>
                <w:p>
                  <w:pPr>
                    <w:widowControl/>
                    <w:jc w:val="center"/>
                    <w:rPr>
                      <w:color w:val="000000"/>
                      <w:kern w:val="0"/>
                      <w:sz w:val="18"/>
                      <w:szCs w:val="21"/>
                    </w:rPr>
                  </w:pPr>
                  <w:r>
                    <w:rPr>
                      <w:color w:val="000000"/>
                      <w:kern w:val="0"/>
                      <w:sz w:val="18"/>
                      <w:szCs w:val="21"/>
                    </w:rPr>
                    <w:t>序号</w:t>
                  </w:r>
                </w:p>
              </w:tc>
              <w:tc>
                <w:tcPr>
                  <w:tcW w:w="944" w:type="dxa"/>
                  <w:shd w:val="clear" w:color="auto" w:fill="auto"/>
                  <w:tcMar>
                    <w:left w:w="11" w:type="dxa"/>
                    <w:right w:w="11" w:type="dxa"/>
                  </w:tcMar>
                  <w:vAlign w:val="center"/>
                </w:tcPr>
                <w:p>
                  <w:pPr>
                    <w:widowControl/>
                    <w:jc w:val="center"/>
                    <w:rPr>
                      <w:color w:val="000000"/>
                      <w:kern w:val="0"/>
                      <w:sz w:val="18"/>
                      <w:szCs w:val="21"/>
                    </w:rPr>
                  </w:pPr>
                  <w:r>
                    <w:rPr>
                      <w:color w:val="000000"/>
                      <w:kern w:val="0"/>
                      <w:sz w:val="18"/>
                      <w:szCs w:val="21"/>
                    </w:rPr>
                    <w:t>用水单位</w:t>
                  </w:r>
                </w:p>
              </w:tc>
              <w:tc>
                <w:tcPr>
                  <w:tcW w:w="643" w:type="dxa"/>
                  <w:shd w:val="clear" w:color="auto" w:fill="auto"/>
                  <w:tcMar>
                    <w:left w:w="11" w:type="dxa"/>
                    <w:right w:w="11" w:type="dxa"/>
                  </w:tcMar>
                  <w:vAlign w:val="center"/>
                </w:tcPr>
                <w:p>
                  <w:pPr>
                    <w:widowControl/>
                    <w:jc w:val="center"/>
                    <w:rPr>
                      <w:color w:val="000000"/>
                      <w:kern w:val="0"/>
                      <w:sz w:val="18"/>
                      <w:szCs w:val="21"/>
                    </w:rPr>
                  </w:pPr>
                  <w:r>
                    <w:rPr>
                      <w:color w:val="000000"/>
                      <w:kern w:val="0"/>
                      <w:sz w:val="18"/>
                      <w:szCs w:val="21"/>
                    </w:rPr>
                    <w:t>产能/用水规模</w:t>
                  </w:r>
                </w:p>
              </w:tc>
              <w:tc>
                <w:tcPr>
                  <w:tcW w:w="0" w:type="auto"/>
                  <w:shd w:val="clear" w:color="auto" w:fill="auto"/>
                  <w:tcMar>
                    <w:left w:w="11" w:type="dxa"/>
                    <w:right w:w="11" w:type="dxa"/>
                  </w:tcMar>
                  <w:vAlign w:val="center"/>
                </w:tcPr>
                <w:p>
                  <w:pPr>
                    <w:widowControl/>
                    <w:jc w:val="center"/>
                    <w:rPr>
                      <w:color w:val="000000"/>
                      <w:kern w:val="0"/>
                      <w:sz w:val="18"/>
                      <w:szCs w:val="21"/>
                    </w:rPr>
                  </w:pPr>
                  <w:r>
                    <w:rPr>
                      <w:color w:val="000000"/>
                      <w:kern w:val="0"/>
                      <w:sz w:val="18"/>
                      <w:szCs w:val="21"/>
                    </w:rPr>
                    <w:t>用水标准</w:t>
                  </w:r>
                </w:p>
              </w:tc>
              <w:tc>
                <w:tcPr>
                  <w:tcW w:w="0" w:type="auto"/>
                  <w:shd w:val="clear" w:color="auto" w:fill="auto"/>
                  <w:tcMar>
                    <w:left w:w="11" w:type="dxa"/>
                    <w:right w:w="11" w:type="dxa"/>
                  </w:tcMar>
                  <w:vAlign w:val="center"/>
                </w:tcPr>
                <w:p>
                  <w:pPr>
                    <w:widowControl/>
                    <w:jc w:val="center"/>
                    <w:rPr>
                      <w:color w:val="000000"/>
                      <w:kern w:val="0"/>
                      <w:sz w:val="18"/>
                      <w:szCs w:val="21"/>
                    </w:rPr>
                  </w:pPr>
                  <w:r>
                    <w:rPr>
                      <w:color w:val="000000"/>
                      <w:kern w:val="0"/>
                      <w:sz w:val="18"/>
                      <w:szCs w:val="21"/>
                    </w:rPr>
                    <w:t>日用水量（m</w:t>
                  </w:r>
                  <w:r>
                    <w:rPr>
                      <w:color w:val="000000"/>
                      <w:kern w:val="0"/>
                      <w:sz w:val="18"/>
                      <w:szCs w:val="21"/>
                      <w:vertAlign w:val="superscript"/>
                    </w:rPr>
                    <w:t>3</w:t>
                  </w:r>
                  <w:r>
                    <w:rPr>
                      <w:color w:val="000000"/>
                      <w:kern w:val="0"/>
                      <w:sz w:val="18"/>
                      <w:szCs w:val="21"/>
                    </w:rPr>
                    <w:t>）</w:t>
                  </w:r>
                </w:p>
              </w:tc>
              <w:tc>
                <w:tcPr>
                  <w:tcW w:w="0" w:type="auto"/>
                  <w:shd w:val="clear" w:color="auto" w:fill="auto"/>
                  <w:tcMar>
                    <w:left w:w="11" w:type="dxa"/>
                    <w:right w:w="11" w:type="dxa"/>
                  </w:tcMar>
                  <w:vAlign w:val="center"/>
                </w:tcPr>
                <w:p>
                  <w:pPr>
                    <w:widowControl/>
                    <w:jc w:val="center"/>
                    <w:rPr>
                      <w:color w:val="000000"/>
                      <w:kern w:val="0"/>
                      <w:sz w:val="18"/>
                      <w:szCs w:val="21"/>
                    </w:rPr>
                  </w:pPr>
                  <w:r>
                    <w:rPr>
                      <w:color w:val="000000"/>
                      <w:kern w:val="0"/>
                      <w:sz w:val="18"/>
                      <w:szCs w:val="21"/>
                    </w:rPr>
                    <w:t>排污系数</w:t>
                  </w:r>
                </w:p>
              </w:tc>
              <w:tc>
                <w:tcPr>
                  <w:tcW w:w="0" w:type="auto"/>
                  <w:shd w:val="clear" w:color="auto" w:fill="auto"/>
                  <w:tcMar>
                    <w:left w:w="11" w:type="dxa"/>
                    <w:right w:w="11" w:type="dxa"/>
                  </w:tcMar>
                  <w:vAlign w:val="center"/>
                </w:tcPr>
                <w:p>
                  <w:pPr>
                    <w:widowControl/>
                    <w:jc w:val="center"/>
                    <w:rPr>
                      <w:color w:val="000000"/>
                      <w:kern w:val="0"/>
                      <w:sz w:val="18"/>
                      <w:szCs w:val="21"/>
                    </w:rPr>
                  </w:pPr>
                  <w:r>
                    <w:rPr>
                      <w:color w:val="000000"/>
                      <w:kern w:val="0"/>
                      <w:sz w:val="18"/>
                      <w:szCs w:val="21"/>
                    </w:rPr>
                    <w:t>年用水量（t）</w:t>
                  </w:r>
                </w:p>
              </w:tc>
              <w:tc>
                <w:tcPr>
                  <w:tcW w:w="0" w:type="auto"/>
                  <w:shd w:val="clear" w:color="auto" w:fill="auto"/>
                  <w:tcMar>
                    <w:left w:w="11" w:type="dxa"/>
                    <w:right w:w="11" w:type="dxa"/>
                  </w:tcMar>
                  <w:vAlign w:val="center"/>
                </w:tcPr>
                <w:p>
                  <w:pPr>
                    <w:widowControl/>
                    <w:jc w:val="center"/>
                    <w:rPr>
                      <w:color w:val="000000"/>
                      <w:kern w:val="0"/>
                      <w:sz w:val="18"/>
                      <w:szCs w:val="21"/>
                    </w:rPr>
                  </w:pPr>
                  <w:r>
                    <w:rPr>
                      <w:color w:val="000000"/>
                      <w:kern w:val="0"/>
                      <w:sz w:val="18"/>
                      <w:szCs w:val="21"/>
                    </w:rPr>
                    <w:t>年排水量（t）</w:t>
                  </w:r>
                </w:p>
              </w:tc>
              <w:tc>
                <w:tcPr>
                  <w:tcW w:w="0" w:type="auto"/>
                  <w:shd w:val="clear" w:color="auto" w:fill="auto"/>
                  <w:tcMar>
                    <w:left w:w="11" w:type="dxa"/>
                    <w:right w:w="11" w:type="dxa"/>
                  </w:tcMar>
                  <w:vAlign w:val="center"/>
                </w:tcPr>
                <w:p>
                  <w:pPr>
                    <w:widowControl/>
                    <w:jc w:val="center"/>
                    <w:rPr>
                      <w:color w:val="000000"/>
                      <w:kern w:val="0"/>
                      <w:sz w:val="18"/>
                      <w:szCs w:val="21"/>
                    </w:rPr>
                  </w:pPr>
                  <w:r>
                    <w:rPr>
                      <w:color w:val="000000"/>
                      <w:kern w:val="0"/>
                      <w:sz w:val="18"/>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vMerge w:val="restart"/>
                  <w:shd w:val="clear" w:color="auto" w:fill="auto"/>
                  <w:tcMar>
                    <w:left w:w="11" w:type="dxa"/>
                    <w:right w:w="11" w:type="dxa"/>
                  </w:tcMar>
                  <w:vAlign w:val="center"/>
                </w:tcPr>
                <w:p>
                  <w:pPr>
                    <w:widowControl/>
                    <w:jc w:val="center"/>
                    <w:rPr>
                      <w:color w:val="000000"/>
                      <w:kern w:val="0"/>
                      <w:szCs w:val="21"/>
                    </w:rPr>
                  </w:pPr>
                  <w:r>
                    <w:rPr>
                      <w:color w:val="000000"/>
                      <w:kern w:val="0"/>
                      <w:szCs w:val="21"/>
                    </w:rPr>
                    <w:t>1</w:t>
                  </w:r>
                </w:p>
              </w:tc>
              <w:tc>
                <w:tcPr>
                  <w:tcW w:w="944" w:type="dxa"/>
                  <w:shd w:val="clear" w:color="auto" w:fill="auto"/>
                  <w:tcMar>
                    <w:left w:w="11" w:type="dxa"/>
                    <w:right w:w="11" w:type="dxa"/>
                  </w:tcMar>
                  <w:vAlign w:val="center"/>
                </w:tcPr>
                <w:p>
                  <w:pPr>
                    <w:widowControl/>
                    <w:jc w:val="left"/>
                    <w:rPr>
                      <w:color w:val="000000"/>
                      <w:kern w:val="0"/>
                      <w:szCs w:val="21"/>
                    </w:rPr>
                  </w:pPr>
                  <w:r>
                    <w:rPr>
                      <w:color w:val="000000"/>
                      <w:kern w:val="0"/>
                      <w:szCs w:val="21"/>
                    </w:rPr>
                    <w:t>生活用水（非住宿）</w:t>
                  </w:r>
                </w:p>
              </w:tc>
              <w:tc>
                <w:tcPr>
                  <w:tcW w:w="643" w:type="dxa"/>
                  <w:shd w:val="clear" w:color="auto" w:fill="auto"/>
                  <w:tcMar>
                    <w:left w:w="11" w:type="dxa"/>
                    <w:right w:w="11" w:type="dxa"/>
                  </w:tcMar>
                  <w:vAlign w:val="center"/>
                </w:tcPr>
                <w:p>
                  <w:pPr>
                    <w:widowControl/>
                    <w:jc w:val="center"/>
                    <w:rPr>
                      <w:color w:val="000000"/>
                      <w:kern w:val="0"/>
                      <w:szCs w:val="21"/>
                    </w:rPr>
                  </w:pPr>
                  <w:r>
                    <w:rPr>
                      <w:color w:val="000000"/>
                      <w:kern w:val="0"/>
                      <w:szCs w:val="21"/>
                    </w:rPr>
                    <w:t>50人</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90L/人·d</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 xml:space="preserve">4.500 </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0.85</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1620</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1377</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以360天计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vMerge w:val="continue"/>
                  <w:tcMar>
                    <w:left w:w="11" w:type="dxa"/>
                    <w:right w:w="11" w:type="dxa"/>
                  </w:tcMar>
                  <w:vAlign w:val="center"/>
                </w:tcPr>
                <w:p>
                  <w:pPr>
                    <w:widowControl/>
                    <w:jc w:val="left"/>
                    <w:rPr>
                      <w:color w:val="000000"/>
                      <w:kern w:val="0"/>
                      <w:szCs w:val="21"/>
                    </w:rPr>
                  </w:pPr>
                </w:p>
              </w:tc>
              <w:tc>
                <w:tcPr>
                  <w:tcW w:w="944" w:type="dxa"/>
                  <w:shd w:val="clear" w:color="auto" w:fill="auto"/>
                  <w:tcMar>
                    <w:left w:w="11" w:type="dxa"/>
                    <w:right w:w="11" w:type="dxa"/>
                  </w:tcMar>
                  <w:vAlign w:val="center"/>
                </w:tcPr>
                <w:p>
                  <w:pPr>
                    <w:widowControl/>
                    <w:jc w:val="left"/>
                    <w:rPr>
                      <w:color w:val="000000"/>
                      <w:kern w:val="0"/>
                      <w:szCs w:val="21"/>
                    </w:rPr>
                  </w:pPr>
                  <w:r>
                    <w:rPr>
                      <w:color w:val="000000"/>
                      <w:kern w:val="0"/>
                      <w:szCs w:val="21"/>
                    </w:rPr>
                    <w:t>生活用水（住宿）</w:t>
                  </w:r>
                </w:p>
              </w:tc>
              <w:tc>
                <w:tcPr>
                  <w:tcW w:w="643" w:type="dxa"/>
                  <w:shd w:val="clear" w:color="auto" w:fill="auto"/>
                  <w:tcMar>
                    <w:left w:w="11" w:type="dxa"/>
                    <w:right w:w="11" w:type="dxa"/>
                  </w:tcMar>
                  <w:vAlign w:val="center"/>
                </w:tcPr>
                <w:p>
                  <w:pPr>
                    <w:widowControl/>
                    <w:jc w:val="center"/>
                    <w:rPr>
                      <w:color w:val="000000"/>
                      <w:kern w:val="0"/>
                      <w:szCs w:val="21"/>
                    </w:rPr>
                  </w:pPr>
                  <w:r>
                    <w:rPr>
                      <w:color w:val="000000"/>
                      <w:kern w:val="0"/>
                      <w:szCs w:val="21"/>
                    </w:rPr>
                    <w:t>100人</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150L/人·d</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 xml:space="preserve">15.000 </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1.85</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5400</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9990</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以360天计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vMerge w:val="restart"/>
                  <w:shd w:val="clear" w:color="auto" w:fill="auto"/>
                  <w:tcMar>
                    <w:left w:w="11" w:type="dxa"/>
                    <w:right w:w="11" w:type="dxa"/>
                  </w:tcMar>
                  <w:vAlign w:val="center"/>
                </w:tcPr>
                <w:p>
                  <w:pPr>
                    <w:widowControl/>
                    <w:jc w:val="center"/>
                    <w:rPr>
                      <w:color w:val="000000"/>
                      <w:kern w:val="0"/>
                      <w:szCs w:val="21"/>
                    </w:rPr>
                  </w:pPr>
                  <w:r>
                    <w:rPr>
                      <w:color w:val="000000"/>
                      <w:kern w:val="0"/>
                      <w:szCs w:val="21"/>
                    </w:rPr>
                    <w:t>2</w:t>
                  </w:r>
                </w:p>
              </w:tc>
              <w:tc>
                <w:tcPr>
                  <w:tcW w:w="944" w:type="dxa"/>
                  <w:vMerge w:val="restart"/>
                  <w:shd w:val="clear" w:color="auto" w:fill="auto"/>
                  <w:tcMar>
                    <w:left w:w="11" w:type="dxa"/>
                    <w:right w:w="11" w:type="dxa"/>
                  </w:tcMar>
                  <w:vAlign w:val="center"/>
                </w:tcPr>
                <w:p>
                  <w:pPr>
                    <w:widowControl/>
                    <w:jc w:val="center"/>
                    <w:rPr>
                      <w:color w:val="000000"/>
                      <w:kern w:val="0"/>
                      <w:szCs w:val="21"/>
                    </w:rPr>
                  </w:pPr>
                  <w:r>
                    <w:rPr>
                      <w:color w:val="000000"/>
                      <w:kern w:val="0"/>
                      <w:szCs w:val="21"/>
                    </w:rPr>
                    <w:t>锅炉用水（软化水）</w:t>
                  </w:r>
                </w:p>
              </w:tc>
              <w:tc>
                <w:tcPr>
                  <w:tcW w:w="643" w:type="dxa"/>
                  <w:vMerge w:val="restart"/>
                  <w:shd w:val="clear" w:color="auto" w:fill="auto"/>
                  <w:tcMar>
                    <w:left w:w="11" w:type="dxa"/>
                    <w:right w:w="11" w:type="dxa"/>
                  </w:tcMar>
                  <w:vAlign w:val="center"/>
                </w:tcPr>
                <w:p>
                  <w:pPr>
                    <w:widowControl/>
                    <w:jc w:val="center"/>
                    <w:rPr>
                      <w:color w:val="000000"/>
                      <w:kern w:val="0"/>
                      <w:szCs w:val="21"/>
                    </w:rPr>
                  </w:pPr>
                  <w:r>
                    <w:rPr>
                      <w:color w:val="000000"/>
                      <w:kern w:val="0"/>
                      <w:szCs w:val="21"/>
                    </w:rPr>
                    <w:t>4t/h</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 xml:space="preserve">23.888 </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1</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 xml:space="preserve">8599.643 </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8599.643</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直接加热蒸汽，进入生产线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0" w:type="auto"/>
                  <w:vMerge w:val="continue"/>
                  <w:tcMar>
                    <w:left w:w="11" w:type="dxa"/>
                    <w:right w:w="11" w:type="dxa"/>
                  </w:tcMar>
                  <w:vAlign w:val="center"/>
                </w:tcPr>
                <w:p>
                  <w:pPr>
                    <w:widowControl/>
                    <w:jc w:val="left"/>
                    <w:rPr>
                      <w:color w:val="000000"/>
                      <w:kern w:val="0"/>
                      <w:szCs w:val="21"/>
                    </w:rPr>
                  </w:pPr>
                </w:p>
              </w:tc>
              <w:tc>
                <w:tcPr>
                  <w:tcW w:w="944" w:type="dxa"/>
                  <w:vMerge w:val="continue"/>
                  <w:tcMar>
                    <w:left w:w="11" w:type="dxa"/>
                    <w:right w:w="11" w:type="dxa"/>
                  </w:tcMar>
                  <w:vAlign w:val="center"/>
                </w:tcPr>
                <w:p>
                  <w:pPr>
                    <w:widowControl/>
                    <w:jc w:val="left"/>
                    <w:rPr>
                      <w:color w:val="000000"/>
                      <w:kern w:val="0"/>
                      <w:szCs w:val="21"/>
                    </w:rPr>
                  </w:pPr>
                </w:p>
              </w:tc>
              <w:tc>
                <w:tcPr>
                  <w:tcW w:w="643" w:type="dxa"/>
                  <w:vMerge w:val="continue"/>
                  <w:tcMar>
                    <w:left w:w="11" w:type="dxa"/>
                    <w:right w:w="11" w:type="dxa"/>
                  </w:tcMar>
                  <w:vAlign w:val="center"/>
                </w:tcPr>
                <w:p>
                  <w:pPr>
                    <w:widowControl/>
                    <w:jc w:val="left"/>
                    <w:rPr>
                      <w:color w:val="000000"/>
                      <w:kern w:val="0"/>
                      <w:szCs w:val="21"/>
                    </w:rPr>
                  </w:pP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 xml:space="preserve">55.284 </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0.1</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 xml:space="preserve">19902.107 </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1990.211</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老化、烘干工序间接加热，定期排污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3</w:t>
                  </w:r>
                </w:p>
              </w:tc>
              <w:tc>
                <w:tcPr>
                  <w:tcW w:w="944" w:type="dxa"/>
                  <w:shd w:val="clear" w:color="auto" w:fill="auto"/>
                  <w:tcMar>
                    <w:left w:w="11" w:type="dxa"/>
                    <w:right w:w="11" w:type="dxa"/>
                  </w:tcMar>
                  <w:vAlign w:val="center"/>
                </w:tcPr>
                <w:p>
                  <w:pPr>
                    <w:widowControl/>
                    <w:jc w:val="center"/>
                    <w:rPr>
                      <w:color w:val="000000"/>
                      <w:kern w:val="0"/>
                      <w:szCs w:val="21"/>
                    </w:rPr>
                  </w:pPr>
                  <w:r>
                    <w:rPr>
                      <w:color w:val="000000"/>
                      <w:kern w:val="0"/>
                      <w:szCs w:val="21"/>
                    </w:rPr>
                    <w:t>软化水生产</w:t>
                  </w:r>
                </w:p>
              </w:tc>
              <w:tc>
                <w:tcPr>
                  <w:tcW w:w="643" w:type="dxa"/>
                  <w:shd w:val="clear" w:color="auto" w:fill="auto"/>
                  <w:tcMar>
                    <w:left w:w="11" w:type="dxa"/>
                    <w:right w:w="11" w:type="dxa"/>
                  </w:tcMar>
                  <w:vAlign w:val="center"/>
                </w:tcPr>
                <w:p>
                  <w:pPr>
                    <w:widowControl/>
                    <w:jc w:val="center"/>
                    <w:rPr>
                      <w:color w:val="000000"/>
                      <w:kern w:val="0"/>
                      <w:szCs w:val="21"/>
                    </w:rPr>
                  </w:pPr>
                  <w:r>
                    <w:rPr>
                      <w:color w:val="000000"/>
                      <w:kern w:val="0"/>
                      <w:szCs w:val="21"/>
                    </w:rPr>
                    <w:t>/</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 xml:space="preserve">39.222 </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0.25</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 xml:space="preserve">14119.805 </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3529.951</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反冲水为洁净下水，排入园区雨水管网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4</w:t>
                  </w:r>
                </w:p>
              </w:tc>
              <w:tc>
                <w:tcPr>
                  <w:tcW w:w="944" w:type="dxa"/>
                  <w:shd w:val="clear" w:color="auto" w:fill="auto"/>
                  <w:tcMar>
                    <w:left w:w="11" w:type="dxa"/>
                    <w:right w:w="11" w:type="dxa"/>
                  </w:tcMar>
                  <w:vAlign w:val="center"/>
                </w:tcPr>
                <w:p>
                  <w:pPr>
                    <w:widowControl/>
                    <w:jc w:val="center"/>
                    <w:rPr>
                      <w:color w:val="000000"/>
                      <w:kern w:val="0"/>
                      <w:szCs w:val="21"/>
                    </w:rPr>
                  </w:pPr>
                  <w:r>
                    <w:rPr>
                      <w:color w:val="000000"/>
                      <w:kern w:val="0"/>
                      <w:szCs w:val="21"/>
                    </w:rPr>
                    <w:t>湿米粉</w:t>
                  </w:r>
                </w:p>
              </w:tc>
              <w:tc>
                <w:tcPr>
                  <w:tcW w:w="643" w:type="dxa"/>
                  <w:shd w:val="clear" w:color="auto" w:fill="auto"/>
                  <w:tcMar>
                    <w:left w:w="11" w:type="dxa"/>
                    <w:right w:w="11" w:type="dxa"/>
                  </w:tcMar>
                  <w:vAlign w:val="center"/>
                </w:tcPr>
                <w:p>
                  <w:pPr>
                    <w:widowControl/>
                    <w:jc w:val="center"/>
                    <w:rPr>
                      <w:color w:val="000000"/>
                      <w:kern w:val="0"/>
                      <w:szCs w:val="21"/>
                    </w:rPr>
                  </w:pPr>
                  <w:r>
                    <w:rPr>
                      <w:color w:val="000000"/>
                      <w:kern w:val="0"/>
                      <w:szCs w:val="21"/>
                    </w:rPr>
                    <w:t>7500t/a</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6.1t/t</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 xml:space="preserve">127.083 </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 xml:space="preserve">5.500 </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45750</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41250</w:t>
                  </w:r>
                </w:p>
              </w:tc>
              <w:tc>
                <w:tcPr>
                  <w:tcW w:w="0" w:type="auto"/>
                  <w:vMerge w:val="restart"/>
                  <w:shd w:val="clear" w:color="auto" w:fill="auto"/>
                  <w:tcMar>
                    <w:left w:w="11" w:type="dxa"/>
                    <w:right w:w="11" w:type="dxa"/>
                  </w:tcMar>
                  <w:vAlign w:val="center"/>
                </w:tcPr>
                <w:p>
                  <w:pPr>
                    <w:widowControl/>
                    <w:jc w:val="center"/>
                    <w:rPr>
                      <w:color w:val="000000"/>
                      <w:kern w:val="0"/>
                      <w:szCs w:val="21"/>
                    </w:rPr>
                  </w:pPr>
                  <w:r>
                    <w:rPr>
                      <w:color w:val="000000"/>
                      <w:kern w:val="0"/>
                      <w:szCs w:val="21"/>
                    </w:rPr>
                    <w:t>进入自建污水处理站预处理（直接加热蒸汽废水一并汇入生产废水）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5</w:t>
                  </w:r>
                </w:p>
              </w:tc>
              <w:tc>
                <w:tcPr>
                  <w:tcW w:w="944" w:type="dxa"/>
                  <w:shd w:val="clear" w:color="auto" w:fill="auto"/>
                  <w:tcMar>
                    <w:left w:w="11" w:type="dxa"/>
                    <w:right w:w="11" w:type="dxa"/>
                  </w:tcMar>
                  <w:vAlign w:val="center"/>
                </w:tcPr>
                <w:p>
                  <w:pPr>
                    <w:widowControl/>
                    <w:jc w:val="center"/>
                    <w:rPr>
                      <w:color w:val="000000"/>
                      <w:kern w:val="0"/>
                      <w:szCs w:val="21"/>
                    </w:rPr>
                  </w:pPr>
                  <w:r>
                    <w:rPr>
                      <w:color w:val="000000"/>
                      <w:kern w:val="0"/>
                      <w:szCs w:val="21"/>
                    </w:rPr>
                    <w:t>河粉</w:t>
                  </w:r>
                </w:p>
              </w:tc>
              <w:tc>
                <w:tcPr>
                  <w:tcW w:w="643" w:type="dxa"/>
                  <w:shd w:val="clear" w:color="auto" w:fill="auto"/>
                  <w:tcMar>
                    <w:left w:w="11" w:type="dxa"/>
                    <w:right w:w="11" w:type="dxa"/>
                  </w:tcMar>
                  <w:vAlign w:val="center"/>
                </w:tcPr>
                <w:p>
                  <w:pPr>
                    <w:widowControl/>
                    <w:jc w:val="center"/>
                    <w:rPr>
                      <w:color w:val="000000"/>
                      <w:kern w:val="0"/>
                      <w:szCs w:val="21"/>
                    </w:rPr>
                  </w:pPr>
                  <w:r>
                    <w:rPr>
                      <w:color w:val="000000"/>
                      <w:kern w:val="0"/>
                      <w:szCs w:val="21"/>
                    </w:rPr>
                    <w:t>4000t/a</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5.6t/t</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 xml:space="preserve">62.222 </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 xml:space="preserve">5.270 </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22400</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21080</w:t>
                  </w:r>
                </w:p>
              </w:tc>
              <w:tc>
                <w:tcPr>
                  <w:tcW w:w="0" w:type="auto"/>
                  <w:vMerge w:val="continue"/>
                  <w:tcMar>
                    <w:left w:w="11" w:type="dxa"/>
                    <w:right w:w="11" w:type="dxa"/>
                  </w:tcMar>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6</w:t>
                  </w:r>
                </w:p>
              </w:tc>
              <w:tc>
                <w:tcPr>
                  <w:tcW w:w="944" w:type="dxa"/>
                  <w:shd w:val="clear" w:color="auto" w:fill="auto"/>
                  <w:tcMar>
                    <w:left w:w="11" w:type="dxa"/>
                    <w:right w:w="11" w:type="dxa"/>
                  </w:tcMar>
                  <w:vAlign w:val="center"/>
                </w:tcPr>
                <w:p>
                  <w:pPr>
                    <w:widowControl/>
                    <w:jc w:val="center"/>
                    <w:rPr>
                      <w:color w:val="000000"/>
                      <w:kern w:val="0"/>
                      <w:szCs w:val="21"/>
                    </w:rPr>
                  </w:pPr>
                  <w:r>
                    <w:rPr>
                      <w:color w:val="000000"/>
                      <w:kern w:val="0"/>
                      <w:szCs w:val="21"/>
                    </w:rPr>
                    <w:t>半干米粉</w:t>
                  </w:r>
                </w:p>
              </w:tc>
              <w:tc>
                <w:tcPr>
                  <w:tcW w:w="643" w:type="dxa"/>
                  <w:shd w:val="clear" w:color="auto" w:fill="auto"/>
                  <w:tcMar>
                    <w:left w:w="11" w:type="dxa"/>
                    <w:right w:w="11" w:type="dxa"/>
                  </w:tcMar>
                  <w:vAlign w:val="center"/>
                </w:tcPr>
                <w:p>
                  <w:pPr>
                    <w:widowControl/>
                    <w:jc w:val="center"/>
                    <w:rPr>
                      <w:color w:val="000000"/>
                      <w:kern w:val="0"/>
                      <w:szCs w:val="21"/>
                    </w:rPr>
                  </w:pPr>
                  <w:r>
                    <w:rPr>
                      <w:color w:val="000000"/>
                      <w:kern w:val="0"/>
                      <w:szCs w:val="21"/>
                    </w:rPr>
                    <w:t>4500t/a</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3.4t/t</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 xml:space="preserve">42.500 </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 xml:space="preserve">2.289 </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15300</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13699.286</w:t>
                  </w:r>
                </w:p>
              </w:tc>
              <w:tc>
                <w:tcPr>
                  <w:tcW w:w="0" w:type="auto"/>
                  <w:vMerge w:val="continue"/>
                  <w:tcMar>
                    <w:left w:w="11" w:type="dxa"/>
                    <w:right w:w="11" w:type="dxa"/>
                  </w:tcMar>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7</w:t>
                  </w:r>
                </w:p>
              </w:tc>
              <w:tc>
                <w:tcPr>
                  <w:tcW w:w="944" w:type="dxa"/>
                  <w:shd w:val="clear" w:color="auto" w:fill="auto"/>
                  <w:tcMar>
                    <w:left w:w="11" w:type="dxa"/>
                    <w:right w:w="11" w:type="dxa"/>
                  </w:tcMar>
                  <w:vAlign w:val="center"/>
                </w:tcPr>
                <w:p>
                  <w:pPr>
                    <w:widowControl/>
                    <w:jc w:val="center"/>
                    <w:rPr>
                      <w:color w:val="000000"/>
                      <w:kern w:val="0"/>
                      <w:szCs w:val="21"/>
                    </w:rPr>
                  </w:pPr>
                  <w:r>
                    <w:rPr>
                      <w:color w:val="000000"/>
                      <w:kern w:val="0"/>
                      <w:szCs w:val="21"/>
                    </w:rPr>
                    <w:t>全干米粉</w:t>
                  </w:r>
                </w:p>
              </w:tc>
              <w:tc>
                <w:tcPr>
                  <w:tcW w:w="643" w:type="dxa"/>
                  <w:shd w:val="clear" w:color="auto" w:fill="auto"/>
                  <w:tcMar>
                    <w:left w:w="11" w:type="dxa"/>
                    <w:right w:w="11" w:type="dxa"/>
                  </w:tcMar>
                  <w:vAlign w:val="center"/>
                </w:tcPr>
                <w:p>
                  <w:pPr>
                    <w:widowControl/>
                    <w:jc w:val="center"/>
                    <w:rPr>
                      <w:color w:val="000000"/>
                      <w:kern w:val="0"/>
                      <w:szCs w:val="21"/>
                    </w:rPr>
                  </w:pPr>
                  <w:r>
                    <w:rPr>
                      <w:color w:val="000000"/>
                      <w:kern w:val="0"/>
                      <w:szCs w:val="21"/>
                    </w:rPr>
                    <w:t>48000t/a</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4.08t/t</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 xml:space="preserve">544.000 </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 xml:space="preserve">3.617 </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195840</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173622.9</w:t>
                  </w:r>
                </w:p>
              </w:tc>
              <w:tc>
                <w:tcPr>
                  <w:tcW w:w="0" w:type="auto"/>
                  <w:vMerge w:val="continue"/>
                  <w:tcMar>
                    <w:left w:w="11" w:type="dxa"/>
                    <w:right w:w="11" w:type="dxa"/>
                  </w:tcMar>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8</w:t>
                  </w:r>
                </w:p>
              </w:tc>
              <w:tc>
                <w:tcPr>
                  <w:tcW w:w="944" w:type="dxa"/>
                  <w:shd w:val="clear" w:color="auto" w:fill="auto"/>
                  <w:tcMar>
                    <w:left w:w="11" w:type="dxa"/>
                    <w:right w:w="11" w:type="dxa"/>
                  </w:tcMar>
                  <w:vAlign w:val="center"/>
                </w:tcPr>
                <w:p>
                  <w:pPr>
                    <w:widowControl/>
                    <w:jc w:val="center"/>
                    <w:rPr>
                      <w:color w:val="000000"/>
                      <w:kern w:val="0"/>
                      <w:szCs w:val="21"/>
                    </w:rPr>
                  </w:pPr>
                  <w:r>
                    <w:rPr>
                      <w:color w:val="000000"/>
                      <w:kern w:val="0"/>
                      <w:szCs w:val="21"/>
                    </w:rPr>
                    <w:t>速食米粉</w:t>
                  </w:r>
                </w:p>
              </w:tc>
              <w:tc>
                <w:tcPr>
                  <w:tcW w:w="643" w:type="dxa"/>
                  <w:shd w:val="clear" w:color="auto" w:fill="auto"/>
                  <w:tcMar>
                    <w:left w:w="11" w:type="dxa"/>
                    <w:right w:w="11" w:type="dxa"/>
                  </w:tcMar>
                  <w:vAlign w:val="center"/>
                </w:tcPr>
                <w:p>
                  <w:pPr>
                    <w:widowControl/>
                    <w:jc w:val="center"/>
                    <w:rPr>
                      <w:color w:val="000000"/>
                      <w:kern w:val="0"/>
                      <w:szCs w:val="21"/>
                    </w:rPr>
                  </w:pPr>
                  <w:r>
                    <w:rPr>
                      <w:color w:val="000000"/>
                      <w:kern w:val="0"/>
                      <w:szCs w:val="21"/>
                    </w:rPr>
                    <w:t>1125t/a</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4.08t/t</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 xml:space="preserve">12.750 </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 xml:space="preserve">3.694 </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4590</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4156.1</w:t>
                  </w:r>
                </w:p>
              </w:tc>
              <w:tc>
                <w:tcPr>
                  <w:tcW w:w="0" w:type="auto"/>
                  <w:vMerge w:val="continue"/>
                  <w:tcMar>
                    <w:left w:w="11" w:type="dxa"/>
                    <w:right w:w="11" w:type="dxa"/>
                  </w:tcMar>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gridSpan w:val="4"/>
                  <w:shd w:val="clear" w:color="auto" w:fill="auto"/>
                  <w:tcMar>
                    <w:left w:w="11" w:type="dxa"/>
                    <w:right w:w="11" w:type="dxa"/>
                  </w:tcMar>
                  <w:vAlign w:val="center"/>
                </w:tcPr>
                <w:p>
                  <w:pPr>
                    <w:widowControl/>
                    <w:jc w:val="center"/>
                    <w:rPr>
                      <w:color w:val="000000"/>
                      <w:kern w:val="0"/>
                      <w:szCs w:val="21"/>
                    </w:rPr>
                  </w:pPr>
                  <w:r>
                    <w:rPr>
                      <w:color w:val="000000"/>
                      <w:kern w:val="0"/>
                      <w:szCs w:val="21"/>
                    </w:rPr>
                    <w:t>合计</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 xml:space="preserve">926.449 </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333521.6</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273895.019</w:t>
                  </w:r>
                </w:p>
              </w:tc>
              <w:tc>
                <w:tcPr>
                  <w:tcW w:w="0" w:type="auto"/>
                  <w:shd w:val="clear" w:color="auto" w:fill="auto"/>
                  <w:tcMar>
                    <w:left w:w="11" w:type="dxa"/>
                    <w:right w:w="11" w:type="dxa"/>
                  </w:tcMar>
                  <w:vAlign w:val="center"/>
                </w:tcPr>
                <w:p>
                  <w:pPr>
                    <w:widowControl/>
                    <w:jc w:val="center"/>
                    <w:rPr>
                      <w:color w:val="000000"/>
                      <w:kern w:val="0"/>
                      <w:szCs w:val="21"/>
                    </w:rPr>
                  </w:pPr>
                  <w:r>
                    <w:rPr>
                      <w:color w:val="000000"/>
                      <w:kern w:val="0"/>
                      <w:szCs w:val="21"/>
                    </w:rPr>
                    <w:t xml:space="preserve">日均排水761t/d </w:t>
                  </w:r>
                </w:p>
              </w:tc>
            </w:tr>
          </w:tbl>
          <w:p>
            <w:pPr>
              <w:adjustRightInd w:val="0"/>
              <w:snapToGrid w:val="0"/>
              <w:spacing w:line="360" w:lineRule="auto"/>
              <w:ind w:firstLine="480" w:firstLineChars="200"/>
              <w:rPr>
                <w:rFonts w:ascii="宋体" w:hAnsi="宋体" w:cs="宋体"/>
                <w:bCs/>
                <w:sz w:val="24"/>
              </w:rPr>
            </w:pPr>
            <w:r>
              <w:rPr>
                <w:rFonts w:ascii="宋体" w:hAnsi="宋体" w:cs="宋体"/>
                <w:bCs/>
                <w:sz w:val="24"/>
              </w:rPr>
              <w:t>说明：</w:t>
            </w:r>
            <w:r>
              <w:rPr>
                <w:rFonts w:hint="eastAsia" w:ascii="宋体" w:hAnsi="宋体" w:cs="宋体"/>
                <w:bCs/>
                <w:sz w:val="24"/>
              </w:rPr>
              <w:t>1、产品用水消耗系数由建设单位提供的现有的阳光华利食品现有生产线2</w:t>
            </w:r>
            <w:r>
              <w:rPr>
                <w:rFonts w:ascii="宋体" w:hAnsi="宋体" w:cs="宋体"/>
                <w:bCs/>
                <w:sz w:val="24"/>
              </w:rPr>
              <w:t>023年实际生产情况统计数据，各产品用水包括工艺用水及其生产设备及车间清洗等用水；</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2、本项目配套</w:t>
            </w:r>
            <w:r>
              <w:rPr>
                <w:rFonts w:ascii="宋体" w:hAnsi="宋体" w:cs="宋体"/>
                <w:bCs/>
                <w:sz w:val="24"/>
              </w:rPr>
              <w:t>2台</w:t>
            </w:r>
            <w:r>
              <w:rPr>
                <w:rFonts w:hint="eastAsia" w:ascii="宋体" w:hAnsi="宋体" w:cs="宋体"/>
                <w:bCs/>
                <w:sz w:val="24"/>
              </w:rPr>
              <w:t>4t/h锅炉（近期使用生物质锅炉，远期使用燃气锅炉，两者互为备用）；生产过程中除半干米粉、干米粉及速食米粉的老化和烘干工序使用蒸汽间接加热外，其他工序均为使用蒸汽直接加热；间接加热蒸汽冷凝后回用，锅炉定期排污。</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③排水路径</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排水采用雨污分流的排水体制。</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生产废水和锅炉定期排污水收集后，配套建设污水处理站处理，采用水解酸化+生化污水处理工艺处理达标后排入工业园污水管网，近期进入下河线污水处理厂处理，远期待经开区污水处理厂建成后，进入经开区污水处理厂处理，达标后均为排入湘江。本项目生产废水排水量约为</w:t>
            </w:r>
            <w:r>
              <w:rPr>
                <w:rFonts w:ascii="宋体" w:hAnsi="宋体" w:cs="宋体"/>
                <w:bCs/>
                <w:sz w:val="24"/>
              </w:rPr>
              <w:t>264398.068</w:t>
            </w:r>
            <w:r>
              <w:rPr>
                <w:rFonts w:hint="eastAsia" w:ascii="宋体" w:hAnsi="宋体" w:cs="宋体"/>
                <w:bCs/>
                <w:sz w:val="24"/>
              </w:rPr>
              <w:t>m</w:t>
            </w:r>
            <w:r>
              <w:rPr>
                <w:rFonts w:hint="eastAsia" w:ascii="宋体" w:hAnsi="宋体" w:cs="宋体"/>
                <w:bCs/>
                <w:sz w:val="24"/>
                <w:vertAlign w:val="superscript"/>
              </w:rPr>
              <w:t>3</w:t>
            </w:r>
            <w:r>
              <w:rPr>
                <w:rFonts w:hint="eastAsia" w:ascii="宋体" w:hAnsi="宋体" w:cs="宋体"/>
                <w:bCs/>
                <w:sz w:val="24"/>
              </w:rPr>
              <w:t>/a（折合</w:t>
            </w:r>
            <w:r>
              <w:rPr>
                <w:rFonts w:ascii="宋体" w:hAnsi="宋体" w:cs="宋体"/>
                <w:bCs/>
                <w:sz w:val="24"/>
              </w:rPr>
              <w:t>734.4</w:t>
            </w:r>
            <w:r>
              <w:rPr>
                <w:rFonts w:hint="eastAsia" w:ascii="宋体" w:hAnsi="宋体" w:cs="宋体"/>
                <w:bCs/>
                <w:sz w:val="24"/>
              </w:rPr>
              <w:t>m</w:t>
            </w:r>
            <w:r>
              <w:rPr>
                <w:rFonts w:hint="eastAsia" w:ascii="宋体" w:hAnsi="宋体" w:cs="宋体"/>
                <w:bCs/>
                <w:sz w:val="24"/>
                <w:vertAlign w:val="superscript"/>
              </w:rPr>
              <w:t>3</w:t>
            </w:r>
            <w:r>
              <w:rPr>
                <w:rFonts w:hint="eastAsia" w:ascii="宋体" w:hAnsi="宋体" w:cs="宋体"/>
                <w:bCs/>
                <w:sz w:val="24"/>
              </w:rPr>
              <w:t>/d）；</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生活污水经配套建设的化粪池处理（食堂废水配套建设隔油池预处理）后排入工业园污水管网，近期进入下河线污水处理厂处理，远期待经开区污水处理厂建成后，进入经开区污水处理厂处理，达标后均为排入湘江。</w:t>
            </w:r>
          </w:p>
          <w:p>
            <w:pPr>
              <w:adjustRightInd w:val="0"/>
              <w:snapToGrid w:val="0"/>
              <w:spacing w:line="360" w:lineRule="auto"/>
              <w:ind w:firstLine="480" w:firstLineChars="200"/>
              <w:rPr>
                <w:rFonts w:ascii="宋体" w:hAnsi="宋体" w:cs="宋体"/>
                <w:bCs/>
                <w:sz w:val="24"/>
              </w:rPr>
            </w:pPr>
            <w:r>
              <w:rPr>
                <w:rFonts w:ascii="宋体" w:hAnsi="宋体" w:cs="宋体"/>
                <w:bCs/>
                <w:sz w:val="24"/>
              </w:rPr>
              <w:t>锅炉软化水制备过程中产生的反冲水量约为</w:t>
            </w:r>
            <w:r>
              <w:rPr>
                <w:rFonts w:hint="eastAsia" w:ascii="宋体" w:hAnsi="宋体" w:cs="宋体"/>
                <w:bCs/>
                <w:sz w:val="24"/>
              </w:rPr>
              <w:t>3</w:t>
            </w:r>
            <w:r>
              <w:rPr>
                <w:rFonts w:ascii="宋体" w:hAnsi="宋体" w:cs="宋体"/>
                <w:bCs/>
                <w:sz w:val="24"/>
              </w:rPr>
              <w:t>529.951 m</w:t>
            </w:r>
            <w:r>
              <w:rPr>
                <w:rFonts w:ascii="宋体" w:hAnsi="宋体" w:cs="宋体"/>
                <w:bCs/>
                <w:sz w:val="24"/>
                <w:vertAlign w:val="superscript"/>
              </w:rPr>
              <w:t>3</w:t>
            </w:r>
            <w:r>
              <w:rPr>
                <w:rFonts w:ascii="宋体" w:hAnsi="宋体" w:cs="宋体"/>
                <w:bCs/>
                <w:sz w:val="24"/>
              </w:rPr>
              <w:t>/a（</w:t>
            </w:r>
            <w:r>
              <w:rPr>
                <w:rFonts w:hint="eastAsia" w:ascii="宋体" w:hAnsi="宋体" w:cs="宋体"/>
                <w:bCs/>
                <w:sz w:val="24"/>
              </w:rPr>
              <w:t>9</w:t>
            </w:r>
            <w:r>
              <w:rPr>
                <w:rFonts w:ascii="宋体" w:hAnsi="宋体" w:cs="宋体"/>
                <w:bCs/>
                <w:sz w:val="24"/>
              </w:rPr>
              <w:t>.8m</w:t>
            </w:r>
            <w:r>
              <w:rPr>
                <w:rFonts w:ascii="宋体" w:hAnsi="宋体" w:cs="宋体"/>
                <w:bCs/>
                <w:sz w:val="24"/>
                <w:vertAlign w:val="superscript"/>
              </w:rPr>
              <w:t>3</w:t>
            </w:r>
            <w:r>
              <w:rPr>
                <w:rFonts w:ascii="宋体" w:hAnsi="宋体" w:cs="宋体"/>
                <w:bCs/>
                <w:sz w:val="24"/>
              </w:rPr>
              <w:t>/d），该反冲水为洁净下水，直接排入园区雨水管网。</w:t>
            </w:r>
          </w:p>
          <w:p>
            <w:pPr>
              <w:adjustRightInd w:val="0"/>
              <w:snapToGrid w:val="0"/>
              <w:spacing w:line="360" w:lineRule="auto"/>
              <w:ind w:firstLine="480" w:firstLineChars="200"/>
              <w:rPr>
                <w:rFonts w:ascii="宋体" w:hAnsi="宋体" w:cs="宋体"/>
                <w:bCs/>
                <w:sz w:val="24"/>
              </w:rPr>
            </w:pPr>
            <w:r>
              <w:rPr>
                <w:rFonts w:ascii="宋体" w:hAnsi="宋体" w:cs="宋体"/>
                <w:bCs/>
                <w:sz w:val="24"/>
              </w:rPr>
              <w:t>（</w:t>
            </w:r>
            <w:r>
              <w:rPr>
                <w:rFonts w:hint="eastAsia" w:ascii="宋体" w:hAnsi="宋体" w:cs="宋体"/>
                <w:bCs/>
                <w:sz w:val="24"/>
              </w:rPr>
              <w:t>2</w:t>
            </w:r>
            <w:r>
              <w:rPr>
                <w:rFonts w:ascii="宋体" w:hAnsi="宋体" w:cs="宋体"/>
                <w:bCs/>
                <w:sz w:val="24"/>
              </w:rPr>
              <w:t>）供电</w:t>
            </w:r>
          </w:p>
          <w:p>
            <w:pPr>
              <w:adjustRightInd w:val="0"/>
              <w:snapToGrid w:val="0"/>
              <w:spacing w:line="360" w:lineRule="auto"/>
              <w:ind w:firstLine="480" w:firstLineChars="200"/>
              <w:rPr>
                <w:rFonts w:ascii="宋体" w:hAnsi="宋体" w:cs="宋体"/>
                <w:bCs/>
                <w:sz w:val="24"/>
              </w:rPr>
            </w:pPr>
            <w:r>
              <w:rPr>
                <w:rFonts w:ascii="宋体" w:hAnsi="宋体" w:cs="宋体"/>
                <w:bCs/>
                <w:sz w:val="24"/>
              </w:rPr>
              <w:t>本项目供电由国家电网接入，年用电量约为</w:t>
            </w:r>
            <w:r>
              <w:rPr>
                <w:rFonts w:hint="eastAsia" w:ascii="宋体" w:hAnsi="宋体" w:cs="宋体"/>
                <w:bCs/>
                <w:sz w:val="24"/>
              </w:rPr>
              <w:t>1</w:t>
            </w:r>
            <w:r>
              <w:rPr>
                <w:rFonts w:ascii="宋体" w:hAnsi="宋体" w:cs="宋体"/>
                <w:bCs/>
                <w:sz w:val="24"/>
              </w:rPr>
              <w:t>400万</w:t>
            </w:r>
            <w:r>
              <w:rPr>
                <w:rFonts w:hint="eastAsia" w:ascii="宋体" w:hAnsi="宋体" w:cs="宋体"/>
                <w:bCs/>
                <w:sz w:val="24"/>
              </w:rPr>
              <w:t>K</w:t>
            </w:r>
            <w:r>
              <w:rPr>
                <w:rFonts w:ascii="宋体" w:hAnsi="宋体" w:cs="宋体"/>
                <w:bCs/>
                <w:sz w:val="24"/>
              </w:rPr>
              <w:t>W.h。</w:t>
            </w:r>
          </w:p>
          <w:p>
            <w:pPr>
              <w:adjustRightInd w:val="0"/>
              <w:snapToGrid w:val="0"/>
              <w:spacing w:line="360" w:lineRule="auto"/>
              <w:ind w:firstLine="480" w:firstLineChars="200"/>
              <w:rPr>
                <w:rFonts w:ascii="宋体" w:hAnsi="宋体" w:cs="宋体"/>
                <w:bCs/>
                <w:sz w:val="24"/>
              </w:rPr>
            </w:pPr>
            <w:r>
              <w:rPr>
                <w:rFonts w:ascii="宋体" w:hAnsi="宋体" w:cs="宋体"/>
                <w:bCs/>
                <w:sz w:val="24"/>
              </w:rPr>
              <w:t>（</w:t>
            </w:r>
            <w:r>
              <w:rPr>
                <w:rFonts w:hint="eastAsia" w:ascii="宋体" w:hAnsi="宋体" w:cs="宋体"/>
                <w:bCs/>
                <w:sz w:val="24"/>
              </w:rPr>
              <w:t>3</w:t>
            </w:r>
            <w:r>
              <w:rPr>
                <w:rFonts w:ascii="宋体" w:hAnsi="宋体" w:cs="宋体"/>
                <w:bCs/>
                <w:sz w:val="24"/>
              </w:rPr>
              <w:t>）供热</w:t>
            </w:r>
          </w:p>
          <w:p>
            <w:pPr>
              <w:adjustRightInd w:val="0"/>
              <w:snapToGrid w:val="0"/>
              <w:spacing w:line="360" w:lineRule="auto"/>
              <w:ind w:firstLine="480" w:firstLineChars="200"/>
              <w:rPr>
                <w:rFonts w:ascii="宋体" w:hAnsi="宋体" w:cs="宋体"/>
                <w:bCs/>
                <w:sz w:val="24"/>
              </w:rPr>
            </w:pPr>
            <w:r>
              <w:rPr>
                <w:rFonts w:ascii="宋体" w:hAnsi="宋体" w:cs="宋体"/>
                <w:bCs/>
                <w:sz w:val="24"/>
              </w:rPr>
              <w:t>本项目配套建设</w:t>
            </w:r>
            <w:r>
              <w:rPr>
                <w:rFonts w:hint="eastAsia" w:ascii="宋体" w:hAnsi="宋体" w:cs="宋体"/>
                <w:bCs/>
                <w:sz w:val="24"/>
              </w:rPr>
              <w:t>2台4t/h锅炉，其中1台生物质锅炉，1台天然气锅炉，近期</w:t>
            </w:r>
            <w:r>
              <w:rPr>
                <w:rFonts w:hint="eastAsia" w:ascii="宋体" w:hAnsi="宋体" w:cs="宋体"/>
                <w:bCs/>
                <w:sz w:val="24"/>
                <w:lang w:val="en-US" w:eastAsia="zh-CN"/>
              </w:rPr>
              <w:t>主要</w:t>
            </w:r>
            <w:r>
              <w:rPr>
                <w:rFonts w:hint="eastAsia" w:ascii="宋体" w:hAnsi="宋体" w:cs="宋体"/>
                <w:bCs/>
                <w:sz w:val="24"/>
              </w:rPr>
              <w:t>使用生物质锅炉供热，远期</w:t>
            </w:r>
            <w:r>
              <w:rPr>
                <w:rFonts w:hint="eastAsia" w:ascii="宋体" w:hAnsi="宋体" w:cs="宋体"/>
                <w:bCs/>
                <w:sz w:val="24"/>
                <w:lang w:val="en-US" w:eastAsia="zh-CN"/>
              </w:rPr>
              <w:t>主要</w:t>
            </w:r>
            <w:r>
              <w:rPr>
                <w:rFonts w:hint="eastAsia" w:ascii="宋体" w:hAnsi="宋体" w:cs="宋体"/>
                <w:bCs/>
                <w:sz w:val="24"/>
              </w:rPr>
              <w:t>使用天然气锅炉供热，两台锅炉互为备用，生产过程中具体供热情况详见下表。</w:t>
            </w:r>
          </w:p>
          <w:p>
            <w:pPr>
              <w:adjustRightInd w:val="0"/>
              <w:snapToGrid w:val="0"/>
              <w:spacing w:line="360" w:lineRule="auto"/>
              <w:ind w:firstLine="480" w:firstLineChars="200"/>
              <w:jc w:val="center"/>
              <w:rPr>
                <w:rFonts w:ascii="宋体" w:hAnsi="宋体" w:cs="宋体"/>
                <w:bCs/>
                <w:sz w:val="24"/>
              </w:rPr>
            </w:pPr>
            <w:r>
              <w:rPr>
                <w:rFonts w:eastAsia="黑体"/>
                <w:sz w:val="24"/>
                <w:szCs w:val="20"/>
              </w:rPr>
              <w:t xml:space="preserve">表2-7   </w:t>
            </w:r>
            <w:r>
              <w:rPr>
                <w:rFonts w:hint="eastAsia" w:eastAsia="黑体"/>
                <w:sz w:val="24"/>
                <w:szCs w:val="20"/>
              </w:rPr>
              <w:t>各</w:t>
            </w:r>
            <w:r>
              <w:rPr>
                <w:rFonts w:eastAsia="黑体"/>
                <w:sz w:val="24"/>
                <w:szCs w:val="20"/>
              </w:rPr>
              <w:t>产品蒸汽用量情况一览表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688"/>
              <w:gridCol w:w="981"/>
              <w:gridCol w:w="936"/>
              <w:gridCol w:w="1196"/>
              <w:gridCol w:w="3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288" w:lineRule="auto"/>
                    <w:jc w:val="center"/>
                    <w:rPr>
                      <w:bCs/>
                      <w:szCs w:val="21"/>
                    </w:rPr>
                  </w:pPr>
                  <w:r>
                    <w:rPr>
                      <w:bCs/>
                      <w:szCs w:val="21"/>
                    </w:rPr>
                    <w:t>序号</w:t>
                  </w:r>
                </w:p>
              </w:tc>
              <w:tc>
                <w:tcPr>
                  <w:tcW w:w="0" w:type="auto"/>
                  <w:vAlign w:val="center"/>
                </w:tcPr>
                <w:p>
                  <w:pPr>
                    <w:adjustRightInd w:val="0"/>
                    <w:snapToGrid w:val="0"/>
                    <w:spacing w:line="288" w:lineRule="auto"/>
                    <w:jc w:val="center"/>
                    <w:rPr>
                      <w:bCs/>
                      <w:szCs w:val="21"/>
                    </w:rPr>
                  </w:pPr>
                  <w:r>
                    <w:rPr>
                      <w:bCs/>
                      <w:szCs w:val="21"/>
                    </w:rPr>
                    <w:t>产品名称</w:t>
                  </w:r>
                </w:p>
              </w:tc>
              <w:tc>
                <w:tcPr>
                  <w:tcW w:w="0" w:type="auto"/>
                  <w:vAlign w:val="center"/>
                </w:tcPr>
                <w:p>
                  <w:pPr>
                    <w:adjustRightInd w:val="0"/>
                    <w:snapToGrid w:val="0"/>
                    <w:spacing w:line="288" w:lineRule="auto"/>
                    <w:jc w:val="center"/>
                    <w:rPr>
                      <w:bCs/>
                      <w:szCs w:val="21"/>
                    </w:rPr>
                  </w:pPr>
                  <w:r>
                    <w:rPr>
                      <w:bCs/>
                      <w:szCs w:val="21"/>
                    </w:rPr>
                    <w:t>设计产能t/a</w:t>
                  </w:r>
                </w:p>
              </w:tc>
              <w:tc>
                <w:tcPr>
                  <w:tcW w:w="0" w:type="auto"/>
                  <w:vAlign w:val="center"/>
                </w:tcPr>
                <w:p>
                  <w:pPr>
                    <w:adjustRightInd w:val="0"/>
                    <w:snapToGrid w:val="0"/>
                    <w:spacing w:line="288" w:lineRule="auto"/>
                    <w:jc w:val="center"/>
                    <w:rPr>
                      <w:bCs/>
                      <w:szCs w:val="21"/>
                    </w:rPr>
                  </w:pPr>
                  <w:r>
                    <w:rPr>
                      <w:bCs/>
                      <w:szCs w:val="21"/>
                    </w:rPr>
                    <w:t>蒸汽单耗t/t</w:t>
                  </w:r>
                </w:p>
              </w:tc>
              <w:tc>
                <w:tcPr>
                  <w:tcW w:w="0" w:type="auto"/>
                  <w:vAlign w:val="center"/>
                </w:tcPr>
                <w:p>
                  <w:pPr>
                    <w:adjustRightInd w:val="0"/>
                    <w:snapToGrid w:val="0"/>
                    <w:spacing w:line="288" w:lineRule="auto"/>
                    <w:jc w:val="center"/>
                    <w:rPr>
                      <w:bCs/>
                      <w:szCs w:val="21"/>
                    </w:rPr>
                  </w:pPr>
                  <w:r>
                    <w:rPr>
                      <w:bCs/>
                      <w:szCs w:val="21"/>
                    </w:rPr>
                    <w:t>蒸汽总耗t/a</w:t>
                  </w:r>
                </w:p>
              </w:tc>
              <w:tc>
                <w:tcPr>
                  <w:tcW w:w="0" w:type="auto"/>
                  <w:vAlign w:val="center"/>
                </w:tcPr>
                <w:p>
                  <w:pPr>
                    <w:adjustRightInd w:val="0"/>
                    <w:snapToGrid w:val="0"/>
                    <w:spacing w:line="288" w:lineRule="auto"/>
                    <w:jc w:val="center"/>
                    <w:rPr>
                      <w:bCs/>
                      <w:szCs w:val="21"/>
                    </w:rPr>
                  </w:pPr>
                  <w:r>
                    <w:rPr>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288" w:lineRule="auto"/>
                    <w:jc w:val="center"/>
                    <w:rPr>
                      <w:bCs/>
                      <w:szCs w:val="21"/>
                    </w:rPr>
                  </w:pPr>
                  <w:r>
                    <w:rPr>
                      <w:bCs/>
                      <w:szCs w:val="21"/>
                    </w:rPr>
                    <w:t>1</w:t>
                  </w:r>
                </w:p>
              </w:tc>
              <w:tc>
                <w:tcPr>
                  <w:tcW w:w="0" w:type="auto"/>
                  <w:vAlign w:val="center"/>
                </w:tcPr>
                <w:p>
                  <w:pPr>
                    <w:adjustRightInd w:val="0"/>
                    <w:snapToGrid w:val="0"/>
                    <w:spacing w:line="288" w:lineRule="auto"/>
                    <w:jc w:val="center"/>
                    <w:rPr>
                      <w:bCs/>
                      <w:szCs w:val="21"/>
                    </w:rPr>
                  </w:pPr>
                  <w:r>
                    <w:rPr>
                      <w:bCs/>
                      <w:szCs w:val="21"/>
                    </w:rPr>
                    <w:t>圆粉</w:t>
                  </w:r>
                </w:p>
              </w:tc>
              <w:tc>
                <w:tcPr>
                  <w:tcW w:w="0" w:type="auto"/>
                  <w:vAlign w:val="center"/>
                </w:tcPr>
                <w:p>
                  <w:pPr>
                    <w:adjustRightInd w:val="0"/>
                    <w:snapToGrid w:val="0"/>
                    <w:spacing w:line="288" w:lineRule="auto"/>
                    <w:jc w:val="center"/>
                    <w:rPr>
                      <w:bCs/>
                      <w:szCs w:val="21"/>
                    </w:rPr>
                  </w:pPr>
                  <w:r>
                    <w:rPr>
                      <w:bCs/>
                      <w:szCs w:val="21"/>
                    </w:rPr>
                    <w:t>7500</w:t>
                  </w:r>
                </w:p>
              </w:tc>
              <w:tc>
                <w:tcPr>
                  <w:tcW w:w="0" w:type="auto"/>
                  <w:vAlign w:val="center"/>
                </w:tcPr>
                <w:p>
                  <w:pPr>
                    <w:adjustRightInd w:val="0"/>
                    <w:snapToGrid w:val="0"/>
                    <w:spacing w:line="288" w:lineRule="auto"/>
                    <w:jc w:val="center"/>
                    <w:rPr>
                      <w:bCs/>
                      <w:szCs w:val="21"/>
                    </w:rPr>
                  </w:pPr>
                  <w:r>
                    <w:rPr>
                      <w:bCs/>
                      <w:szCs w:val="21"/>
                    </w:rPr>
                    <w:t>0.18</w:t>
                  </w:r>
                </w:p>
              </w:tc>
              <w:tc>
                <w:tcPr>
                  <w:tcW w:w="0" w:type="auto"/>
                  <w:shd w:val="clear" w:color="auto" w:fill="auto"/>
                  <w:vAlign w:val="center"/>
                </w:tcPr>
                <w:p>
                  <w:pPr>
                    <w:adjustRightInd w:val="0"/>
                    <w:snapToGrid w:val="0"/>
                    <w:spacing w:line="288" w:lineRule="auto"/>
                    <w:jc w:val="center"/>
                    <w:rPr>
                      <w:bCs/>
                      <w:szCs w:val="21"/>
                    </w:rPr>
                  </w:pPr>
                  <w:r>
                    <w:rPr>
                      <w:color w:val="000000"/>
                      <w:szCs w:val="21"/>
                    </w:rPr>
                    <w:t>1350</w:t>
                  </w:r>
                </w:p>
              </w:tc>
              <w:tc>
                <w:tcPr>
                  <w:tcW w:w="0" w:type="auto"/>
                  <w:vAlign w:val="center"/>
                </w:tcPr>
                <w:p>
                  <w:pPr>
                    <w:adjustRightInd w:val="0"/>
                    <w:snapToGrid w:val="0"/>
                    <w:spacing w:line="288" w:lineRule="auto"/>
                    <w:jc w:val="center"/>
                    <w:rPr>
                      <w:bCs/>
                      <w:szCs w:val="21"/>
                    </w:rPr>
                  </w:pPr>
                  <w:r>
                    <w:rPr>
                      <w:bCs/>
                      <w:szCs w:val="21"/>
                    </w:rPr>
                    <w:t>直接加热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288" w:lineRule="auto"/>
                    <w:jc w:val="center"/>
                    <w:rPr>
                      <w:bCs/>
                      <w:szCs w:val="21"/>
                    </w:rPr>
                  </w:pPr>
                  <w:r>
                    <w:rPr>
                      <w:bCs/>
                      <w:szCs w:val="21"/>
                    </w:rPr>
                    <w:t>2</w:t>
                  </w:r>
                </w:p>
              </w:tc>
              <w:tc>
                <w:tcPr>
                  <w:tcW w:w="0" w:type="auto"/>
                  <w:vAlign w:val="center"/>
                </w:tcPr>
                <w:p>
                  <w:pPr>
                    <w:adjustRightInd w:val="0"/>
                    <w:snapToGrid w:val="0"/>
                    <w:spacing w:line="288" w:lineRule="auto"/>
                    <w:jc w:val="center"/>
                    <w:rPr>
                      <w:bCs/>
                      <w:szCs w:val="21"/>
                    </w:rPr>
                  </w:pPr>
                  <w:r>
                    <w:rPr>
                      <w:bCs/>
                      <w:szCs w:val="21"/>
                    </w:rPr>
                    <w:t>河粉</w:t>
                  </w:r>
                </w:p>
              </w:tc>
              <w:tc>
                <w:tcPr>
                  <w:tcW w:w="0" w:type="auto"/>
                  <w:vAlign w:val="center"/>
                </w:tcPr>
                <w:p>
                  <w:pPr>
                    <w:adjustRightInd w:val="0"/>
                    <w:snapToGrid w:val="0"/>
                    <w:spacing w:line="288" w:lineRule="auto"/>
                    <w:jc w:val="center"/>
                    <w:rPr>
                      <w:bCs/>
                      <w:szCs w:val="21"/>
                    </w:rPr>
                  </w:pPr>
                  <w:r>
                    <w:rPr>
                      <w:bCs/>
                      <w:szCs w:val="21"/>
                    </w:rPr>
                    <w:t>4000</w:t>
                  </w:r>
                </w:p>
              </w:tc>
              <w:tc>
                <w:tcPr>
                  <w:tcW w:w="0" w:type="auto"/>
                  <w:vAlign w:val="center"/>
                </w:tcPr>
                <w:p>
                  <w:pPr>
                    <w:adjustRightInd w:val="0"/>
                    <w:snapToGrid w:val="0"/>
                    <w:spacing w:line="288" w:lineRule="auto"/>
                    <w:jc w:val="center"/>
                    <w:rPr>
                      <w:bCs/>
                      <w:szCs w:val="21"/>
                    </w:rPr>
                  </w:pPr>
                  <w:r>
                    <w:rPr>
                      <w:bCs/>
                      <w:szCs w:val="21"/>
                    </w:rPr>
                    <w:t>0.1</w:t>
                  </w:r>
                </w:p>
              </w:tc>
              <w:tc>
                <w:tcPr>
                  <w:tcW w:w="0" w:type="auto"/>
                  <w:shd w:val="clear" w:color="auto" w:fill="auto"/>
                  <w:vAlign w:val="center"/>
                </w:tcPr>
                <w:p>
                  <w:pPr>
                    <w:adjustRightInd w:val="0"/>
                    <w:snapToGrid w:val="0"/>
                    <w:spacing w:line="288" w:lineRule="auto"/>
                    <w:jc w:val="center"/>
                    <w:rPr>
                      <w:bCs/>
                      <w:szCs w:val="21"/>
                    </w:rPr>
                  </w:pPr>
                  <w:r>
                    <w:rPr>
                      <w:color w:val="000000"/>
                      <w:szCs w:val="21"/>
                    </w:rPr>
                    <w:t>400</w:t>
                  </w:r>
                </w:p>
              </w:tc>
              <w:tc>
                <w:tcPr>
                  <w:tcW w:w="0" w:type="auto"/>
                  <w:vAlign w:val="center"/>
                </w:tcPr>
                <w:p>
                  <w:pPr>
                    <w:adjustRightInd w:val="0"/>
                    <w:snapToGrid w:val="0"/>
                    <w:spacing w:line="288" w:lineRule="auto"/>
                    <w:jc w:val="center"/>
                    <w:rPr>
                      <w:bCs/>
                      <w:szCs w:val="21"/>
                    </w:rPr>
                  </w:pPr>
                  <w:r>
                    <w:rPr>
                      <w:bCs/>
                      <w:szCs w:val="21"/>
                    </w:rPr>
                    <w:t>直接加热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288" w:lineRule="auto"/>
                    <w:jc w:val="center"/>
                    <w:rPr>
                      <w:bCs/>
                      <w:szCs w:val="21"/>
                    </w:rPr>
                  </w:pPr>
                  <w:r>
                    <w:rPr>
                      <w:bCs/>
                      <w:szCs w:val="21"/>
                    </w:rPr>
                    <w:t>3</w:t>
                  </w:r>
                </w:p>
              </w:tc>
              <w:tc>
                <w:tcPr>
                  <w:tcW w:w="0" w:type="auto"/>
                  <w:vAlign w:val="center"/>
                </w:tcPr>
                <w:p>
                  <w:pPr>
                    <w:adjustRightInd w:val="0"/>
                    <w:snapToGrid w:val="0"/>
                    <w:spacing w:line="288" w:lineRule="auto"/>
                    <w:jc w:val="center"/>
                    <w:rPr>
                      <w:bCs/>
                      <w:szCs w:val="21"/>
                    </w:rPr>
                  </w:pPr>
                  <w:r>
                    <w:rPr>
                      <w:bCs/>
                      <w:szCs w:val="21"/>
                    </w:rPr>
                    <w:t>半干米粉</w:t>
                  </w:r>
                </w:p>
              </w:tc>
              <w:tc>
                <w:tcPr>
                  <w:tcW w:w="0" w:type="auto"/>
                  <w:vAlign w:val="center"/>
                </w:tcPr>
                <w:p>
                  <w:pPr>
                    <w:adjustRightInd w:val="0"/>
                    <w:snapToGrid w:val="0"/>
                    <w:spacing w:line="288" w:lineRule="auto"/>
                    <w:jc w:val="center"/>
                    <w:rPr>
                      <w:bCs/>
                      <w:szCs w:val="21"/>
                    </w:rPr>
                  </w:pPr>
                  <w:r>
                    <w:rPr>
                      <w:bCs/>
                      <w:szCs w:val="21"/>
                    </w:rPr>
                    <w:t>4500</w:t>
                  </w:r>
                </w:p>
              </w:tc>
              <w:tc>
                <w:tcPr>
                  <w:tcW w:w="0" w:type="auto"/>
                  <w:vAlign w:val="center"/>
                </w:tcPr>
                <w:p>
                  <w:pPr>
                    <w:adjustRightInd w:val="0"/>
                    <w:snapToGrid w:val="0"/>
                    <w:spacing w:line="288" w:lineRule="auto"/>
                    <w:jc w:val="center"/>
                    <w:rPr>
                      <w:bCs/>
                      <w:szCs w:val="21"/>
                    </w:rPr>
                  </w:pPr>
                  <w:r>
                    <w:rPr>
                      <w:bCs/>
                      <w:szCs w:val="21"/>
                    </w:rPr>
                    <w:t>0.421</w:t>
                  </w:r>
                </w:p>
              </w:tc>
              <w:tc>
                <w:tcPr>
                  <w:tcW w:w="0" w:type="auto"/>
                  <w:shd w:val="clear" w:color="auto" w:fill="auto"/>
                  <w:vAlign w:val="center"/>
                </w:tcPr>
                <w:p>
                  <w:pPr>
                    <w:adjustRightInd w:val="0"/>
                    <w:snapToGrid w:val="0"/>
                    <w:spacing w:line="288" w:lineRule="auto"/>
                    <w:jc w:val="center"/>
                    <w:rPr>
                      <w:bCs/>
                      <w:szCs w:val="21"/>
                    </w:rPr>
                  </w:pPr>
                  <w:r>
                    <w:rPr>
                      <w:color w:val="000000"/>
                      <w:szCs w:val="21"/>
                    </w:rPr>
                    <w:t>1894.5</w:t>
                  </w:r>
                </w:p>
              </w:tc>
              <w:tc>
                <w:tcPr>
                  <w:tcW w:w="0" w:type="auto"/>
                  <w:vAlign w:val="center"/>
                </w:tcPr>
                <w:p>
                  <w:pPr>
                    <w:adjustRightInd w:val="0"/>
                    <w:snapToGrid w:val="0"/>
                    <w:spacing w:line="288" w:lineRule="auto"/>
                    <w:jc w:val="center"/>
                    <w:rPr>
                      <w:bCs/>
                      <w:szCs w:val="21"/>
                    </w:rPr>
                  </w:pPr>
                  <w:r>
                    <w:rPr>
                      <w:bCs/>
                      <w:szCs w:val="21"/>
                    </w:rPr>
                    <w:t>直接加热533.571t/a，间接加热1360.929t/a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288" w:lineRule="auto"/>
                    <w:jc w:val="center"/>
                    <w:rPr>
                      <w:bCs/>
                      <w:szCs w:val="21"/>
                    </w:rPr>
                  </w:pPr>
                  <w:r>
                    <w:rPr>
                      <w:bCs/>
                      <w:szCs w:val="21"/>
                    </w:rPr>
                    <w:t>4</w:t>
                  </w:r>
                </w:p>
              </w:tc>
              <w:tc>
                <w:tcPr>
                  <w:tcW w:w="0" w:type="auto"/>
                  <w:vAlign w:val="center"/>
                </w:tcPr>
                <w:p>
                  <w:pPr>
                    <w:adjustRightInd w:val="0"/>
                    <w:snapToGrid w:val="0"/>
                    <w:spacing w:line="288" w:lineRule="auto"/>
                    <w:jc w:val="center"/>
                    <w:rPr>
                      <w:bCs/>
                      <w:szCs w:val="21"/>
                    </w:rPr>
                  </w:pPr>
                  <w:r>
                    <w:rPr>
                      <w:bCs/>
                      <w:szCs w:val="21"/>
                    </w:rPr>
                    <w:t>干米粉</w:t>
                  </w:r>
                </w:p>
              </w:tc>
              <w:tc>
                <w:tcPr>
                  <w:tcW w:w="0" w:type="auto"/>
                  <w:vAlign w:val="center"/>
                </w:tcPr>
                <w:p>
                  <w:pPr>
                    <w:adjustRightInd w:val="0"/>
                    <w:snapToGrid w:val="0"/>
                    <w:spacing w:line="288" w:lineRule="auto"/>
                    <w:jc w:val="center"/>
                    <w:rPr>
                      <w:bCs/>
                      <w:szCs w:val="21"/>
                    </w:rPr>
                  </w:pPr>
                  <w:r>
                    <w:rPr>
                      <w:bCs/>
                      <w:szCs w:val="21"/>
                    </w:rPr>
                    <w:t>48000</w:t>
                  </w:r>
                </w:p>
              </w:tc>
              <w:tc>
                <w:tcPr>
                  <w:tcW w:w="0" w:type="auto"/>
                  <w:vAlign w:val="center"/>
                </w:tcPr>
                <w:p>
                  <w:pPr>
                    <w:adjustRightInd w:val="0"/>
                    <w:snapToGrid w:val="0"/>
                    <w:spacing w:line="288" w:lineRule="auto"/>
                    <w:jc w:val="center"/>
                    <w:rPr>
                      <w:bCs/>
                      <w:szCs w:val="21"/>
                    </w:rPr>
                  </w:pPr>
                  <w:r>
                    <w:rPr>
                      <w:bCs/>
                      <w:szCs w:val="21"/>
                    </w:rPr>
                    <w:t>0.506</w:t>
                  </w:r>
                </w:p>
              </w:tc>
              <w:tc>
                <w:tcPr>
                  <w:tcW w:w="0" w:type="auto"/>
                  <w:shd w:val="clear" w:color="auto" w:fill="auto"/>
                  <w:vAlign w:val="center"/>
                </w:tcPr>
                <w:p>
                  <w:pPr>
                    <w:adjustRightInd w:val="0"/>
                    <w:snapToGrid w:val="0"/>
                    <w:spacing w:line="288" w:lineRule="auto"/>
                    <w:jc w:val="center"/>
                    <w:rPr>
                      <w:bCs/>
                      <w:szCs w:val="21"/>
                    </w:rPr>
                  </w:pPr>
                  <w:r>
                    <w:rPr>
                      <w:color w:val="000000"/>
                      <w:szCs w:val="21"/>
                    </w:rPr>
                    <w:t>24288</w:t>
                  </w:r>
                </w:p>
              </w:tc>
              <w:tc>
                <w:tcPr>
                  <w:tcW w:w="0" w:type="auto"/>
                  <w:vAlign w:val="center"/>
                </w:tcPr>
                <w:p>
                  <w:pPr>
                    <w:adjustRightInd w:val="0"/>
                    <w:snapToGrid w:val="0"/>
                    <w:spacing w:line="288" w:lineRule="auto"/>
                    <w:jc w:val="center"/>
                    <w:rPr>
                      <w:bCs/>
                      <w:szCs w:val="21"/>
                    </w:rPr>
                  </w:pPr>
                  <w:r>
                    <w:rPr>
                      <w:bCs/>
                      <w:szCs w:val="21"/>
                    </w:rPr>
                    <w:t>直接加热6171.429t/a，间接加热1360.571t/a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288" w:lineRule="auto"/>
                    <w:jc w:val="center"/>
                    <w:rPr>
                      <w:bCs/>
                      <w:szCs w:val="21"/>
                    </w:rPr>
                  </w:pPr>
                  <w:r>
                    <w:rPr>
                      <w:bCs/>
                      <w:szCs w:val="21"/>
                    </w:rPr>
                    <w:t>5</w:t>
                  </w:r>
                </w:p>
              </w:tc>
              <w:tc>
                <w:tcPr>
                  <w:tcW w:w="0" w:type="auto"/>
                  <w:vAlign w:val="center"/>
                </w:tcPr>
                <w:p>
                  <w:pPr>
                    <w:adjustRightInd w:val="0"/>
                    <w:snapToGrid w:val="0"/>
                    <w:spacing w:line="288" w:lineRule="auto"/>
                    <w:jc w:val="center"/>
                    <w:rPr>
                      <w:bCs/>
                      <w:szCs w:val="21"/>
                    </w:rPr>
                  </w:pPr>
                  <w:r>
                    <w:rPr>
                      <w:bCs/>
                      <w:szCs w:val="21"/>
                    </w:rPr>
                    <w:t>速食米粉</w:t>
                  </w:r>
                </w:p>
              </w:tc>
              <w:tc>
                <w:tcPr>
                  <w:tcW w:w="0" w:type="auto"/>
                  <w:vAlign w:val="center"/>
                </w:tcPr>
                <w:p>
                  <w:pPr>
                    <w:adjustRightInd w:val="0"/>
                    <w:snapToGrid w:val="0"/>
                    <w:spacing w:line="288" w:lineRule="auto"/>
                    <w:jc w:val="center"/>
                    <w:rPr>
                      <w:bCs/>
                      <w:szCs w:val="21"/>
                    </w:rPr>
                  </w:pPr>
                  <w:r>
                    <w:rPr>
                      <w:bCs/>
                      <w:szCs w:val="21"/>
                    </w:rPr>
                    <w:t>1125</w:t>
                  </w:r>
                </w:p>
              </w:tc>
              <w:tc>
                <w:tcPr>
                  <w:tcW w:w="0" w:type="auto"/>
                  <w:vAlign w:val="center"/>
                </w:tcPr>
                <w:p>
                  <w:pPr>
                    <w:adjustRightInd w:val="0"/>
                    <w:snapToGrid w:val="0"/>
                    <w:spacing w:line="288" w:lineRule="auto"/>
                    <w:jc w:val="center"/>
                    <w:rPr>
                      <w:bCs/>
                      <w:szCs w:val="21"/>
                    </w:rPr>
                  </w:pPr>
                  <w:r>
                    <w:rPr>
                      <w:bCs/>
                      <w:szCs w:val="21"/>
                    </w:rPr>
                    <w:t>0.506</w:t>
                  </w:r>
                </w:p>
              </w:tc>
              <w:tc>
                <w:tcPr>
                  <w:tcW w:w="0" w:type="auto"/>
                  <w:shd w:val="clear" w:color="auto" w:fill="auto"/>
                  <w:vAlign w:val="center"/>
                </w:tcPr>
                <w:p>
                  <w:pPr>
                    <w:adjustRightInd w:val="0"/>
                    <w:snapToGrid w:val="0"/>
                    <w:spacing w:line="288" w:lineRule="auto"/>
                    <w:jc w:val="center"/>
                    <w:rPr>
                      <w:bCs/>
                      <w:szCs w:val="21"/>
                    </w:rPr>
                  </w:pPr>
                  <w:r>
                    <w:rPr>
                      <w:color w:val="000000"/>
                      <w:szCs w:val="21"/>
                    </w:rPr>
                    <w:t>569.25</w:t>
                  </w:r>
                </w:p>
              </w:tc>
              <w:tc>
                <w:tcPr>
                  <w:tcW w:w="0" w:type="auto"/>
                  <w:vAlign w:val="center"/>
                </w:tcPr>
                <w:p>
                  <w:pPr>
                    <w:adjustRightInd w:val="0"/>
                    <w:snapToGrid w:val="0"/>
                    <w:spacing w:line="288" w:lineRule="auto"/>
                    <w:jc w:val="center"/>
                    <w:rPr>
                      <w:bCs/>
                      <w:szCs w:val="21"/>
                    </w:rPr>
                  </w:pPr>
                  <w:r>
                    <w:rPr>
                      <w:bCs/>
                      <w:szCs w:val="21"/>
                    </w:rPr>
                    <w:t>直接加热144.643t/a，间接加热424.607t/a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288" w:lineRule="auto"/>
                    <w:jc w:val="center"/>
                    <w:rPr>
                      <w:bCs/>
                      <w:szCs w:val="21"/>
                    </w:rPr>
                  </w:pPr>
                  <w:r>
                    <w:rPr>
                      <w:rFonts w:hint="eastAsia"/>
                      <w:bCs/>
                      <w:szCs w:val="21"/>
                    </w:rPr>
                    <w:t>7</w:t>
                  </w:r>
                </w:p>
              </w:tc>
              <w:tc>
                <w:tcPr>
                  <w:tcW w:w="0" w:type="auto"/>
                  <w:vAlign w:val="center"/>
                </w:tcPr>
                <w:p>
                  <w:pPr>
                    <w:adjustRightInd w:val="0"/>
                    <w:snapToGrid w:val="0"/>
                    <w:spacing w:line="288" w:lineRule="auto"/>
                    <w:jc w:val="center"/>
                    <w:rPr>
                      <w:bCs/>
                      <w:szCs w:val="21"/>
                    </w:rPr>
                  </w:pPr>
                  <w:r>
                    <w:rPr>
                      <w:bCs/>
                      <w:szCs w:val="21"/>
                    </w:rPr>
                    <w:t>合计</w:t>
                  </w:r>
                </w:p>
              </w:tc>
              <w:tc>
                <w:tcPr>
                  <w:tcW w:w="0" w:type="auto"/>
                  <w:vAlign w:val="center"/>
                </w:tcPr>
                <w:p>
                  <w:pPr>
                    <w:adjustRightInd w:val="0"/>
                    <w:snapToGrid w:val="0"/>
                    <w:spacing w:line="288" w:lineRule="auto"/>
                    <w:jc w:val="center"/>
                    <w:rPr>
                      <w:bCs/>
                      <w:szCs w:val="21"/>
                    </w:rPr>
                  </w:pPr>
                  <w:r>
                    <w:rPr>
                      <w:bCs/>
                      <w:szCs w:val="21"/>
                    </w:rPr>
                    <w:t>65125</w:t>
                  </w:r>
                </w:p>
              </w:tc>
              <w:tc>
                <w:tcPr>
                  <w:tcW w:w="0" w:type="auto"/>
                  <w:vAlign w:val="center"/>
                </w:tcPr>
                <w:p>
                  <w:pPr>
                    <w:adjustRightInd w:val="0"/>
                    <w:snapToGrid w:val="0"/>
                    <w:spacing w:line="288" w:lineRule="auto"/>
                    <w:jc w:val="center"/>
                    <w:rPr>
                      <w:bCs/>
                      <w:szCs w:val="21"/>
                    </w:rPr>
                  </w:pPr>
                  <w:r>
                    <w:rPr>
                      <w:bCs/>
                      <w:szCs w:val="21"/>
                    </w:rPr>
                    <w:t>/</w:t>
                  </w:r>
                </w:p>
              </w:tc>
              <w:tc>
                <w:tcPr>
                  <w:tcW w:w="0" w:type="auto"/>
                  <w:shd w:val="clear" w:color="auto" w:fill="auto"/>
                  <w:vAlign w:val="center"/>
                </w:tcPr>
                <w:p>
                  <w:pPr>
                    <w:adjustRightInd w:val="0"/>
                    <w:snapToGrid w:val="0"/>
                    <w:spacing w:line="288" w:lineRule="auto"/>
                    <w:jc w:val="center"/>
                    <w:rPr>
                      <w:bCs/>
                      <w:szCs w:val="21"/>
                    </w:rPr>
                  </w:pPr>
                  <w:r>
                    <w:rPr>
                      <w:color w:val="000000"/>
                      <w:szCs w:val="21"/>
                    </w:rPr>
                    <w:t>28501.750</w:t>
                  </w:r>
                </w:p>
              </w:tc>
              <w:tc>
                <w:tcPr>
                  <w:tcW w:w="0" w:type="auto"/>
                  <w:vAlign w:val="center"/>
                </w:tcPr>
                <w:p>
                  <w:pPr>
                    <w:adjustRightInd w:val="0"/>
                    <w:snapToGrid w:val="0"/>
                    <w:spacing w:line="288" w:lineRule="auto"/>
                    <w:jc w:val="center"/>
                    <w:rPr>
                      <w:bCs/>
                      <w:szCs w:val="21"/>
                    </w:rPr>
                  </w:pPr>
                  <w:r>
                    <w:rPr>
                      <w:bCs/>
                      <w:szCs w:val="21"/>
                    </w:rPr>
                    <w:t>直接加热8599.643t/a，间接加热19902.107t/a；日均消耗蒸汽</w:t>
                  </w:r>
                  <w:r>
                    <w:rPr>
                      <w:rFonts w:hint="eastAsia"/>
                      <w:bCs/>
                      <w:szCs w:val="21"/>
                    </w:rPr>
                    <w:t>7</w:t>
                  </w:r>
                  <w:r>
                    <w:rPr>
                      <w:bCs/>
                      <w:szCs w:val="21"/>
                    </w:rPr>
                    <w:t>9.17吨</w:t>
                  </w:r>
                </w:p>
              </w:tc>
            </w:tr>
          </w:tbl>
          <w:p>
            <w:pPr>
              <w:adjustRightInd w:val="0"/>
              <w:snapToGrid w:val="0"/>
              <w:spacing w:line="360" w:lineRule="auto"/>
              <w:ind w:firstLine="480" w:firstLineChars="200"/>
              <w:rPr>
                <w:rFonts w:ascii="宋体" w:hAnsi="宋体" w:cs="宋体"/>
                <w:bCs/>
                <w:sz w:val="24"/>
              </w:rPr>
            </w:pPr>
            <w:r>
              <w:rPr>
                <w:rFonts w:ascii="宋体" w:hAnsi="宋体" w:cs="宋体"/>
                <w:bCs/>
                <w:sz w:val="24"/>
              </w:rPr>
              <w:t>说明：各产品用热情况系建设单位提供的</w:t>
            </w:r>
            <w:r>
              <w:rPr>
                <w:rFonts w:hint="eastAsia" w:ascii="宋体" w:hAnsi="宋体" w:cs="宋体"/>
                <w:bCs/>
                <w:sz w:val="24"/>
              </w:rPr>
              <w:t>阳光华利食品现有生产线2023年实际生产情况统计数据。</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（4）水平衡</w:t>
            </w:r>
          </w:p>
          <w:p>
            <w:pPr>
              <w:adjustRightInd w:val="0"/>
              <w:snapToGrid w:val="0"/>
              <w:spacing w:line="360" w:lineRule="auto"/>
              <w:ind w:firstLine="480" w:firstLineChars="200"/>
              <w:rPr>
                <w:rFonts w:ascii="宋体" w:hAnsi="宋体" w:cs="宋体"/>
                <w:bCs/>
                <w:sz w:val="24"/>
              </w:rPr>
            </w:pPr>
            <w:r>
              <w:rPr>
                <w:rFonts w:ascii="宋体" w:hAnsi="宋体" w:cs="宋体"/>
                <w:bCs/>
                <w:sz w:val="24"/>
              </w:rPr>
              <w:t>本项目水平衡详见下图。</w:t>
            </w:r>
          </w:p>
          <w:p>
            <w:pPr>
              <w:adjustRightInd w:val="0"/>
              <w:snapToGrid w:val="0"/>
              <w:spacing w:line="360" w:lineRule="auto"/>
              <w:rPr>
                <w:rFonts w:ascii="宋体" w:hAnsi="宋体" w:cs="宋体"/>
                <w:bCs/>
                <w:sz w:val="24"/>
              </w:rPr>
            </w:pPr>
            <w:r>
              <w:rPr>
                <w:rFonts w:ascii="宋体" w:hAnsi="宋体" w:cs="宋体"/>
                <w:bCs/>
                <w:sz w:val="24"/>
              </w:rPr>
              <w:object>
                <v:shape id="_x0000_i1025" o:spt="75" type="#_x0000_t75" style="height:414.45pt;width:381.9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adjustRightInd w:val="0"/>
              <w:snapToGrid w:val="0"/>
              <w:spacing w:line="360" w:lineRule="auto"/>
              <w:jc w:val="center"/>
              <w:rPr>
                <w:rFonts w:ascii="宋体" w:hAnsi="宋体" w:cs="宋体"/>
                <w:b/>
                <w:bCs/>
                <w:sz w:val="24"/>
              </w:rPr>
            </w:pPr>
            <w:r>
              <w:rPr>
                <w:rFonts w:ascii="宋体" w:hAnsi="宋体" w:cs="宋体"/>
                <w:b/>
                <w:bCs/>
                <w:sz w:val="24"/>
              </w:rPr>
              <w:t>图</w:t>
            </w:r>
            <w:r>
              <w:rPr>
                <w:rFonts w:hint="eastAsia" w:ascii="宋体" w:hAnsi="宋体" w:cs="宋体"/>
                <w:b/>
                <w:bCs/>
                <w:sz w:val="24"/>
              </w:rPr>
              <w:t>2</w:t>
            </w:r>
            <w:r>
              <w:rPr>
                <w:rFonts w:ascii="宋体" w:hAnsi="宋体" w:cs="宋体"/>
                <w:b/>
                <w:bCs/>
                <w:sz w:val="24"/>
              </w:rPr>
              <w:t>-1 项目水平衡图</w:t>
            </w:r>
            <w:r>
              <w:rPr>
                <w:rFonts w:hint="eastAsia" w:ascii="宋体" w:hAnsi="宋体" w:cs="宋体"/>
                <w:b/>
                <w:bCs/>
                <w:sz w:val="24"/>
              </w:rPr>
              <w:t xml:space="preserve"> 单位：</w:t>
            </w:r>
            <w:r>
              <w:rPr>
                <w:rFonts w:ascii="宋体" w:hAnsi="宋体" w:cs="宋体"/>
                <w:b/>
                <w:bCs/>
                <w:sz w:val="24"/>
              </w:rPr>
              <w:t>m</w:t>
            </w:r>
            <w:r>
              <w:rPr>
                <w:rFonts w:ascii="宋体" w:hAnsi="宋体" w:cs="宋体"/>
                <w:b/>
                <w:bCs/>
                <w:sz w:val="24"/>
                <w:vertAlign w:val="superscript"/>
              </w:rPr>
              <w:t>3</w:t>
            </w:r>
            <w:r>
              <w:rPr>
                <w:rFonts w:ascii="宋体" w:hAnsi="宋体" w:cs="宋体"/>
                <w:b/>
                <w:bCs/>
                <w:sz w:val="24"/>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823" w:type="dxa"/>
            <w:vAlign w:val="center"/>
          </w:tcPr>
          <w:p>
            <w:pPr>
              <w:pStyle w:val="14"/>
              <w:adjustRightInd w:val="0"/>
              <w:snapToGrid w:val="0"/>
              <w:spacing w:before="0" w:beforeAutospacing="0" w:after="0" w:afterAutospacing="0"/>
              <w:jc w:val="center"/>
              <w:rPr>
                <w:rFonts w:cs="宋体"/>
                <w:sz w:val="21"/>
                <w:szCs w:val="21"/>
              </w:rPr>
            </w:pPr>
            <w:r>
              <w:rPr>
                <w:rFonts w:hint="eastAsia" w:cs="宋体"/>
                <w:sz w:val="21"/>
                <w:szCs w:val="21"/>
              </w:rPr>
              <w:t>工艺流程和产排污环节</w:t>
            </w:r>
          </w:p>
        </w:tc>
        <w:tc>
          <w:tcPr>
            <w:tcW w:w="8161" w:type="dxa"/>
          </w:tcPr>
          <w:p>
            <w:pPr>
              <w:adjustRightInd w:val="0"/>
              <w:snapToGrid w:val="0"/>
              <w:spacing w:line="360" w:lineRule="auto"/>
              <w:rPr>
                <w:rFonts w:ascii="宋体" w:hAnsi="宋体" w:cs="宋体"/>
                <w:b/>
                <w:sz w:val="24"/>
              </w:rPr>
            </w:pPr>
            <w:r>
              <w:rPr>
                <w:rFonts w:ascii="宋体" w:hAnsi="宋体" w:cs="宋体"/>
                <w:b/>
                <w:sz w:val="24"/>
              </w:rPr>
              <w:t>2.3</w:t>
            </w:r>
            <w:r>
              <w:rPr>
                <w:rFonts w:hint="eastAsia" w:ascii="宋体" w:hAnsi="宋体" w:cs="宋体"/>
                <w:b/>
                <w:sz w:val="24"/>
              </w:rPr>
              <w:t>主要生产工艺流程</w:t>
            </w:r>
          </w:p>
          <w:p>
            <w:pPr>
              <w:adjustRightInd w:val="0"/>
              <w:snapToGrid w:val="0"/>
              <w:spacing w:line="360" w:lineRule="auto"/>
              <w:ind w:firstLine="480" w:firstLineChars="200"/>
              <w:rPr>
                <w:rFonts w:ascii="宋体" w:hAnsi="宋体"/>
                <w:bCs/>
                <w:sz w:val="24"/>
              </w:rPr>
            </w:pPr>
            <w:r>
              <w:rPr>
                <w:rFonts w:ascii="宋体" w:hAnsi="宋体"/>
                <w:bCs/>
                <w:sz w:val="24"/>
              </w:rPr>
              <w:t>本项目工建设有</w:t>
            </w:r>
            <w:r>
              <w:rPr>
                <w:rFonts w:hint="eastAsia" w:ascii="宋体" w:hAnsi="宋体"/>
                <w:bCs/>
                <w:sz w:val="24"/>
              </w:rPr>
              <w:t>3条湿米粉智能生产线、2条河粉智能生产线、2条半干粉智能生产线、4条干米粉智能生产线、8条速食米粉智能生产线，具体生产工艺流程如下：</w:t>
            </w:r>
          </w:p>
          <w:p>
            <w:pPr>
              <w:adjustRightInd w:val="0"/>
              <w:snapToGrid w:val="0"/>
              <w:spacing w:line="360" w:lineRule="auto"/>
              <w:ind w:firstLine="482" w:firstLineChars="200"/>
              <w:rPr>
                <w:rFonts w:ascii="宋体" w:hAnsi="宋体"/>
                <w:b/>
                <w:bCs/>
                <w:sz w:val="24"/>
              </w:rPr>
            </w:pPr>
            <w:r>
              <w:rPr>
                <w:rFonts w:hint="eastAsia" w:ascii="宋体" w:hAnsi="宋体"/>
                <w:b/>
                <w:bCs/>
                <w:sz w:val="24"/>
              </w:rPr>
              <w:t>1、湿米粉系列生产线</w:t>
            </w:r>
          </w:p>
          <w:p>
            <w:pPr>
              <w:adjustRightInd w:val="0"/>
              <w:snapToGrid w:val="0"/>
              <w:spacing w:line="360" w:lineRule="auto"/>
              <w:ind w:firstLine="480" w:firstLineChars="200"/>
              <w:rPr>
                <w:rFonts w:ascii="宋体" w:hAnsi="宋体"/>
                <w:bCs/>
                <w:sz w:val="24"/>
              </w:rPr>
            </w:pPr>
            <w:r>
              <w:rPr>
                <w:rFonts w:hint="eastAsia" w:ascii="宋体" w:hAnsi="宋体"/>
                <w:bCs/>
                <w:sz w:val="24"/>
              </w:rPr>
              <w:t>湿米粉系列产品包括圆粉和河粉，两种粉生产工艺流程基本一致，主要在原料配比</w:t>
            </w:r>
            <w:r>
              <w:rPr>
                <w:rFonts w:hint="eastAsia" w:ascii="宋体" w:hAnsi="宋体"/>
                <w:bCs/>
                <w:sz w:val="24"/>
                <w:lang w:eastAsia="zh-CN"/>
              </w:rPr>
              <w:t>、</w:t>
            </w:r>
            <w:r>
              <w:rPr>
                <w:rFonts w:hint="eastAsia" w:ascii="宋体" w:hAnsi="宋体"/>
                <w:bCs/>
                <w:sz w:val="24"/>
              </w:rPr>
              <w:t>含水率方面及产品形状存在一定差异，具体生产工艺流程详见下图。</w:t>
            </w:r>
          </w:p>
          <w:p>
            <w:pPr>
              <w:adjustRightInd w:val="0"/>
              <w:snapToGrid w:val="0"/>
              <w:spacing w:line="360" w:lineRule="auto"/>
              <w:ind w:firstLine="480" w:firstLineChars="200"/>
              <w:rPr>
                <w:rFonts w:ascii="宋体" w:hAnsi="宋体"/>
                <w:bCs/>
                <w:sz w:val="24"/>
              </w:rPr>
            </w:pPr>
            <w:r>
              <w:rPr>
                <w:rFonts w:ascii="宋体" w:hAnsi="宋体"/>
                <w:bCs/>
                <w:sz w:val="24"/>
              </w:rPr>
              <w:object>
                <v:shape id="_x0000_i1026" o:spt="75" type="#_x0000_t75" style="height:624.85pt;width:363.15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adjustRightInd w:val="0"/>
              <w:snapToGrid w:val="0"/>
              <w:spacing w:line="360" w:lineRule="auto"/>
              <w:ind w:firstLine="482" w:firstLineChars="200"/>
              <w:jc w:val="center"/>
              <w:rPr>
                <w:rFonts w:ascii="宋体" w:hAnsi="宋体"/>
                <w:b/>
                <w:bCs/>
                <w:sz w:val="24"/>
              </w:rPr>
            </w:pPr>
            <w:r>
              <w:rPr>
                <w:rFonts w:ascii="宋体" w:hAnsi="宋体"/>
                <w:b/>
                <w:bCs/>
                <w:sz w:val="24"/>
              </w:rPr>
              <w:t>图</w:t>
            </w:r>
            <w:r>
              <w:rPr>
                <w:rFonts w:hint="eastAsia" w:ascii="宋体" w:hAnsi="宋体"/>
                <w:b/>
                <w:bCs/>
                <w:sz w:val="24"/>
              </w:rPr>
              <w:t>2</w:t>
            </w:r>
            <w:r>
              <w:rPr>
                <w:rFonts w:ascii="宋体" w:hAnsi="宋体"/>
                <w:b/>
                <w:bCs/>
                <w:sz w:val="24"/>
              </w:rPr>
              <w:t>-2 湿米粉系列生产工艺流程图</w:t>
            </w:r>
          </w:p>
          <w:p>
            <w:pPr>
              <w:adjustRightInd w:val="0"/>
              <w:snapToGrid w:val="0"/>
              <w:spacing w:line="360" w:lineRule="auto"/>
              <w:ind w:firstLine="482" w:firstLineChars="200"/>
              <w:rPr>
                <w:rFonts w:ascii="宋体" w:hAnsi="宋体"/>
                <w:bCs/>
                <w:sz w:val="24"/>
              </w:rPr>
            </w:pPr>
            <w:r>
              <w:rPr>
                <w:rFonts w:ascii="宋体" w:hAnsi="宋体"/>
                <w:b/>
                <w:bCs/>
                <w:sz w:val="24"/>
              </w:rPr>
              <w:t>工艺流程简述</w:t>
            </w:r>
            <w:r>
              <w:rPr>
                <w:rFonts w:ascii="宋体" w:hAnsi="宋体"/>
                <w:bCs/>
                <w:sz w:val="24"/>
              </w:rPr>
              <w:t>：</w:t>
            </w:r>
          </w:p>
          <w:p>
            <w:pPr>
              <w:adjustRightInd w:val="0"/>
              <w:snapToGrid w:val="0"/>
              <w:spacing w:line="360" w:lineRule="auto"/>
              <w:ind w:firstLine="480" w:firstLineChars="200"/>
              <w:rPr>
                <w:rFonts w:ascii="宋体" w:hAnsi="宋体"/>
                <w:bCs/>
                <w:sz w:val="24"/>
              </w:rPr>
            </w:pPr>
            <w:r>
              <w:rPr>
                <w:rFonts w:hint="eastAsia" w:ascii="宋体" w:hAnsi="宋体"/>
                <w:bCs/>
                <w:sz w:val="24"/>
              </w:rPr>
              <w:t>射流清洗：将采购回的大米（不含砂石等杂质，确保大米无虫蛀、霉变或其他质量问题，确认符合质量要求）放在洗米桶中，在射流装置冲击下进行循环冲洗。</w:t>
            </w:r>
          </w:p>
          <w:p>
            <w:pPr>
              <w:adjustRightInd w:val="0"/>
              <w:snapToGrid w:val="0"/>
              <w:spacing w:line="360" w:lineRule="auto"/>
              <w:ind w:firstLine="480" w:firstLineChars="200"/>
              <w:rPr>
                <w:rFonts w:ascii="宋体" w:hAnsi="宋体"/>
                <w:bCs/>
                <w:sz w:val="24"/>
              </w:rPr>
            </w:pPr>
            <w:r>
              <w:rPr>
                <w:rFonts w:hint="eastAsia" w:ascii="宋体" w:hAnsi="宋体"/>
                <w:bCs/>
                <w:sz w:val="24"/>
              </w:rPr>
              <w:t>浸泡：洗净后的大米在浸米池中用清水浸泡8-12小时，其间换水1次。浸米时间冬长夏短，以使米粒充分浸涨为度。</w:t>
            </w:r>
          </w:p>
          <w:p>
            <w:pPr>
              <w:adjustRightInd w:val="0"/>
              <w:snapToGrid w:val="0"/>
              <w:spacing w:line="360" w:lineRule="auto"/>
              <w:ind w:firstLine="480" w:firstLineChars="200"/>
              <w:rPr>
                <w:rFonts w:ascii="宋体" w:hAnsi="宋体"/>
                <w:bCs/>
                <w:sz w:val="24"/>
              </w:rPr>
            </w:pPr>
            <w:r>
              <w:rPr>
                <w:rFonts w:ascii="宋体" w:hAnsi="宋体"/>
                <w:bCs/>
                <w:sz w:val="24"/>
              </w:rPr>
              <w:t>拌料：按照工艺要求，将浸泡的大米先投入拌料机中，然后将拌料机盖好，然后缓慢通过管道缓慢将淀粉和水按工艺要求配比加入，加入时启动搅拌装置缓慢搅拌直至搅拌均匀。</w:t>
            </w:r>
          </w:p>
          <w:p>
            <w:pPr>
              <w:adjustRightInd w:val="0"/>
              <w:snapToGrid w:val="0"/>
              <w:spacing w:line="360" w:lineRule="auto"/>
              <w:ind w:firstLine="480" w:firstLineChars="200"/>
              <w:rPr>
                <w:rFonts w:ascii="宋体" w:hAnsi="宋体"/>
                <w:bCs/>
                <w:sz w:val="24"/>
              </w:rPr>
            </w:pPr>
            <w:r>
              <w:rPr>
                <w:rFonts w:hint="eastAsia" w:ascii="宋体" w:hAnsi="宋体"/>
                <w:bCs/>
                <w:sz w:val="24"/>
              </w:rPr>
              <w:t>磨浆、蒸片：将拌合均匀的大米及淀粉混合物输送至磨浆机磨浆，磨出的米浆送入蒸汽蒸片机蒸熟（通过蒸粉，把相互间无粘性的淀粉颗粒糊化，使淀粉分子膨胀、伸展以至相互粘连）。</w:t>
            </w:r>
          </w:p>
          <w:p>
            <w:pPr>
              <w:adjustRightInd w:val="0"/>
              <w:snapToGrid w:val="0"/>
              <w:spacing w:line="360" w:lineRule="auto"/>
              <w:ind w:firstLine="480" w:firstLineChars="200"/>
              <w:rPr>
                <w:rFonts w:ascii="宋体" w:hAnsi="宋体"/>
                <w:bCs/>
                <w:sz w:val="24"/>
              </w:rPr>
            </w:pPr>
            <w:r>
              <w:rPr>
                <w:rFonts w:ascii="宋体" w:hAnsi="宋体"/>
                <w:bCs/>
                <w:sz w:val="24"/>
              </w:rPr>
              <w:t>挤丝、水煮、复蒸杀菌：将蒸熟的米粉片投入挤丝机中挤出合适的规格形状，然后送入水煮锅中通入蒸汽煮沸，然后再送入蒸粉机中在</w:t>
            </w:r>
            <w:r>
              <w:rPr>
                <w:rFonts w:hint="eastAsia" w:ascii="宋体" w:hAnsi="宋体"/>
                <w:bCs/>
                <w:sz w:val="24"/>
              </w:rPr>
              <w:t>9</w:t>
            </w:r>
            <w:r>
              <w:rPr>
                <w:rFonts w:ascii="宋体" w:hAnsi="宋体"/>
                <w:bCs/>
                <w:sz w:val="24"/>
              </w:rPr>
              <w:t>2~100℃的</w:t>
            </w:r>
            <w:r>
              <w:rPr>
                <w:rFonts w:hint="eastAsia" w:ascii="宋体" w:hAnsi="宋体"/>
                <w:bCs/>
                <w:sz w:val="24"/>
              </w:rPr>
              <w:t>环境</w:t>
            </w:r>
            <w:r>
              <w:rPr>
                <w:rFonts w:ascii="宋体" w:hAnsi="宋体"/>
                <w:bCs/>
                <w:sz w:val="24"/>
              </w:rPr>
              <w:t>下复蒸</w:t>
            </w:r>
            <w:r>
              <w:rPr>
                <w:rFonts w:hint="eastAsia" w:ascii="宋体" w:hAnsi="宋体"/>
                <w:bCs/>
                <w:sz w:val="24"/>
              </w:rPr>
              <w:t>1</w:t>
            </w:r>
            <w:r>
              <w:rPr>
                <w:rFonts w:ascii="宋体" w:hAnsi="宋体"/>
                <w:bCs/>
                <w:sz w:val="24"/>
              </w:rPr>
              <w:t>00~120秒以达到彻底杀菌的效果。</w:t>
            </w:r>
          </w:p>
          <w:p>
            <w:pPr>
              <w:adjustRightInd w:val="0"/>
              <w:snapToGrid w:val="0"/>
              <w:spacing w:line="360" w:lineRule="auto"/>
              <w:ind w:firstLine="480" w:firstLineChars="200"/>
              <w:rPr>
                <w:rFonts w:ascii="宋体" w:hAnsi="宋体"/>
                <w:bCs/>
                <w:sz w:val="24"/>
              </w:rPr>
            </w:pPr>
            <w:r>
              <w:rPr>
                <w:rFonts w:hint="eastAsia" w:ascii="宋体" w:hAnsi="宋体"/>
                <w:bCs/>
                <w:sz w:val="24"/>
              </w:rPr>
              <w:t>切断、冷却、分份、包装：将杀菌后的米粉使用冷却杀菌机（使用水作为冷却介质）进行冷却，然后按市场规格要求进行分份，然后使用包装机进行包装后出厂销售。</w:t>
            </w:r>
          </w:p>
          <w:p>
            <w:pPr>
              <w:adjustRightInd w:val="0"/>
              <w:snapToGrid w:val="0"/>
              <w:spacing w:line="360" w:lineRule="auto"/>
              <w:ind w:firstLine="482" w:firstLineChars="200"/>
              <w:rPr>
                <w:rFonts w:ascii="宋体" w:hAnsi="宋体"/>
                <w:b/>
                <w:bCs/>
                <w:sz w:val="24"/>
              </w:rPr>
            </w:pPr>
            <w:r>
              <w:rPr>
                <w:rFonts w:ascii="宋体" w:hAnsi="宋体"/>
                <w:b/>
                <w:bCs/>
                <w:sz w:val="24"/>
              </w:rPr>
              <w:t>2</w:t>
            </w:r>
            <w:r>
              <w:rPr>
                <w:rFonts w:hint="eastAsia" w:ascii="宋体" w:hAnsi="宋体"/>
                <w:b/>
                <w:bCs/>
                <w:sz w:val="24"/>
              </w:rPr>
              <w:t>、干米粉系列生产线</w:t>
            </w:r>
          </w:p>
          <w:p>
            <w:pPr>
              <w:adjustRightInd w:val="0"/>
              <w:snapToGrid w:val="0"/>
              <w:spacing w:line="360" w:lineRule="auto"/>
              <w:ind w:firstLine="480" w:firstLineChars="200"/>
              <w:rPr>
                <w:rFonts w:ascii="宋体" w:hAnsi="宋体"/>
                <w:bCs/>
                <w:sz w:val="24"/>
              </w:rPr>
            </w:pPr>
            <w:r>
              <w:rPr>
                <w:rFonts w:ascii="宋体" w:hAnsi="宋体"/>
                <w:bCs/>
                <w:sz w:val="24"/>
              </w:rPr>
              <w:t>干米粉系列生产线</w:t>
            </w:r>
            <w:r>
              <w:rPr>
                <w:rFonts w:hint="eastAsia" w:ascii="宋体" w:hAnsi="宋体"/>
                <w:bCs/>
                <w:sz w:val="24"/>
              </w:rPr>
              <w:t>包括</w:t>
            </w:r>
            <w:r>
              <w:rPr>
                <w:rFonts w:ascii="宋体" w:hAnsi="宋体"/>
                <w:bCs/>
                <w:sz w:val="24"/>
              </w:rPr>
              <w:t>半干米粉生产线和干米粉生产线，两者之间区别在于最后是否设置烘干工序及产品含水率要求，具体生产工艺流程详见下图。</w:t>
            </w:r>
          </w:p>
          <w:p>
            <w:pPr>
              <w:adjustRightInd w:val="0"/>
              <w:snapToGrid w:val="0"/>
              <w:spacing w:line="360" w:lineRule="auto"/>
              <w:ind w:firstLine="480" w:firstLineChars="200"/>
              <w:rPr>
                <w:rFonts w:ascii="宋体" w:hAnsi="宋体"/>
                <w:bCs/>
                <w:sz w:val="24"/>
              </w:rPr>
            </w:pPr>
            <w:r>
              <w:rPr>
                <w:rFonts w:ascii="宋体" w:hAnsi="宋体"/>
                <w:bCs/>
                <w:sz w:val="24"/>
              </w:rPr>
              <w:object>
                <v:shape id="_x0000_i1027" o:spt="75" type="#_x0000_t75" style="height:627.95pt;width:363.15pt;" o:ole="t" filled="f" o:preferrelative="t" stroked="f" coordsize="21600,21600">
                  <v:path/>
                  <v:fill on="f" focussize="0,0"/>
                  <v:stroke on="f" joinstyle="miter"/>
                  <v:imagedata r:id="rId11" o:title=""/>
                  <o:lock v:ext="edit" aspectratio="t"/>
                  <w10:wrap type="none"/>
                  <w10:anchorlock/>
                </v:shape>
                <o:OLEObject Type="Embed" ProgID="Visio.Drawing.15" ShapeID="_x0000_i1027" DrawAspect="Content" ObjectID="_1468075727" r:id="rId10">
                  <o:LockedField>false</o:LockedField>
                </o:OLEObject>
              </w:object>
            </w:r>
          </w:p>
          <w:p>
            <w:pPr>
              <w:adjustRightInd w:val="0"/>
              <w:snapToGrid w:val="0"/>
              <w:spacing w:line="360" w:lineRule="auto"/>
              <w:ind w:firstLine="482" w:firstLineChars="200"/>
              <w:jc w:val="center"/>
              <w:rPr>
                <w:rFonts w:ascii="宋体" w:hAnsi="宋体"/>
                <w:b/>
                <w:bCs/>
                <w:sz w:val="24"/>
              </w:rPr>
            </w:pPr>
            <w:r>
              <w:rPr>
                <w:rFonts w:ascii="宋体" w:hAnsi="宋体"/>
                <w:b/>
                <w:bCs/>
                <w:sz w:val="24"/>
              </w:rPr>
              <w:t>图</w:t>
            </w:r>
            <w:r>
              <w:rPr>
                <w:rFonts w:hint="eastAsia" w:ascii="宋体" w:hAnsi="宋体"/>
                <w:b/>
                <w:bCs/>
                <w:sz w:val="24"/>
              </w:rPr>
              <w:t>2</w:t>
            </w:r>
            <w:r>
              <w:rPr>
                <w:rFonts w:ascii="宋体" w:hAnsi="宋体"/>
                <w:b/>
                <w:bCs/>
                <w:sz w:val="24"/>
              </w:rPr>
              <w:t>-3 干米粉系列生产线生产工艺流程图</w:t>
            </w:r>
          </w:p>
          <w:p>
            <w:pPr>
              <w:adjustRightInd w:val="0"/>
              <w:snapToGrid w:val="0"/>
              <w:spacing w:line="360" w:lineRule="auto"/>
              <w:ind w:firstLine="480" w:firstLineChars="200"/>
              <w:rPr>
                <w:rFonts w:ascii="宋体" w:hAnsi="宋体"/>
                <w:bCs/>
                <w:sz w:val="24"/>
              </w:rPr>
            </w:pPr>
            <w:r>
              <w:rPr>
                <w:rFonts w:ascii="宋体" w:hAnsi="宋体"/>
                <w:bCs/>
                <w:sz w:val="24"/>
              </w:rPr>
              <w:t>工艺流程简述：</w:t>
            </w:r>
          </w:p>
          <w:p>
            <w:pPr>
              <w:adjustRightInd w:val="0"/>
              <w:snapToGrid w:val="0"/>
              <w:spacing w:line="360" w:lineRule="auto"/>
              <w:ind w:firstLine="480" w:firstLineChars="200"/>
              <w:rPr>
                <w:rFonts w:ascii="宋体" w:hAnsi="宋体"/>
                <w:bCs/>
                <w:sz w:val="24"/>
              </w:rPr>
            </w:pPr>
            <w:r>
              <w:rPr>
                <w:rFonts w:hint="eastAsia" w:ascii="宋体" w:hAnsi="宋体"/>
                <w:bCs/>
                <w:sz w:val="24"/>
              </w:rPr>
              <w:t>射流清洗：将采购回的大米（无砂石等）使用射流清洗机将大米清洗干净。该过程中将会有少量废渣及清洗废水产生。</w:t>
            </w:r>
          </w:p>
          <w:p>
            <w:pPr>
              <w:adjustRightInd w:val="0"/>
              <w:snapToGrid w:val="0"/>
              <w:spacing w:line="360" w:lineRule="auto"/>
              <w:ind w:firstLine="480" w:firstLineChars="200"/>
              <w:rPr>
                <w:rFonts w:ascii="宋体" w:hAnsi="宋体"/>
                <w:bCs/>
                <w:sz w:val="24"/>
              </w:rPr>
            </w:pPr>
            <w:r>
              <w:rPr>
                <w:rFonts w:hint="eastAsia" w:ascii="宋体" w:hAnsi="宋体"/>
                <w:bCs/>
                <w:sz w:val="24"/>
              </w:rPr>
              <w:t>浸泡：洗净后的大米在浸米池中用清水浸泡5-8小时，其间换水1次。浸米时间冬长夏短，以使米粒充分浸涨为度，该过程中将会有废水产生。</w:t>
            </w:r>
          </w:p>
          <w:p>
            <w:pPr>
              <w:adjustRightInd w:val="0"/>
              <w:snapToGrid w:val="0"/>
              <w:spacing w:line="360" w:lineRule="auto"/>
              <w:ind w:firstLine="480" w:firstLineChars="200"/>
              <w:rPr>
                <w:rFonts w:ascii="宋体" w:hAnsi="宋体"/>
                <w:bCs/>
                <w:sz w:val="24"/>
              </w:rPr>
            </w:pPr>
            <w:r>
              <w:rPr>
                <w:rFonts w:hint="eastAsia" w:ascii="宋体" w:hAnsi="宋体"/>
                <w:bCs/>
                <w:sz w:val="24"/>
              </w:rPr>
              <w:t>脱水、粉碎、筛理：由于大米浸泡时间较长，大米含水率高，在粉碎时易堵塞粉碎机筛网，故使用真空脱水机将大米表面的水分吸干，再通过粉碎机粉碎后筛理至60目以下的粒度。真空脱水机脱出的水分送污水处理站处理。</w:t>
            </w:r>
          </w:p>
          <w:p>
            <w:pPr>
              <w:adjustRightInd w:val="0"/>
              <w:snapToGrid w:val="0"/>
              <w:spacing w:line="360" w:lineRule="auto"/>
              <w:ind w:firstLine="480" w:firstLineChars="200"/>
              <w:rPr>
                <w:rFonts w:ascii="宋体" w:hAnsi="宋体"/>
                <w:bCs/>
                <w:sz w:val="24"/>
              </w:rPr>
            </w:pPr>
            <w:r>
              <w:rPr>
                <w:rFonts w:hint="eastAsia" w:ascii="宋体" w:hAnsi="宋体"/>
                <w:bCs/>
                <w:sz w:val="24"/>
              </w:rPr>
              <w:t>搅拌：大米经真空脱水粉碎后，水分偏低，需加水进行调节，这时将水、淀粉加入碎米中，使用拌粉机将其均匀混合，搅拌后控制粉料含水率在30%左右。在物料加入过程中要同时加水，同时投料时使用机器自动密闭投料，避免投料粉尘的产生。</w:t>
            </w:r>
          </w:p>
          <w:p>
            <w:pPr>
              <w:adjustRightInd w:val="0"/>
              <w:snapToGrid w:val="0"/>
              <w:spacing w:line="360" w:lineRule="auto"/>
              <w:ind w:firstLine="480" w:firstLineChars="200"/>
              <w:rPr>
                <w:rFonts w:ascii="宋体" w:hAnsi="宋体"/>
                <w:bCs/>
                <w:sz w:val="24"/>
              </w:rPr>
            </w:pPr>
            <w:r>
              <w:rPr>
                <w:rFonts w:hint="eastAsia" w:ascii="宋体" w:hAnsi="宋体"/>
                <w:bCs/>
                <w:sz w:val="24"/>
              </w:rPr>
              <w:t>挤压成型：将拌好的粉团连续均匀的喂入自热挤压成型机中，然后挤压成合适规格的圆形粉条。</w:t>
            </w:r>
          </w:p>
          <w:p>
            <w:pPr>
              <w:adjustRightInd w:val="0"/>
              <w:snapToGrid w:val="0"/>
              <w:spacing w:line="360" w:lineRule="auto"/>
              <w:ind w:firstLine="480" w:firstLineChars="200"/>
              <w:rPr>
                <w:rFonts w:ascii="宋体" w:hAnsi="宋体"/>
                <w:bCs/>
                <w:sz w:val="24"/>
              </w:rPr>
            </w:pPr>
            <w:r>
              <w:rPr>
                <w:rFonts w:hint="eastAsia" w:ascii="宋体" w:hAnsi="宋体"/>
                <w:bCs/>
                <w:sz w:val="24"/>
              </w:rPr>
              <w:t>老化：时效处理就是让糊化的淀粉返生老化。将米粉放入时效处理房内静置密闭保潮12~24小时，使米粉老化，增强粉条的弹性和韧性，降低表面粘性。老化时间依环境温度（60℃左右）、湿度不同而异。以米粉条不粘手、可松散、柔韧有弹性为准；老化完成后，米粉含水率约为1</w:t>
            </w:r>
            <w:r>
              <w:rPr>
                <w:rFonts w:ascii="宋体" w:hAnsi="宋体"/>
                <w:bCs/>
                <w:sz w:val="24"/>
              </w:rPr>
              <w:t>7%</w:t>
            </w:r>
            <w:r>
              <w:rPr>
                <w:rFonts w:hint="eastAsia" w:ascii="宋体" w:hAnsi="宋体"/>
                <w:bCs/>
                <w:sz w:val="24"/>
              </w:rPr>
              <w:t>。</w:t>
            </w:r>
          </w:p>
          <w:p>
            <w:pPr>
              <w:adjustRightInd w:val="0"/>
              <w:snapToGrid w:val="0"/>
              <w:spacing w:line="360" w:lineRule="auto"/>
              <w:ind w:firstLine="480" w:firstLineChars="200"/>
              <w:rPr>
                <w:rFonts w:ascii="宋体" w:hAnsi="宋体"/>
                <w:bCs/>
                <w:sz w:val="24"/>
              </w:rPr>
            </w:pPr>
            <w:r>
              <w:rPr>
                <w:rFonts w:ascii="宋体" w:hAnsi="宋体"/>
                <w:bCs/>
                <w:sz w:val="24"/>
              </w:rPr>
              <w:t>搓粉、洗粉：老化后的米粉，人工对粘黏在一块搓散，然后按照规格要求进行打包即为半干米粉成品，使用打包机打包后即可对外销售；对部分需要二次烘干的米粉在水中二次洗粉，以确保粉条无粘黏。</w:t>
            </w:r>
          </w:p>
          <w:p>
            <w:pPr>
              <w:adjustRightInd w:val="0"/>
              <w:snapToGrid w:val="0"/>
              <w:spacing w:line="360" w:lineRule="auto"/>
              <w:ind w:firstLine="480" w:firstLineChars="200"/>
              <w:rPr>
                <w:rFonts w:ascii="宋体" w:hAnsi="宋体"/>
                <w:bCs/>
                <w:sz w:val="24"/>
              </w:rPr>
            </w:pPr>
            <w:r>
              <w:rPr>
                <w:rFonts w:hint="eastAsia" w:ascii="宋体" w:hAnsi="宋体"/>
                <w:bCs/>
                <w:sz w:val="24"/>
              </w:rPr>
              <w:t>烘干及包装入库：将洗粉后的米粉上架置于烘干房采用蒸汽烘干（控制温度6</w:t>
            </w:r>
            <w:r>
              <w:rPr>
                <w:rFonts w:ascii="宋体" w:hAnsi="宋体"/>
                <w:bCs/>
                <w:sz w:val="24"/>
              </w:rPr>
              <w:t>0℃，烘干时间</w:t>
            </w:r>
            <w:r>
              <w:rPr>
                <w:rFonts w:hint="eastAsia" w:ascii="宋体" w:hAnsi="宋体"/>
                <w:bCs/>
                <w:sz w:val="24"/>
              </w:rPr>
              <w:t>3</w:t>
            </w:r>
            <w:r>
              <w:rPr>
                <w:rFonts w:ascii="宋体" w:hAnsi="宋体"/>
                <w:bCs/>
                <w:sz w:val="24"/>
              </w:rPr>
              <w:t>h以上</w:t>
            </w:r>
            <w:r>
              <w:rPr>
                <w:rFonts w:hint="eastAsia" w:ascii="宋体" w:hAnsi="宋体"/>
                <w:bCs/>
                <w:sz w:val="24"/>
              </w:rPr>
              <w:t>），将米粉水分烘干至10%左右后送切割机切割成18~35cm长等规格的小段后按要求称重包装即为全干米粉。</w:t>
            </w:r>
          </w:p>
          <w:p>
            <w:pPr>
              <w:adjustRightInd w:val="0"/>
              <w:snapToGrid w:val="0"/>
              <w:spacing w:line="360" w:lineRule="auto"/>
              <w:ind w:firstLine="482" w:firstLineChars="200"/>
              <w:rPr>
                <w:rFonts w:ascii="宋体" w:hAnsi="宋体"/>
                <w:b/>
                <w:bCs/>
                <w:sz w:val="24"/>
              </w:rPr>
            </w:pPr>
            <w:r>
              <w:rPr>
                <w:rFonts w:ascii="宋体" w:hAnsi="宋体"/>
                <w:b/>
                <w:bCs/>
                <w:sz w:val="24"/>
              </w:rPr>
              <w:t>3</w:t>
            </w:r>
            <w:r>
              <w:rPr>
                <w:rFonts w:hint="eastAsia" w:ascii="宋体" w:hAnsi="宋体"/>
                <w:b/>
                <w:bCs/>
                <w:sz w:val="24"/>
              </w:rPr>
              <w:t>、速食米粉系列生产线</w:t>
            </w:r>
          </w:p>
          <w:p>
            <w:pPr>
              <w:adjustRightInd w:val="0"/>
              <w:snapToGrid w:val="0"/>
              <w:spacing w:line="360" w:lineRule="auto"/>
              <w:ind w:firstLine="480" w:firstLineChars="200"/>
              <w:rPr>
                <w:rFonts w:ascii="宋体" w:hAnsi="宋体"/>
                <w:bCs/>
                <w:sz w:val="24"/>
              </w:rPr>
            </w:pPr>
            <w:r>
              <w:rPr>
                <w:rFonts w:ascii="宋体" w:hAnsi="宋体"/>
                <w:bCs/>
                <w:sz w:val="24"/>
              </w:rPr>
              <w:t>速食米粉生产线根据产品食用方式的不同，分为自热型</w:t>
            </w:r>
            <w:r>
              <w:rPr>
                <w:rFonts w:hint="eastAsia" w:ascii="宋体" w:hAnsi="宋体"/>
                <w:bCs/>
                <w:sz w:val="24"/>
              </w:rPr>
              <w:t>方便</w:t>
            </w:r>
            <w:r>
              <w:rPr>
                <w:rFonts w:ascii="宋体" w:hAnsi="宋体"/>
                <w:bCs/>
                <w:sz w:val="24"/>
              </w:rPr>
              <w:t>米粉和冲泡型</w:t>
            </w:r>
            <w:r>
              <w:rPr>
                <w:rFonts w:hint="eastAsia" w:ascii="宋体" w:hAnsi="宋体"/>
                <w:bCs/>
                <w:sz w:val="24"/>
              </w:rPr>
              <w:t>方便</w:t>
            </w:r>
            <w:r>
              <w:rPr>
                <w:rFonts w:ascii="宋体" w:hAnsi="宋体"/>
                <w:bCs/>
                <w:sz w:val="24"/>
              </w:rPr>
              <w:t>米粉。</w:t>
            </w:r>
          </w:p>
          <w:p>
            <w:pPr>
              <w:adjustRightInd w:val="0"/>
              <w:snapToGrid w:val="0"/>
              <w:spacing w:line="360" w:lineRule="auto"/>
              <w:ind w:firstLine="480" w:firstLineChars="200"/>
              <w:rPr>
                <w:rFonts w:ascii="宋体" w:hAnsi="宋体"/>
                <w:bCs/>
                <w:sz w:val="24"/>
              </w:rPr>
            </w:pPr>
            <w:r>
              <w:rPr>
                <w:rFonts w:ascii="宋体" w:hAnsi="宋体"/>
                <w:bCs/>
                <w:sz w:val="24"/>
              </w:rPr>
              <w:t>（</w:t>
            </w:r>
            <w:r>
              <w:rPr>
                <w:rFonts w:hint="eastAsia" w:ascii="宋体" w:hAnsi="宋体"/>
                <w:bCs/>
                <w:sz w:val="24"/>
              </w:rPr>
              <w:t>1</w:t>
            </w:r>
            <w:r>
              <w:rPr>
                <w:rFonts w:ascii="宋体" w:hAnsi="宋体"/>
                <w:bCs/>
                <w:sz w:val="24"/>
              </w:rPr>
              <w:t>）自热型</w:t>
            </w:r>
            <w:r>
              <w:rPr>
                <w:rFonts w:hint="eastAsia" w:ascii="宋体" w:hAnsi="宋体"/>
                <w:bCs/>
                <w:sz w:val="24"/>
              </w:rPr>
              <w:t>方便</w:t>
            </w:r>
            <w:r>
              <w:rPr>
                <w:rFonts w:ascii="宋体" w:hAnsi="宋体"/>
                <w:bCs/>
                <w:sz w:val="24"/>
              </w:rPr>
              <w:t>米粉生产线</w:t>
            </w:r>
          </w:p>
          <w:p>
            <w:pPr>
              <w:adjustRightInd w:val="0"/>
              <w:snapToGrid w:val="0"/>
              <w:spacing w:line="360" w:lineRule="auto"/>
              <w:ind w:firstLine="480" w:firstLineChars="200"/>
              <w:rPr>
                <w:rFonts w:ascii="宋体" w:hAnsi="宋体"/>
                <w:bCs/>
                <w:sz w:val="24"/>
              </w:rPr>
            </w:pPr>
            <w:r>
              <w:rPr>
                <w:rFonts w:ascii="宋体" w:hAnsi="宋体"/>
                <w:bCs/>
                <w:sz w:val="24"/>
              </w:rPr>
              <w:t>自热型</w:t>
            </w:r>
            <w:r>
              <w:rPr>
                <w:rFonts w:hint="eastAsia" w:ascii="宋体" w:hAnsi="宋体"/>
                <w:bCs/>
                <w:sz w:val="24"/>
              </w:rPr>
              <w:t>方便</w:t>
            </w:r>
            <w:r>
              <w:rPr>
                <w:rFonts w:ascii="宋体" w:hAnsi="宋体"/>
                <w:bCs/>
                <w:sz w:val="24"/>
              </w:rPr>
              <w:t>米粉生产线详见下图。</w:t>
            </w:r>
          </w:p>
          <w:p>
            <w:pPr>
              <w:adjustRightInd w:val="0"/>
              <w:snapToGrid w:val="0"/>
              <w:spacing w:line="360" w:lineRule="auto"/>
              <w:rPr>
                <w:rFonts w:ascii="宋体" w:hAnsi="宋体"/>
                <w:bCs/>
                <w:sz w:val="24"/>
              </w:rPr>
            </w:pPr>
            <w:r>
              <w:rPr>
                <w:rFonts w:ascii="宋体" w:hAnsi="宋体"/>
                <w:bCs/>
                <w:sz w:val="24"/>
              </w:rPr>
              <w:object>
                <v:shape id="_x0000_i1028" o:spt="75" type="#_x0000_t75" style="height:588.5pt;width:359.35pt;" o:ole="t" filled="f" o:preferrelative="t" stroked="f" coordsize="21600,21600">
                  <v:path/>
                  <v:fill on="f" focussize="0,0"/>
                  <v:stroke on="f" joinstyle="miter"/>
                  <v:imagedata r:id="rId13" o:title=""/>
                  <o:lock v:ext="edit" aspectratio="t"/>
                  <w10:wrap type="none"/>
                  <w10:anchorlock/>
                </v:shape>
                <o:OLEObject Type="Embed" ProgID="Visio.Drawing.15" ShapeID="_x0000_i1028" DrawAspect="Content" ObjectID="_1468075728" r:id="rId12">
                  <o:LockedField>false</o:LockedField>
                </o:OLEObject>
              </w:object>
            </w:r>
          </w:p>
          <w:p>
            <w:pPr>
              <w:adjustRightInd w:val="0"/>
              <w:snapToGrid w:val="0"/>
              <w:spacing w:line="360" w:lineRule="auto"/>
              <w:jc w:val="center"/>
              <w:rPr>
                <w:rFonts w:ascii="宋体" w:hAnsi="宋体"/>
                <w:b/>
                <w:bCs/>
                <w:sz w:val="24"/>
              </w:rPr>
            </w:pPr>
            <w:r>
              <w:rPr>
                <w:rFonts w:hint="eastAsia" w:ascii="宋体" w:hAnsi="宋体"/>
                <w:b/>
                <w:bCs/>
                <w:sz w:val="24"/>
              </w:rPr>
              <w:t>图2</w:t>
            </w:r>
            <w:r>
              <w:rPr>
                <w:rFonts w:ascii="宋体" w:hAnsi="宋体"/>
                <w:b/>
                <w:bCs/>
                <w:sz w:val="24"/>
              </w:rPr>
              <w:t>-5 自热型方便米粉生产工艺流程图</w:t>
            </w:r>
          </w:p>
          <w:p>
            <w:pPr>
              <w:adjustRightInd w:val="0"/>
              <w:snapToGrid w:val="0"/>
              <w:spacing w:line="360" w:lineRule="auto"/>
              <w:ind w:firstLine="480" w:firstLineChars="200"/>
              <w:rPr>
                <w:rFonts w:ascii="宋体" w:hAnsi="宋体"/>
                <w:bCs/>
                <w:sz w:val="24"/>
              </w:rPr>
            </w:pPr>
            <w:r>
              <w:rPr>
                <w:rFonts w:ascii="宋体" w:hAnsi="宋体"/>
                <w:bCs/>
                <w:sz w:val="24"/>
              </w:rPr>
              <w:t>生产工艺流程简述：</w:t>
            </w:r>
          </w:p>
          <w:p>
            <w:pPr>
              <w:adjustRightInd w:val="0"/>
              <w:snapToGrid w:val="0"/>
              <w:spacing w:line="360" w:lineRule="auto"/>
              <w:ind w:firstLine="480" w:firstLineChars="200"/>
              <w:rPr>
                <w:rFonts w:ascii="宋体" w:hAnsi="宋体"/>
                <w:bCs/>
                <w:sz w:val="24"/>
              </w:rPr>
            </w:pPr>
            <w:r>
              <w:rPr>
                <w:rFonts w:hint="eastAsia" w:ascii="宋体" w:hAnsi="宋体"/>
                <w:bCs/>
                <w:sz w:val="24"/>
              </w:rPr>
              <w:t>射流清洗：将采购回的大米（无砂石等）使用射流清洗机将大米清洗干净。该过程中将会有少量废渣及清洗废水产生。</w:t>
            </w:r>
          </w:p>
          <w:p>
            <w:pPr>
              <w:adjustRightInd w:val="0"/>
              <w:snapToGrid w:val="0"/>
              <w:spacing w:line="360" w:lineRule="auto"/>
              <w:ind w:firstLine="480" w:firstLineChars="200"/>
              <w:rPr>
                <w:rFonts w:ascii="宋体" w:hAnsi="宋体"/>
                <w:bCs/>
                <w:sz w:val="24"/>
              </w:rPr>
            </w:pPr>
            <w:r>
              <w:rPr>
                <w:rFonts w:hint="eastAsia" w:ascii="宋体" w:hAnsi="宋体"/>
                <w:bCs/>
                <w:sz w:val="24"/>
              </w:rPr>
              <w:t>浸泡：洗净后的大米在浸米池中用清水浸泡5-8小时，其间换水1次。浸米时间冬长夏短，以使米粒充分浸涨为度，该过程中将会有废水产生。</w:t>
            </w:r>
          </w:p>
          <w:p>
            <w:pPr>
              <w:adjustRightInd w:val="0"/>
              <w:snapToGrid w:val="0"/>
              <w:spacing w:line="360" w:lineRule="auto"/>
              <w:ind w:firstLine="480" w:firstLineChars="200"/>
              <w:rPr>
                <w:rFonts w:ascii="宋体" w:hAnsi="宋体"/>
                <w:bCs/>
                <w:sz w:val="24"/>
              </w:rPr>
            </w:pPr>
            <w:r>
              <w:rPr>
                <w:rFonts w:hint="eastAsia" w:ascii="宋体" w:hAnsi="宋体"/>
                <w:bCs/>
                <w:sz w:val="24"/>
              </w:rPr>
              <w:t>脱水、制粉：由于大米浸泡时间较长，大米含水率高，在粉碎时易堵塞粉碎机筛网，故使用真空脱水机将大米表面的水分吸干，再通过粉碎机制成米碎。真空脱水机脱出的水分送污水处理站处理。</w:t>
            </w:r>
          </w:p>
          <w:p>
            <w:pPr>
              <w:adjustRightInd w:val="0"/>
              <w:snapToGrid w:val="0"/>
              <w:spacing w:line="360" w:lineRule="auto"/>
              <w:ind w:firstLine="480" w:firstLineChars="200"/>
              <w:rPr>
                <w:rFonts w:ascii="宋体" w:hAnsi="宋体"/>
                <w:bCs/>
                <w:sz w:val="24"/>
              </w:rPr>
            </w:pPr>
            <w:r>
              <w:rPr>
                <w:rFonts w:hint="eastAsia" w:ascii="宋体" w:hAnsi="宋体"/>
                <w:bCs/>
                <w:sz w:val="24"/>
              </w:rPr>
              <w:t>搅拌：大米经脱水、粉碎后，水分偏低，需加水进行调节，这时将水、淀粉加入米碎中，使用拌粉机将其均匀混合，搅拌后控制粉料含水率在30%左右。在物料加入过程中要同时加水，同时投料时使用机器自动密闭投料，避免投料粉尘的产生。</w:t>
            </w:r>
          </w:p>
          <w:p>
            <w:pPr>
              <w:adjustRightInd w:val="0"/>
              <w:snapToGrid w:val="0"/>
              <w:spacing w:line="360" w:lineRule="auto"/>
              <w:ind w:firstLine="480" w:firstLineChars="200"/>
              <w:rPr>
                <w:rFonts w:ascii="宋体" w:hAnsi="宋体"/>
                <w:bCs/>
                <w:sz w:val="24"/>
              </w:rPr>
            </w:pPr>
            <w:r>
              <w:rPr>
                <w:rFonts w:hint="eastAsia" w:ascii="宋体" w:hAnsi="宋体"/>
                <w:bCs/>
                <w:sz w:val="24"/>
              </w:rPr>
              <w:t>熟制成型：将拌好的粉团连续均匀的喂入熟化成型机（使用蒸汽加热）中，然后挤压成合适规格的粉条。</w:t>
            </w:r>
          </w:p>
          <w:p>
            <w:pPr>
              <w:adjustRightInd w:val="0"/>
              <w:snapToGrid w:val="0"/>
              <w:spacing w:line="360" w:lineRule="auto"/>
              <w:ind w:firstLine="480" w:firstLineChars="200"/>
              <w:rPr>
                <w:rFonts w:ascii="宋体" w:hAnsi="宋体"/>
                <w:bCs/>
                <w:sz w:val="24"/>
              </w:rPr>
            </w:pPr>
            <w:r>
              <w:rPr>
                <w:rFonts w:hint="eastAsia" w:ascii="宋体" w:hAnsi="宋体"/>
                <w:bCs/>
                <w:sz w:val="24"/>
              </w:rPr>
              <w:t>老化：老化就是让糊化的淀粉返生老化。将米粉放入时效处理房内静置密闭保潮12~24小时，使米粉老化，增强粉条的弹性和韧性，降低表面粘性。老化时间依环境温度（60℃左右）、湿度不同而异。以米粉条不粘手、可松散、柔韧有弹性为准；老化完成后，米粉含水率约为1</w:t>
            </w:r>
            <w:r>
              <w:rPr>
                <w:rFonts w:ascii="宋体" w:hAnsi="宋体"/>
                <w:bCs/>
                <w:sz w:val="24"/>
              </w:rPr>
              <w:t>7%</w:t>
            </w:r>
            <w:r>
              <w:rPr>
                <w:rFonts w:hint="eastAsia" w:ascii="宋体" w:hAnsi="宋体"/>
                <w:bCs/>
                <w:sz w:val="24"/>
              </w:rPr>
              <w:t>。</w:t>
            </w:r>
          </w:p>
          <w:p>
            <w:pPr>
              <w:adjustRightInd w:val="0"/>
              <w:snapToGrid w:val="0"/>
              <w:spacing w:line="360" w:lineRule="auto"/>
              <w:ind w:firstLine="480" w:firstLineChars="200"/>
              <w:rPr>
                <w:rFonts w:ascii="宋体" w:hAnsi="宋体"/>
                <w:bCs/>
                <w:sz w:val="24"/>
              </w:rPr>
            </w:pPr>
            <w:r>
              <w:rPr>
                <w:rFonts w:ascii="宋体" w:hAnsi="宋体"/>
                <w:bCs/>
                <w:sz w:val="24"/>
              </w:rPr>
              <w:t>洗粉：老化后的米粉，在水中二次洗粉，以确保粉条无粘黏。</w:t>
            </w:r>
          </w:p>
          <w:p>
            <w:pPr>
              <w:adjustRightInd w:val="0"/>
              <w:snapToGrid w:val="0"/>
              <w:spacing w:line="360" w:lineRule="auto"/>
              <w:ind w:firstLine="480" w:firstLineChars="200"/>
              <w:rPr>
                <w:rFonts w:ascii="宋体" w:hAnsi="宋体"/>
                <w:bCs/>
                <w:sz w:val="24"/>
              </w:rPr>
            </w:pPr>
            <w:r>
              <w:rPr>
                <w:rFonts w:hint="eastAsia" w:ascii="宋体" w:hAnsi="宋体"/>
                <w:bCs/>
                <w:sz w:val="24"/>
              </w:rPr>
              <w:t>烘干及包装入库：将洗粉后的米粉上架置于烘干房采用蒸汽烘干（控制温度6</w:t>
            </w:r>
            <w:r>
              <w:rPr>
                <w:rFonts w:ascii="宋体" w:hAnsi="宋体"/>
                <w:bCs/>
                <w:sz w:val="24"/>
              </w:rPr>
              <w:t>0℃，烘干时间</w:t>
            </w:r>
            <w:r>
              <w:rPr>
                <w:rFonts w:hint="eastAsia" w:ascii="宋体" w:hAnsi="宋体"/>
                <w:bCs/>
                <w:sz w:val="24"/>
              </w:rPr>
              <w:t>3</w:t>
            </w:r>
            <w:r>
              <w:rPr>
                <w:rFonts w:ascii="宋体" w:hAnsi="宋体"/>
                <w:bCs/>
                <w:sz w:val="24"/>
              </w:rPr>
              <w:t>h以上</w:t>
            </w:r>
            <w:r>
              <w:rPr>
                <w:rFonts w:hint="eastAsia" w:ascii="宋体" w:hAnsi="宋体"/>
                <w:bCs/>
                <w:sz w:val="24"/>
              </w:rPr>
              <w:t>），将米粉水分烘干至10%左右后送切割机切割成18~35cm长等规格的小段后按要求称重进行内包装。</w:t>
            </w:r>
          </w:p>
          <w:p>
            <w:pPr>
              <w:adjustRightInd w:val="0"/>
              <w:snapToGrid w:val="0"/>
              <w:spacing w:line="360" w:lineRule="auto"/>
              <w:ind w:firstLine="480" w:firstLineChars="200"/>
              <w:rPr>
                <w:rFonts w:ascii="宋体" w:hAnsi="宋体"/>
                <w:bCs/>
                <w:sz w:val="24"/>
              </w:rPr>
            </w:pPr>
            <w:r>
              <w:rPr>
                <w:rFonts w:ascii="宋体" w:hAnsi="宋体"/>
                <w:bCs/>
                <w:sz w:val="24"/>
              </w:rPr>
              <w:t>包装：将内包装的粉条、外购的配料包使用自动包装机进行组合包装即为自热型方便米粉，装箱后入库销售。</w:t>
            </w:r>
          </w:p>
          <w:p>
            <w:pPr>
              <w:adjustRightInd w:val="0"/>
              <w:snapToGrid w:val="0"/>
              <w:spacing w:line="360" w:lineRule="auto"/>
              <w:ind w:firstLine="480" w:firstLineChars="200"/>
              <w:rPr>
                <w:rFonts w:ascii="宋体" w:hAnsi="宋体"/>
                <w:bCs/>
                <w:sz w:val="24"/>
              </w:rPr>
            </w:pPr>
            <w:r>
              <w:rPr>
                <w:rFonts w:ascii="宋体" w:hAnsi="宋体"/>
                <w:bCs/>
                <w:sz w:val="24"/>
              </w:rPr>
              <w:t>（</w:t>
            </w:r>
            <w:r>
              <w:rPr>
                <w:rFonts w:hint="eastAsia" w:ascii="宋体" w:hAnsi="宋体"/>
                <w:bCs/>
                <w:sz w:val="24"/>
              </w:rPr>
              <w:t>2</w:t>
            </w:r>
            <w:r>
              <w:rPr>
                <w:rFonts w:ascii="宋体" w:hAnsi="宋体"/>
                <w:bCs/>
                <w:sz w:val="24"/>
              </w:rPr>
              <w:t>）冲泡型方便米粉</w:t>
            </w:r>
          </w:p>
          <w:p>
            <w:pPr>
              <w:adjustRightInd w:val="0"/>
              <w:snapToGrid w:val="0"/>
              <w:spacing w:line="360" w:lineRule="auto"/>
              <w:ind w:firstLine="480" w:firstLineChars="200"/>
              <w:rPr>
                <w:rFonts w:ascii="宋体" w:hAnsi="宋体"/>
                <w:bCs/>
                <w:sz w:val="24"/>
              </w:rPr>
            </w:pPr>
            <w:r>
              <w:rPr>
                <w:rFonts w:ascii="宋体" w:hAnsi="宋体"/>
                <w:bCs/>
                <w:sz w:val="24"/>
              </w:rPr>
              <w:t>冲泡型方便米粉生产工艺流程详见下图。</w:t>
            </w:r>
          </w:p>
          <w:p>
            <w:pPr>
              <w:adjustRightInd w:val="0"/>
              <w:snapToGrid w:val="0"/>
              <w:spacing w:line="360" w:lineRule="auto"/>
              <w:ind w:firstLine="480" w:firstLineChars="200"/>
              <w:rPr>
                <w:rFonts w:ascii="宋体" w:hAnsi="宋体"/>
                <w:bCs/>
                <w:sz w:val="24"/>
              </w:rPr>
            </w:pPr>
            <w:r>
              <w:rPr>
                <w:rFonts w:ascii="宋体" w:hAnsi="宋体"/>
                <w:bCs/>
                <w:sz w:val="24"/>
              </w:rPr>
              <w:object>
                <v:shape id="_x0000_i1029" o:spt="75" type="#_x0000_t75" style="height:637.35pt;width:329.3pt;" o:ole="t" filled="f" o:preferrelative="t" stroked="f" coordsize="21600,21600">
                  <v:path/>
                  <v:fill on="f" focussize="0,0"/>
                  <v:stroke on="f" joinstyle="miter"/>
                  <v:imagedata r:id="rId15" o:title=""/>
                  <o:lock v:ext="edit" aspectratio="t"/>
                  <w10:wrap type="none"/>
                  <w10:anchorlock/>
                </v:shape>
                <o:OLEObject Type="Embed" ProgID="Visio.Drawing.15" ShapeID="_x0000_i1029" DrawAspect="Content" ObjectID="_1468075729" r:id="rId14">
                  <o:LockedField>false</o:LockedField>
                </o:OLEObject>
              </w:object>
            </w:r>
          </w:p>
          <w:p>
            <w:pPr>
              <w:adjustRightInd w:val="0"/>
              <w:snapToGrid w:val="0"/>
              <w:spacing w:line="360" w:lineRule="auto"/>
              <w:ind w:firstLine="482" w:firstLineChars="200"/>
              <w:jc w:val="center"/>
              <w:rPr>
                <w:rFonts w:ascii="宋体" w:hAnsi="宋体"/>
                <w:bCs/>
                <w:sz w:val="24"/>
              </w:rPr>
            </w:pPr>
            <w:r>
              <w:rPr>
                <w:rFonts w:hint="eastAsia" w:ascii="宋体" w:hAnsi="宋体"/>
                <w:b/>
                <w:bCs/>
                <w:sz w:val="24"/>
              </w:rPr>
              <w:t>图2</w:t>
            </w:r>
            <w:r>
              <w:rPr>
                <w:rFonts w:ascii="宋体" w:hAnsi="宋体"/>
                <w:b/>
                <w:bCs/>
                <w:sz w:val="24"/>
              </w:rPr>
              <w:t xml:space="preserve">-6 </w:t>
            </w:r>
            <w:r>
              <w:rPr>
                <w:rFonts w:hint="eastAsia" w:ascii="宋体" w:hAnsi="宋体"/>
                <w:b/>
                <w:bCs/>
                <w:sz w:val="24"/>
              </w:rPr>
              <w:t>冲泡</w:t>
            </w:r>
            <w:r>
              <w:rPr>
                <w:rFonts w:ascii="宋体" w:hAnsi="宋体"/>
                <w:b/>
                <w:bCs/>
                <w:sz w:val="24"/>
              </w:rPr>
              <w:t>型方便米粉生产工艺流程图</w:t>
            </w:r>
          </w:p>
          <w:p>
            <w:pPr>
              <w:adjustRightInd w:val="0"/>
              <w:snapToGrid w:val="0"/>
              <w:spacing w:line="360" w:lineRule="auto"/>
              <w:ind w:firstLine="480" w:firstLineChars="200"/>
              <w:rPr>
                <w:rFonts w:ascii="宋体" w:hAnsi="宋体"/>
                <w:bCs/>
                <w:sz w:val="24"/>
              </w:rPr>
            </w:pPr>
            <w:r>
              <w:rPr>
                <w:rFonts w:ascii="宋体" w:hAnsi="宋体"/>
                <w:bCs/>
                <w:sz w:val="24"/>
              </w:rPr>
              <w:t>生产工艺流程简述：</w:t>
            </w:r>
          </w:p>
          <w:p>
            <w:pPr>
              <w:adjustRightInd w:val="0"/>
              <w:snapToGrid w:val="0"/>
              <w:spacing w:line="360" w:lineRule="auto"/>
              <w:ind w:firstLine="480" w:firstLineChars="200"/>
              <w:rPr>
                <w:rFonts w:ascii="宋体" w:hAnsi="宋体"/>
                <w:bCs/>
                <w:sz w:val="24"/>
              </w:rPr>
            </w:pPr>
            <w:r>
              <w:rPr>
                <w:rFonts w:hint="eastAsia" w:ascii="宋体" w:hAnsi="宋体"/>
                <w:bCs/>
                <w:sz w:val="24"/>
              </w:rPr>
              <w:t>射流清洗：将采购回的大米（无砂石等）使用射流清洗机将大米清洗干净。该过程中将会有少量废渣及清洗废水产生。</w:t>
            </w:r>
          </w:p>
          <w:p>
            <w:pPr>
              <w:adjustRightInd w:val="0"/>
              <w:snapToGrid w:val="0"/>
              <w:spacing w:line="360" w:lineRule="auto"/>
              <w:ind w:firstLine="480" w:firstLineChars="200"/>
              <w:rPr>
                <w:rFonts w:ascii="宋体" w:hAnsi="宋体"/>
                <w:bCs/>
                <w:sz w:val="24"/>
              </w:rPr>
            </w:pPr>
            <w:r>
              <w:rPr>
                <w:rFonts w:hint="eastAsia" w:ascii="宋体" w:hAnsi="宋体"/>
                <w:bCs/>
                <w:sz w:val="24"/>
              </w:rPr>
              <w:t>浸泡：洗净后的大米在浸米池中用清水浸泡5-8小时，其间换水1次。浸米时间冬长夏短，以使米粒充分浸涨为度，该过程中将会有废水产生。</w:t>
            </w:r>
          </w:p>
          <w:p>
            <w:pPr>
              <w:adjustRightInd w:val="0"/>
              <w:snapToGrid w:val="0"/>
              <w:spacing w:line="360" w:lineRule="auto"/>
              <w:ind w:firstLine="480" w:firstLineChars="200"/>
              <w:rPr>
                <w:rFonts w:ascii="宋体" w:hAnsi="宋体"/>
                <w:bCs/>
                <w:sz w:val="24"/>
              </w:rPr>
            </w:pPr>
            <w:r>
              <w:rPr>
                <w:rFonts w:hint="eastAsia" w:ascii="宋体" w:hAnsi="宋体"/>
                <w:bCs/>
                <w:sz w:val="24"/>
              </w:rPr>
              <w:t>脱水、制粉：由于大米浸泡时间较长，大米含水率高，在粉碎时易堵塞粉碎机筛网，故使用真空脱水机将大米表面的水分吸干，再通过粉碎机制成米碎。真空脱水机脱出的水分送污水处理站处理。</w:t>
            </w:r>
          </w:p>
          <w:p>
            <w:pPr>
              <w:adjustRightInd w:val="0"/>
              <w:snapToGrid w:val="0"/>
              <w:spacing w:line="360" w:lineRule="auto"/>
              <w:ind w:firstLine="480" w:firstLineChars="200"/>
              <w:rPr>
                <w:rFonts w:ascii="宋体" w:hAnsi="宋体"/>
                <w:bCs/>
                <w:sz w:val="24"/>
              </w:rPr>
            </w:pPr>
            <w:r>
              <w:rPr>
                <w:rFonts w:hint="eastAsia" w:ascii="宋体" w:hAnsi="宋体"/>
                <w:bCs/>
                <w:sz w:val="24"/>
              </w:rPr>
              <w:t>搅拌：大米经脱水、粉碎后，水分偏低，需加水进行调节，这时将水、淀粉加入米碎中，使用拌粉机将其均匀混合，搅拌后控制粉料含水率在30%左右。在物料加入过程中要同时加水，同时投料时使用机器自动密闭投料，避免投料粉尘的产生。</w:t>
            </w:r>
          </w:p>
          <w:p>
            <w:pPr>
              <w:adjustRightInd w:val="0"/>
              <w:snapToGrid w:val="0"/>
              <w:spacing w:line="360" w:lineRule="auto"/>
              <w:ind w:firstLine="480" w:firstLineChars="200"/>
              <w:rPr>
                <w:rFonts w:ascii="宋体" w:hAnsi="宋体"/>
                <w:bCs/>
                <w:sz w:val="24"/>
              </w:rPr>
            </w:pPr>
            <w:r>
              <w:rPr>
                <w:rFonts w:hint="eastAsia" w:ascii="宋体" w:hAnsi="宋体"/>
                <w:bCs/>
                <w:sz w:val="24"/>
              </w:rPr>
              <w:t>熟制成型：将拌好的粉团连续均匀的喂入熟化成型机（使用蒸汽加热）中，然后挤压成合适规格的粉条。</w:t>
            </w:r>
          </w:p>
          <w:p>
            <w:pPr>
              <w:adjustRightInd w:val="0"/>
              <w:snapToGrid w:val="0"/>
              <w:spacing w:line="360" w:lineRule="auto"/>
              <w:ind w:firstLine="480" w:firstLineChars="200"/>
              <w:rPr>
                <w:rFonts w:ascii="宋体" w:hAnsi="宋体"/>
                <w:bCs/>
                <w:sz w:val="24"/>
              </w:rPr>
            </w:pPr>
            <w:r>
              <w:rPr>
                <w:rFonts w:hint="eastAsia" w:ascii="宋体" w:hAnsi="宋体"/>
                <w:bCs/>
                <w:sz w:val="24"/>
              </w:rPr>
              <w:t>老化：老化就是让糊化的淀粉返生老化。将米粉放入时效处理房内静置密闭保潮12~24小时，使米粉老化，增强粉条的弹性和韧性，降低表面粘性。老化时间依环境温度（60℃左右）、湿度不同而异。以米粉条不粘手、可松散、柔韧有弹性为准；老化完成后，米粉含水率约为1</w:t>
            </w:r>
            <w:r>
              <w:rPr>
                <w:rFonts w:ascii="宋体" w:hAnsi="宋体"/>
                <w:bCs/>
                <w:sz w:val="24"/>
              </w:rPr>
              <w:t>7%</w:t>
            </w:r>
            <w:r>
              <w:rPr>
                <w:rFonts w:hint="eastAsia" w:ascii="宋体" w:hAnsi="宋体"/>
                <w:bCs/>
                <w:sz w:val="24"/>
              </w:rPr>
              <w:t>。</w:t>
            </w:r>
          </w:p>
          <w:p>
            <w:pPr>
              <w:adjustRightInd w:val="0"/>
              <w:snapToGrid w:val="0"/>
              <w:spacing w:line="360" w:lineRule="auto"/>
              <w:ind w:firstLine="480" w:firstLineChars="200"/>
              <w:rPr>
                <w:rFonts w:ascii="宋体" w:hAnsi="宋体"/>
                <w:bCs/>
                <w:sz w:val="24"/>
              </w:rPr>
            </w:pPr>
            <w:r>
              <w:rPr>
                <w:rFonts w:ascii="宋体" w:hAnsi="宋体"/>
                <w:bCs/>
                <w:sz w:val="24"/>
              </w:rPr>
              <w:t>洗粉、泡粉、分份：老化后的米粉，在水中二次洗粉，，以确保粉条无粘黏</w:t>
            </w:r>
            <w:r>
              <w:rPr>
                <w:rFonts w:hint="eastAsia" w:ascii="宋体" w:hAnsi="宋体"/>
                <w:bCs/>
                <w:sz w:val="24"/>
              </w:rPr>
              <w:t>，</w:t>
            </w:r>
            <w:r>
              <w:rPr>
                <w:rFonts w:ascii="宋体" w:hAnsi="宋体"/>
                <w:bCs/>
                <w:sz w:val="24"/>
              </w:rPr>
              <w:t>然后</w:t>
            </w:r>
            <w:r>
              <w:rPr>
                <w:rFonts w:hint="eastAsia" w:ascii="宋体" w:hAnsi="宋体"/>
                <w:bCs/>
                <w:sz w:val="24"/>
              </w:rPr>
              <w:t>置于</w:t>
            </w:r>
            <w:r>
              <w:rPr>
                <w:rFonts w:ascii="宋体" w:hAnsi="宋体"/>
                <w:bCs/>
                <w:sz w:val="24"/>
              </w:rPr>
              <w:t>水中泡发，以提高米粉的口感；泡粉完成后的米粉按包装规格进行称重分份。</w:t>
            </w:r>
          </w:p>
          <w:p>
            <w:pPr>
              <w:adjustRightInd w:val="0"/>
              <w:snapToGrid w:val="0"/>
              <w:spacing w:line="360" w:lineRule="auto"/>
              <w:ind w:firstLine="480" w:firstLineChars="200"/>
              <w:rPr>
                <w:rFonts w:ascii="宋体" w:hAnsi="宋体"/>
                <w:bCs/>
                <w:sz w:val="24"/>
              </w:rPr>
            </w:pPr>
            <w:r>
              <w:rPr>
                <w:rFonts w:hint="eastAsia" w:ascii="宋体" w:hAnsi="宋体"/>
                <w:bCs/>
                <w:sz w:val="24"/>
              </w:rPr>
              <w:t>烘干及包装入库：将分份后的米粉上架置于烘干房采用蒸汽烘干（控制温度6</w:t>
            </w:r>
            <w:r>
              <w:rPr>
                <w:rFonts w:ascii="宋体" w:hAnsi="宋体"/>
                <w:bCs/>
                <w:sz w:val="24"/>
              </w:rPr>
              <w:t>0℃，烘干时间</w:t>
            </w:r>
            <w:r>
              <w:rPr>
                <w:rFonts w:hint="eastAsia" w:ascii="宋体" w:hAnsi="宋体"/>
                <w:bCs/>
                <w:sz w:val="24"/>
              </w:rPr>
              <w:t>3</w:t>
            </w:r>
            <w:r>
              <w:rPr>
                <w:rFonts w:ascii="宋体" w:hAnsi="宋体"/>
                <w:bCs/>
                <w:sz w:val="24"/>
              </w:rPr>
              <w:t>h以上</w:t>
            </w:r>
            <w:r>
              <w:rPr>
                <w:rFonts w:hint="eastAsia" w:ascii="宋体" w:hAnsi="宋体"/>
                <w:bCs/>
                <w:sz w:val="24"/>
              </w:rPr>
              <w:t>），将米粉水分烘干至10%左右后进行内包装；然后再将</w:t>
            </w:r>
            <w:r>
              <w:rPr>
                <w:rFonts w:ascii="宋体" w:hAnsi="宋体"/>
                <w:bCs/>
                <w:sz w:val="24"/>
              </w:rPr>
              <w:t>内包装的粉条、外购的配料包使用自动包装机进行组合包装即为</w:t>
            </w:r>
            <w:r>
              <w:rPr>
                <w:rFonts w:hint="eastAsia" w:ascii="宋体" w:hAnsi="宋体"/>
                <w:bCs/>
                <w:sz w:val="24"/>
              </w:rPr>
              <w:t>冲泡型</w:t>
            </w:r>
            <w:r>
              <w:rPr>
                <w:rFonts w:ascii="宋体" w:hAnsi="宋体"/>
                <w:bCs/>
                <w:sz w:val="24"/>
              </w:rPr>
              <w:t>方便米粉，装箱后入库销售</w:t>
            </w:r>
            <w:r>
              <w:rPr>
                <w:rFonts w:hint="eastAsia" w:ascii="宋体" w:hAnsi="宋体"/>
                <w:bCs/>
                <w:sz w:val="24"/>
              </w:rPr>
              <w:t>。</w:t>
            </w:r>
          </w:p>
          <w:p>
            <w:pPr>
              <w:adjustRightInd w:val="0"/>
              <w:snapToGrid w:val="0"/>
              <w:spacing w:line="360" w:lineRule="auto"/>
              <w:ind w:firstLine="482" w:firstLineChars="200"/>
              <w:rPr>
                <w:rFonts w:ascii="宋体" w:hAnsi="宋体" w:cs="宋体"/>
                <w:b/>
                <w:sz w:val="24"/>
              </w:rPr>
            </w:pPr>
            <w:r>
              <w:rPr>
                <w:rFonts w:ascii="宋体" w:hAnsi="宋体" w:cs="宋体"/>
                <w:b/>
                <w:sz w:val="24"/>
              </w:rPr>
              <w:t>2.4</w:t>
            </w:r>
            <w:r>
              <w:rPr>
                <w:rFonts w:hint="eastAsia" w:ascii="宋体" w:hAnsi="宋体" w:cs="宋体"/>
                <w:b/>
                <w:sz w:val="24"/>
              </w:rPr>
              <w:t>主要产排污环节</w:t>
            </w:r>
          </w:p>
          <w:p>
            <w:pPr>
              <w:adjustRightInd w:val="0"/>
              <w:snapToGrid w:val="0"/>
              <w:spacing w:line="360" w:lineRule="auto"/>
              <w:ind w:firstLine="480" w:firstLineChars="200"/>
              <w:rPr>
                <w:rFonts w:ascii="宋体" w:hAnsi="宋体"/>
                <w:bCs/>
                <w:sz w:val="24"/>
              </w:rPr>
            </w:pPr>
            <w:r>
              <w:rPr>
                <w:rFonts w:hint="eastAsia" w:ascii="宋体" w:hAnsi="宋体"/>
                <w:bCs/>
                <w:sz w:val="24"/>
              </w:rPr>
              <w:t>项目主要产排污环节详见下表。</w:t>
            </w:r>
          </w:p>
          <w:p>
            <w:pPr>
              <w:adjustRightInd w:val="0"/>
              <w:snapToGrid w:val="0"/>
              <w:spacing w:line="360" w:lineRule="auto"/>
              <w:ind w:firstLine="482" w:firstLineChars="200"/>
              <w:jc w:val="center"/>
              <w:rPr>
                <w:rFonts w:ascii="宋体" w:hAnsi="宋体"/>
                <w:b/>
                <w:sz w:val="24"/>
              </w:rPr>
            </w:pPr>
            <w:r>
              <w:rPr>
                <w:rFonts w:hint="eastAsia" w:ascii="宋体" w:hAnsi="宋体"/>
                <w:b/>
                <w:sz w:val="24"/>
              </w:rPr>
              <w:t>表2</w:t>
            </w:r>
            <w:r>
              <w:rPr>
                <w:rFonts w:ascii="宋体" w:hAnsi="宋体"/>
                <w:b/>
                <w:sz w:val="24"/>
              </w:rPr>
              <w:t xml:space="preserve">-6 </w:t>
            </w:r>
            <w:r>
              <w:rPr>
                <w:rFonts w:hint="eastAsia" w:ascii="宋体" w:hAnsi="宋体"/>
                <w:b/>
                <w:sz w:val="24"/>
              </w:rPr>
              <w:t>项目主要产排污环节一览表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1525"/>
              <w:gridCol w:w="997"/>
              <w:gridCol w:w="1986"/>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jc w:val="center"/>
                    <w:rPr>
                      <w:rFonts w:ascii="宋体" w:hAnsi="宋体"/>
                      <w:bCs/>
                      <w:szCs w:val="21"/>
                    </w:rPr>
                  </w:pPr>
                  <w:r>
                    <w:rPr>
                      <w:rFonts w:hint="eastAsia" w:ascii="宋体" w:hAnsi="宋体"/>
                      <w:bCs/>
                      <w:szCs w:val="21"/>
                    </w:rPr>
                    <w:t>名称</w:t>
                  </w:r>
                </w:p>
              </w:tc>
              <w:tc>
                <w:tcPr>
                  <w:tcW w:w="1525" w:type="dxa"/>
                </w:tcPr>
                <w:p>
                  <w:pPr>
                    <w:adjustRightInd w:val="0"/>
                    <w:snapToGrid w:val="0"/>
                    <w:jc w:val="center"/>
                    <w:rPr>
                      <w:rFonts w:ascii="宋体" w:hAnsi="宋体"/>
                      <w:bCs/>
                      <w:szCs w:val="21"/>
                    </w:rPr>
                  </w:pPr>
                  <w:r>
                    <w:rPr>
                      <w:rFonts w:hint="eastAsia" w:ascii="宋体" w:hAnsi="宋体"/>
                      <w:bCs/>
                      <w:szCs w:val="21"/>
                    </w:rPr>
                    <w:t>主要工序</w:t>
                  </w:r>
                </w:p>
              </w:tc>
              <w:tc>
                <w:tcPr>
                  <w:tcW w:w="997" w:type="dxa"/>
                </w:tcPr>
                <w:p>
                  <w:pPr>
                    <w:adjustRightInd w:val="0"/>
                    <w:snapToGrid w:val="0"/>
                    <w:jc w:val="center"/>
                    <w:rPr>
                      <w:rFonts w:ascii="宋体" w:hAnsi="宋体"/>
                      <w:bCs/>
                      <w:szCs w:val="21"/>
                    </w:rPr>
                  </w:pPr>
                  <w:r>
                    <w:rPr>
                      <w:rFonts w:hint="eastAsia" w:ascii="宋体" w:hAnsi="宋体"/>
                      <w:bCs/>
                      <w:szCs w:val="21"/>
                    </w:rPr>
                    <w:t>主要污染因子</w:t>
                  </w:r>
                </w:p>
              </w:tc>
              <w:tc>
                <w:tcPr>
                  <w:tcW w:w="1986" w:type="dxa"/>
                </w:tcPr>
                <w:p>
                  <w:pPr>
                    <w:adjustRightInd w:val="0"/>
                    <w:snapToGrid w:val="0"/>
                    <w:jc w:val="center"/>
                    <w:rPr>
                      <w:rFonts w:ascii="宋体" w:hAnsi="宋体"/>
                      <w:bCs/>
                      <w:szCs w:val="21"/>
                    </w:rPr>
                  </w:pPr>
                  <w:r>
                    <w:rPr>
                      <w:rFonts w:hint="eastAsia" w:ascii="宋体" w:hAnsi="宋体"/>
                      <w:bCs/>
                      <w:szCs w:val="21"/>
                    </w:rPr>
                    <w:t>处理措施</w:t>
                  </w:r>
                </w:p>
              </w:tc>
              <w:tc>
                <w:tcPr>
                  <w:tcW w:w="2907" w:type="dxa"/>
                </w:tcPr>
                <w:p>
                  <w:pPr>
                    <w:adjustRightInd w:val="0"/>
                    <w:snapToGrid w:val="0"/>
                    <w:jc w:val="center"/>
                    <w:rPr>
                      <w:rFonts w:ascii="宋体" w:hAnsi="宋体"/>
                      <w:bCs/>
                      <w:szCs w:val="21"/>
                    </w:rPr>
                  </w:pPr>
                  <w:r>
                    <w:rPr>
                      <w:rFonts w:hint="eastAsia" w:ascii="宋体" w:hAnsi="宋体"/>
                      <w:bCs/>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adjustRightInd w:val="0"/>
                    <w:snapToGrid w:val="0"/>
                    <w:jc w:val="center"/>
                    <w:rPr>
                      <w:rFonts w:ascii="宋体" w:hAnsi="宋体"/>
                      <w:bCs/>
                      <w:szCs w:val="21"/>
                    </w:rPr>
                  </w:pPr>
                  <w:r>
                    <w:rPr>
                      <w:rFonts w:hint="eastAsia" w:ascii="宋体" w:hAnsi="宋体"/>
                      <w:bCs/>
                      <w:szCs w:val="21"/>
                    </w:rPr>
                    <w:t>废气</w:t>
                  </w:r>
                </w:p>
              </w:tc>
              <w:tc>
                <w:tcPr>
                  <w:tcW w:w="1525" w:type="dxa"/>
                  <w:vAlign w:val="center"/>
                </w:tcPr>
                <w:p>
                  <w:pPr>
                    <w:adjustRightInd w:val="0"/>
                    <w:snapToGrid w:val="0"/>
                    <w:jc w:val="center"/>
                    <w:rPr>
                      <w:rFonts w:ascii="宋体" w:hAnsi="宋体"/>
                      <w:bCs/>
                      <w:szCs w:val="21"/>
                    </w:rPr>
                  </w:pPr>
                  <w:r>
                    <w:rPr>
                      <w:rFonts w:hint="eastAsia" w:ascii="宋体" w:hAnsi="宋体"/>
                      <w:bCs/>
                      <w:szCs w:val="21"/>
                    </w:rPr>
                    <w:t>大米、淀粉等原料的装卸机投料</w:t>
                  </w:r>
                </w:p>
              </w:tc>
              <w:tc>
                <w:tcPr>
                  <w:tcW w:w="997" w:type="dxa"/>
                  <w:vAlign w:val="center"/>
                </w:tcPr>
                <w:p>
                  <w:pPr>
                    <w:adjustRightInd w:val="0"/>
                    <w:snapToGrid w:val="0"/>
                    <w:jc w:val="center"/>
                    <w:rPr>
                      <w:rFonts w:ascii="宋体" w:hAnsi="宋体"/>
                      <w:bCs/>
                      <w:szCs w:val="21"/>
                    </w:rPr>
                  </w:pPr>
                  <w:r>
                    <w:rPr>
                      <w:rFonts w:hint="eastAsia" w:ascii="宋体" w:hAnsi="宋体"/>
                      <w:bCs/>
                      <w:szCs w:val="21"/>
                    </w:rPr>
                    <w:t>粉尘</w:t>
                  </w:r>
                </w:p>
              </w:tc>
              <w:tc>
                <w:tcPr>
                  <w:tcW w:w="1986" w:type="dxa"/>
                  <w:vAlign w:val="center"/>
                </w:tcPr>
                <w:p>
                  <w:pPr>
                    <w:adjustRightInd w:val="0"/>
                    <w:snapToGrid w:val="0"/>
                    <w:jc w:val="center"/>
                    <w:rPr>
                      <w:bCs/>
                      <w:szCs w:val="21"/>
                    </w:rPr>
                  </w:pPr>
                  <w:r>
                    <w:rPr>
                      <w:rFonts w:hint="eastAsia"/>
                      <w:bCs/>
                      <w:szCs w:val="21"/>
                    </w:rPr>
                    <w:t>项目采用自动密闭投料，投加淀粉时缓慢投加且同时加水</w:t>
                  </w:r>
                </w:p>
              </w:tc>
              <w:tc>
                <w:tcPr>
                  <w:tcW w:w="2907" w:type="dxa"/>
                  <w:vAlign w:val="center"/>
                </w:tcPr>
                <w:p>
                  <w:pPr>
                    <w:adjustRightInd w:val="0"/>
                    <w:snapToGrid w:val="0"/>
                    <w:jc w:val="center"/>
                    <w:rPr>
                      <w:bCs/>
                      <w:szCs w:val="21"/>
                    </w:rPr>
                  </w:pPr>
                  <w:r>
                    <w:rPr>
                      <w:rFonts w:hint="eastAsia"/>
                      <w:bCs/>
                      <w:szCs w:val="21"/>
                    </w:rPr>
                    <w:t>车间加强通风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adjustRightInd w:val="0"/>
                    <w:snapToGrid w:val="0"/>
                    <w:jc w:val="center"/>
                    <w:rPr>
                      <w:rFonts w:ascii="宋体" w:hAnsi="宋体"/>
                      <w:bCs/>
                      <w:szCs w:val="21"/>
                    </w:rPr>
                  </w:pPr>
                </w:p>
              </w:tc>
              <w:tc>
                <w:tcPr>
                  <w:tcW w:w="1525" w:type="dxa"/>
                  <w:vAlign w:val="center"/>
                </w:tcPr>
                <w:p>
                  <w:pPr>
                    <w:adjustRightInd w:val="0"/>
                    <w:snapToGrid w:val="0"/>
                    <w:jc w:val="center"/>
                    <w:rPr>
                      <w:rFonts w:ascii="宋体" w:hAnsi="宋体"/>
                      <w:bCs/>
                      <w:szCs w:val="21"/>
                    </w:rPr>
                  </w:pPr>
                  <w:r>
                    <w:rPr>
                      <w:rFonts w:hint="eastAsia" w:ascii="宋体" w:hAnsi="宋体"/>
                      <w:bCs/>
                      <w:szCs w:val="21"/>
                    </w:rPr>
                    <w:t>生物质锅炉</w:t>
                  </w:r>
                </w:p>
              </w:tc>
              <w:tc>
                <w:tcPr>
                  <w:tcW w:w="997" w:type="dxa"/>
                  <w:vAlign w:val="center"/>
                </w:tcPr>
                <w:p>
                  <w:pPr>
                    <w:adjustRightInd w:val="0"/>
                    <w:snapToGrid w:val="0"/>
                    <w:jc w:val="center"/>
                    <w:rPr>
                      <w:bCs/>
                      <w:szCs w:val="21"/>
                    </w:rPr>
                  </w:pPr>
                  <w:r>
                    <w:rPr>
                      <w:bCs/>
                      <w:szCs w:val="21"/>
                    </w:rPr>
                    <w:t>烟尘、SO</w:t>
                  </w:r>
                  <w:r>
                    <w:rPr>
                      <w:bCs/>
                      <w:szCs w:val="21"/>
                      <w:vertAlign w:val="subscript"/>
                    </w:rPr>
                    <w:t>2</w:t>
                  </w:r>
                  <w:r>
                    <w:rPr>
                      <w:bCs/>
                      <w:szCs w:val="21"/>
                    </w:rPr>
                    <w:t>、NO</w:t>
                  </w:r>
                  <w:r>
                    <w:rPr>
                      <w:bCs/>
                      <w:szCs w:val="21"/>
                      <w:vertAlign w:val="subscript"/>
                    </w:rPr>
                    <w:t>X</w:t>
                  </w:r>
                </w:p>
              </w:tc>
              <w:tc>
                <w:tcPr>
                  <w:tcW w:w="1986" w:type="dxa"/>
                  <w:vAlign w:val="center"/>
                </w:tcPr>
                <w:p>
                  <w:pPr>
                    <w:adjustRightInd w:val="0"/>
                    <w:snapToGrid w:val="0"/>
                    <w:jc w:val="center"/>
                    <w:rPr>
                      <w:bCs/>
                      <w:szCs w:val="21"/>
                    </w:rPr>
                  </w:pPr>
                  <w:r>
                    <w:rPr>
                      <w:rFonts w:hint="eastAsia"/>
                      <w:bCs/>
                      <w:szCs w:val="21"/>
                    </w:rPr>
                    <w:t>配套建设1套布袋除尘器处理后经排气筒排放</w:t>
                  </w:r>
                </w:p>
              </w:tc>
              <w:tc>
                <w:tcPr>
                  <w:tcW w:w="2907" w:type="dxa"/>
                  <w:vAlign w:val="center"/>
                </w:tcPr>
                <w:p>
                  <w:pPr>
                    <w:adjustRightInd w:val="0"/>
                    <w:snapToGrid w:val="0"/>
                    <w:jc w:val="center"/>
                    <w:rPr>
                      <w:bCs/>
                      <w:szCs w:val="21"/>
                    </w:rPr>
                  </w:pPr>
                  <w:r>
                    <w:rPr>
                      <w:rFonts w:hint="eastAsia"/>
                      <w:bCs/>
                      <w:szCs w:val="21"/>
                    </w:rPr>
                    <w:t>设置3</w:t>
                  </w:r>
                  <w:r>
                    <w:rPr>
                      <w:bCs/>
                      <w:szCs w:val="21"/>
                    </w:rPr>
                    <w:t>5m排气筒（</w:t>
                  </w:r>
                  <w:r>
                    <w:rPr>
                      <w:rFonts w:hint="eastAsia"/>
                      <w:bCs/>
                      <w:szCs w:val="21"/>
                    </w:rPr>
                    <w:t>D</w:t>
                  </w:r>
                  <w:r>
                    <w:rPr>
                      <w:bCs/>
                      <w:szCs w:val="21"/>
                    </w:rPr>
                    <w:t>A001）排放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adjustRightInd w:val="0"/>
                    <w:snapToGrid w:val="0"/>
                    <w:jc w:val="center"/>
                    <w:rPr>
                      <w:rFonts w:ascii="宋体" w:hAnsi="宋体"/>
                      <w:bCs/>
                      <w:szCs w:val="21"/>
                    </w:rPr>
                  </w:pPr>
                </w:p>
              </w:tc>
              <w:tc>
                <w:tcPr>
                  <w:tcW w:w="1525" w:type="dxa"/>
                  <w:vAlign w:val="center"/>
                </w:tcPr>
                <w:p>
                  <w:pPr>
                    <w:adjustRightInd w:val="0"/>
                    <w:snapToGrid w:val="0"/>
                    <w:jc w:val="center"/>
                    <w:rPr>
                      <w:rFonts w:ascii="宋体" w:hAnsi="宋体"/>
                      <w:bCs/>
                      <w:szCs w:val="21"/>
                    </w:rPr>
                  </w:pPr>
                  <w:r>
                    <w:rPr>
                      <w:rFonts w:hint="eastAsia" w:ascii="宋体" w:hAnsi="宋体"/>
                      <w:bCs/>
                      <w:szCs w:val="21"/>
                    </w:rPr>
                    <w:t>天然气锅炉</w:t>
                  </w:r>
                </w:p>
              </w:tc>
              <w:tc>
                <w:tcPr>
                  <w:tcW w:w="997" w:type="dxa"/>
                  <w:vAlign w:val="center"/>
                </w:tcPr>
                <w:p>
                  <w:pPr>
                    <w:adjustRightInd w:val="0"/>
                    <w:snapToGrid w:val="0"/>
                    <w:jc w:val="center"/>
                    <w:rPr>
                      <w:bCs/>
                      <w:szCs w:val="21"/>
                    </w:rPr>
                  </w:pPr>
                  <w:r>
                    <w:rPr>
                      <w:bCs/>
                      <w:szCs w:val="21"/>
                    </w:rPr>
                    <w:t>烟尘、SO</w:t>
                  </w:r>
                  <w:r>
                    <w:rPr>
                      <w:bCs/>
                      <w:szCs w:val="21"/>
                      <w:vertAlign w:val="subscript"/>
                    </w:rPr>
                    <w:t>2</w:t>
                  </w:r>
                  <w:r>
                    <w:rPr>
                      <w:bCs/>
                      <w:szCs w:val="21"/>
                    </w:rPr>
                    <w:t>、NO</w:t>
                  </w:r>
                  <w:r>
                    <w:rPr>
                      <w:bCs/>
                      <w:szCs w:val="21"/>
                      <w:vertAlign w:val="subscript"/>
                    </w:rPr>
                    <w:t>X</w:t>
                  </w:r>
                </w:p>
              </w:tc>
              <w:tc>
                <w:tcPr>
                  <w:tcW w:w="1986" w:type="dxa"/>
                  <w:vAlign w:val="center"/>
                </w:tcPr>
                <w:p>
                  <w:pPr>
                    <w:adjustRightInd w:val="0"/>
                    <w:snapToGrid w:val="0"/>
                    <w:jc w:val="center"/>
                    <w:rPr>
                      <w:bCs/>
                      <w:szCs w:val="21"/>
                    </w:rPr>
                  </w:pPr>
                  <w:r>
                    <w:rPr>
                      <w:rFonts w:hint="eastAsia"/>
                      <w:bCs/>
                      <w:szCs w:val="21"/>
                    </w:rPr>
                    <w:t>直接排放</w:t>
                  </w:r>
                </w:p>
              </w:tc>
              <w:tc>
                <w:tcPr>
                  <w:tcW w:w="2907" w:type="dxa"/>
                  <w:vAlign w:val="center"/>
                </w:tcPr>
                <w:p>
                  <w:pPr>
                    <w:adjustRightInd w:val="0"/>
                    <w:snapToGrid w:val="0"/>
                    <w:jc w:val="center"/>
                    <w:rPr>
                      <w:bCs/>
                      <w:szCs w:val="21"/>
                    </w:rPr>
                  </w:pPr>
                  <w:r>
                    <w:rPr>
                      <w:rFonts w:hint="eastAsia"/>
                      <w:bCs/>
                      <w:szCs w:val="21"/>
                    </w:rPr>
                    <w:t>设置</w:t>
                  </w:r>
                  <w:r>
                    <w:rPr>
                      <w:bCs/>
                      <w:szCs w:val="21"/>
                    </w:rPr>
                    <w:t>1根</w:t>
                  </w:r>
                  <w:r>
                    <w:rPr>
                      <w:rFonts w:hint="eastAsia"/>
                      <w:bCs/>
                      <w:szCs w:val="21"/>
                    </w:rPr>
                    <w:t>1</w:t>
                  </w:r>
                  <w:r>
                    <w:rPr>
                      <w:bCs/>
                      <w:szCs w:val="21"/>
                    </w:rPr>
                    <w:t>7.1m排气筒（</w:t>
                  </w:r>
                  <w:r>
                    <w:rPr>
                      <w:rFonts w:hint="eastAsia"/>
                      <w:bCs/>
                      <w:szCs w:val="21"/>
                    </w:rPr>
                    <w:t>D</w:t>
                  </w:r>
                  <w:r>
                    <w:rPr>
                      <w:bCs/>
                      <w:szCs w:val="21"/>
                    </w:rPr>
                    <w:t>A002）排放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adjustRightInd w:val="0"/>
                    <w:snapToGrid w:val="0"/>
                    <w:jc w:val="center"/>
                    <w:rPr>
                      <w:rFonts w:ascii="宋体" w:hAnsi="宋体"/>
                      <w:bCs/>
                      <w:szCs w:val="21"/>
                    </w:rPr>
                  </w:pPr>
                </w:p>
              </w:tc>
              <w:tc>
                <w:tcPr>
                  <w:tcW w:w="1525" w:type="dxa"/>
                  <w:vAlign w:val="center"/>
                </w:tcPr>
                <w:p>
                  <w:pPr>
                    <w:adjustRightInd w:val="0"/>
                    <w:snapToGrid w:val="0"/>
                    <w:jc w:val="center"/>
                    <w:rPr>
                      <w:rFonts w:ascii="宋体" w:hAnsi="宋体"/>
                      <w:bCs/>
                      <w:szCs w:val="21"/>
                    </w:rPr>
                  </w:pPr>
                  <w:r>
                    <w:rPr>
                      <w:rFonts w:hint="eastAsia" w:ascii="宋体" w:hAnsi="宋体"/>
                      <w:bCs/>
                      <w:szCs w:val="21"/>
                    </w:rPr>
                    <w:t>污水处理站</w:t>
                  </w:r>
                </w:p>
              </w:tc>
              <w:tc>
                <w:tcPr>
                  <w:tcW w:w="997" w:type="dxa"/>
                  <w:vAlign w:val="center"/>
                </w:tcPr>
                <w:p>
                  <w:pPr>
                    <w:adjustRightInd w:val="0"/>
                    <w:snapToGrid w:val="0"/>
                    <w:jc w:val="center"/>
                    <w:rPr>
                      <w:rFonts w:ascii="宋体" w:hAnsi="宋体"/>
                      <w:bCs/>
                      <w:szCs w:val="21"/>
                    </w:rPr>
                  </w:pPr>
                  <w:r>
                    <w:rPr>
                      <w:rFonts w:hint="eastAsia" w:ascii="宋体" w:hAnsi="宋体"/>
                      <w:bCs/>
                      <w:szCs w:val="21"/>
                    </w:rPr>
                    <w:t>恶臭</w:t>
                  </w:r>
                </w:p>
              </w:tc>
              <w:tc>
                <w:tcPr>
                  <w:tcW w:w="1986" w:type="dxa"/>
                  <w:vAlign w:val="center"/>
                </w:tcPr>
                <w:p>
                  <w:pPr>
                    <w:adjustRightInd w:val="0"/>
                    <w:snapToGrid w:val="0"/>
                    <w:jc w:val="center"/>
                    <w:rPr>
                      <w:bCs/>
                      <w:szCs w:val="21"/>
                    </w:rPr>
                  </w:pPr>
                  <w:r>
                    <w:rPr>
                      <w:rFonts w:hint="eastAsia"/>
                      <w:bCs/>
                      <w:szCs w:val="21"/>
                    </w:rPr>
                    <w:t>废水及时处理，减少停留时间</w:t>
                  </w:r>
                </w:p>
              </w:tc>
              <w:tc>
                <w:tcPr>
                  <w:tcW w:w="2907" w:type="dxa"/>
                  <w:vAlign w:val="center"/>
                </w:tcPr>
                <w:p>
                  <w:pPr>
                    <w:adjustRightInd w:val="0"/>
                    <w:snapToGrid w:val="0"/>
                    <w:jc w:val="center"/>
                    <w:rPr>
                      <w:bCs/>
                      <w:szCs w:val="21"/>
                    </w:rPr>
                  </w:pPr>
                  <w:r>
                    <w:rPr>
                      <w:rFonts w:hint="eastAsia"/>
                      <w:bCs/>
                      <w:szCs w:val="21"/>
                    </w:rPr>
                    <w:t>加强通风后排放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adjustRightInd w:val="0"/>
                    <w:snapToGrid w:val="0"/>
                    <w:jc w:val="center"/>
                    <w:rPr>
                      <w:rFonts w:ascii="宋体" w:hAnsi="宋体"/>
                      <w:bCs/>
                      <w:szCs w:val="21"/>
                    </w:rPr>
                  </w:pPr>
                  <w:r>
                    <w:rPr>
                      <w:rFonts w:hint="eastAsia" w:ascii="宋体" w:hAnsi="宋体"/>
                      <w:bCs/>
                      <w:szCs w:val="21"/>
                    </w:rPr>
                    <w:t>废水</w:t>
                  </w:r>
                </w:p>
              </w:tc>
              <w:tc>
                <w:tcPr>
                  <w:tcW w:w="1525" w:type="dxa"/>
                  <w:vAlign w:val="center"/>
                </w:tcPr>
                <w:p>
                  <w:pPr>
                    <w:adjustRightInd w:val="0"/>
                    <w:snapToGrid w:val="0"/>
                    <w:jc w:val="center"/>
                    <w:rPr>
                      <w:rFonts w:ascii="宋体" w:hAnsi="宋体"/>
                      <w:bCs/>
                      <w:szCs w:val="21"/>
                    </w:rPr>
                  </w:pPr>
                  <w:r>
                    <w:rPr>
                      <w:rFonts w:hint="eastAsia" w:ascii="宋体" w:hAnsi="宋体"/>
                      <w:bCs/>
                      <w:szCs w:val="21"/>
                    </w:rPr>
                    <w:t>生产废水</w:t>
                  </w:r>
                </w:p>
              </w:tc>
              <w:tc>
                <w:tcPr>
                  <w:tcW w:w="997" w:type="dxa"/>
                  <w:vAlign w:val="center"/>
                </w:tcPr>
                <w:p>
                  <w:pPr>
                    <w:adjustRightInd w:val="0"/>
                    <w:snapToGrid w:val="0"/>
                    <w:jc w:val="center"/>
                    <w:rPr>
                      <w:rFonts w:ascii="宋体" w:hAnsi="宋体"/>
                      <w:bCs/>
                      <w:szCs w:val="21"/>
                    </w:rPr>
                  </w:pPr>
                  <w:r>
                    <w:rPr>
                      <w:rFonts w:hint="default" w:ascii="Times New Roman" w:hAnsi="Times New Roman" w:cs="Times New Roman"/>
                      <w:bCs/>
                      <w:szCs w:val="21"/>
                    </w:rPr>
                    <w:t>COD、BOD</w:t>
                  </w:r>
                  <w:r>
                    <w:rPr>
                      <w:rFonts w:hint="default" w:ascii="Times New Roman" w:hAnsi="Times New Roman" w:cs="Times New Roman"/>
                      <w:bCs/>
                      <w:szCs w:val="21"/>
                      <w:vertAlign w:val="subscript"/>
                    </w:rPr>
                    <w:t>5</w:t>
                  </w:r>
                  <w:r>
                    <w:rPr>
                      <w:rFonts w:hint="default" w:ascii="Times New Roman" w:hAnsi="Times New Roman" w:cs="Times New Roman"/>
                      <w:bCs/>
                      <w:szCs w:val="21"/>
                    </w:rPr>
                    <w:t>、SS等</w:t>
                  </w:r>
                </w:p>
              </w:tc>
              <w:tc>
                <w:tcPr>
                  <w:tcW w:w="1986" w:type="dxa"/>
                  <w:vMerge w:val="restart"/>
                  <w:vAlign w:val="center"/>
                </w:tcPr>
                <w:p>
                  <w:pPr>
                    <w:adjustRightInd w:val="0"/>
                    <w:snapToGrid w:val="0"/>
                    <w:jc w:val="center"/>
                    <w:rPr>
                      <w:bCs/>
                      <w:szCs w:val="21"/>
                    </w:rPr>
                  </w:pPr>
                  <w:r>
                    <w:rPr>
                      <w:bCs/>
                      <w:szCs w:val="21"/>
                    </w:rPr>
                    <w:t>配套建设</w:t>
                  </w:r>
                  <w:r>
                    <w:rPr>
                      <w:rFonts w:hint="eastAsia"/>
                      <w:bCs/>
                      <w:szCs w:val="21"/>
                    </w:rPr>
                    <w:t>1套8</w:t>
                  </w:r>
                  <w:r>
                    <w:rPr>
                      <w:bCs/>
                      <w:szCs w:val="21"/>
                    </w:rPr>
                    <w:t>00m</w:t>
                  </w:r>
                  <w:r>
                    <w:rPr>
                      <w:bCs/>
                      <w:szCs w:val="21"/>
                      <w:vertAlign w:val="superscript"/>
                    </w:rPr>
                    <w:t>3</w:t>
                  </w:r>
                  <w:r>
                    <w:rPr>
                      <w:bCs/>
                      <w:szCs w:val="21"/>
                    </w:rPr>
                    <w:t>/d的污水处理站处理</w:t>
                  </w:r>
                </w:p>
              </w:tc>
              <w:tc>
                <w:tcPr>
                  <w:tcW w:w="2907" w:type="dxa"/>
                  <w:vMerge w:val="restart"/>
                  <w:vAlign w:val="center"/>
                </w:tcPr>
                <w:p>
                  <w:pPr>
                    <w:adjustRightInd w:val="0"/>
                    <w:snapToGrid w:val="0"/>
                    <w:jc w:val="center"/>
                    <w:rPr>
                      <w:bCs/>
                      <w:szCs w:val="21"/>
                    </w:rPr>
                  </w:pPr>
                  <w:r>
                    <w:rPr>
                      <w:bCs/>
                      <w:szCs w:val="21"/>
                    </w:rPr>
                    <w:t>处理后废水排入园区污水管网，近期汇入下河线污水处理厂处理；远期待经开区污水处理厂建成投运后，进入经开区污水处理厂处理，达标后排入湘江。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adjustRightInd w:val="0"/>
                    <w:snapToGrid w:val="0"/>
                    <w:jc w:val="center"/>
                    <w:rPr>
                      <w:rFonts w:ascii="宋体" w:hAnsi="宋体"/>
                      <w:bCs/>
                      <w:szCs w:val="21"/>
                    </w:rPr>
                  </w:pPr>
                </w:p>
              </w:tc>
              <w:tc>
                <w:tcPr>
                  <w:tcW w:w="1525" w:type="dxa"/>
                  <w:vAlign w:val="center"/>
                </w:tcPr>
                <w:p>
                  <w:pPr>
                    <w:adjustRightInd w:val="0"/>
                    <w:snapToGrid w:val="0"/>
                    <w:jc w:val="center"/>
                    <w:rPr>
                      <w:rFonts w:ascii="宋体" w:hAnsi="宋体"/>
                      <w:bCs/>
                      <w:szCs w:val="21"/>
                    </w:rPr>
                  </w:pPr>
                  <w:r>
                    <w:rPr>
                      <w:rFonts w:hint="eastAsia" w:ascii="宋体" w:hAnsi="宋体"/>
                      <w:bCs/>
                      <w:szCs w:val="21"/>
                    </w:rPr>
                    <w:t>锅炉定期排污水</w:t>
                  </w:r>
                </w:p>
              </w:tc>
              <w:tc>
                <w:tcPr>
                  <w:tcW w:w="997" w:type="dxa"/>
                  <w:vAlign w:val="center"/>
                </w:tcPr>
                <w:p>
                  <w:pPr>
                    <w:adjustRightInd w:val="0"/>
                    <w:snapToGrid w:val="0"/>
                    <w:jc w:val="center"/>
                    <w:rPr>
                      <w:rFonts w:ascii="宋体" w:hAnsi="宋体"/>
                      <w:bCs/>
                      <w:szCs w:val="21"/>
                    </w:rPr>
                  </w:pPr>
                  <w:r>
                    <w:rPr>
                      <w:rFonts w:hint="eastAsia" w:ascii="宋体" w:hAnsi="宋体"/>
                      <w:bCs/>
                      <w:szCs w:val="21"/>
                    </w:rPr>
                    <w:t>P</w:t>
                  </w:r>
                  <w:r>
                    <w:rPr>
                      <w:rFonts w:ascii="宋体" w:hAnsi="宋体"/>
                      <w:bCs/>
                      <w:szCs w:val="21"/>
                    </w:rPr>
                    <w:t>H值</w:t>
                  </w:r>
                </w:p>
              </w:tc>
              <w:tc>
                <w:tcPr>
                  <w:tcW w:w="1986" w:type="dxa"/>
                  <w:vMerge w:val="continue"/>
                  <w:vAlign w:val="center"/>
                </w:tcPr>
                <w:p>
                  <w:pPr>
                    <w:adjustRightInd w:val="0"/>
                    <w:snapToGrid w:val="0"/>
                    <w:jc w:val="center"/>
                    <w:rPr>
                      <w:bCs/>
                      <w:szCs w:val="21"/>
                    </w:rPr>
                  </w:pPr>
                </w:p>
              </w:tc>
              <w:tc>
                <w:tcPr>
                  <w:tcW w:w="2907" w:type="dxa"/>
                  <w:vMerge w:val="continue"/>
                  <w:vAlign w:val="center"/>
                </w:tcPr>
                <w:p>
                  <w:pPr>
                    <w:adjustRightInd w:val="0"/>
                    <w:snapToGrid w:val="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adjustRightInd w:val="0"/>
                    <w:snapToGrid w:val="0"/>
                    <w:jc w:val="center"/>
                    <w:rPr>
                      <w:rFonts w:ascii="宋体" w:hAnsi="宋体"/>
                      <w:bCs/>
                      <w:szCs w:val="21"/>
                    </w:rPr>
                  </w:pPr>
                </w:p>
              </w:tc>
              <w:tc>
                <w:tcPr>
                  <w:tcW w:w="1525" w:type="dxa"/>
                  <w:vAlign w:val="center"/>
                </w:tcPr>
                <w:p>
                  <w:pPr>
                    <w:adjustRightInd w:val="0"/>
                    <w:snapToGrid w:val="0"/>
                    <w:jc w:val="center"/>
                    <w:rPr>
                      <w:rFonts w:ascii="宋体" w:hAnsi="宋体"/>
                      <w:bCs/>
                      <w:szCs w:val="21"/>
                    </w:rPr>
                  </w:pPr>
                  <w:r>
                    <w:rPr>
                      <w:rFonts w:hint="eastAsia" w:ascii="宋体" w:hAnsi="宋体"/>
                      <w:bCs/>
                      <w:szCs w:val="21"/>
                    </w:rPr>
                    <w:t>办公等</w:t>
                  </w:r>
                </w:p>
              </w:tc>
              <w:tc>
                <w:tcPr>
                  <w:tcW w:w="997" w:type="dxa"/>
                  <w:vAlign w:val="center"/>
                </w:tcPr>
                <w:p>
                  <w:pPr>
                    <w:adjustRightInd w:val="0"/>
                    <w:snapToGrid w:val="0"/>
                    <w:jc w:val="center"/>
                    <w:rPr>
                      <w:rFonts w:ascii="宋体" w:hAnsi="宋体"/>
                      <w:bCs/>
                      <w:szCs w:val="21"/>
                    </w:rPr>
                  </w:pPr>
                  <w:r>
                    <w:rPr>
                      <w:rFonts w:hint="eastAsia" w:ascii="宋体" w:hAnsi="宋体"/>
                      <w:bCs/>
                      <w:szCs w:val="21"/>
                    </w:rPr>
                    <w:t>生活废水</w:t>
                  </w:r>
                </w:p>
              </w:tc>
              <w:tc>
                <w:tcPr>
                  <w:tcW w:w="1986" w:type="dxa"/>
                  <w:vAlign w:val="center"/>
                </w:tcPr>
                <w:p>
                  <w:pPr>
                    <w:adjustRightInd w:val="0"/>
                    <w:snapToGrid w:val="0"/>
                    <w:jc w:val="center"/>
                    <w:rPr>
                      <w:bCs/>
                      <w:szCs w:val="21"/>
                    </w:rPr>
                  </w:pPr>
                  <w:r>
                    <w:rPr>
                      <w:rFonts w:hint="eastAsia"/>
                      <w:bCs/>
                      <w:szCs w:val="21"/>
                    </w:rPr>
                    <w:t>单独收集，配套建设化粪池处理（食堂配套建设隔油池）</w:t>
                  </w:r>
                </w:p>
              </w:tc>
              <w:tc>
                <w:tcPr>
                  <w:tcW w:w="2907" w:type="dxa"/>
                  <w:vAlign w:val="center"/>
                </w:tcPr>
                <w:p>
                  <w:pPr>
                    <w:adjustRightInd w:val="0"/>
                    <w:snapToGrid w:val="0"/>
                    <w:jc w:val="center"/>
                    <w:rPr>
                      <w:bCs/>
                      <w:szCs w:val="21"/>
                    </w:rPr>
                  </w:pPr>
                  <w:r>
                    <w:rPr>
                      <w:rFonts w:hint="eastAsia"/>
                      <w:bCs/>
                      <w:szCs w:val="21"/>
                    </w:rPr>
                    <w:t>处理达标后排入工业园污水管网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adjustRightInd w:val="0"/>
                    <w:snapToGrid w:val="0"/>
                    <w:jc w:val="center"/>
                    <w:rPr>
                      <w:rFonts w:ascii="宋体" w:hAnsi="宋体"/>
                      <w:bCs/>
                      <w:szCs w:val="21"/>
                    </w:rPr>
                  </w:pPr>
                  <w:r>
                    <w:rPr>
                      <w:rFonts w:hint="eastAsia" w:ascii="宋体" w:hAnsi="宋体"/>
                      <w:bCs/>
                      <w:szCs w:val="21"/>
                    </w:rPr>
                    <w:t>固废</w:t>
                  </w:r>
                </w:p>
              </w:tc>
              <w:tc>
                <w:tcPr>
                  <w:tcW w:w="1525" w:type="dxa"/>
                  <w:vAlign w:val="center"/>
                </w:tcPr>
                <w:p>
                  <w:pPr>
                    <w:adjustRightInd w:val="0"/>
                    <w:snapToGrid w:val="0"/>
                    <w:jc w:val="center"/>
                    <w:rPr>
                      <w:rFonts w:ascii="宋体" w:hAnsi="宋体"/>
                      <w:bCs/>
                      <w:szCs w:val="21"/>
                    </w:rPr>
                  </w:pPr>
                  <w:r>
                    <w:rPr>
                      <w:rFonts w:ascii="宋体" w:hAnsi="宋体"/>
                      <w:bCs/>
                      <w:szCs w:val="21"/>
                    </w:rPr>
                    <w:t>切断、锯断、打包等</w:t>
                  </w:r>
                </w:p>
              </w:tc>
              <w:tc>
                <w:tcPr>
                  <w:tcW w:w="997" w:type="dxa"/>
                  <w:vAlign w:val="center"/>
                </w:tcPr>
                <w:p>
                  <w:pPr>
                    <w:adjustRightInd w:val="0"/>
                    <w:snapToGrid w:val="0"/>
                    <w:jc w:val="center"/>
                    <w:rPr>
                      <w:rFonts w:ascii="宋体" w:hAnsi="宋体"/>
                      <w:bCs/>
                      <w:szCs w:val="21"/>
                    </w:rPr>
                  </w:pPr>
                  <w:r>
                    <w:rPr>
                      <w:rFonts w:ascii="宋体" w:hAnsi="宋体"/>
                      <w:bCs/>
                      <w:szCs w:val="21"/>
                    </w:rPr>
                    <w:t>边角料等</w:t>
                  </w:r>
                </w:p>
              </w:tc>
              <w:tc>
                <w:tcPr>
                  <w:tcW w:w="1986" w:type="dxa"/>
                  <w:vAlign w:val="center"/>
                </w:tcPr>
                <w:p>
                  <w:pPr>
                    <w:adjustRightInd w:val="0"/>
                    <w:snapToGrid w:val="0"/>
                    <w:jc w:val="center"/>
                    <w:rPr>
                      <w:rFonts w:ascii="宋体" w:hAnsi="宋体"/>
                      <w:bCs/>
                      <w:szCs w:val="21"/>
                    </w:rPr>
                  </w:pPr>
                  <w:r>
                    <w:rPr>
                      <w:rFonts w:ascii="宋体" w:hAnsi="宋体"/>
                      <w:bCs/>
                      <w:szCs w:val="21"/>
                    </w:rPr>
                    <w:t>配套建设一般固废暂存间</w:t>
                  </w:r>
                </w:p>
              </w:tc>
              <w:tc>
                <w:tcPr>
                  <w:tcW w:w="2907" w:type="dxa"/>
                  <w:vAlign w:val="center"/>
                </w:tcPr>
                <w:p>
                  <w:pPr>
                    <w:adjustRightInd w:val="0"/>
                    <w:snapToGrid w:val="0"/>
                    <w:jc w:val="center"/>
                    <w:rPr>
                      <w:rFonts w:ascii="宋体" w:hAnsi="宋体"/>
                      <w:bCs/>
                      <w:szCs w:val="21"/>
                    </w:rPr>
                  </w:pPr>
                  <w:r>
                    <w:rPr>
                      <w:rFonts w:ascii="宋体" w:hAnsi="宋体"/>
                      <w:bCs/>
                      <w:szCs w:val="21"/>
                    </w:rPr>
                    <w:t>收集后外售饲料厂作原料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adjustRightInd w:val="0"/>
                    <w:snapToGrid w:val="0"/>
                    <w:jc w:val="center"/>
                    <w:rPr>
                      <w:rFonts w:ascii="宋体" w:hAnsi="宋体"/>
                      <w:bCs/>
                      <w:szCs w:val="21"/>
                    </w:rPr>
                  </w:pPr>
                </w:p>
              </w:tc>
              <w:tc>
                <w:tcPr>
                  <w:tcW w:w="1525" w:type="dxa"/>
                  <w:vAlign w:val="center"/>
                </w:tcPr>
                <w:p>
                  <w:pPr>
                    <w:adjustRightInd w:val="0"/>
                    <w:snapToGrid w:val="0"/>
                    <w:jc w:val="center"/>
                    <w:rPr>
                      <w:rFonts w:ascii="宋体" w:hAnsi="宋体"/>
                      <w:bCs/>
                      <w:szCs w:val="21"/>
                    </w:rPr>
                  </w:pPr>
                  <w:r>
                    <w:rPr>
                      <w:rFonts w:ascii="宋体" w:hAnsi="宋体"/>
                      <w:bCs/>
                      <w:szCs w:val="21"/>
                    </w:rPr>
                    <w:t>污水处理</w:t>
                  </w:r>
                </w:p>
              </w:tc>
              <w:tc>
                <w:tcPr>
                  <w:tcW w:w="997" w:type="dxa"/>
                  <w:vAlign w:val="center"/>
                </w:tcPr>
                <w:p>
                  <w:pPr>
                    <w:adjustRightInd w:val="0"/>
                    <w:snapToGrid w:val="0"/>
                    <w:jc w:val="center"/>
                    <w:rPr>
                      <w:rFonts w:ascii="宋体" w:hAnsi="宋体"/>
                      <w:bCs/>
                      <w:szCs w:val="21"/>
                    </w:rPr>
                  </w:pPr>
                  <w:r>
                    <w:rPr>
                      <w:rFonts w:ascii="宋体" w:hAnsi="宋体"/>
                      <w:bCs/>
                      <w:szCs w:val="21"/>
                    </w:rPr>
                    <w:t>污泥</w:t>
                  </w:r>
                </w:p>
              </w:tc>
              <w:tc>
                <w:tcPr>
                  <w:tcW w:w="1986" w:type="dxa"/>
                  <w:vAlign w:val="center"/>
                </w:tcPr>
                <w:p>
                  <w:pPr>
                    <w:adjustRightInd w:val="0"/>
                    <w:snapToGrid w:val="0"/>
                    <w:jc w:val="center"/>
                    <w:rPr>
                      <w:rFonts w:ascii="宋体" w:hAnsi="宋体"/>
                      <w:bCs/>
                      <w:szCs w:val="21"/>
                    </w:rPr>
                  </w:pPr>
                  <w:r>
                    <w:rPr>
                      <w:rFonts w:ascii="宋体" w:hAnsi="宋体"/>
                      <w:bCs/>
                      <w:szCs w:val="21"/>
                    </w:rPr>
                    <w:t>配套建设污泥压滤设备及暂存间</w:t>
                  </w:r>
                </w:p>
              </w:tc>
              <w:tc>
                <w:tcPr>
                  <w:tcW w:w="2907" w:type="dxa"/>
                  <w:vAlign w:val="center"/>
                </w:tcPr>
                <w:p>
                  <w:pPr>
                    <w:adjustRightInd w:val="0"/>
                    <w:snapToGrid w:val="0"/>
                    <w:jc w:val="center"/>
                    <w:rPr>
                      <w:rFonts w:ascii="宋体" w:hAnsi="宋体"/>
                      <w:bCs/>
                      <w:szCs w:val="21"/>
                    </w:rPr>
                  </w:pPr>
                  <w:r>
                    <w:rPr>
                      <w:rFonts w:ascii="宋体" w:hAnsi="宋体"/>
                      <w:bCs/>
                      <w:szCs w:val="21"/>
                    </w:rPr>
                    <w:t>压滤后送专业单位处置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adjustRightInd w:val="0"/>
                    <w:snapToGrid w:val="0"/>
                    <w:jc w:val="center"/>
                    <w:rPr>
                      <w:rFonts w:ascii="宋体" w:hAnsi="宋体"/>
                      <w:bCs/>
                      <w:szCs w:val="21"/>
                    </w:rPr>
                  </w:pPr>
                </w:p>
              </w:tc>
              <w:tc>
                <w:tcPr>
                  <w:tcW w:w="1525" w:type="dxa"/>
                  <w:vAlign w:val="center"/>
                </w:tcPr>
                <w:p>
                  <w:pPr>
                    <w:adjustRightInd w:val="0"/>
                    <w:snapToGrid w:val="0"/>
                    <w:jc w:val="center"/>
                    <w:rPr>
                      <w:rFonts w:ascii="宋体" w:hAnsi="宋体"/>
                      <w:bCs/>
                      <w:szCs w:val="21"/>
                    </w:rPr>
                  </w:pPr>
                  <w:r>
                    <w:rPr>
                      <w:rFonts w:ascii="宋体" w:hAnsi="宋体"/>
                      <w:bCs/>
                      <w:szCs w:val="21"/>
                    </w:rPr>
                    <w:t>生物质锅炉</w:t>
                  </w:r>
                </w:p>
              </w:tc>
              <w:tc>
                <w:tcPr>
                  <w:tcW w:w="997" w:type="dxa"/>
                  <w:vAlign w:val="center"/>
                </w:tcPr>
                <w:p>
                  <w:pPr>
                    <w:adjustRightInd w:val="0"/>
                    <w:snapToGrid w:val="0"/>
                    <w:jc w:val="center"/>
                    <w:rPr>
                      <w:rFonts w:ascii="宋体" w:hAnsi="宋体"/>
                      <w:bCs/>
                      <w:szCs w:val="21"/>
                    </w:rPr>
                  </w:pPr>
                  <w:r>
                    <w:rPr>
                      <w:rFonts w:ascii="宋体" w:hAnsi="宋体"/>
                      <w:bCs/>
                      <w:szCs w:val="21"/>
                    </w:rPr>
                    <w:t>炉渣及尘灰</w:t>
                  </w:r>
                </w:p>
              </w:tc>
              <w:tc>
                <w:tcPr>
                  <w:tcW w:w="1986" w:type="dxa"/>
                  <w:vAlign w:val="center"/>
                </w:tcPr>
                <w:p>
                  <w:pPr>
                    <w:adjustRightInd w:val="0"/>
                    <w:snapToGrid w:val="0"/>
                    <w:jc w:val="center"/>
                    <w:rPr>
                      <w:rFonts w:ascii="宋体" w:hAnsi="宋体"/>
                      <w:bCs/>
                      <w:szCs w:val="21"/>
                    </w:rPr>
                  </w:pPr>
                  <w:r>
                    <w:rPr>
                      <w:rFonts w:ascii="宋体" w:hAnsi="宋体"/>
                      <w:bCs/>
                      <w:szCs w:val="21"/>
                    </w:rPr>
                    <w:t>配套建设炉渣暂存间</w:t>
                  </w:r>
                </w:p>
              </w:tc>
              <w:tc>
                <w:tcPr>
                  <w:tcW w:w="2907" w:type="dxa"/>
                  <w:vAlign w:val="center"/>
                </w:tcPr>
                <w:p>
                  <w:pPr>
                    <w:adjustRightInd w:val="0"/>
                    <w:snapToGrid w:val="0"/>
                    <w:jc w:val="center"/>
                    <w:rPr>
                      <w:rFonts w:hint="eastAsia" w:ascii="宋体" w:hAnsi="宋体"/>
                      <w:bCs/>
                      <w:szCs w:val="21"/>
                    </w:rPr>
                  </w:pPr>
                  <w:r>
                    <w:rPr>
                      <w:rFonts w:ascii="宋体" w:hAnsi="宋体"/>
                      <w:bCs/>
                      <w:szCs w:val="21"/>
                    </w:rPr>
                    <w:t>收集后送有机肥厂做原料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adjustRightInd w:val="0"/>
                    <w:snapToGrid w:val="0"/>
                    <w:jc w:val="center"/>
                    <w:rPr>
                      <w:rFonts w:ascii="宋体" w:hAnsi="宋体"/>
                      <w:bCs/>
                      <w:szCs w:val="21"/>
                    </w:rPr>
                  </w:pPr>
                </w:p>
              </w:tc>
              <w:tc>
                <w:tcPr>
                  <w:tcW w:w="1525" w:type="dxa"/>
                  <w:vAlign w:val="center"/>
                </w:tcPr>
                <w:p>
                  <w:pPr>
                    <w:adjustRightInd w:val="0"/>
                    <w:snapToGrid w:val="0"/>
                    <w:jc w:val="center"/>
                    <w:rPr>
                      <w:rFonts w:ascii="宋体" w:hAnsi="宋体"/>
                      <w:bCs/>
                      <w:szCs w:val="21"/>
                    </w:rPr>
                  </w:pPr>
                  <w:r>
                    <w:rPr>
                      <w:rFonts w:hint="eastAsia" w:ascii="宋体" w:hAnsi="宋体"/>
                      <w:bCs/>
                      <w:szCs w:val="21"/>
                    </w:rPr>
                    <w:t>办公</w:t>
                  </w:r>
                </w:p>
              </w:tc>
              <w:tc>
                <w:tcPr>
                  <w:tcW w:w="997" w:type="dxa"/>
                  <w:vAlign w:val="center"/>
                </w:tcPr>
                <w:p>
                  <w:pPr>
                    <w:adjustRightInd w:val="0"/>
                    <w:snapToGrid w:val="0"/>
                    <w:jc w:val="center"/>
                    <w:rPr>
                      <w:rFonts w:ascii="宋体" w:hAnsi="宋体"/>
                      <w:bCs/>
                      <w:szCs w:val="21"/>
                    </w:rPr>
                  </w:pPr>
                  <w:r>
                    <w:rPr>
                      <w:rFonts w:hint="eastAsia" w:ascii="宋体" w:hAnsi="宋体"/>
                      <w:bCs/>
                      <w:szCs w:val="21"/>
                    </w:rPr>
                    <w:t>生活垃圾</w:t>
                  </w:r>
                </w:p>
              </w:tc>
              <w:tc>
                <w:tcPr>
                  <w:tcW w:w="1986" w:type="dxa"/>
                  <w:vAlign w:val="center"/>
                </w:tcPr>
                <w:p>
                  <w:pPr>
                    <w:adjustRightInd w:val="0"/>
                    <w:snapToGrid w:val="0"/>
                    <w:jc w:val="center"/>
                    <w:rPr>
                      <w:rFonts w:ascii="宋体" w:hAnsi="宋体"/>
                      <w:bCs/>
                      <w:szCs w:val="21"/>
                    </w:rPr>
                  </w:pPr>
                  <w:r>
                    <w:rPr>
                      <w:rFonts w:hint="eastAsia" w:ascii="宋体" w:hAnsi="宋体"/>
                      <w:bCs/>
                      <w:szCs w:val="21"/>
                    </w:rPr>
                    <w:t>建设生活垃圾桶</w:t>
                  </w:r>
                </w:p>
              </w:tc>
              <w:tc>
                <w:tcPr>
                  <w:tcW w:w="2907" w:type="dxa"/>
                  <w:vAlign w:val="center"/>
                </w:tcPr>
                <w:p>
                  <w:pPr>
                    <w:adjustRightInd w:val="0"/>
                    <w:snapToGrid w:val="0"/>
                    <w:jc w:val="center"/>
                    <w:rPr>
                      <w:rFonts w:ascii="宋体" w:hAnsi="宋体"/>
                      <w:bCs/>
                      <w:szCs w:val="21"/>
                    </w:rPr>
                  </w:pPr>
                  <w:r>
                    <w:rPr>
                      <w:rFonts w:hint="eastAsia" w:ascii="宋体" w:hAnsi="宋体"/>
                      <w:bCs/>
                      <w:szCs w:val="21"/>
                    </w:rPr>
                    <w:t>收集后送环卫部门处理</w:t>
                  </w:r>
                </w:p>
              </w:tc>
            </w:tr>
          </w:tbl>
          <w:p>
            <w:pPr>
              <w:adjustRightInd w:val="0"/>
              <w:snapToGrid w:val="0"/>
              <w:spacing w:line="360" w:lineRule="auto"/>
              <w:ind w:firstLine="480" w:firstLineChars="200"/>
              <w:rPr>
                <w:rFonts w:ascii="宋体" w:hAnsi="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823" w:type="dxa"/>
            <w:vAlign w:val="center"/>
          </w:tcPr>
          <w:p>
            <w:pPr>
              <w:pStyle w:val="14"/>
              <w:adjustRightInd w:val="0"/>
              <w:snapToGrid w:val="0"/>
              <w:spacing w:before="0" w:beforeAutospacing="0" w:after="0" w:afterAutospacing="0"/>
              <w:jc w:val="center"/>
              <w:rPr>
                <w:rFonts w:cs="宋体"/>
                <w:sz w:val="21"/>
                <w:szCs w:val="21"/>
              </w:rPr>
            </w:pPr>
            <w:r>
              <w:rPr>
                <w:rFonts w:hint="eastAsia" w:cs="宋体"/>
                <w:bCs/>
                <w:kern w:val="2"/>
                <w:sz w:val="21"/>
                <w:szCs w:val="21"/>
              </w:rPr>
              <w:t>与项目有关的原有环境污染问题</w:t>
            </w:r>
          </w:p>
        </w:tc>
        <w:tc>
          <w:tcPr>
            <w:tcW w:w="8161" w:type="dxa"/>
          </w:tcPr>
          <w:p>
            <w:pPr>
              <w:adjustRightInd w:val="0"/>
              <w:snapToGrid w:val="0"/>
              <w:spacing w:line="360" w:lineRule="auto"/>
              <w:ind w:firstLine="482" w:firstLineChars="200"/>
              <w:rPr>
                <w:rFonts w:ascii="宋体" w:hAnsi="宋体"/>
                <w:b/>
                <w:sz w:val="24"/>
              </w:rPr>
            </w:pPr>
            <w:r>
              <w:rPr>
                <w:rFonts w:hint="eastAsia" w:ascii="宋体" w:hAnsi="宋体"/>
                <w:b/>
                <w:sz w:val="24"/>
              </w:rPr>
              <w:t>1、项目周边环境问题</w:t>
            </w:r>
          </w:p>
          <w:p>
            <w:pPr>
              <w:adjustRightInd w:val="0"/>
              <w:snapToGrid w:val="0"/>
              <w:spacing w:line="360" w:lineRule="auto"/>
              <w:ind w:firstLine="480" w:firstLineChars="200"/>
              <w:rPr>
                <w:rFonts w:ascii="宋体" w:hAnsi="宋体"/>
                <w:bCs/>
                <w:sz w:val="24"/>
              </w:rPr>
            </w:pPr>
            <w:r>
              <w:rPr>
                <w:rFonts w:hint="eastAsia" w:ascii="宋体" w:hAnsi="宋体"/>
                <w:bCs/>
                <w:sz w:val="24"/>
              </w:rPr>
              <w:t>本项目系搬迁项目，拟搬迁新址位于永州经济技术开发区丰泰路以南、城南大道以北、兴盛路以东、袁家路以西（新能源汽车产业园旁），地块目前为空地，地块范围内无工业开发活动，无相关环境问题。</w:t>
            </w:r>
          </w:p>
          <w:p>
            <w:pPr>
              <w:adjustRightInd w:val="0"/>
              <w:snapToGrid w:val="0"/>
              <w:spacing w:line="360" w:lineRule="auto"/>
              <w:ind w:firstLine="480" w:firstLineChars="200"/>
              <w:rPr>
                <w:rFonts w:ascii="宋体" w:hAnsi="宋体"/>
                <w:bCs/>
                <w:sz w:val="24"/>
              </w:rPr>
            </w:pPr>
            <w:r>
              <w:rPr>
                <w:rFonts w:hint="eastAsia" w:ascii="宋体" w:hAnsi="宋体"/>
                <w:bCs/>
                <w:sz w:val="24"/>
              </w:rPr>
              <w:t>地块周边工业企业主要为北侧100m为湖南锦络电子股份有限公司和项目西侧140m为经开区污水处理厂。经调查，湖南锦络电子股份有限公司主要从事电子元器件电镀，生产过程中主要污染物主要包括各类酸雾等，经处理后对周边环境影响较小；经开区污水处理厂主要建设1座</w:t>
            </w:r>
            <w:r>
              <w:rPr>
                <w:bCs/>
                <w:sz w:val="24"/>
              </w:rPr>
              <w:t>5000m</w:t>
            </w:r>
            <w:r>
              <w:rPr>
                <w:bCs/>
                <w:sz w:val="24"/>
                <w:vertAlign w:val="superscript"/>
              </w:rPr>
              <w:t>3</w:t>
            </w:r>
            <w:r>
              <w:rPr>
                <w:bCs/>
                <w:sz w:val="24"/>
              </w:rPr>
              <w:t>/d</w:t>
            </w:r>
            <w:r>
              <w:rPr>
                <w:rFonts w:ascii="宋体" w:hAnsi="宋体"/>
                <w:bCs/>
                <w:sz w:val="24"/>
              </w:rPr>
              <w:t>的污水处理厂（目前处于建设中），运行过程中主要污染物包括恶臭等，均按要求配套相应的治理设施，经处理后对周边环境影响较小。</w:t>
            </w:r>
          </w:p>
          <w:p>
            <w:pPr>
              <w:adjustRightInd w:val="0"/>
              <w:snapToGrid w:val="0"/>
              <w:spacing w:line="360" w:lineRule="auto"/>
              <w:ind w:firstLine="480" w:firstLineChars="200"/>
              <w:rPr>
                <w:rFonts w:ascii="宋体" w:hAnsi="宋体"/>
                <w:bCs/>
                <w:sz w:val="24"/>
              </w:rPr>
            </w:pPr>
            <w:r>
              <w:rPr>
                <w:rFonts w:hint="eastAsia" w:ascii="宋体" w:hAnsi="宋体"/>
                <w:bCs/>
                <w:sz w:val="24"/>
              </w:rPr>
              <w:t>综上，地块周边企业基本不会对项目造成太大的影响。</w:t>
            </w:r>
          </w:p>
          <w:p>
            <w:pPr>
              <w:adjustRightInd w:val="0"/>
              <w:snapToGrid w:val="0"/>
              <w:spacing w:line="360" w:lineRule="auto"/>
              <w:ind w:firstLine="482" w:firstLineChars="200"/>
              <w:rPr>
                <w:rFonts w:ascii="宋体" w:hAnsi="宋体"/>
                <w:b/>
                <w:sz w:val="24"/>
              </w:rPr>
            </w:pPr>
            <w:r>
              <w:rPr>
                <w:rFonts w:hint="eastAsia" w:ascii="宋体" w:hAnsi="宋体"/>
                <w:b/>
                <w:sz w:val="24"/>
              </w:rPr>
              <w:t>2、现有工程基本情况介绍</w:t>
            </w:r>
          </w:p>
          <w:p>
            <w:pPr>
              <w:adjustRightInd w:val="0"/>
              <w:snapToGrid w:val="0"/>
              <w:spacing w:line="360" w:lineRule="auto"/>
              <w:ind w:firstLine="480" w:firstLineChars="200"/>
              <w:rPr>
                <w:rFonts w:ascii="宋体" w:hAnsi="宋体"/>
                <w:bCs/>
                <w:sz w:val="24"/>
              </w:rPr>
            </w:pPr>
            <w:r>
              <w:rPr>
                <w:rFonts w:ascii="宋体" w:hAnsi="宋体"/>
                <w:bCs/>
                <w:sz w:val="24"/>
              </w:rPr>
              <w:t>湖南粉念科技有限公司总公司为</w:t>
            </w:r>
            <w:r>
              <w:rPr>
                <w:rFonts w:hint="eastAsia" w:ascii="宋体" w:hAnsi="宋体"/>
                <w:bCs/>
                <w:sz w:val="24"/>
              </w:rPr>
              <w:t>湖南阳光华利食品有限公司，待</w:t>
            </w:r>
            <w:r>
              <w:rPr>
                <w:rFonts w:ascii="宋体" w:hAnsi="宋体"/>
                <w:bCs/>
                <w:sz w:val="24"/>
              </w:rPr>
              <w:t>湖南粉念科技有限公司</w:t>
            </w:r>
            <w:r>
              <w:rPr>
                <w:rFonts w:hint="eastAsia" w:ascii="宋体" w:hAnsi="宋体"/>
                <w:bCs/>
                <w:sz w:val="24"/>
              </w:rPr>
              <w:t>粉念科技产业园（一期）工程建成投运后，湖南阳光华利食品有限公司目前位于永州市冷水滩区凤凰园银象北路的现有生产厂房将有序退出不再生产。</w:t>
            </w:r>
          </w:p>
          <w:p>
            <w:pPr>
              <w:adjustRightInd w:val="0"/>
              <w:snapToGrid w:val="0"/>
              <w:spacing w:line="360" w:lineRule="auto"/>
              <w:ind w:firstLine="482" w:firstLineChars="200"/>
              <w:rPr>
                <w:rFonts w:ascii="宋体" w:hAnsi="宋体"/>
                <w:b/>
                <w:bCs/>
                <w:sz w:val="24"/>
              </w:rPr>
            </w:pPr>
            <w:r>
              <w:rPr>
                <w:rFonts w:ascii="宋体" w:hAnsi="宋体"/>
                <w:b/>
                <w:bCs/>
                <w:sz w:val="24"/>
              </w:rPr>
              <w:t>（</w:t>
            </w:r>
            <w:r>
              <w:rPr>
                <w:rFonts w:hint="eastAsia" w:ascii="宋体" w:hAnsi="宋体"/>
                <w:b/>
                <w:bCs/>
                <w:sz w:val="24"/>
              </w:rPr>
              <w:t>1</w:t>
            </w:r>
            <w:r>
              <w:rPr>
                <w:rFonts w:ascii="宋体" w:hAnsi="宋体"/>
                <w:b/>
                <w:bCs/>
                <w:sz w:val="24"/>
              </w:rPr>
              <w:t>）现有工程基本情况介绍</w:t>
            </w:r>
          </w:p>
          <w:p>
            <w:pPr>
              <w:adjustRightInd w:val="0"/>
              <w:snapToGrid w:val="0"/>
              <w:spacing w:line="360" w:lineRule="auto"/>
              <w:ind w:firstLine="480" w:firstLineChars="200"/>
              <w:rPr>
                <w:rFonts w:ascii="宋体" w:hAnsi="宋体"/>
                <w:bCs/>
                <w:sz w:val="24"/>
              </w:rPr>
            </w:pPr>
            <w:r>
              <w:rPr>
                <w:rFonts w:hint="eastAsia" w:ascii="宋体" w:hAnsi="宋体"/>
                <w:bCs/>
                <w:sz w:val="24"/>
              </w:rPr>
              <w:t>经调查，湖南阳光华利食品有限公司成立于2002年6月，原名永州市华利工贸有限责任公司，最早于200</w:t>
            </w:r>
            <w:r>
              <w:rPr>
                <w:rFonts w:ascii="宋体" w:hAnsi="宋体"/>
                <w:bCs/>
                <w:sz w:val="24"/>
              </w:rPr>
              <w:t>6</w:t>
            </w:r>
            <w:r>
              <w:rPr>
                <w:rFonts w:hint="eastAsia" w:ascii="宋体" w:hAnsi="宋体"/>
                <w:bCs/>
                <w:sz w:val="24"/>
              </w:rPr>
              <w:t>年在永州市冷水滩区凤凰园银象北路建设有1座米粉生产基地，2</w:t>
            </w:r>
            <w:r>
              <w:rPr>
                <w:rFonts w:ascii="宋体" w:hAnsi="宋体"/>
                <w:bCs/>
                <w:sz w:val="24"/>
              </w:rPr>
              <w:t>019年该基地进行了改扩建，现有生产基地环保手续情况详见下表。</w:t>
            </w:r>
          </w:p>
          <w:p>
            <w:pPr>
              <w:adjustRightInd w:val="0"/>
              <w:snapToGrid w:val="0"/>
              <w:spacing w:line="360" w:lineRule="auto"/>
              <w:ind w:firstLine="482" w:firstLineChars="200"/>
              <w:jc w:val="center"/>
              <w:rPr>
                <w:rFonts w:ascii="宋体" w:hAnsi="宋体"/>
                <w:b/>
                <w:bCs/>
                <w:sz w:val="24"/>
              </w:rPr>
            </w:pPr>
            <w:r>
              <w:rPr>
                <w:rFonts w:ascii="宋体" w:hAnsi="宋体"/>
                <w:b/>
                <w:bCs/>
                <w:sz w:val="24"/>
              </w:rPr>
              <w:t>表</w:t>
            </w:r>
            <w:r>
              <w:rPr>
                <w:rFonts w:hint="eastAsia" w:ascii="宋体" w:hAnsi="宋体"/>
                <w:b/>
                <w:bCs/>
                <w:sz w:val="24"/>
              </w:rPr>
              <w:t>2</w:t>
            </w:r>
            <w:r>
              <w:rPr>
                <w:rFonts w:ascii="宋体" w:hAnsi="宋体"/>
                <w:b/>
                <w:bCs/>
                <w:sz w:val="24"/>
              </w:rPr>
              <w:t>-7现有生产基地环保手续基本情况一览表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977"/>
              <w:gridCol w:w="2894"/>
              <w:gridCol w:w="3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288" w:lineRule="auto"/>
                    <w:rPr>
                      <w:rFonts w:ascii="宋体" w:hAnsi="宋体"/>
                      <w:bCs/>
                      <w:szCs w:val="21"/>
                    </w:rPr>
                  </w:pPr>
                  <w:r>
                    <w:rPr>
                      <w:rFonts w:ascii="宋体" w:hAnsi="宋体"/>
                      <w:bCs/>
                      <w:szCs w:val="21"/>
                    </w:rPr>
                    <w:t>序号</w:t>
                  </w:r>
                </w:p>
              </w:tc>
              <w:tc>
                <w:tcPr>
                  <w:tcW w:w="0" w:type="auto"/>
                  <w:vAlign w:val="center"/>
                </w:tcPr>
                <w:p>
                  <w:pPr>
                    <w:adjustRightInd w:val="0"/>
                    <w:snapToGrid w:val="0"/>
                    <w:spacing w:line="288" w:lineRule="auto"/>
                    <w:rPr>
                      <w:rFonts w:ascii="宋体" w:hAnsi="宋体"/>
                      <w:bCs/>
                      <w:szCs w:val="21"/>
                    </w:rPr>
                  </w:pPr>
                  <w:r>
                    <w:rPr>
                      <w:rFonts w:ascii="宋体" w:hAnsi="宋体"/>
                      <w:bCs/>
                      <w:szCs w:val="21"/>
                    </w:rPr>
                    <w:t>项目名称</w:t>
                  </w:r>
                </w:p>
              </w:tc>
              <w:tc>
                <w:tcPr>
                  <w:tcW w:w="2894" w:type="dxa"/>
                  <w:vAlign w:val="center"/>
                </w:tcPr>
                <w:p>
                  <w:pPr>
                    <w:adjustRightInd w:val="0"/>
                    <w:snapToGrid w:val="0"/>
                    <w:spacing w:line="288" w:lineRule="auto"/>
                    <w:rPr>
                      <w:rFonts w:ascii="宋体" w:hAnsi="宋体"/>
                      <w:bCs/>
                      <w:szCs w:val="21"/>
                    </w:rPr>
                  </w:pPr>
                  <w:r>
                    <w:rPr>
                      <w:rFonts w:hint="eastAsia" w:ascii="宋体" w:hAnsi="宋体"/>
                      <w:bCs/>
                      <w:szCs w:val="21"/>
                    </w:rPr>
                    <w:t>环保</w:t>
                  </w:r>
                  <w:r>
                    <w:rPr>
                      <w:rFonts w:ascii="宋体" w:hAnsi="宋体"/>
                      <w:bCs/>
                      <w:szCs w:val="21"/>
                    </w:rPr>
                    <w:t>手续办理情况</w:t>
                  </w:r>
                </w:p>
              </w:tc>
              <w:tc>
                <w:tcPr>
                  <w:tcW w:w="3618" w:type="dxa"/>
                  <w:vAlign w:val="center"/>
                </w:tcPr>
                <w:p>
                  <w:pPr>
                    <w:adjustRightInd w:val="0"/>
                    <w:snapToGrid w:val="0"/>
                    <w:spacing w:line="288" w:lineRule="auto"/>
                    <w:rPr>
                      <w:rFonts w:ascii="宋体" w:hAnsi="宋体"/>
                      <w:bCs/>
                      <w:szCs w:val="21"/>
                    </w:rPr>
                  </w:pPr>
                  <w:r>
                    <w:rPr>
                      <w:rFonts w:ascii="宋体" w:hAnsi="宋体"/>
                      <w:bCs/>
                      <w:szCs w:val="21"/>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288" w:lineRule="auto"/>
                    <w:rPr>
                      <w:rFonts w:ascii="宋体" w:hAnsi="宋体"/>
                      <w:bCs/>
                      <w:szCs w:val="21"/>
                    </w:rPr>
                  </w:pPr>
                  <w:r>
                    <w:rPr>
                      <w:rFonts w:hint="eastAsia" w:ascii="宋体" w:hAnsi="宋体"/>
                      <w:bCs/>
                      <w:szCs w:val="21"/>
                    </w:rPr>
                    <w:t>1</w:t>
                  </w:r>
                </w:p>
              </w:tc>
              <w:tc>
                <w:tcPr>
                  <w:tcW w:w="0" w:type="auto"/>
                  <w:vAlign w:val="center"/>
                </w:tcPr>
                <w:p>
                  <w:pPr>
                    <w:adjustRightInd w:val="0"/>
                    <w:snapToGrid w:val="0"/>
                    <w:spacing w:line="288" w:lineRule="auto"/>
                    <w:rPr>
                      <w:rFonts w:ascii="宋体" w:hAnsi="宋体"/>
                      <w:bCs/>
                      <w:szCs w:val="21"/>
                    </w:rPr>
                  </w:pPr>
                  <w:r>
                    <w:rPr>
                      <w:rFonts w:hint="eastAsia" w:ascii="宋体" w:hAnsi="宋体"/>
                      <w:bCs/>
                      <w:szCs w:val="21"/>
                    </w:rPr>
                    <w:t>年产1</w:t>
                  </w:r>
                  <w:r>
                    <w:rPr>
                      <w:rFonts w:ascii="宋体" w:hAnsi="宋体"/>
                      <w:bCs/>
                      <w:szCs w:val="21"/>
                    </w:rPr>
                    <w:t>3000吨米粉加工建设项目</w:t>
                  </w:r>
                </w:p>
              </w:tc>
              <w:tc>
                <w:tcPr>
                  <w:tcW w:w="2894" w:type="dxa"/>
                  <w:vAlign w:val="center"/>
                </w:tcPr>
                <w:p>
                  <w:pPr>
                    <w:adjustRightInd w:val="0"/>
                    <w:snapToGrid w:val="0"/>
                    <w:spacing w:line="288" w:lineRule="auto"/>
                    <w:rPr>
                      <w:rFonts w:ascii="宋体" w:hAnsi="宋体"/>
                      <w:bCs/>
                      <w:szCs w:val="21"/>
                    </w:rPr>
                  </w:pPr>
                  <w:r>
                    <w:rPr>
                      <w:rFonts w:hint="eastAsia" w:ascii="宋体" w:hAnsi="宋体"/>
                      <w:bCs/>
                      <w:szCs w:val="21"/>
                    </w:rPr>
                    <w:t>编制报告表并</w:t>
                  </w:r>
                  <w:r>
                    <w:rPr>
                      <w:rFonts w:ascii="宋体" w:hAnsi="宋体"/>
                      <w:bCs/>
                      <w:szCs w:val="21"/>
                    </w:rPr>
                    <w:t>于</w:t>
                  </w:r>
                  <w:r>
                    <w:rPr>
                      <w:rFonts w:hint="eastAsia" w:ascii="宋体" w:hAnsi="宋体"/>
                      <w:bCs/>
                      <w:szCs w:val="21"/>
                    </w:rPr>
                    <w:t>2</w:t>
                  </w:r>
                  <w:r>
                    <w:rPr>
                      <w:rFonts w:ascii="宋体" w:hAnsi="宋体"/>
                      <w:bCs/>
                      <w:szCs w:val="21"/>
                    </w:rPr>
                    <w:t>006年</w:t>
                  </w:r>
                  <w:r>
                    <w:rPr>
                      <w:rFonts w:hint="eastAsia" w:ascii="宋体" w:hAnsi="宋体"/>
                      <w:bCs/>
                      <w:szCs w:val="21"/>
                    </w:rPr>
                    <w:t>9月5日取得原永州市环境保护局的批复；项目于2</w:t>
                  </w:r>
                  <w:r>
                    <w:rPr>
                      <w:rFonts w:ascii="宋体" w:hAnsi="宋体"/>
                      <w:bCs/>
                      <w:szCs w:val="21"/>
                    </w:rPr>
                    <w:t>016年取得验收意见（永环骏验</w:t>
                  </w:r>
                  <w:r>
                    <w:rPr>
                      <w:rFonts w:hint="eastAsia" w:ascii="宋体" w:hAnsi="宋体"/>
                      <w:bCs/>
                      <w:szCs w:val="21"/>
                    </w:rPr>
                    <w:t>[</w:t>
                  </w:r>
                  <w:r>
                    <w:rPr>
                      <w:rFonts w:ascii="宋体" w:hAnsi="宋体"/>
                      <w:bCs/>
                      <w:szCs w:val="21"/>
                    </w:rPr>
                    <w:t>2016]34号）</w:t>
                  </w:r>
                </w:p>
              </w:tc>
              <w:tc>
                <w:tcPr>
                  <w:tcW w:w="3618" w:type="dxa"/>
                  <w:vAlign w:val="center"/>
                </w:tcPr>
                <w:p>
                  <w:pPr>
                    <w:adjustRightInd w:val="0"/>
                    <w:snapToGrid w:val="0"/>
                    <w:spacing w:line="288" w:lineRule="auto"/>
                    <w:rPr>
                      <w:rFonts w:ascii="宋体" w:hAnsi="宋体"/>
                      <w:bCs/>
                      <w:szCs w:val="21"/>
                    </w:rPr>
                  </w:pPr>
                  <w:r>
                    <w:rPr>
                      <w:rFonts w:ascii="宋体" w:hAnsi="宋体"/>
                      <w:bCs/>
                      <w:szCs w:val="21"/>
                    </w:rPr>
                    <w:t>建设有湿米粉生产线</w:t>
                  </w:r>
                  <w:r>
                    <w:rPr>
                      <w:rFonts w:hint="eastAsia" w:ascii="宋体" w:hAnsi="宋体"/>
                      <w:bCs/>
                      <w:szCs w:val="21"/>
                    </w:rPr>
                    <w:t>4条，干米粉生产线5条，粘合剂生产米粉1</w:t>
                  </w:r>
                  <w:r>
                    <w:rPr>
                      <w:rFonts w:ascii="宋体" w:hAnsi="宋体"/>
                      <w:bCs/>
                      <w:szCs w:val="21"/>
                    </w:rPr>
                    <w:t>.3万吨；配套建设有</w:t>
                  </w:r>
                  <w:r>
                    <w:rPr>
                      <w:rFonts w:hint="eastAsia" w:ascii="宋体" w:hAnsi="宋体"/>
                      <w:bCs/>
                      <w:szCs w:val="21"/>
                    </w:rPr>
                    <w:t>1台4t/h生物质锅炉，建设有1座3</w:t>
                  </w:r>
                  <w:r>
                    <w:rPr>
                      <w:rFonts w:ascii="宋体" w:hAnsi="宋体"/>
                      <w:bCs/>
                      <w:szCs w:val="21"/>
                    </w:rPr>
                    <w:t>00m</w:t>
                  </w:r>
                  <w:r>
                    <w:rPr>
                      <w:rFonts w:ascii="宋体" w:hAnsi="宋体"/>
                      <w:bCs/>
                      <w:szCs w:val="21"/>
                      <w:vertAlign w:val="superscript"/>
                    </w:rPr>
                    <w:t>3</w:t>
                  </w:r>
                  <w:r>
                    <w:rPr>
                      <w:rFonts w:ascii="宋体" w:hAnsi="宋体"/>
                      <w:bCs/>
                      <w:szCs w:val="21"/>
                    </w:rPr>
                    <w:t>/d的污水处理站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288" w:lineRule="auto"/>
                    <w:rPr>
                      <w:rFonts w:ascii="宋体" w:hAnsi="宋体"/>
                      <w:bCs/>
                      <w:szCs w:val="21"/>
                    </w:rPr>
                  </w:pPr>
                  <w:r>
                    <w:rPr>
                      <w:rFonts w:hint="eastAsia" w:ascii="宋体" w:hAnsi="宋体"/>
                      <w:bCs/>
                      <w:szCs w:val="21"/>
                    </w:rPr>
                    <w:t>2</w:t>
                  </w:r>
                </w:p>
              </w:tc>
              <w:tc>
                <w:tcPr>
                  <w:tcW w:w="0" w:type="auto"/>
                  <w:vAlign w:val="center"/>
                </w:tcPr>
                <w:p>
                  <w:pPr>
                    <w:adjustRightInd w:val="0"/>
                    <w:snapToGrid w:val="0"/>
                    <w:spacing w:line="288" w:lineRule="auto"/>
                    <w:rPr>
                      <w:rFonts w:ascii="宋体" w:hAnsi="宋体"/>
                      <w:bCs/>
                      <w:szCs w:val="21"/>
                    </w:rPr>
                  </w:pPr>
                  <w:r>
                    <w:rPr>
                      <w:rFonts w:ascii="宋体" w:hAnsi="宋体"/>
                      <w:bCs/>
                      <w:szCs w:val="21"/>
                    </w:rPr>
                    <w:t>华利米粉生产线扩建项目</w:t>
                  </w:r>
                </w:p>
              </w:tc>
              <w:tc>
                <w:tcPr>
                  <w:tcW w:w="2894" w:type="dxa"/>
                  <w:vAlign w:val="center"/>
                </w:tcPr>
                <w:p>
                  <w:pPr>
                    <w:adjustRightInd w:val="0"/>
                    <w:snapToGrid w:val="0"/>
                    <w:spacing w:line="288" w:lineRule="auto"/>
                    <w:rPr>
                      <w:rFonts w:ascii="宋体" w:hAnsi="宋体"/>
                      <w:bCs/>
                      <w:szCs w:val="21"/>
                    </w:rPr>
                  </w:pPr>
                  <w:r>
                    <w:rPr>
                      <w:rFonts w:hint="eastAsia" w:ascii="宋体" w:hAnsi="宋体"/>
                      <w:bCs/>
                      <w:szCs w:val="21"/>
                    </w:rPr>
                    <w:t>2</w:t>
                  </w:r>
                  <w:r>
                    <w:rPr>
                      <w:rFonts w:ascii="宋体" w:hAnsi="宋体"/>
                      <w:bCs/>
                      <w:szCs w:val="21"/>
                    </w:rPr>
                    <w:t>019年委托第三方编制报告表并于</w:t>
                  </w:r>
                  <w:r>
                    <w:rPr>
                      <w:rFonts w:hint="eastAsia" w:ascii="宋体" w:hAnsi="宋体"/>
                      <w:bCs/>
                      <w:szCs w:val="21"/>
                    </w:rPr>
                    <w:t>2</w:t>
                  </w:r>
                  <w:r>
                    <w:rPr>
                      <w:rFonts w:ascii="宋体" w:hAnsi="宋体"/>
                      <w:bCs/>
                      <w:szCs w:val="21"/>
                    </w:rPr>
                    <w:t>019年取得永州市生态环境局冷水滩分局批复（冷环管字</w:t>
                  </w:r>
                  <w:r>
                    <w:rPr>
                      <w:rFonts w:hint="eastAsia" w:ascii="宋体" w:hAnsi="宋体"/>
                      <w:bCs/>
                      <w:szCs w:val="21"/>
                    </w:rPr>
                    <w:t>[</w:t>
                  </w:r>
                  <w:r>
                    <w:rPr>
                      <w:rFonts w:ascii="宋体" w:hAnsi="宋体"/>
                      <w:bCs/>
                      <w:szCs w:val="21"/>
                    </w:rPr>
                    <w:t>2019]41号）；并于</w:t>
                  </w:r>
                  <w:r>
                    <w:rPr>
                      <w:rFonts w:hint="eastAsia" w:ascii="宋体" w:hAnsi="宋体"/>
                      <w:bCs/>
                      <w:szCs w:val="21"/>
                    </w:rPr>
                    <w:t>2</w:t>
                  </w:r>
                  <w:r>
                    <w:rPr>
                      <w:rFonts w:ascii="宋体" w:hAnsi="宋体"/>
                      <w:bCs/>
                      <w:szCs w:val="21"/>
                    </w:rPr>
                    <w:t>019年取得排污许可证（编号91431100738999180F001U）</w:t>
                  </w:r>
                </w:p>
              </w:tc>
              <w:tc>
                <w:tcPr>
                  <w:tcW w:w="3618" w:type="dxa"/>
                  <w:vAlign w:val="center"/>
                </w:tcPr>
                <w:p>
                  <w:pPr>
                    <w:adjustRightInd w:val="0"/>
                    <w:snapToGrid w:val="0"/>
                    <w:spacing w:line="288" w:lineRule="auto"/>
                    <w:rPr>
                      <w:rFonts w:ascii="宋体" w:hAnsi="宋体"/>
                      <w:bCs/>
                      <w:szCs w:val="21"/>
                    </w:rPr>
                  </w:pPr>
                  <w:r>
                    <w:rPr>
                      <w:rFonts w:ascii="宋体" w:hAnsi="宋体"/>
                      <w:bCs/>
                      <w:szCs w:val="21"/>
                    </w:rPr>
                    <w:t>扩建完成后，全场</w:t>
                  </w:r>
                  <w:r>
                    <w:rPr>
                      <w:rFonts w:hint="eastAsia" w:ascii="宋体" w:hAnsi="宋体"/>
                      <w:bCs/>
                      <w:szCs w:val="21"/>
                    </w:rPr>
                    <w:t>共有湿米粉系列生产线6条，干米粉系列生产线11条，鲜面条生产线1条，达到年产1.9万吨米粉、1000吨鲜面条的生产能力；场内供热主要使用园区集中供热，并配套建设有1台4t/h</w:t>
                  </w:r>
                  <w:r>
                    <w:rPr>
                      <w:rFonts w:ascii="宋体" w:hAnsi="宋体"/>
                      <w:bCs/>
                      <w:szCs w:val="21"/>
                    </w:rPr>
                    <w:t>的天然气锅炉作为备用；场内建设有</w:t>
                  </w:r>
                  <w:r>
                    <w:rPr>
                      <w:rFonts w:hint="eastAsia" w:ascii="宋体" w:hAnsi="宋体"/>
                      <w:bCs/>
                      <w:szCs w:val="21"/>
                    </w:rPr>
                    <w:t>1座4</w:t>
                  </w:r>
                  <w:r>
                    <w:rPr>
                      <w:rFonts w:ascii="宋体" w:hAnsi="宋体"/>
                      <w:bCs/>
                      <w:szCs w:val="21"/>
                    </w:rPr>
                    <w:t>00m</w:t>
                  </w:r>
                  <w:r>
                    <w:rPr>
                      <w:rFonts w:ascii="宋体" w:hAnsi="宋体"/>
                      <w:bCs/>
                      <w:szCs w:val="21"/>
                      <w:vertAlign w:val="superscript"/>
                    </w:rPr>
                    <w:t>3</w:t>
                  </w:r>
                  <w:r>
                    <w:rPr>
                      <w:rFonts w:ascii="宋体" w:hAnsi="宋体"/>
                      <w:bCs/>
                      <w:szCs w:val="21"/>
                    </w:rPr>
                    <w:t>/d的污水处理站</w:t>
                  </w:r>
                </w:p>
              </w:tc>
            </w:tr>
          </w:tbl>
          <w:p>
            <w:pPr>
              <w:adjustRightInd w:val="0"/>
              <w:snapToGrid w:val="0"/>
              <w:spacing w:line="360" w:lineRule="auto"/>
              <w:ind w:firstLine="480" w:firstLineChars="200"/>
              <w:rPr>
                <w:rFonts w:ascii="宋体" w:hAnsi="宋体"/>
                <w:bCs/>
                <w:sz w:val="24"/>
              </w:rPr>
            </w:pPr>
            <w:r>
              <w:rPr>
                <w:rFonts w:ascii="宋体" w:hAnsi="宋体"/>
                <w:bCs/>
                <w:sz w:val="24"/>
              </w:rPr>
              <w:t>现有基地主要原辅材料消耗情况详见下表。</w:t>
            </w:r>
          </w:p>
          <w:p>
            <w:pPr>
              <w:adjustRightInd w:val="0"/>
              <w:snapToGrid w:val="0"/>
              <w:spacing w:line="360" w:lineRule="auto"/>
              <w:ind w:firstLine="482" w:firstLineChars="200"/>
              <w:jc w:val="center"/>
              <w:rPr>
                <w:rFonts w:ascii="宋体" w:hAnsi="宋体"/>
                <w:b/>
                <w:bCs/>
                <w:sz w:val="24"/>
              </w:rPr>
            </w:pPr>
            <w:r>
              <w:rPr>
                <w:rFonts w:hint="eastAsia" w:ascii="宋体" w:hAnsi="宋体"/>
                <w:b/>
                <w:bCs/>
                <w:sz w:val="24"/>
              </w:rPr>
              <w:t>表2</w:t>
            </w:r>
            <w:r>
              <w:rPr>
                <w:rFonts w:ascii="宋体" w:hAnsi="宋体"/>
                <w:b/>
                <w:bCs/>
                <w:sz w:val="24"/>
              </w:rPr>
              <w:t>-8 现有生产基地主要原辅材料消耗情况一览表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46"/>
              <w:gridCol w:w="858"/>
              <w:gridCol w:w="543"/>
              <w:gridCol w:w="923"/>
              <w:gridCol w:w="5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tcMar>
                    <w:top w:w="15" w:type="dxa"/>
                    <w:left w:w="15" w:type="dxa"/>
                    <w:bottom w:w="0" w:type="dxa"/>
                    <w:right w:w="15" w:type="dxa"/>
                  </w:tcMar>
                  <w:vAlign w:val="center"/>
                </w:tcPr>
                <w:p>
                  <w:pPr>
                    <w:jc w:val="center"/>
                    <w:rPr>
                      <w:szCs w:val="21"/>
                    </w:rPr>
                  </w:pPr>
                  <w:r>
                    <w:rPr>
                      <w:szCs w:val="21"/>
                    </w:rPr>
                    <w:t>序号</w:t>
                  </w:r>
                </w:p>
              </w:tc>
              <w:tc>
                <w:tcPr>
                  <w:tcW w:w="0" w:type="auto"/>
                  <w:tcMar>
                    <w:top w:w="15" w:type="dxa"/>
                    <w:left w:w="15" w:type="dxa"/>
                    <w:bottom w:w="0" w:type="dxa"/>
                    <w:right w:w="15" w:type="dxa"/>
                  </w:tcMar>
                  <w:vAlign w:val="center"/>
                </w:tcPr>
                <w:p>
                  <w:pPr>
                    <w:jc w:val="center"/>
                    <w:rPr>
                      <w:szCs w:val="21"/>
                    </w:rPr>
                  </w:pPr>
                  <w:r>
                    <w:rPr>
                      <w:szCs w:val="21"/>
                    </w:rPr>
                    <w:t>名称</w:t>
                  </w:r>
                </w:p>
              </w:tc>
              <w:tc>
                <w:tcPr>
                  <w:tcW w:w="544" w:type="dxa"/>
                  <w:tcMar>
                    <w:top w:w="15" w:type="dxa"/>
                    <w:left w:w="15" w:type="dxa"/>
                    <w:bottom w:w="0" w:type="dxa"/>
                    <w:right w:w="15" w:type="dxa"/>
                  </w:tcMar>
                  <w:vAlign w:val="center"/>
                </w:tcPr>
                <w:p>
                  <w:pPr>
                    <w:jc w:val="center"/>
                    <w:rPr>
                      <w:szCs w:val="21"/>
                    </w:rPr>
                  </w:pPr>
                  <w:r>
                    <w:rPr>
                      <w:szCs w:val="21"/>
                    </w:rPr>
                    <w:t>单位</w:t>
                  </w:r>
                </w:p>
              </w:tc>
              <w:tc>
                <w:tcPr>
                  <w:tcW w:w="827" w:type="dxa"/>
                  <w:tcMar>
                    <w:top w:w="15" w:type="dxa"/>
                    <w:left w:w="15" w:type="dxa"/>
                    <w:bottom w:w="0" w:type="dxa"/>
                    <w:right w:w="15" w:type="dxa"/>
                  </w:tcMar>
                  <w:vAlign w:val="center"/>
                </w:tcPr>
                <w:p>
                  <w:pPr>
                    <w:jc w:val="center"/>
                    <w:rPr>
                      <w:szCs w:val="21"/>
                    </w:rPr>
                  </w:pPr>
                  <w:r>
                    <w:rPr>
                      <w:szCs w:val="21"/>
                    </w:rPr>
                    <w:t>年用量</w:t>
                  </w:r>
                </w:p>
              </w:tc>
              <w:tc>
                <w:tcPr>
                  <w:tcW w:w="0" w:type="auto"/>
                  <w:vAlign w:val="center"/>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tcMar>
                    <w:top w:w="15" w:type="dxa"/>
                    <w:left w:w="15" w:type="dxa"/>
                    <w:bottom w:w="0" w:type="dxa"/>
                    <w:right w:w="15" w:type="dxa"/>
                  </w:tcMar>
                  <w:vAlign w:val="center"/>
                </w:tcPr>
                <w:p>
                  <w:pPr>
                    <w:jc w:val="center"/>
                    <w:rPr>
                      <w:szCs w:val="21"/>
                    </w:rPr>
                  </w:pPr>
                  <w:r>
                    <w:rPr>
                      <w:szCs w:val="21"/>
                    </w:rPr>
                    <w:t>1</w:t>
                  </w:r>
                </w:p>
              </w:tc>
              <w:tc>
                <w:tcPr>
                  <w:tcW w:w="0" w:type="auto"/>
                  <w:tcMar>
                    <w:top w:w="15" w:type="dxa"/>
                    <w:left w:w="15" w:type="dxa"/>
                    <w:bottom w:w="0" w:type="dxa"/>
                    <w:right w:w="15" w:type="dxa"/>
                  </w:tcMar>
                  <w:vAlign w:val="center"/>
                </w:tcPr>
                <w:p>
                  <w:pPr>
                    <w:snapToGrid w:val="0"/>
                    <w:jc w:val="center"/>
                    <w:rPr>
                      <w:szCs w:val="21"/>
                    </w:rPr>
                  </w:pPr>
                  <w:r>
                    <w:rPr>
                      <w:szCs w:val="21"/>
                    </w:rPr>
                    <w:t>大米</w:t>
                  </w:r>
                </w:p>
              </w:tc>
              <w:tc>
                <w:tcPr>
                  <w:tcW w:w="544" w:type="dxa"/>
                  <w:tcMar>
                    <w:top w:w="15" w:type="dxa"/>
                    <w:left w:w="15" w:type="dxa"/>
                    <w:bottom w:w="0" w:type="dxa"/>
                    <w:right w:w="15" w:type="dxa"/>
                  </w:tcMar>
                  <w:vAlign w:val="center"/>
                </w:tcPr>
                <w:p>
                  <w:pPr>
                    <w:jc w:val="center"/>
                    <w:rPr>
                      <w:szCs w:val="21"/>
                    </w:rPr>
                  </w:pPr>
                  <w:r>
                    <w:rPr>
                      <w:szCs w:val="21"/>
                    </w:rPr>
                    <w:t>t</w:t>
                  </w:r>
                </w:p>
              </w:tc>
              <w:tc>
                <w:tcPr>
                  <w:tcW w:w="827" w:type="dxa"/>
                  <w:tcMar>
                    <w:top w:w="15" w:type="dxa"/>
                    <w:left w:w="15" w:type="dxa"/>
                    <w:bottom w:w="0" w:type="dxa"/>
                    <w:right w:w="15" w:type="dxa"/>
                  </w:tcMar>
                  <w:vAlign w:val="center"/>
                </w:tcPr>
                <w:p>
                  <w:pPr>
                    <w:jc w:val="center"/>
                    <w:rPr>
                      <w:szCs w:val="21"/>
                    </w:rPr>
                  </w:pPr>
                  <w:r>
                    <w:rPr>
                      <w:rFonts w:hint="eastAsia"/>
                      <w:szCs w:val="21"/>
                    </w:rPr>
                    <w:t>10080</w:t>
                  </w:r>
                </w:p>
              </w:tc>
              <w:tc>
                <w:tcPr>
                  <w:tcW w:w="0" w:type="auto"/>
                  <w:vAlign w:val="center"/>
                </w:tcPr>
                <w:p>
                  <w:pPr>
                    <w:jc w:val="center"/>
                    <w:rPr>
                      <w:szCs w:val="21"/>
                    </w:rPr>
                  </w:pPr>
                  <w:r>
                    <w:rPr>
                      <w:rFonts w:hint="eastAsia"/>
                      <w:szCs w:val="21"/>
                    </w:rPr>
                    <w:t>生产米粉主原料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tcMar>
                    <w:top w:w="15" w:type="dxa"/>
                    <w:left w:w="15" w:type="dxa"/>
                    <w:bottom w:w="0" w:type="dxa"/>
                    <w:right w:w="15" w:type="dxa"/>
                  </w:tcMar>
                  <w:vAlign w:val="center"/>
                </w:tcPr>
                <w:p>
                  <w:pPr>
                    <w:jc w:val="center"/>
                    <w:rPr>
                      <w:szCs w:val="21"/>
                    </w:rPr>
                  </w:pPr>
                  <w:r>
                    <w:rPr>
                      <w:rFonts w:hint="eastAsia"/>
                      <w:szCs w:val="21"/>
                    </w:rPr>
                    <w:t>2</w:t>
                  </w:r>
                </w:p>
              </w:tc>
              <w:tc>
                <w:tcPr>
                  <w:tcW w:w="0" w:type="auto"/>
                  <w:tcMar>
                    <w:top w:w="15" w:type="dxa"/>
                    <w:left w:w="15" w:type="dxa"/>
                    <w:bottom w:w="0" w:type="dxa"/>
                    <w:right w:w="15" w:type="dxa"/>
                  </w:tcMar>
                  <w:vAlign w:val="center"/>
                </w:tcPr>
                <w:p>
                  <w:pPr>
                    <w:snapToGrid w:val="0"/>
                    <w:jc w:val="center"/>
                    <w:rPr>
                      <w:szCs w:val="21"/>
                    </w:rPr>
                  </w:pPr>
                  <w:r>
                    <w:rPr>
                      <w:szCs w:val="21"/>
                    </w:rPr>
                    <w:t>淀粉</w:t>
                  </w:r>
                </w:p>
              </w:tc>
              <w:tc>
                <w:tcPr>
                  <w:tcW w:w="544" w:type="dxa"/>
                  <w:tcMar>
                    <w:top w:w="15" w:type="dxa"/>
                    <w:left w:w="15" w:type="dxa"/>
                    <w:bottom w:w="0" w:type="dxa"/>
                    <w:right w:w="15" w:type="dxa"/>
                  </w:tcMar>
                  <w:vAlign w:val="center"/>
                </w:tcPr>
                <w:p>
                  <w:pPr>
                    <w:jc w:val="center"/>
                    <w:rPr>
                      <w:szCs w:val="21"/>
                    </w:rPr>
                  </w:pPr>
                  <w:r>
                    <w:rPr>
                      <w:szCs w:val="21"/>
                    </w:rPr>
                    <w:t>t</w:t>
                  </w:r>
                </w:p>
              </w:tc>
              <w:tc>
                <w:tcPr>
                  <w:tcW w:w="827" w:type="dxa"/>
                  <w:tcMar>
                    <w:top w:w="15" w:type="dxa"/>
                    <w:left w:w="15" w:type="dxa"/>
                    <w:bottom w:w="0" w:type="dxa"/>
                    <w:right w:w="15" w:type="dxa"/>
                  </w:tcMar>
                  <w:vAlign w:val="center"/>
                </w:tcPr>
                <w:p>
                  <w:pPr>
                    <w:jc w:val="center"/>
                    <w:rPr>
                      <w:szCs w:val="21"/>
                    </w:rPr>
                  </w:pPr>
                  <w:r>
                    <w:rPr>
                      <w:rFonts w:hint="eastAsia"/>
                      <w:szCs w:val="21"/>
                    </w:rPr>
                    <w:t>2120</w:t>
                  </w:r>
                </w:p>
              </w:tc>
              <w:tc>
                <w:tcPr>
                  <w:tcW w:w="0" w:type="auto"/>
                  <w:vAlign w:val="center"/>
                </w:tcPr>
                <w:p>
                  <w:pPr>
                    <w:jc w:val="center"/>
                    <w:rPr>
                      <w:szCs w:val="21"/>
                    </w:rPr>
                  </w:pPr>
                  <w:r>
                    <w:rPr>
                      <w:rFonts w:hint="eastAsia"/>
                      <w:szCs w:val="21"/>
                    </w:rPr>
                    <w:t>搭配大米生产米粉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tcMar>
                    <w:top w:w="15" w:type="dxa"/>
                    <w:left w:w="15" w:type="dxa"/>
                    <w:bottom w:w="0" w:type="dxa"/>
                    <w:right w:w="15" w:type="dxa"/>
                  </w:tcMar>
                  <w:vAlign w:val="center"/>
                </w:tcPr>
                <w:p>
                  <w:pPr>
                    <w:jc w:val="center"/>
                    <w:rPr>
                      <w:szCs w:val="21"/>
                    </w:rPr>
                  </w:pPr>
                  <w:r>
                    <w:rPr>
                      <w:rFonts w:hint="eastAsia"/>
                      <w:szCs w:val="21"/>
                    </w:rPr>
                    <w:t>3</w:t>
                  </w:r>
                </w:p>
              </w:tc>
              <w:tc>
                <w:tcPr>
                  <w:tcW w:w="0" w:type="auto"/>
                  <w:tcMar>
                    <w:top w:w="15" w:type="dxa"/>
                    <w:left w:w="15" w:type="dxa"/>
                    <w:bottom w:w="0" w:type="dxa"/>
                    <w:right w:w="15" w:type="dxa"/>
                  </w:tcMar>
                  <w:vAlign w:val="center"/>
                </w:tcPr>
                <w:p>
                  <w:pPr>
                    <w:snapToGrid w:val="0"/>
                    <w:jc w:val="center"/>
                    <w:rPr>
                      <w:szCs w:val="21"/>
                    </w:rPr>
                  </w:pPr>
                  <w:r>
                    <w:rPr>
                      <w:rFonts w:hint="eastAsia"/>
                      <w:szCs w:val="21"/>
                    </w:rPr>
                    <w:t>面粉</w:t>
                  </w:r>
                </w:p>
              </w:tc>
              <w:tc>
                <w:tcPr>
                  <w:tcW w:w="544" w:type="dxa"/>
                  <w:tcMar>
                    <w:top w:w="15" w:type="dxa"/>
                    <w:left w:w="15" w:type="dxa"/>
                    <w:bottom w:w="0" w:type="dxa"/>
                    <w:right w:w="15" w:type="dxa"/>
                  </w:tcMar>
                  <w:vAlign w:val="center"/>
                </w:tcPr>
                <w:p>
                  <w:pPr>
                    <w:jc w:val="center"/>
                    <w:rPr>
                      <w:szCs w:val="21"/>
                    </w:rPr>
                  </w:pPr>
                  <w:r>
                    <w:rPr>
                      <w:szCs w:val="21"/>
                    </w:rPr>
                    <w:t>t</w:t>
                  </w:r>
                </w:p>
              </w:tc>
              <w:tc>
                <w:tcPr>
                  <w:tcW w:w="827" w:type="dxa"/>
                  <w:tcMar>
                    <w:top w:w="15" w:type="dxa"/>
                    <w:left w:w="15" w:type="dxa"/>
                    <w:bottom w:w="0" w:type="dxa"/>
                    <w:right w:w="15" w:type="dxa"/>
                  </w:tcMar>
                  <w:vAlign w:val="center"/>
                </w:tcPr>
                <w:p>
                  <w:pPr>
                    <w:jc w:val="center"/>
                    <w:rPr>
                      <w:szCs w:val="21"/>
                    </w:rPr>
                  </w:pPr>
                  <w:r>
                    <w:rPr>
                      <w:rFonts w:hint="eastAsia"/>
                      <w:szCs w:val="21"/>
                    </w:rPr>
                    <w:t>720</w:t>
                  </w:r>
                </w:p>
              </w:tc>
              <w:tc>
                <w:tcPr>
                  <w:tcW w:w="0" w:type="auto"/>
                  <w:vAlign w:val="center"/>
                </w:tcPr>
                <w:p>
                  <w:pPr>
                    <w:jc w:val="center"/>
                    <w:rPr>
                      <w:szCs w:val="21"/>
                    </w:rPr>
                  </w:pPr>
                  <w:r>
                    <w:rPr>
                      <w:rFonts w:hint="eastAsia"/>
                      <w:szCs w:val="21"/>
                    </w:rPr>
                    <w:t>生产面条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tcMar>
                    <w:top w:w="15" w:type="dxa"/>
                    <w:left w:w="15" w:type="dxa"/>
                    <w:bottom w:w="0" w:type="dxa"/>
                    <w:right w:w="15" w:type="dxa"/>
                  </w:tcMar>
                  <w:vAlign w:val="center"/>
                </w:tcPr>
                <w:p>
                  <w:pPr>
                    <w:jc w:val="center"/>
                    <w:rPr>
                      <w:szCs w:val="21"/>
                    </w:rPr>
                  </w:pPr>
                  <w:r>
                    <w:rPr>
                      <w:rFonts w:hint="eastAsia"/>
                      <w:szCs w:val="21"/>
                    </w:rPr>
                    <w:t>4</w:t>
                  </w:r>
                </w:p>
              </w:tc>
              <w:tc>
                <w:tcPr>
                  <w:tcW w:w="0" w:type="auto"/>
                  <w:tcMar>
                    <w:top w:w="15" w:type="dxa"/>
                    <w:left w:w="15" w:type="dxa"/>
                    <w:bottom w:w="0" w:type="dxa"/>
                    <w:right w:w="15" w:type="dxa"/>
                  </w:tcMar>
                  <w:vAlign w:val="center"/>
                </w:tcPr>
                <w:p>
                  <w:pPr>
                    <w:snapToGrid w:val="0"/>
                    <w:jc w:val="center"/>
                    <w:rPr>
                      <w:color w:val="FF0000"/>
                      <w:szCs w:val="21"/>
                    </w:rPr>
                  </w:pPr>
                  <w:r>
                    <w:rPr>
                      <w:rFonts w:hint="eastAsia"/>
                      <w:szCs w:val="21"/>
                    </w:rPr>
                    <w:t>调味包</w:t>
                  </w:r>
                </w:p>
              </w:tc>
              <w:tc>
                <w:tcPr>
                  <w:tcW w:w="544" w:type="dxa"/>
                  <w:tcMar>
                    <w:top w:w="15" w:type="dxa"/>
                    <w:left w:w="15" w:type="dxa"/>
                    <w:bottom w:w="0" w:type="dxa"/>
                    <w:right w:w="15" w:type="dxa"/>
                  </w:tcMar>
                  <w:vAlign w:val="center"/>
                </w:tcPr>
                <w:p>
                  <w:pPr>
                    <w:jc w:val="center"/>
                    <w:rPr>
                      <w:color w:val="FF0000"/>
                      <w:szCs w:val="21"/>
                    </w:rPr>
                  </w:pPr>
                  <w:r>
                    <w:rPr>
                      <w:rFonts w:hint="eastAsia"/>
                      <w:szCs w:val="21"/>
                    </w:rPr>
                    <w:t>万包</w:t>
                  </w:r>
                </w:p>
              </w:tc>
              <w:tc>
                <w:tcPr>
                  <w:tcW w:w="827" w:type="dxa"/>
                  <w:tcMar>
                    <w:top w:w="15" w:type="dxa"/>
                    <w:left w:w="15" w:type="dxa"/>
                    <w:bottom w:w="0" w:type="dxa"/>
                    <w:right w:w="15" w:type="dxa"/>
                  </w:tcMar>
                  <w:vAlign w:val="center"/>
                </w:tcPr>
                <w:p>
                  <w:pPr>
                    <w:jc w:val="center"/>
                    <w:rPr>
                      <w:color w:val="FF0000"/>
                      <w:szCs w:val="21"/>
                    </w:rPr>
                  </w:pPr>
                  <w:r>
                    <w:rPr>
                      <w:rFonts w:hint="eastAsia"/>
                      <w:szCs w:val="21"/>
                    </w:rPr>
                    <w:t xml:space="preserve">400 </w:t>
                  </w:r>
                </w:p>
              </w:tc>
              <w:tc>
                <w:tcPr>
                  <w:tcW w:w="0" w:type="auto"/>
                  <w:vAlign w:val="center"/>
                </w:tcPr>
                <w:p>
                  <w:pPr>
                    <w:jc w:val="center"/>
                    <w:rPr>
                      <w:color w:val="FF0000"/>
                      <w:szCs w:val="21"/>
                    </w:rPr>
                  </w:pPr>
                  <w:r>
                    <w:rPr>
                      <w:rFonts w:hint="eastAsia"/>
                      <w:szCs w:val="21"/>
                    </w:rPr>
                    <w:t>外购调料包，与干米粉组合包装后即为方便米粉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tcMar>
                    <w:top w:w="15" w:type="dxa"/>
                    <w:left w:w="15" w:type="dxa"/>
                    <w:bottom w:w="0" w:type="dxa"/>
                    <w:right w:w="15" w:type="dxa"/>
                  </w:tcMar>
                  <w:vAlign w:val="center"/>
                </w:tcPr>
                <w:p>
                  <w:pPr>
                    <w:jc w:val="center"/>
                    <w:rPr>
                      <w:szCs w:val="21"/>
                    </w:rPr>
                  </w:pPr>
                  <w:r>
                    <w:rPr>
                      <w:rFonts w:hint="eastAsia"/>
                      <w:szCs w:val="21"/>
                    </w:rPr>
                    <w:t>5</w:t>
                  </w:r>
                </w:p>
              </w:tc>
              <w:tc>
                <w:tcPr>
                  <w:tcW w:w="0" w:type="auto"/>
                  <w:tcMar>
                    <w:top w:w="15" w:type="dxa"/>
                    <w:left w:w="15" w:type="dxa"/>
                    <w:bottom w:w="0" w:type="dxa"/>
                    <w:right w:w="15" w:type="dxa"/>
                  </w:tcMar>
                  <w:vAlign w:val="center"/>
                </w:tcPr>
                <w:p>
                  <w:pPr>
                    <w:snapToGrid w:val="0"/>
                    <w:jc w:val="center"/>
                    <w:rPr>
                      <w:szCs w:val="21"/>
                    </w:rPr>
                  </w:pPr>
                  <w:r>
                    <w:rPr>
                      <w:rFonts w:hint="eastAsia"/>
                      <w:szCs w:val="21"/>
                    </w:rPr>
                    <w:t>包装盒</w:t>
                  </w:r>
                </w:p>
              </w:tc>
              <w:tc>
                <w:tcPr>
                  <w:tcW w:w="544" w:type="dxa"/>
                  <w:tcMar>
                    <w:top w:w="15" w:type="dxa"/>
                    <w:left w:w="15" w:type="dxa"/>
                    <w:bottom w:w="0" w:type="dxa"/>
                    <w:right w:w="15" w:type="dxa"/>
                  </w:tcMar>
                  <w:vAlign w:val="center"/>
                </w:tcPr>
                <w:p>
                  <w:pPr>
                    <w:jc w:val="center"/>
                    <w:rPr>
                      <w:szCs w:val="21"/>
                    </w:rPr>
                  </w:pPr>
                  <w:r>
                    <w:rPr>
                      <w:szCs w:val="21"/>
                    </w:rPr>
                    <w:t>万个</w:t>
                  </w:r>
                </w:p>
              </w:tc>
              <w:tc>
                <w:tcPr>
                  <w:tcW w:w="827" w:type="dxa"/>
                  <w:tcMar>
                    <w:top w:w="15" w:type="dxa"/>
                    <w:left w:w="15" w:type="dxa"/>
                    <w:bottom w:w="0" w:type="dxa"/>
                    <w:right w:w="15" w:type="dxa"/>
                  </w:tcMar>
                  <w:vAlign w:val="center"/>
                </w:tcPr>
                <w:p>
                  <w:pPr>
                    <w:jc w:val="center"/>
                    <w:rPr>
                      <w:szCs w:val="21"/>
                    </w:rPr>
                  </w:pPr>
                  <w:r>
                    <w:rPr>
                      <w:rFonts w:hint="eastAsia"/>
                      <w:szCs w:val="21"/>
                    </w:rPr>
                    <w:t>400</w:t>
                  </w:r>
                </w:p>
              </w:tc>
              <w:tc>
                <w:tcPr>
                  <w:tcW w:w="0" w:type="auto"/>
                  <w:vAlign w:val="center"/>
                </w:tcPr>
                <w:p>
                  <w:pPr>
                    <w:jc w:val="center"/>
                    <w:rPr>
                      <w:szCs w:val="21"/>
                    </w:rPr>
                  </w:pPr>
                  <w:r>
                    <w:rPr>
                      <w:rFonts w:hint="eastAsia"/>
                      <w:szCs w:val="21"/>
                    </w:rPr>
                    <w:t>用于方便米粉包装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tcMar>
                    <w:top w:w="15" w:type="dxa"/>
                    <w:left w:w="15" w:type="dxa"/>
                    <w:bottom w:w="0" w:type="dxa"/>
                    <w:right w:w="15" w:type="dxa"/>
                  </w:tcMar>
                  <w:vAlign w:val="center"/>
                </w:tcPr>
                <w:p>
                  <w:pPr>
                    <w:jc w:val="center"/>
                    <w:rPr>
                      <w:szCs w:val="21"/>
                    </w:rPr>
                  </w:pPr>
                  <w:r>
                    <w:rPr>
                      <w:rFonts w:hint="eastAsia"/>
                      <w:szCs w:val="21"/>
                    </w:rPr>
                    <w:t>6</w:t>
                  </w:r>
                </w:p>
              </w:tc>
              <w:tc>
                <w:tcPr>
                  <w:tcW w:w="0" w:type="auto"/>
                  <w:tcMar>
                    <w:top w:w="15" w:type="dxa"/>
                    <w:left w:w="15" w:type="dxa"/>
                    <w:bottom w:w="0" w:type="dxa"/>
                    <w:right w:w="15" w:type="dxa"/>
                  </w:tcMar>
                  <w:vAlign w:val="center"/>
                </w:tcPr>
                <w:p>
                  <w:pPr>
                    <w:snapToGrid w:val="0"/>
                    <w:jc w:val="center"/>
                    <w:rPr>
                      <w:szCs w:val="21"/>
                    </w:rPr>
                  </w:pPr>
                  <w:r>
                    <w:rPr>
                      <w:rFonts w:hint="eastAsia"/>
                      <w:szCs w:val="21"/>
                    </w:rPr>
                    <w:t>包装膜</w:t>
                  </w:r>
                </w:p>
              </w:tc>
              <w:tc>
                <w:tcPr>
                  <w:tcW w:w="544" w:type="dxa"/>
                  <w:tcMar>
                    <w:top w:w="15" w:type="dxa"/>
                    <w:left w:w="15" w:type="dxa"/>
                    <w:bottom w:w="0" w:type="dxa"/>
                    <w:right w:w="15" w:type="dxa"/>
                  </w:tcMar>
                  <w:vAlign w:val="center"/>
                </w:tcPr>
                <w:p>
                  <w:pPr>
                    <w:jc w:val="center"/>
                    <w:rPr>
                      <w:szCs w:val="21"/>
                    </w:rPr>
                  </w:pPr>
                  <w:r>
                    <w:rPr>
                      <w:szCs w:val="21"/>
                    </w:rPr>
                    <w:t>t</w:t>
                  </w:r>
                </w:p>
              </w:tc>
              <w:tc>
                <w:tcPr>
                  <w:tcW w:w="827" w:type="dxa"/>
                  <w:tcMar>
                    <w:top w:w="15" w:type="dxa"/>
                    <w:left w:w="15" w:type="dxa"/>
                    <w:bottom w:w="0" w:type="dxa"/>
                    <w:right w:w="15" w:type="dxa"/>
                  </w:tcMar>
                  <w:vAlign w:val="center"/>
                </w:tcPr>
                <w:p>
                  <w:pPr>
                    <w:jc w:val="center"/>
                    <w:rPr>
                      <w:szCs w:val="21"/>
                    </w:rPr>
                  </w:pPr>
                  <w:r>
                    <w:rPr>
                      <w:rFonts w:hint="eastAsia"/>
                      <w:szCs w:val="21"/>
                    </w:rPr>
                    <w:t>10</w:t>
                  </w:r>
                </w:p>
              </w:tc>
              <w:tc>
                <w:tcPr>
                  <w:tcW w:w="0" w:type="auto"/>
                  <w:vAlign w:val="center"/>
                </w:tcPr>
                <w:p>
                  <w:pPr>
                    <w:jc w:val="center"/>
                    <w:rPr>
                      <w:szCs w:val="21"/>
                    </w:rPr>
                  </w:pPr>
                  <w:r>
                    <w:rPr>
                      <w:rFonts w:hint="eastAsia"/>
                      <w:szCs w:val="21"/>
                    </w:rPr>
                    <w:t>用于产品内包装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tcMar>
                    <w:top w:w="15" w:type="dxa"/>
                    <w:left w:w="15" w:type="dxa"/>
                    <w:bottom w:w="0" w:type="dxa"/>
                    <w:right w:w="15" w:type="dxa"/>
                  </w:tcMar>
                  <w:vAlign w:val="center"/>
                </w:tcPr>
                <w:p>
                  <w:pPr>
                    <w:jc w:val="center"/>
                    <w:rPr>
                      <w:szCs w:val="21"/>
                    </w:rPr>
                  </w:pPr>
                  <w:r>
                    <w:rPr>
                      <w:rFonts w:hint="eastAsia"/>
                      <w:szCs w:val="21"/>
                    </w:rPr>
                    <w:t>7</w:t>
                  </w:r>
                </w:p>
              </w:tc>
              <w:tc>
                <w:tcPr>
                  <w:tcW w:w="0" w:type="auto"/>
                  <w:tcMar>
                    <w:top w:w="15" w:type="dxa"/>
                    <w:left w:w="15" w:type="dxa"/>
                    <w:bottom w:w="0" w:type="dxa"/>
                    <w:right w:w="15" w:type="dxa"/>
                  </w:tcMar>
                  <w:vAlign w:val="center"/>
                </w:tcPr>
                <w:p>
                  <w:pPr>
                    <w:snapToGrid w:val="0"/>
                    <w:jc w:val="center"/>
                    <w:rPr>
                      <w:szCs w:val="21"/>
                    </w:rPr>
                  </w:pPr>
                  <w:r>
                    <w:rPr>
                      <w:rFonts w:hint="eastAsia"/>
                      <w:szCs w:val="21"/>
                    </w:rPr>
                    <w:t>蒸汽</w:t>
                  </w:r>
                </w:p>
              </w:tc>
              <w:tc>
                <w:tcPr>
                  <w:tcW w:w="544" w:type="dxa"/>
                  <w:tcMar>
                    <w:top w:w="15" w:type="dxa"/>
                    <w:left w:w="15" w:type="dxa"/>
                    <w:bottom w:w="0" w:type="dxa"/>
                    <w:right w:w="15" w:type="dxa"/>
                  </w:tcMar>
                  <w:vAlign w:val="center"/>
                </w:tcPr>
                <w:p>
                  <w:pPr>
                    <w:jc w:val="center"/>
                    <w:rPr>
                      <w:szCs w:val="21"/>
                    </w:rPr>
                  </w:pPr>
                  <w:r>
                    <w:rPr>
                      <w:rFonts w:hint="eastAsia"/>
                      <w:szCs w:val="21"/>
                    </w:rPr>
                    <w:t>t</w:t>
                  </w:r>
                </w:p>
              </w:tc>
              <w:tc>
                <w:tcPr>
                  <w:tcW w:w="827" w:type="dxa"/>
                  <w:tcMar>
                    <w:top w:w="15" w:type="dxa"/>
                    <w:left w:w="15" w:type="dxa"/>
                    <w:bottom w:w="0" w:type="dxa"/>
                    <w:right w:w="15" w:type="dxa"/>
                  </w:tcMar>
                  <w:vAlign w:val="center"/>
                </w:tcPr>
                <w:p>
                  <w:pPr>
                    <w:jc w:val="center"/>
                    <w:rPr>
                      <w:color w:val="FF0000"/>
                      <w:szCs w:val="21"/>
                    </w:rPr>
                  </w:pPr>
                  <w:r>
                    <w:rPr>
                      <w:rFonts w:hint="eastAsia"/>
                      <w:szCs w:val="21"/>
                    </w:rPr>
                    <w:t>6880</w:t>
                  </w:r>
                </w:p>
              </w:tc>
              <w:tc>
                <w:tcPr>
                  <w:tcW w:w="0" w:type="auto"/>
                  <w:vAlign w:val="center"/>
                </w:tcPr>
                <w:p>
                  <w:pPr>
                    <w:jc w:val="center"/>
                    <w:rPr>
                      <w:szCs w:val="21"/>
                    </w:rPr>
                  </w:pPr>
                  <w:r>
                    <w:rPr>
                      <w:rFonts w:hint="eastAsia"/>
                      <w:szCs w:val="21"/>
                    </w:rPr>
                    <w:t>使用园区内集中供气或自产蒸汽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tcMar>
                    <w:top w:w="15" w:type="dxa"/>
                    <w:left w:w="15" w:type="dxa"/>
                    <w:bottom w:w="0" w:type="dxa"/>
                    <w:right w:w="15" w:type="dxa"/>
                  </w:tcMar>
                  <w:vAlign w:val="center"/>
                </w:tcPr>
                <w:p>
                  <w:pPr>
                    <w:jc w:val="center"/>
                    <w:rPr>
                      <w:szCs w:val="21"/>
                    </w:rPr>
                  </w:pPr>
                  <w:r>
                    <w:rPr>
                      <w:rFonts w:hint="eastAsia"/>
                      <w:szCs w:val="21"/>
                    </w:rPr>
                    <w:t>8</w:t>
                  </w:r>
                </w:p>
              </w:tc>
              <w:tc>
                <w:tcPr>
                  <w:tcW w:w="0" w:type="auto"/>
                  <w:tcMar>
                    <w:top w:w="15" w:type="dxa"/>
                    <w:left w:w="15" w:type="dxa"/>
                    <w:bottom w:w="0" w:type="dxa"/>
                    <w:right w:w="15" w:type="dxa"/>
                  </w:tcMar>
                  <w:vAlign w:val="center"/>
                </w:tcPr>
                <w:p>
                  <w:pPr>
                    <w:snapToGrid w:val="0"/>
                    <w:jc w:val="center"/>
                    <w:rPr>
                      <w:szCs w:val="21"/>
                    </w:rPr>
                  </w:pPr>
                  <w:r>
                    <w:rPr>
                      <w:rFonts w:hint="eastAsia"/>
                      <w:szCs w:val="21"/>
                    </w:rPr>
                    <w:t>天然气</w:t>
                  </w:r>
                </w:p>
              </w:tc>
              <w:tc>
                <w:tcPr>
                  <w:tcW w:w="544" w:type="dxa"/>
                  <w:tcMar>
                    <w:top w:w="15" w:type="dxa"/>
                    <w:left w:w="15" w:type="dxa"/>
                    <w:bottom w:w="0" w:type="dxa"/>
                    <w:right w:w="15" w:type="dxa"/>
                  </w:tcMar>
                  <w:vAlign w:val="center"/>
                </w:tcPr>
                <w:p>
                  <w:pPr>
                    <w:jc w:val="center"/>
                    <w:rPr>
                      <w:szCs w:val="21"/>
                    </w:rPr>
                  </w:pPr>
                  <w:r>
                    <w:rPr>
                      <w:szCs w:val="21"/>
                    </w:rPr>
                    <w:t>M</w:t>
                  </w:r>
                  <w:r>
                    <w:rPr>
                      <w:rFonts w:hint="eastAsia"/>
                      <w:szCs w:val="21"/>
                      <w:vertAlign w:val="superscript"/>
                    </w:rPr>
                    <w:t>3</w:t>
                  </w:r>
                </w:p>
              </w:tc>
              <w:tc>
                <w:tcPr>
                  <w:tcW w:w="827" w:type="dxa"/>
                  <w:tcMar>
                    <w:top w:w="15" w:type="dxa"/>
                    <w:left w:w="15" w:type="dxa"/>
                    <w:bottom w:w="0" w:type="dxa"/>
                    <w:right w:w="15" w:type="dxa"/>
                  </w:tcMar>
                  <w:vAlign w:val="center"/>
                </w:tcPr>
                <w:p>
                  <w:pPr>
                    <w:jc w:val="center"/>
                    <w:rPr>
                      <w:szCs w:val="21"/>
                    </w:rPr>
                  </w:pPr>
                  <w:r>
                    <w:rPr>
                      <w:rFonts w:hint="eastAsia"/>
                      <w:szCs w:val="21"/>
                    </w:rPr>
                    <w:t>约6000</w:t>
                  </w:r>
                </w:p>
              </w:tc>
              <w:tc>
                <w:tcPr>
                  <w:tcW w:w="0" w:type="auto"/>
                  <w:vAlign w:val="center"/>
                </w:tcPr>
                <w:p>
                  <w:pPr>
                    <w:jc w:val="center"/>
                    <w:rPr>
                      <w:szCs w:val="21"/>
                    </w:rPr>
                  </w:pPr>
                  <w:r>
                    <w:rPr>
                      <w:rFonts w:hint="eastAsia"/>
                      <w:szCs w:val="21"/>
                    </w:rPr>
                    <w:t>使用园区的管道天然气，仅园区集中供热检修停气时使用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tcMar>
                    <w:top w:w="15" w:type="dxa"/>
                    <w:left w:w="15" w:type="dxa"/>
                    <w:bottom w:w="0" w:type="dxa"/>
                    <w:right w:w="15" w:type="dxa"/>
                  </w:tcMar>
                  <w:vAlign w:val="center"/>
                </w:tcPr>
                <w:p>
                  <w:pPr>
                    <w:jc w:val="center"/>
                    <w:rPr>
                      <w:szCs w:val="21"/>
                    </w:rPr>
                  </w:pPr>
                  <w:r>
                    <w:rPr>
                      <w:rFonts w:hint="eastAsia"/>
                      <w:szCs w:val="21"/>
                    </w:rPr>
                    <w:t>9</w:t>
                  </w:r>
                </w:p>
              </w:tc>
              <w:tc>
                <w:tcPr>
                  <w:tcW w:w="0" w:type="auto"/>
                  <w:tcMar>
                    <w:top w:w="15" w:type="dxa"/>
                    <w:left w:w="15" w:type="dxa"/>
                    <w:bottom w:w="0" w:type="dxa"/>
                    <w:right w:w="15" w:type="dxa"/>
                  </w:tcMar>
                  <w:vAlign w:val="center"/>
                </w:tcPr>
                <w:p>
                  <w:pPr>
                    <w:snapToGrid w:val="0"/>
                    <w:jc w:val="center"/>
                    <w:rPr>
                      <w:szCs w:val="21"/>
                    </w:rPr>
                  </w:pPr>
                  <w:r>
                    <w:rPr>
                      <w:szCs w:val="21"/>
                    </w:rPr>
                    <w:t>生产用水</w:t>
                  </w:r>
                </w:p>
              </w:tc>
              <w:tc>
                <w:tcPr>
                  <w:tcW w:w="544" w:type="dxa"/>
                  <w:tcMar>
                    <w:top w:w="15" w:type="dxa"/>
                    <w:left w:w="15" w:type="dxa"/>
                    <w:bottom w:w="0" w:type="dxa"/>
                    <w:right w:w="15" w:type="dxa"/>
                  </w:tcMar>
                  <w:vAlign w:val="center"/>
                </w:tcPr>
                <w:p>
                  <w:pPr>
                    <w:jc w:val="center"/>
                    <w:rPr>
                      <w:szCs w:val="21"/>
                    </w:rPr>
                  </w:pPr>
                  <w:r>
                    <w:rPr>
                      <w:szCs w:val="21"/>
                    </w:rPr>
                    <w:t>t</w:t>
                  </w:r>
                </w:p>
              </w:tc>
              <w:tc>
                <w:tcPr>
                  <w:tcW w:w="827" w:type="dxa"/>
                  <w:tcMar>
                    <w:top w:w="15" w:type="dxa"/>
                    <w:left w:w="15" w:type="dxa"/>
                    <w:bottom w:w="0" w:type="dxa"/>
                    <w:right w:w="15" w:type="dxa"/>
                  </w:tcMar>
                  <w:vAlign w:val="center"/>
                </w:tcPr>
                <w:p>
                  <w:pPr>
                    <w:jc w:val="center"/>
                    <w:rPr>
                      <w:szCs w:val="21"/>
                    </w:rPr>
                  </w:pPr>
                  <w:r>
                    <w:rPr>
                      <w:rFonts w:hint="eastAsia"/>
                      <w:szCs w:val="21"/>
                    </w:rPr>
                    <w:t>160274.97</w:t>
                  </w:r>
                </w:p>
              </w:tc>
              <w:tc>
                <w:tcPr>
                  <w:tcW w:w="0" w:type="auto"/>
                  <w:vAlign w:val="center"/>
                </w:tcPr>
                <w:p>
                  <w:pPr>
                    <w:jc w:val="center"/>
                    <w:rPr>
                      <w:szCs w:val="21"/>
                    </w:rPr>
                  </w:pPr>
                  <w:r>
                    <w:rPr>
                      <w:rFonts w:hint="eastAsia"/>
                      <w:szCs w:val="21"/>
                    </w:rPr>
                    <w:t>生产用水，市政</w:t>
                  </w:r>
                  <w:r>
                    <w:rPr>
                      <w:szCs w:val="21"/>
                    </w:rPr>
                    <w:t>自来水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tcMar>
                    <w:top w:w="15" w:type="dxa"/>
                    <w:left w:w="15" w:type="dxa"/>
                    <w:bottom w:w="0" w:type="dxa"/>
                    <w:right w:w="15" w:type="dxa"/>
                  </w:tcMar>
                  <w:vAlign w:val="center"/>
                </w:tcPr>
                <w:p>
                  <w:pPr>
                    <w:jc w:val="center"/>
                    <w:rPr>
                      <w:szCs w:val="21"/>
                    </w:rPr>
                  </w:pPr>
                  <w:r>
                    <w:rPr>
                      <w:rFonts w:hint="eastAsia"/>
                      <w:szCs w:val="21"/>
                    </w:rPr>
                    <w:t>10</w:t>
                  </w:r>
                </w:p>
              </w:tc>
              <w:tc>
                <w:tcPr>
                  <w:tcW w:w="0" w:type="auto"/>
                  <w:tcMar>
                    <w:top w:w="15" w:type="dxa"/>
                    <w:left w:w="15" w:type="dxa"/>
                    <w:bottom w:w="0" w:type="dxa"/>
                    <w:right w:w="15" w:type="dxa"/>
                  </w:tcMar>
                  <w:vAlign w:val="center"/>
                </w:tcPr>
                <w:p>
                  <w:pPr>
                    <w:snapToGrid w:val="0"/>
                    <w:jc w:val="center"/>
                    <w:rPr>
                      <w:szCs w:val="21"/>
                    </w:rPr>
                  </w:pPr>
                  <w:r>
                    <w:rPr>
                      <w:szCs w:val="21"/>
                    </w:rPr>
                    <w:t>电</w:t>
                  </w:r>
                </w:p>
              </w:tc>
              <w:tc>
                <w:tcPr>
                  <w:tcW w:w="544" w:type="dxa"/>
                  <w:tcMar>
                    <w:top w:w="15" w:type="dxa"/>
                    <w:left w:w="15" w:type="dxa"/>
                    <w:bottom w:w="0" w:type="dxa"/>
                    <w:right w:w="15" w:type="dxa"/>
                  </w:tcMar>
                  <w:vAlign w:val="center"/>
                </w:tcPr>
                <w:p>
                  <w:pPr>
                    <w:jc w:val="center"/>
                    <w:rPr>
                      <w:szCs w:val="21"/>
                    </w:rPr>
                  </w:pPr>
                  <w:r>
                    <w:rPr>
                      <w:szCs w:val="21"/>
                    </w:rPr>
                    <w:t>万度</w:t>
                  </w:r>
                </w:p>
              </w:tc>
              <w:tc>
                <w:tcPr>
                  <w:tcW w:w="827" w:type="dxa"/>
                  <w:tcMar>
                    <w:top w:w="15" w:type="dxa"/>
                    <w:left w:w="15" w:type="dxa"/>
                    <w:bottom w:w="0" w:type="dxa"/>
                    <w:right w:w="15" w:type="dxa"/>
                  </w:tcMar>
                  <w:vAlign w:val="center"/>
                </w:tcPr>
                <w:p>
                  <w:pPr>
                    <w:jc w:val="center"/>
                    <w:rPr>
                      <w:szCs w:val="21"/>
                    </w:rPr>
                  </w:pPr>
                  <w:r>
                    <w:rPr>
                      <w:rFonts w:hint="eastAsia"/>
                      <w:szCs w:val="21"/>
                    </w:rPr>
                    <w:t>300</w:t>
                  </w:r>
                </w:p>
              </w:tc>
              <w:tc>
                <w:tcPr>
                  <w:tcW w:w="0" w:type="auto"/>
                  <w:vAlign w:val="center"/>
                </w:tcPr>
                <w:p>
                  <w:pPr>
                    <w:jc w:val="center"/>
                    <w:rPr>
                      <w:szCs w:val="21"/>
                    </w:rPr>
                  </w:pPr>
                  <w:r>
                    <w:rPr>
                      <w:szCs w:val="21"/>
                    </w:rPr>
                    <w:t>当地电网接入</w:t>
                  </w:r>
                </w:p>
              </w:tc>
            </w:tr>
          </w:tbl>
          <w:p>
            <w:pPr>
              <w:adjustRightInd w:val="0"/>
              <w:snapToGrid w:val="0"/>
              <w:spacing w:line="360" w:lineRule="auto"/>
              <w:ind w:firstLine="482" w:firstLineChars="200"/>
              <w:rPr>
                <w:rFonts w:ascii="宋体" w:hAnsi="宋体"/>
                <w:b/>
                <w:bCs/>
                <w:sz w:val="24"/>
              </w:rPr>
            </w:pPr>
            <w:r>
              <w:rPr>
                <w:rFonts w:ascii="宋体" w:hAnsi="宋体"/>
                <w:b/>
                <w:bCs/>
                <w:sz w:val="24"/>
              </w:rPr>
              <w:t>（</w:t>
            </w:r>
            <w:r>
              <w:rPr>
                <w:rFonts w:hint="eastAsia" w:ascii="宋体" w:hAnsi="宋体"/>
                <w:b/>
                <w:bCs/>
                <w:sz w:val="24"/>
              </w:rPr>
              <w:t>2</w:t>
            </w:r>
            <w:r>
              <w:rPr>
                <w:rFonts w:ascii="宋体" w:hAnsi="宋体"/>
                <w:b/>
                <w:bCs/>
                <w:sz w:val="24"/>
              </w:rPr>
              <w:t>）现有</w:t>
            </w:r>
            <w:r>
              <w:rPr>
                <w:rFonts w:hint="eastAsia" w:ascii="宋体" w:hAnsi="宋体"/>
                <w:b/>
                <w:bCs/>
                <w:sz w:val="24"/>
              </w:rPr>
              <w:t>生产</w:t>
            </w:r>
            <w:r>
              <w:rPr>
                <w:rFonts w:ascii="宋体" w:hAnsi="宋体"/>
                <w:b/>
                <w:bCs/>
                <w:sz w:val="24"/>
              </w:rPr>
              <w:t>基地主要生产工艺</w:t>
            </w:r>
          </w:p>
          <w:p>
            <w:pPr>
              <w:adjustRightInd w:val="0"/>
              <w:snapToGrid w:val="0"/>
              <w:spacing w:line="360" w:lineRule="auto"/>
              <w:ind w:firstLine="480" w:firstLineChars="200"/>
              <w:rPr>
                <w:rFonts w:ascii="宋体" w:hAnsi="宋体"/>
                <w:bCs/>
                <w:sz w:val="24"/>
              </w:rPr>
            </w:pPr>
            <w:r>
              <w:rPr>
                <w:rFonts w:hint="eastAsia" w:ascii="宋体" w:hAnsi="宋体"/>
                <w:bCs/>
                <w:sz w:val="24"/>
              </w:rPr>
              <w:t>阳光华利食品现有生产基地共设置有3类型生产线，主要包括湿米粉系列生产线、干米粉系列生产线和面条生产线，具体生产工艺详见下文。</w:t>
            </w:r>
          </w:p>
          <w:p>
            <w:pPr>
              <w:adjustRightInd w:val="0"/>
              <w:snapToGrid w:val="0"/>
              <w:spacing w:line="360" w:lineRule="auto"/>
              <w:ind w:firstLine="480" w:firstLineChars="200"/>
              <w:rPr>
                <w:rFonts w:ascii="宋体" w:hAnsi="宋体"/>
                <w:bCs/>
                <w:sz w:val="24"/>
              </w:rPr>
            </w:pPr>
            <w:r>
              <w:rPr>
                <w:rFonts w:hint="eastAsia" w:ascii="宋体" w:hAnsi="宋体"/>
                <w:bCs/>
                <w:sz w:val="24"/>
              </w:rPr>
              <w:t>①湿米粉系列生产线</w:t>
            </w:r>
          </w:p>
          <w:p>
            <w:pPr>
              <w:adjustRightInd w:val="0"/>
              <w:snapToGrid w:val="0"/>
              <w:spacing w:line="360" w:lineRule="auto"/>
              <w:ind w:firstLine="480" w:firstLineChars="200"/>
              <w:rPr>
                <w:rFonts w:ascii="宋体" w:hAnsi="宋体"/>
                <w:bCs/>
                <w:sz w:val="24"/>
              </w:rPr>
            </w:pPr>
            <w:r>
              <w:rPr>
                <w:rFonts w:hint="eastAsia" w:ascii="宋体" w:hAnsi="宋体"/>
                <w:bCs/>
                <w:sz w:val="24"/>
              </w:rPr>
              <w:t>阳光华利食品现有生产基地共建设有湿米粉系列生产线6条，主要生产圆粉和河粉，其中圆粉生产量约为6</w:t>
            </w:r>
            <w:r>
              <w:rPr>
                <w:rFonts w:ascii="宋体" w:hAnsi="宋体"/>
                <w:bCs/>
                <w:sz w:val="24"/>
              </w:rPr>
              <w:t>000t/a，河粉生产量</w:t>
            </w:r>
            <w:r>
              <w:rPr>
                <w:rFonts w:hint="eastAsia" w:ascii="宋体" w:hAnsi="宋体"/>
                <w:bCs/>
                <w:sz w:val="24"/>
              </w:rPr>
              <w:t>约为2</w:t>
            </w:r>
            <w:r>
              <w:rPr>
                <w:rFonts w:ascii="宋体" w:hAnsi="宋体"/>
                <w:bCs/>
                <w:sz w:val="24"/>
              </w:rPr>
              <w:t>000t/a。根据调查，其生产工艺与新工厂生产工艺基本一致，具体生产工艺流程详见上文</w:t>
            </w:r>
            <w:r>
              <w:rPr>
                <w:rFonts w:hint="eastAsia" w:ascii="宋体" w:hAnsi="宋体"/>
                <w:bCs/>
                <w:sz w:val="24"/>
              </w:rPr>
              <w:t>2</w:t>
            </w:r>
            <w:r>
              <w:rPr>
                <w:rFonts w:ascii="宋体" w:hAnsi="宋体"/>
                <w:bCs/>
                <w:sz w:val="24"/>
              </w:rPr>
              <w:t>.3主要生产工艺流程</w:t>
            </w:r>
            <w:r>
              <w:rPr>
                <w:rFonts w:hint="eastAsia" w:ascii="宋体" w:hAnsi="宋体"/>
                <w:bCs/>
                <w:sz w:val="24"/>
              </w:rPr>
              <w:t>中</w:t>
            </w:r>
            <w:r>
              <w:rPr>
                <w:rFonts w:ascii="宋体" w:hAnsi="宋体"/>
                <w:bCs/>
                <w:sz w:val="24"/>
              </w:rPr>
              <w:t>湿米粉系列生产线内容。</w:t>
            </w:r>
          </w:p>
          <w:p>
            <w:pPr>
              <w:adjustRightInd w:val="0"/>
              <w:snapToGrid w:val="0"/>
              <w:spacing w:line="360" w:lineRule="auto"/>
              <w:ind w:firstLine="480" w:firstLineChars="200"/>
              <w:rPr>
                <w:rFonts w:ascii="宋体" w:hAnsi="宋体"/>
                <w:bCs/>
                <w:sz w:val="24"/>
              </w:rPr>
            </w:pPr>
            <w:r>
              <w:rPr>
                <w:rFonts w:hint="eastAsia" w:ascii="宋体" w:hAnsi="宋体"/>
                <w:bCs/>
                <w:sz w:val="24"/>
              </w:rPr>
              <w:t>②干米粉系列生产线</w:t>
            </w:r>
          </w:p>
          <w:p>
            <w:pPr>
              <w:adjustRightInd w:val="0"/>
              <w:snapToGrid w:val="0"/>
              <w:spacing w:line="360" w:lineRule="auto"/>
              <w:ind w:firstLine="480" w:firstLineChars="200"/>
              <w:rPr>
                <w:rFonts w:ascii="宋体" w:hAnsi="宋体"/>
                <w:bCs/>
                <w:sz w:val="24"/>
              </w:rPr>
            </w:pPr>
            <w:r>
              <w:rPr>
                <w:rFonts w:hint="eastAsia" w:ascii="宋体" w:hAnsi="宋体"/>
                <w:bCs/>
                <w:sz w:val="24"/>
              </w:rPr>
              <w:t>阳光华利食品现有生产基地共建设有1</w:t>
            </w:r>
            <w:r>
              <w:rPr>
                <w:rFonts w:ascii="宋体" w:hAnsi="宋体"/>
                <w:bCs/>
                <w:sz w:val="24"/>
              </w:rPr>
              <w:t>1条干米粉系列生产线，全场半干米粉生产量约为</w:t>
            </w:r>
            <w:r>
              <w:rPr>
                <w:rFonts w:hint="eastAsia" w:ascii="宋体" w:hAnsi="宋体"/>
                <w:bCs/>
                <w:sz w:val="24"/>
              </w:rPr>
              <w:t>3</w:t>
            </w:r>
            <w:r>
              <w:rPr>
                <w:rFonts w:ascii="宋体" w:hAnsi="宋体"/>
                <w:bCs/>
                <w:sz w:val="24"/>
              </w:rPr>
              <w:t>000t/a，干米粉生产量</w:t>
            </w:r>
            <w:r>
              <w:rPr>
                <w:rFonts w:hint="eastAsia" w:ascii="宋体" w:hAnsi="宋体"/>
                <w:bCs/>
                <w:sz w:val="24"/>
              </w:rPr>
              <w:t>约为7</w:t>
            </w:r>
            <w:r>
              <w:rPr>
                <w:rFonts w:ascii="宋体" w:hAnsi="宋体"/>
                <w:bCs/>
                <w:sz w:val="24"/>
              </w:rPr>
              <w:t>000t/a，方便米粉生产量约为</w:t>
            </w:r>
            <w:r>
              <w:rPr>
                <w:rFonts w:hint="eastAsia" w:ascii="宋体" w:hAnsi="宋体"/>
                <w:bCs/>
                <w:sz w:val="24"/>
              </w:rPr>
              <w:t>1</w:t>
            </w:r>
            <w:r>
              <w:rPr>
                <w:rFonts w:ascii="宋体" w:hAnsi="宋体"/>
                <w:bCs/>
                <w:sz w:val="24"/>
              </w:rPr>
              <w:t>000t/a，其具体生产工艺流程详见下文。</w:t>
            </w:r>
          </w:p>
          <w:p>
            <w:pPr>
              <w:adjustRightInd w:val="0"/>
              <w:snapToGrid w:val="0"/>
              <w:spacing w:line="360" w:lineRule="auto"/>
              <w:ind w:firstLine="480" w:firstLineChars="200"/>
              <w:rPr>
                <w:rFonts w:ascii="Calibri" w:hAnsi="Calibri"/>
                <w:sz w:val="24"/>
              </w:rPr>
            </w:pPr>
            <w:r>
              <w:rPr>
                <w:rFonts w:ascii="Calibri" w:hAnsi="Calibri"/>
                <w:sz w:val="24"/>
              </w:rPr>
              <w:pict>
                <v:shape id="_x0000_i1030" o:spt="75" type="#_x0000_t75" style="height:532.15pt;width:326.2pt;" filled="f" o:preferrelative="t" stroked="f" coordsize="21600,21600">
                  <v:path/>
                  <v:fill on="f" focussize="0,0"/>
                  <v:stroke on="f" joinstyle="miter"/>
                  <v:imagedata r:id="rId16" o:title=""/>
                  <o:lock v:ext="edit" aspectratio="t"/>
                  <w10:wrap type="none"/>
                  <w10:anchorlock/>
                </v:shape>
              </w:pict>
            </w:r>
          </w:p>
          <w:p>
            <w:pPr>
              <w:adjustRightInd w:val="0"/>
              <w:snapToGrid w:val="0"/>
              <w:spacing w:line="360" w:lineRule="auto"/>
              <w:ind w:firstLine="482" w:firstLineChars="200"/>
              <w:jc w:val="center"/>
              <w:rPr>
                <w:rFonts w:ascii="宋体" w:hAnsi="宋体"/>
                <w:b/>
                <w:bCs/>
                <w:sz w:val="24"/>
              </w:rPr>
            </w:pPr>
            <w:r>
              <w:rPr>
                <w:rFonts w:ascii="宋体" w:hAnsi="宋体"/>
                <w:b/>
                <w:bCs/>
                <w:sz w:val="24"/>
              </w:rPr>
              <w:t>图</w:t>
            </w:r>
            <w:r>
              <w:rPr>
                <w:rFonts w:hint="eastAsia" w:ascii="宋体" w:hAnsi="宋体"/>
                <w:b/>
                <w:bCs/>
                <w:sz w:val="24"/>
              </w:rPr>
              <w:t>2</w:t>
            </w:r>
            <w:r>
              <w:rPr>
                <w:rFonts w:ascii="宋体" w:hAnsi="宋体"/>
                <w:b/>
                <w:bCs/>
                <w:sz w:val="24"/>
              </w:rPr>
              <w:t>-7 现有生产基地干米粉系列生产工艺流程图</w:t>
            </w:r>
          </w:p>
          <w:p>
            <w:pPr>
              <w:adjustRightInd w:val="0"/>
              <w:snapToGrid w:val="0"/>
              <w:spacing w:line="360" w:lineRule="auto"/>
              <w:ind w:firstLine="480" w:firstLineChars="200"/>
              <w:rPr>
                <w:rFonts w:ascii="宋体" w:hAnsi="宋体"/>
                <w:bCs/>
                <w:sz w:val="24"/>
              </w:rPr>
            </w:pPr>
            <w:r>
              <w:rPr>
                <w:rFonts w:hint="eastAsia" w:ascii="宋体" w:hAnsi="宋体"/>
                <w:bCs/>
                <w:sz w:val="24"/>
              </w:rPr>
              <w:t>现有生产基地干米粉系列生产工艺流程基本与本次建设的新工厂干米粉系列生产工艺流程一致，故不再详细介绍其生产工艺流程，具体可查看前文2</w:t>
            </w:r>
            <w:r>
              <w:rPr>
                <w:rFonts w:ascii="宋体" w:hAnsi="宋体"/>
                <w:bCs/>
                <w:sz w:val="24"/>
              </w:rPr>
              <w:t>.3主要生产工艺流程</w:t>
            </w:r>
            <w:r>
              <w:rPr>
                <w:rFonts w:hint="eastAsia" w:ascii="宋体" w:hAnsi="宋体"/>
                <w:bCs/>
                <w:sz w:val="24"/>
              </w:rPr>
              <w:t>中干米粉</w:t>
            </w:r>
            <w:r>
              <w:rPr>
                <w:rFonts w:ascii="宋体" w:hAnsi="宋体"/>
                <w:bCs/>
                <w:sz w:val="24"/>
              </w:rPr>
              <w:t>系列生产线内容</w:t>
            </w:r>
            <w:r>
              <w:rPr>
                <w:rFonts w:hint="eastAsia" w:ascii="宋体" w:hAnsi="宋体"/>
                <w:bCs/>
                <w:sz w:val="24"/>
              </w:rPr>
              <w:t>。</w:t>
            </w:r>
          </w:p>
          <w:p>
            <w:pPr>
              <w:adjustRightInd w:val="0"/>
              <w:snapToGrid w:val="0"/>
              <w:spacing w:line="360" w:lineRule="auto"/>
              <w:ind w:firstLine="480" w:firstLineChars="200"/>
              <w:rPr>
                <w:rFonts w:ascii="宋体" w:hAnsi="宋体"/>
                <w:bCs/>
                <w:sz w:val="24"/>
              </w:rPr>
            </w:pPr>
            <w:r>
              <w:rPr>
                <w:rFonts w:hint="eastAsia" w:ascii="宋体" w:hAnsi="宋体"/>
                <w:bCs/>
                <w:sz w:val="24"/>
              </w:rPr>
              <w:t>③鲜面条生产线</w:t>
            </w:r>
          </w:p>
          <w:p>
            <w:pPr>
              <w:adjustRightInd w:val="0"/>
              <w:snapToGrid w:val="0"/>
              <w:spacing w:line="360" w:lineRule="auto"/>
              <w:ind w:firstLine="480" w:firstLineChars="200"/>
              <w:rPr>
                <w:rFonts w:ascii="Calibri" w:hAnsi="Calibri"/>
                <w:sz w:val="24"/>
              </w:rPr>
            </w:pPr>
            <w:r>
              <w:rPr>
                <w:rFonts w:hint="eastAsia" w:ascii="Calibri" w:hAnsi="Calibri"/>
                <w:sz w:val="24"/>
              </w:rPr>
              <w:t>现有生产基地工建设有1条鲜面条生产线，生产能力为1</w:t>
            </w:r>
            <w:r>
              <w:rPr>
                <w:rFonts w:ascii="Calibri" w:hAnsi="Calibri"/>
                <w:sz w:val="24"/>
              </w:rPr>
              <w:t>000t/a</w:t>
            </w:r>
            <w:r>
              <w:rPr>
                <w:rFonts w:hint="eastAsia" w:ascii="Calibri" w:hAnsi="Calibri"/>
                <w:sz w:val="24"/>
              </w:rPr>
              <w:t>，鲜面条生产工序详见下图。</w:t>
            </w:r>
          </w:p>
          <w:p>
            <w:pPr>
              <w:adjustRightInd w:val="0"/>
              <w:snapToGrid w:val="0"/>
              <w:spacing w:line="360" w:lineRule="auto"/>
              <w:ind w:firstLine="480" w:firstLineChars="200"/>
              <w:jc w:val="center"/>
              <w:rPr>
                <w:rFonts w:ascii="Calibri" w:hAnsi="Calibri"/>
                <w:sz w:val="24"/>
              </w:rPr>
            </w:pPr>
            <w:r>
              <w:rPr>
                <w:rFonts w:ascii="Calibri" w:hAnsi="Calibri"/>
                <w:sz w:val="24"/>
              </w:rPr>
              <w:pict>
                <v:shape id="_x0000_i1031" o:spt="75" type="#_x0000_t75" style="height:242.3pt;width:163.4pt;" filled="f" o:preferrelative="t" stroked="f" coordsize="21600,21600">
                  <v:path/>
                  <v:fill on="f" focussize="0,0"/>
                  <v:stroke on="f" joinstyle="miter"/>
                  <v:imagedata r:id="rId17" o:title=""/>
                  <o:lock v:ext="edit" aspectratio="t"/>
                  <w10:wrap type="none"/>
                  <w10:anchorlock/>
                </v:shape>
              </w:pict>
            </w:r>
          </w:p>
          <w:p>
            <w:pPr>
              <w:adjustRightInd w:val="0"/>
              <w:snapToGrid w:val="0"/>
              <w:spacing w:line="360" w:lineRule="auto"/>
              <w:ind w:firstLine="480" w:firstLineChars="200"/>
              <w:jc w:val="center"/>
              <w:rPr>
                <w:rFonts w:ascii="Calibri" w:hAnsi="Calibri"/>
                <w:sz w:val="24"/>
              </w:rPr>
            </w:pPr>
            <w:r>
              <w:rPr>
                <w:rFonts w:hint="eastAsia" w:ascii="黑体" w:hAnsi="黑体" w:eastAsia="黑体"/>
                <w:sz w:val="24"/>
              </w:rPr>
              <w:t>图</w:t>
            </w:r>
            <w:r>
              <w:rPr>
                <w:rFonts w:ascii="黑体" w:hAnsi="黑体" w:eastAsia="黑体"/>
                <w:sz w:val="24"/>
              </w:rPr>
              <w:t>2-8</w:t>
            </w:r>
            <w:r>
              <w:rPr>
                <w:rFonts w:hint="eastAsia" w:ascii="黑体" w:hAnsi="黑体" w:eastAsia="黑体"/>
                <w:sz w:val="24"/>
              </w:rPr>
              <w:t xml:space="preserve"> 现有生产基地鲜面条生产工艺流程图</w:t>
            </w:r>
          </w:p>
          <w:p>
            <w:pPr>
              <w:adjustRightInd w:val="0"/>
              <w:snapToGrid w:val="0"/>
              <w:spacing w:line="360" w:lineRule="auto"/>
              <w:ind w:firstLine="482" w:firstLineChars="200"/>
              <w:rPr>
                <w:rFonts w:ascii="Calibri" w:hAnsi="Calibri"/>
                <w:sz w:val="24"/>
              </w:rPr>
            </w:pPr>
            <w:r>
              <w:rPr>
                <w:rFonts w:hint="eastAsia" w:ascii="Calibri" w:hAnsi="Calibri"/>
                <w:b/>
                <w:sz w:val="24"/>
              </w:rPr>
              <w:t>和面</w:t>
            </w:r>
            <w:r>
              <w:rPr>
                <w:rFonts w:hint="eastAsia" w:ascii="Calibri" w:hAnsi="Calibri"/>
                <w:sz w:val="24"/>
              </w:rPr>
              <w:t>：将</w:t>
            </w:r>
            <w:r>
              <w:rPr>
                <w:rFonts w:ascii="Calibri" w:hAnsi="Calibri"/>
                <w:sz w:val="24"/>
              </w:rPr>
              <w:t>外购的面粉和水按配方比例</w:t>
            </w:r>
            <w:r>
              <w:rPr>
                <w:rFonts w:hint="eastAsia" w:ascii="Calibri" w:hAnsi="Calibri"/>
                <w:sz w:val="24"/>
              </w:rPr>
              <w:t>投加</w:t>
            </w:r>
            <w:r>
              <w:rPr>
                <w:rFonts w:ascii="Calibri" w:hAnsi="Calibri"/>
                <w:sz w:val="24"/>
              </w:rPr>
              <w:t>进和面机中</w:t>
            </w:r>
            <w:r>
              <w:rPr>
                <w:rFonts w:hint="eastAsia" w:ascii="Calibri" w:hAnsi="Calibri"/>
                <w:sz w:val="24"/>
              </w:rPr>
              <w:t>，</w:t>
            </w:r>
            <w:r>
              <w:rPr>
                <w:rFonts w:ascii="Calibri" w:hAnsi="Calibri"/>
                <w:sz w:val="24"/>
              </w:rPr>
              <w:t>面粉投料使用</w:t>
            </w:r>
            <w:r>
              <w:rPr>
                <w:rFonts w:hint="eastAsia" w:ascii="Calibri" w:hAnsi="Calibri"/>
                <w:sz w:val="24"/>
              </w:rPr>
              <w:t>提升机</w:t>
            </w:r>
            <w:r>
              <w:rPr>
                <w:rFonts w:ascii="Calibri" w:hAnsi="Calibri"/>
                <w:sz w:val="24"/>
              </w:rPr>
              <w:t>自动投料</w:t>
            </w:r>
            <w:r>
              <w:rPr>
                <w:rFonts w:hint="eastAsia" w:ascii="Calibri" w:hAnsi="Calibri"/>
                <w:sz w:val="24"/>
              </w:rPr>
              <w:t>，</w:t>
            </w:r>
            <w:r>
              <w:rPr>
                <w:rFonts w:ascii="Calibri" w:hAnsi="Calibri"/>
                <w:sz w:val="24"/>
              </w:rPr>
              <w:t>在投料过程中将会有粉尘产生</w:t>
            </w:r>
            <w:r>
              <w:rPr>
                <w:rFonts w:hint="eastAsia" w:ascii="Calibri" w:hAnsi="Calibri"/>
                <w:sz w:val="24"/>
              </w:rPr>
              <w:t>，</w:t>
            </w:r>
            <w:r>
              <w:rPr>
                <w:rFonts w:ascii="Calibri" w:hAnsi="Calibri"/>
                <w:sz w:val="24"/>
              </w:rPr>
              <w:t>和面机使用密闭和面机</w:t>
            </w:r>
            <w:r>
              <w:rPr>
                <w:rFonts w:hint="eastAsia" w:ascii="Calibri" w:hAnsi="Calibri"/>
                <w:sz w:val="24"/>
              </w:rPr>
              <w:t>，</w:t>
            </w:r>
            <w:r>
              <w:rPr>
                <w:rFonts w:ascii="Calibri" w:hAnsi="Calibri"/>
                <w:sz w:val="24"/>
              </w:rPr>
              <w:t>和面过程中基本无粉尘产生</w:t>
            </w:r>
            <w:r>
              <w:rPr>
                <w:rFonts w:hint="eastAsia" w:ascii="Calibri" w:hAnsi="Calibri"/>
                <w:sz w:val="24"/>
              </w:rPr>
              <w:t>。</w:t>
            </w:r>
          </w:p>
          <w:p>
            <w:pPr>
              <w:adjustRightInd w:val="0"/>
              <w:snapToGrid w:val="0"/>
              <w:spacing w:line="360" w:lineRule="auto"/>
              <w:ind w:firstLine="482" w:firstLineChars="200"/>
              <w:rPr>
                <w:rFonts w:ascii="Calibri" w:hAnsi="Calibri"/>
                <w:sz w:val="24"/>
              </w:rPr>
            </w:pPr>
            <w:r>
              <w:rPr>
                <w:rFonts w:hint="eastAsia" w:ascii="Calibri" w:hAnsi="Calibri"/>
                <w:b/>
                <w:sz w:val="24"/>
              </w:rPr>
              <w:t>挤面</w:t>
            </w:r>
            <w:r>
              <w:rPr>
                <w:rFonts w:hint="eastAsia" w:ascii="Calibri" w:hAnsi="Calibri"/>
                <w:sz w:val="24"/>
              </w:rPr>
              <w:t>：和好的面条送入面条机中挤出成型面条，按规格包装完成后即为鲜面条产品。</w:t>
            </w:r>
          </w:p>
          <w:p>
            <w:pPr>
              <w:adjustRightInd w:val="0"/>
              <w:snapToGrid w:val="0"/>
              <w:spacing w:line="360" w:lineRule="auto"/>
              <w:ind w:firstLine="482" w:firstLineChars="200"/>
              <w:rPr>
                <w:rFonts w:ascii="宋体" w:hAnsi="宋体"/>
                <w:b/>
                <w:bCs/>
                <w:sz w:val="24"/>
              </w:rPr>
            </w:pPr>
            <w:r>
              <w:rPr>
                <w:rFonts w:ascii="宋体" w:hAnsi="宋体"/>
                <w:b/>
                <w:bCs/>
                <w:sz w:val="24"/>
              </w:rPr>
              <w:t>（</w:t>
            </w:r>
            <w:r>
              <w:rPr>
                <w:rFonts w:hint="eastAsia" w:ascii="宋体" w:hAnsi="宋体"/>
                <w:b/>
                <w:bCs/>
                <w:sz w:val="24"/>
              </w:rPr>
              <w:t>3</w:t>
            </w:r>
            <w:r>
              <w:rPr>
                <w:rFonts w:ascii="宋体" w:hAnsi="宋体"/>
                <w:b/>
                <w:bCs/>
                <w:sz w:val="24"/>
              </w:rPr>
              <w:t>）现有生产基地污染物排放情况</w:t>
            </w:r>
          </w:p>
          <w:p>
            <w:pPr>
              <w:adjustRightInd w:val="0"/>
              <w:snapToGrid w:val="0"/>
              <w:spacing w:line="360" w:lineRule="auto"/>
              <w:ind w:firstLine="480" w:firstLineChars="200"/>
              <w:rPr>
                <w:rFonts w:ascii="宋体" w:hAnsi="宋体"/>
                <w:bCs/>
                <w:sz w:val="24"/>
              </w:rPr>
            </w:pPr>
            <w:r>
              <w:rPr>
                <w:rFonts w:ascii="宋体" w:hAnsi="宋体"/>
                <w:bCs/>
                <w:sz w:val="24"/>
              </w:rPr>
              <w:t>根据收集到的《华利米粉生产线扩建项目环境影响评价报告表》，并参考现有建设单位提供的监测报告等运行资料，现有生产基地污染物产排情况详见下文。</w:t>
            </w:r>
          </w:p>
          <w:p>
            <w:pPr>
              <w:pStyle w:val="50"/>
              <w:numPr>
                <w:ilvl w:val="0"/>
                <w:numId w:val="1"/>
              </w:numPr>
              <w:adjustRightInd w:val="0"/>
              <w:snapToGrid w:val="0"/>
              <w:spacing w:line="360" w:lineRule="auto"/>
              <w:ind w:firstLineChars="0"/>
              <w:rPr>
                <w:rFonts w:ascii="宋体" w:hAnsi="宋体"/>
                <w:bCs/>
                <w:sz w:val="24"/>
              </w:rPr>
            </w:pPr>
            <w:r>
              <w:rPr>
                <w:rFonts w:hint="eastAsia" w:ascii="宋体" w:hAnsi="宋体"/>
                <w:bCs/>
                <w:sz w:val="24"/>
              </w:rPr>
              <w:t>废气</w:t>
            </w:r>
          </w:p>
          <w:p>
            <w:pPr>
              <w:spacing w:line="360" w:lineRule="auto"/>
              <w:ind w:firstLine="482"/>
              <w:rPr>
                <w:rFonts w:ascii="宋体" w:hAnsi="宋体"/>
                <w:bCs/>
                <w:sz w:val="24"/>
              </w:rPr>
            </w:pPr>
            <w:r>
              <w:rPr>
                <w:rFonts w:hint="eastAsia" w:ascii="宋体" w:hAnsi="宋体"/>
                <w:bCs/>
                <w:sz w:val="24"/>
              </w:rPr>
              <w:t>现有生产基地的废气主要包括备用天然气锅炉的燃烧尾气、食堂油烟、污水处理站恶臭及卸货及投料等过程中产生的粉尘。现有工程废气污染物排放情况详见下表。</w:t>
            </w:r>
          </w:p>
          <w:p>
            <w:pPr>
              <w:spacing w:line="360" w:lineRule="auto"/>
              <w:ind w:firstLine="482"/>
              <w:jc w:val="center"/>
              <w:rPr>
                <w:rFonts w:ascii="宋体" w:hAnsi="宋体"/>
                <w:b/>
                <w:bCs/>
                <w:sz w:val="24"/>
              </w:rPr>
            </w:pPr>
            <w:r>
              <w:rPr>
                <w:rFonts w:ascii="宋体" w:hAnsi="宋体"/>
                <w:b/>
                <w:bCs/>
                <w:sz w:val="24"/>
              </w:rPr>
              <w:t>表</w:t>
            </w:r>
            <w:r>
              <w:rPr>
                <w:rFonts w:hint="eastAsia" w:ascii="宋体" w:hAnsi="宋体"/>
                <w:b/>
                <w:bCs/>
                <w:sz w:val="24"/>
              </w:rPr>
              <w:t>2</w:t>
            </w:r>
            <w:r>
              <w:rPr>
                <w:rFonts w:ascii="宋体" w:hAnsi="宋体"/>
                <w:b/>
                <w:bCs/>
                <w:sz w:val="24"/>
              </w:rPr>
              <w:t>-9 现有生产基地废气排放情况一览表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1322"/>
              <w:gridCol w:w="1322"/>
              <w:gridCol w:w="1323"/>
              <w:gridCol w:w="132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pPr>
                    <w:spacing w:line="288" w:lineRule="auto"/>
                    <w:rPr>
                      <w:rFonts w:ascii="宋体" w:hAnsi="宋体"/>
                      <w:bCs/>
                      <w:szCs w:val="21"/>
                    </w:rPr>
                  </w:pPr>
                  <w:r>
                    <w:rPr>
                      <w:rFonts w:hint="eastAsia" w:ascii="宋体" w:hAnsi="宋体"/>
                      <w:bCs/>
                      <w:szCs w:val="21"/>
                    </w:rPr>
                    <w:t>污染源</w:t>
                  </w:r>
                </w:p>
              </w:tc>
              <w:tc>
                <w:tcPr>
                  <w:tcW w:w="833" w:type="pct"/>
                  <w:vAlign w:val="center"/>
                </w:tcPr>
                <w:p>
                  <w:pPr>
                    <w:spacing w:line="288" w:lineRule="auto"/>
                    <w:rPr>
                      <w:rFonts w:ascii="宋体" w:hAnsi="宋体"/>
                      <w:bCs/>
                      <w:szCs w:val="21"/>
                    </w:rPr>
                  </w:pPr>
                  <w:r>
                    <w:rPr>
                      <w:rFonts w:hint="eastAsia" w:ascii="宋体" w:hAnsi="宋体"/>
                      <w:bCs/>
                      <w:szCs w:val="21"/>
                    </w:rPr>
                    <w:t>污染因子</w:t>
                  </w:r>
                </w:p>
              </w:tc>
              <w:tc>
                <w:tcPr>
                  <w:tcW w:w="833" w:type="pct"/>
                  <w:vAlign w:val="center"/>
                </w:tcPr>
                <w:p>
                  <w:pPr>
                    <w:spacing w:line="288" w:lineRule="auto"/>
                    <w:rPr>
                      <w:rFonts w:ascii="宋体" w:hAnsi="宋体"/>
                      <w:bCs/>
                      <w:szCs w:val="21"/>
                    </w:rPr>
                  </w:pPr>
                  <w:r>
                    <w:rPr>
                      <w:rFonts w:hint="eastAsia" w:ascii="宋体" w:hAnsi="宋体"/>
                      <w:bCs/>
                      <w:szCs w:val="21"/>
                    </w:rPr>
                    <w:t>排放方式</w:t>
                  </w:r>
                </w:p>
              </w:tc>
              <w:tc>
                <w:tcPr>
                  <w:tcW w:w="833" w:type="pct"/>
                  <w:vAlign w:val="center"/>
                </w:tcPr>
                <w:p>
                  <w:pPr>
                    <w:spacing w:line="288" w:lineRule="auto"/>
                    <w:rPr>
                      <w:rFonts w:ascii="宋体" w:hAnsi="宋体"/>
                      <w:bCs/>
                      <w:szCs w:val="21"/>
                    </w:rPr>
                  </w:pPr>
                  <w:r>
                    <w:rPr>
                      <w:rFonts w:hint="eastAsia" w:ascii="宋体" w:hAnsi="宋体"/>
                      <w:bCs/>
                      <w:szCs w:val="21"/>
                    </w:rPr>
                    <w:t>排放浓度m</w:t>
                  </w:r>
                  <w:r>
                    <w:rPr>
                      <w:rFonts w:ascii="宋体" w:hAnsi="宋体"/>
                      <w:bCs/>
                      <w:szCs w:val="21"/>
                    </w:rPr>
                    <w:t>g/m</w:t>
                  </w:r>
                  <w:r>
                    <w:rPr>
                      <w:rFonts w:ascii="宋体" w:hAnsi="宋体"/>
                      <w:bCs/>
                      <w:szCs w:val="21"/>
                      <w:vertAlign w:val="superscript"/>
                    </w:rPr>
                    <w:t>3</w:t>
                  </w:r>
                </w:p>
              </w:tc>
              <w:tc>
                <w:tcPr>
                  <w:tcW w:w="833" w:type="pct"/>
                  <w:vAlign w:val="center"/>
                </w:tcPr>
                <w:p>
                  <w:pPr>
                    <w:spacing w:line="288" w:lineRule="auto"/>
                    <w:rPr>
                      <w:rFonts w:ascii="宋体" w:hAnsi="宋体"/>
                      <w:bCs/>
                      <w:szCs w:val="21"/>
                    </w:rPr>
                  </w:pPr>
                  <w:r>
                    <w:rPr>
                      <w:rFonts w:hint="eastAsia" w:ascii="宋体" w:hAnsi="宋体"/>
                      <w:bCs/>
                      <w:szCs w:val="21"/>
                    </w:rPr>
                    <w:t>排放量t/a</w:t>
                  </w:r>
                </w:p>
              </w:tc>
              <w:tc>
                <w:tcPr>
                  <w:tcW w:w="833" w:type="pct"/>
                  <w:vAlign w:val="center"/>
                </w:tcPr>
                <w:p>
                  <w:pPr>
                    <w:spacing w:line="288" w:lineRule="auto"/>
                    <w:rPr>
                      <w:rFonts w:ascii="宋体" w:hAnsi="宋体"/>
                      <w:bCs/>
                      <w:szCs w:val="21"/>
                    </w:rPr>
                  </w:pPr>
                  <w:r>
                    <w:rPr>
                      <w:rFonts w:hint="eastAsia" w:ascii="宋体"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restart"/>
                  <w:vAlign w:val="center"/>
                </w:tcPr>
                <w:p>
                  <w:pPr>
                    <w:spacing w:line="288" w:lineRule="auto"/>
                    <w:rPr>
                      <w:rFonts w:ascii="宋体" w:hAnsi="宋体"/>
                      <w:bCs/>
                      <w:szCs w:val="21"/>
                    </w:rPr>
                  </w:pPr>
                  <w:r>
                    <w:rPr>
                      <w:rFonts w:hint="eastAsia" w:ascii="宋体" w:hAnsi="宋体"/>
                      <w:bCs/>
                      <w:szCs w:val="21"/>
                    </w:rPr>
                    <w:t>天然气锅炉（备用炉）</w:t>
                  </w:r>
                </w:p>
              </w:tc>
              <w:tc>
                <w:tcPr>
                  <w:tcW w:w="833" w:type="pct"/>
                  <w:vAlign w:val="center"/>
                </w:tcPr>
                <w:p>
                  <w:pPr>
                    <w:spacing w:line="288" w:lineRule="auto"/>
                    <w:rPr>
                      <w:rFonts w:ascii="宋体" w:hAnsi="宋体"/>
                      <w:bCs/>
                      <w:szCs w:val="21"/>
                    </w:rPr>
                  </w:pPr>
                  <w:r>
                    <w:rPr>
                      <w:rFonts w:hint="eastAsia" w:ascii="宋体" w:hAnsi="宋体"/>
                      <w:bCs/>
                      <w:szCs w:val="21"/>
                    </w:rPr>
                    <w:t>烟气量</w:t>
                  </w:r>
                </w:p>
              </w:tc>
              <w:tc>
                <w:tcPr>
                  <w:tcW w:w="833" w:type="pct"/>
                  <w:vMerge w:val="restart"/>
                  <w:vAlign w:val="center"/>
                </w:tcPr>
                <w:p>
                  <w:pPr>
                    <w:spacing w:line="288" w:lineRule="auto"/>
                    <w:rPr>
                      <w:rFonts w:ascii="宋体" w:hAnsi="宋体"/>
                      <w:bCs/>
                      <w:szCs w:val="21"/>
                    </w:rPr>
                  </w:pPr>
                  <w:r>
                    <w:rPr>
                      <w:rFonts w:hint="eastAsia" w:ascii="宋体" w:hAnsi="宋体"/>
                      <w:bCs/>
                      <w:szCs w:val="21"/>
                    </w:rPr>
                    <w:t>有组织排放</w:t>
                  </w:r>
                </w:p>
              </w:tc>
              <w:tc>
                <w:tcPr>
                  <w:tcW w:w="833" w:type="pct"/>
                  <w:vAlign w:val="center"/>
                </w:tcPr>
                <w:p>
                  <w:pPr>
                    <w:spacing w:line="288" w:lineRule="auto"/>
                    <w:rPr>
                      <w:rFonts w:ascii="宋体" w:hAnsi="宋体"/>
                      <w:bCs/>
                      <w:szCs w:val="21"/>
                    </w:rPr>
                  </w:pPr>
                  <w:r>
                    <w:rPr>
                      <w:rFonts w:ascii="宋体" w:hAnsi="宋体"/>
                      <w:bCs/>
                      <w:szCs w:val="21"/>
                    </w:rPr>
                    <w:t>4500m</w:t>
                  </w:r>
                  <w:r>
                    <w:rPr>
                      <w:rFonts w:ascii="宋体" w:hAnsi="宋体"/>
                      <w:bCs/>
                      <w:szCs w:val="21"/>
                      <w:vertAlign w:val="superscript"/>
                    </w:rPr>
                    <w:t>3</w:t>
                  </w:r>
                  <w:r>
                    <w:rPr>
                      <w:rFonts w:ascii="宋体" w:hAnsi="宋体"/>
                      <w:bCs/>
                      <w:szCs w:val="21"/>
                    </w:rPr>
                    <w:t>/h</w:t>
                  </w:r>
                </w:p>
              </w:tc>
              <w:tc>
                <w:tcPr>
                  <w:tcW w:w="833" w:type="pct"/>
                  <w:vAlign w:val="center"/>
                </w:tcPr>
                <w:p>
                  <w:pPr>
                    <w:spacing w:line="288" w:lineRule="auto"/>
                    <w:rPr>
                      <w:rFonts w:ascii="宋体" w:hAnsi="宋体"/>
                      <w:bCs/>
                      <w:szCs w:val="21"/>
                    </w:rPr>
                  </w:pPr>
                  <w:r>
                    <w:rPr>
                      <w:rFonts w:hint="eastAsia" w:ascii="宋体" w:hAnsi="宋体"/>
                      <w:bCs/>
                      <w:szCs w:val="21"/>
                    </w:rPr>
                    <w:t>/</w:t>
                  </w:r>
                </w:p>
              </w:tc>
              <w:tc>
                <w:tcPr>
                  <w:tcW w:w="833" w:type="pct"/>
                  <w:vAlign w:val="center"/>
                </w:tcPr>
                <w:p>
                  <w:pPr>
                    <w:spacing w:line="288" w:lineRule="auto"/>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vAlign w:val="center"/>
                </w:tcPr>
                <w:p>
                  <w:pPr>
                    <w:spacing w:line="288" w:lineRule="auto"/>
                    <w:rPr>
                      <w:rFonts w:ascii="宋体" w:hAnsi="宋体"/>
                      <w:bCs/>
                      <w:szCs w:val="21"/>
                    </w:rPr>
                  </w:pPr>
                </w:p>
              </w:tc>
              <w:tc>
                <w:tcPr>
                  <w:tcW w:w="833" w:type="pct"/>
                  <w:vAlign w:val="center"/>
                </w:tcPr>
                <w:p>
                  <w:pPr>
                    <w:spacing w:line="288" w:lineRule="auto"/>
                    <w:rPr>
                      <w:rFonts w:ascii="宋体" w:hAnsi="宋体"/>
                      <w:bCs/>
                      <w:szCs w:val="21"/>
                    </w:rPr>
                  </w:pPr>
                  <w:r>
                    <w:rPr>
                      <w:rFonts w:hint="eastAsia" w:ascii="宋体" w:hAnsi="宋体"/>
                      <w:bCs/>
                      <w:szCs w:val="21"/>
                    </w:rPr>
                    <w:t>S</w:t>
                  </w:r>
                  <w:r>
                    <w:rPr>
                      <w:rFonts w:ascii="宋体" w:hAnsi="宋体"/>
                      <w:bCs/>
                      <w:szCs w:val="21"/>
                    </w:rPr>
                    <w:t>O</w:t>
                  </w:r>
                  <w:r>
                    <w:rPr>
                      <w:rFonts w:ascii="宋体" w:hAnsi="宋体"/>
                      <w:bCs/>
                      <w:szCs w:val="21"/>
                      <w:vertAlign w:val="subscript"/>
                    </w:rPr>
                    <w:t>2</w:t>
                  </w:r>
                </w:p>
              </w:tc>
              <w:tc>
                <w:tcPr>
                  <w:tcW w:w="833" w:type="pct"/>
                  <w:vMerge w:val="continue"/>
                  <w:vAlign w:val="center"/>
                </w:tcPr>
                <w:p>
                  <w:pPr>
                    <w:spacing w:line="288" w:lineRule="auto"/>
                    <w:rPr>
                      <w:rFonts w:ascii="宋体" w:hAnsi="宋体"/>
                      <w:bCs/>
                      <w:szCs w:val="21"/>
                    </w:rPr>
                  </w:pPr>
                </w:p>
              </w:tc>
              <w:tc>
                <w:tcPr>
                  <w:tcW w:w="833" w:type="pct"/>
                  <w:vAlign w:val="center"/>
                </w:tcPr>
                <w:p>
                  <w:pPr>
                    <w:spacing w:line="288" w:lineRule="auto"/>
                    <w:rPr>
                      <w:rFonts w:ascii="宋体" w:hAnsi="宋体"/>
                      <w:bCs/>
                      <w:szCs w:val="21"/>
                    </w:rPr>
                  </w:pPr>
                  <w:r>
                    <w:rPr>
                      <w:rFonts w:hint="eastAsia" w:ascii="宋体" w:hAnsi="宋体"/>
                      <w:bCs/>
                      <w:szCs w:val="21"/>
                    </w:rPr>
                    <w:t>4</w:t>
                  </w:r>
                  <w:r>
                    <w:rPr>
                      <w:rFonts w:ascii="宋体" w:hAnsi="宋体"/>
                      <w:bCs/>
                      <w:szCs w:val="21"/>
                    </w:rPr>
                    <w:t>4.0</w:t>
                  </w:r>
                </w:p>
              </w:tc>
              <w:tc>
                <w:tcPr>
                  <w:tcW w:w="833" w:type="pct"/>
                  <w:vAlign w:val="center"/>
                </w:tcPr>
                <w:p>
                  <w:pPr>
                    <w:spacing w:line="288" w:lineRule="auto"/>
                    <w:rPr>
                      <w:rFonts w:ascii="宋体" w:hAnsi="宋体"/>
                      <w:bCs/>
                      <w:szCs w:val="21"/>
                    </w:rPr>
                  </w:pPr>
                  <w:r>
                    <w:rPr>
                      <w:rFonts w:hint="eastAsia" w:ascii="宋体" w:hAnsi="宋体"/>
                      <w:bCs/>
                      <w:szCs w:val="21"/>
                    </w:rPr>
                    <w:t>0</w:t>
                  </w:r>
                  <w:r>
                    <w:rPr>
                      <w:rFonts w:ascii="宋体" w:hAnsi="宋体"/>
                      <w:bCs/>
                      <w:szCs w:val="21"/>
                    </w:rPr>
                    <w:t>.004</w:t>
                  </w:r>
                </w:p>
              </w:tc>
              <w:tc>
                <w:tcPr>
                  <w:tcW w:w="833" w:type="pct"/>
                  <w:vAlign w:val="center"/>
                </w:tcPr>
                <w:p>
                  <w:pPr>
                    <w:spacing w:line="288" w:lineRule="auto"/>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vAlign w:val="center"/>
                </w:tcPr>
                <w:p>
                  <w:pPr>
                    <w:spacing w:line="288" w:lineRule="auto"/>
                    <w:rPr>
                      <w:rFonts w:ascii="宋体" w:hAnsi="宋体"/>
                      <w:bCs/>
                      <w:szCs w:val="21"/>
                    </w:rPr>
                  </w:pPr>
                </w:p>
              </w:tc>
              <w:tc>
                <w:tcPr>
                  <w:tcW w:w="833" w:type="pct"/>
                  <w:vAlign w:val="center"/>
                </w:tcPr>
                <w:p>
                  <w:pPr>
                    <w:spacing w:line="288" w:lineRule="auto"/>
                    <w:rPr>
                      <w:rFonts w:ascii="宋体" w:hAnsi="宋体"/>
                      <w:bCs/>
                      <w:szCs w:val="21"/>
                    </w:rPr>
                  </w:pPr>
                  <w:r>
                    <w:rPr>
                      <w:rFonts w:hint="eastAsia" w:ascii="宋体" w:hAnsi="宋体"/>
                      <w:bCs/>
                      <w:szCs w:val="21"/>
                    </w:rPr>
                    <w:t>N</w:t>
                  </w:r>
                  <w:r>
                    <w:rPr>
                      <w:rFonts w:ascii="宋体" w:hAnsi="宋体"/>
                      <w:bCs/>
                      <w:szCs w:val="21"/>
                    </w:rPr>
                    <w:t>O</w:t>
                  </w:r>
                  <w:r>
                    <w:rPr>
                      <w:rFonts w:ascii="宋体" w:hAnsi="宋体"/>
                      <w:bCs/>
                      <w:szCs w:val="21"/>
                      <w:vertAlign w:val="subscript"/>
                    </w:rPr>
                    <w:t>X</w:t>
                  </w:r>
                </w:p>
              </w:tc>
              <w:tc>
                <w:tcPr>
                  <w:tcW w:w="833" w:type="pct"/>
                  <w:vMerge w:val="continue"/>
                  <w:vAlign w:val="center"/>
                </w:tcPr>
                <w:p>
                  <w:pPr>
                    <w:spacing w:line="288" w:lineRule="auto"/>
                    <w:rPr>
                      <w:rFonts w:ascii="宋体" w:hAnsi="宋体"/>
                      <w:bCs/>
                      <w:szCs w:val="21"/>
                    </w:rPr>
                  </w:pPr>
                </w:p>
              </w:tc>
              <w:tc>
                <w:tcPr>
                  <w:tcW w:w="833" w:type="pct"/>
                  <w:vAlign w:val="center"/>
                </w:tcPr>
                <w:p>
                  <w:pPr>
                    <w:spacing w:line="288" w:lineRule="auto"/>
                    <w:rPr>
                      <w:rFonts w:ascii="宋体" w:hAnsi="宋体"/>
                      <w:bCs/>
                      <w:szCs w:val="21"/>
                    </w:rPr>
                  </w:pPr>
                  <w:r>
                    <w:rPr>
                      <w:rFonts w:hint="eastAsia" w:ascii="宋体" w:hAnsi="宋体"/>
                      <w:bCs/>
                      <w:szCs w:val="21"/>
                    </w:rPr>
                    <w:t>1</w:t>
                  </w:r>
                  <w:r>
                    <w:rPr>
                      <w:rFonts w:ascii="宋体" w:hAnsi="宋体"/>
                      <w:bCs/>
                      <w:szCs w:val="21"/>
                    </w:rPr>
                    <w:t>33.3</w:t>
                  </w:r>
                </w:p>
              </w:tc>
              <w:tc>
                <w:tcPr>
                  <w:tcW w:w="833" w:type="pct"/>
                  <w:vAlign w:val="center"/>
                </w:tcPr>
                <w:p>
                  <w:pPr>
                    <w:spacing w:line="288" w:lineRule="auto"/>
                    <w:rPr>
                      <w:rFonts w:ascii="宋体" w:hAnsi="宋体"/>
                      <w:bCs/>
                      <w:szCs w:val="21"/>
                    </w:rPr>
                  </w:pPr>
                  <w:r>
                    <w:rPr>
                      <w:rFonts w:hint="eastAsia" w:ascii="宋体" w:hAnsi="宋体"/>
                      <w:bCs/>
                      <w:szCs w:val="21"/>
                    </w:rPr>
                    <w:t>0</w:t>
                  </w:r>
                  <w:r>
                    <w:rPr>
                      <w:rFonts w:ascii="宋体" w:hAnsi="宋体"/>
                      <w:bCs/>
                      <w:szCs w:val="21"/>
                    </w:rPr>
                    <w:t>.011</w:t>
                  </w:r>
                </w:p>
              </w:tc>
              <w:tc>
                <w:tcPr>
                  <w:tcW w:w="833" w:type="pct"/>
                  <w:vAlign w:val="center"/>
                </w:tcPr>
                <w:p>
                  <w:pPr>
                    <w:spacing w:line="288" w:lineRule="auto"/>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vAlign w:val="center"/>
                </w:tcPr>
                <w:p>
                  <w:pPr>
                    <w:spacing w:line="288" w:lineRule="auto"/>
                    <w:rPr>
                      <w:rFonts w:ascii="宋体" w:hAnsi="宋体"/>
                      <w:bCs/>
                      <w:szCs w:val="21"/>
                    </w:rPr>
                  </w:pPr>
                </w:p>
              </w:tc>
              <w:tc>
                <w:tcPr>
                  <w:tcW w:w="833" w:type="pct"/>
                  <w:vAlign w:val="center"/>
                </w:tcPr>
                <w:p>
                  <w:pPr>
                    <w:spacing w:line="288" w:lineRule="auto"/>
                    <w:rPr>
                      <w:rFonts w:ascii="宋体" w:hAnsi="宋体"/>
                      <w:bCs/>
                      <w:szCs w:val="21"/>
                    </w:rPr>
                  </w:pPr>
                  <w:r>
                    <w:rPr>
                      <w:rFonts w:hint="eastAsia" w:ascii="宋体" w:hAnsi="宋体"/>
                      <w:bCs/>
                      <w:szCs w:val="21"/>
                    </w:rPr>
                    <w:t>烟尘</w:t>
                  </w:r>
                </w:p>
              </w:tc>
              <w:tc>
                <w:tcPr>
                  <w:tcW w:w="833" w:type="pct"/>
                  <w:vMerge w:val="continue"/>
                  <w:vAlign w:val="center"/>
                </w:tcPr>
                <w:p>
                  <w:pPr>
                    <w:spacing w:line="288" w:lineRule="auto"/>
                    <w:rPr>
                      <w:rFonts w:ascii="宋体" w:hAnsi="宋体"/>
                      <w:bCs/>
                      <w:szCs w:val="21"/>
                    </w:rPr>
                  </w:pPr>
                </w:p>
              </w:tc>
              <w:tc>
                <w:tcPr>
                  <w:tcW w:w="833" w:type="pct"/>
                  <w:vAlign w:val="center"/>
                </w:tcPr>
                <w:p>
                  <w:pPr>
                    <w:spacing w:line="288" w:lineRule="auto"/>
                    <w:rPr>
                      <w:rFonts w:ascii="宋体" w:hAnsi="宋体"/>
                      <w:bCs/>
                      <w:szCs w:val="21"/>
                    </w:rPr>
                  </w:pPr>
                  <w:r>
                    <w:rPr>
                      <w:rFonts w:hint="eastAsia" w:ascii="宋体" w:hAnsi="宋体"/>
                      <w:bCs/>
                      <w:szCs w:val="21"/>
                    </w:rPr>
                    <w:t>2</w:t>
                  </w:r>
                  <w:r>
                    <w:rPr>
                      <w:rFonts w:ascii="宋体" w:hAnsi="宋体"/>
                      <w:bCs/>
                      <w:szCs w:val="21"/>
                    </w:rPr>
                    <w:t>.2</w:t>
                  </w:r>
                </w:p>
              </w:tc>
              <w:tc>
                <w:tcPr>
                  <w:tcW w:w="833" w:type="pct"/>
                  <w:vAlign w:val="center"/>
                </w:tcPr>
                <w:p>
                  <w:pPr>
                    <w:spacing w:line="288" w:lineRule="auto"/>
                    <w:rPr>
                      <w:rFonts w:ascii="宋体" w:hAnsi="宋体"/>
                      <w:bCs/>
                      <w:szCs w:val="21"/>
                    </w:rPr>
                  </w:pPr>
                  <w:r>
                    <w:rPr>
                      <w:rFonts w:hint="eastAsia" w:ascii="宋体" w:hAnsi="宋体"/>
                      <w:bCs/>
                      <w:szCs w:val="21"/>
                    </w:rPr>
                    <w:t>0</w:t>
                  </w:r>
                  <w:r>
                    <w:rPr>
                      <w:rFonts w:ascii="宋体" w:hAnsi="宋体"/>
                      <w:bCs/>
                      <w:szCs w:val="21"/>
                    </w:rPr>
                    <w:t>.000</w:t>
                  </w:r>
                </w:p>
              </w:tc>
              <w:tc>
                <w:tcPr>
                  <w:tcW w:w="833" w:type="pct"/>
                  <w:vAlign w:val="center"/>
                </w:tcPr>
                <w:p>
                  <w:pPr>
                    <w:spacing w:line="288" w:lineRule="auto"/>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pPr>
                    <w:spacing w:line="288" w:lineRule="auto"/>
                    <w:rPr>
                      <w:rFonts w:ascii="宋体" w:hAnsi="宋体"/>
                      <w:bCs/>
                      <w:szCs w:val="21"/>
                    </w:rPr>
                  </w:pPr>
                  <w:r>
                    <w:rPr>
                      <w:rFonts w:hint="eastAsia" w:ascii="宋体" w:hAnsi="宋体"/>
                      <w:bCs/>
                      <w:szCs w:val="21"/>
                    </w:rPr>
                    <w:t>食堂油烟</w:t>
                  </w:r>
                </w:p>
              </w:tc>
              <w:tc>
                <w:tcPr>
                  <w:tcW w:w="833" w:type="pct"/>
                  <w:vAlign w:val="center"/>
                </w:tcPr>
                <w:p>
                  <w:pPr>
                    <w:spacing w:line="288" w:lineRule="auto"/>
                    <w:rPr>
                      <w:rFonts w:ascii="宋体" w:hAnsi="宋体"/>
                      <w:bCs/>
                      <w:szCs w:val="21"/>
                    </w:rPr>
                  </w:pPr>
                  <w:r>
                    <w:rPr>
                      <w:rFonts w:hint="eastAsia" w:ascii="宋体" w:hAnsi="宋体"/>
                      <w:bCs/>
                      <w:szCs w:val="21"/>
                    </w:rPr>
                    <w:t>油烟</w:t>
                  </w:r>
                </w:p>
              </w:tc>
              <w:tc>
                <w:tcPr>
                  <w:tcW w:w="833" w:type="pct"/>
                  <w:vAlign w:val="center"/>
                </w:tcPr>
                <w:p>
                  <w:pPr>
                    <w:spacing w:line="288" w:lineRule="auto"/>
                    <w:rPr>
                      <w:rFonts w:ascii="宋体" w:hAnsi="宋体"/>
                      <w:bCs/>
                      <w:szCs w:val="21"/>
                    </w:rPr>
                  </w:pPr>
                  <w:r>
                    <w:rPr>
                      <w:rFonts w:hint="eastAsia" w:ascii="宋体" w:hAnsi="宋体"/>
                      <w:bCs/>
                      <w:szCs w:val="21"/>
                    </w:rPr>
                    <w:t>有组织</w:t>
                  </w:r>
                </w:p>
              </w:tc>
              <w:tc>
                <w:tcPr>
                  <w:tcW w:w="833" w:type="pct"/>
                  <w:vAlign w:val="center"/>
                </w:tcPr>
                <w:p>
                  <w:pPr>
                    <w:spacing w:line="288" w:lineRule="auto"/>
                    <w:rPr>
                      <w:rFonts w:ascii="宋体" w:hAnsi="宋体"/>
                      <w:bCs/>
                      <w:szCs w:val="21"/>
                    </w:rPr>
                  </w:pPr>
                  <w:r>
                    <w:rPr>
                      <w:rFonts w:hint="eastAsia" w:ascii="宋体" w:hAnsi="宋体"/>
                      <w:bCs/>
                      <w:szCs w:val="21"/>
                    </w:rPr>
                    <w:t>1</w:t>
                  </w:r>
                  <w:r>
                    <w:rPr>
                      <w:rFonts w:ascii="宋体" w:hAnsi="宋体"/>
                      <w:bCs/>
                      <w:szCs w:val="21"/>
                    </w:rPr>
                    <w:t>.6</w:t>
                  </w:r>
                </w:p>
              </w:tc>
              <w:tc>
                <w:tcPr>
                  <w:tcW w:w="833" w:type="pct"/>
                  <w:vAlign w:val="center"/>
                </w:tcPr>
                <w:p>
                  <w:pPr>
                    <w:spacing w:line="288" w:lineRule="auto"/>
                    <w:rPr>
                      <w:rFonts w:ascii="宋体" w:hAnsi="宋体"/>
                      <w:bCs/>
                      <w:szCs w:val="21"/>
                    </w:rPr>
                  </w:pPr>
                  <w:r>
                    <w:rPr>
                      <w:rFonts w:hint="eastAsia" w:ascii="宋体" w:hAnsi="宋体"/>
                      <w:bCs/>
                      <w:szCs w:val="21"/>
                    </w:rPr>
                    <w:t>0</w:t>
                  </w:r>
                  <w:r>
                    <w:rPr>
                      <w:rFonts w:ascii="宋体" w:hAnsi="宋体"/>
                      <w:bCs/>
                      <w:szCs w:val="21"/>
                    </w:rPr>
                    <w:t>.010</w:t>
                  </w:r>
                </w:p>
              </w:tc>
              <w:tc>
                <w:tcPr>
                  <w:tcW w:w="833" w:type="pct"/>
                  <w:vAlign w:val="center"/>
                </w:tcPr>
                <w:p>
                  <w:pPr>
                    <w:spacing w:line="288" w:lineRule="auto"/>
                    <w:rPr>
                      <w:rFonts w:ascii="宋体" w:hAnsi="宋体"/>
                      <w:bCs/>
                      <w:szCs w:val="21"/>
                    </w:rPr>
                  </w:pPr>
                  <w:r>
                    <w:rPr>
                      <w:rFonts w:hint="eastAsia" w:ascii="宋体" w:hAnsi="宋体"/>
                      <w:bCs/>
                      <w:szCs w:val="21"/>
                    </w:rPr>
                    <w:t>楼顶排放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pPr>
                    <w:spacing w:line="288" w:lineRule="auto"/>
                    <w:rPr>
                      <w:rFonts w:ascii="宋体" w:hAnsi="宋体"/>
                      <w:bCs/>
                      <w:szCs w:val="21"/>
                    </w:rPr>
                  </w:pPr>
                  <w:r>
                    <w:rPr>
                      <w:rFonts w:hint="eastAsia" w:ascii="宋体" w:hAnsi="宋体"/>
                      <w:bCs/>
                      <w:szCs w:val="21"/>
                    </w:rPr>
                    <w:t>污水处理站</w:t>
                  </w:r>
                </w:p>
              </w:tc>
              <w:tc>
                <w:tcPr>
                  <w:tcW w:w="833" w:type="pct"/>
                  <w:vAlign w:val="center"/>
                </w:tcPr>
                <w:p>
                  <w:pPr>
                    <w:spacing w:line="288" w:lineRule="auto"/>
                    <w:rPr>
                      <w:rFonts w:ascii="宋体" w:hAnsi="宋体"/>
                      <w:bCs/>
                      <w:szCs w:val="21"/>
                    </w:rPr>
                  </w:pPr>
                  <w:r>
                    <w:rPr>
                      <w:rFonts w:hint="eastAsia" w:ascii="宋体" w:hAnsi="宋体"/>
                      <w:bCs/>
                      <w:szCs w:val="21"/>
                    </w:rPr>
                    <w:t>恶臭</w:t>
                  </w:r>
                </w:p>
              </w:tc>
              <w:tc>
                <w:tcPr>
                  <w:tcW w:w="833" w:type="pct"/>
                  <w:vAlign w:val="center"/>
                </w:tcPr>
                <w:p>
                  <w:pPr>
                    <w:spacing w:line="288" w:lineRule="auto"/>
                    <w:rPr>
                      <w:rFonts w:ascii="宋体" w:hAnsi="宋体"/>
                      <w:bCs/>
                      <w:szCs w:val="21"/>
                    </w:rPr>
                  </w:pPr>
                  <w:r>
                    <w:rPr>
                      <w:rFonts w:hint="eastAsia" w:ascii="宋体" w:hAnsi="宋体"/>
                      <w:bCs/>
                      <w:szCs w:val="21"/>
                    </w:rPr>
                    <w:t>无组织</w:t>
                  </w:r>
                </w:p>
              </w:tc>
              <w:tc>
                <w:tcPr>
                  <w:tcW w:w="833" w:type="pct"/>
                  <w:vAlign w:val="center"/>
                </w:tcPr>
                <w:p>
                  <w:pPr>
                    <w:spacing w:line="288" w:lineRule="auto"/>
                    <w:rPr>
                      <w:rFonts w:ascii="宋体" w:hAnsi="宋体"/>
                      <w:bCs/>
                      <w:szCs w:val="21"/>
                    </w:rPr>
                  </w:pPr>
                  <w:r>
                    <w:rPr>
                      <w:rFonts w:hint="eastAsia" w:ascii="宋体" w:hAnsi="宋体"/>
                      <w:bCs/>
                      <w:szCs w:val="21"/>
                    </w:rPr>
                    <w:t>/</w:t>
                  </w:r>
                </w:p>
              </w:tc>
              <w:tc>
                <w:tcPr>
                  <w:tcW w:w="833" w:type="pct"/>
                  <w:vAlign w:val="center"/>
                </w:tcPr>
                <w:p>
                  <w:pPr>
                    <w:spacing w:line="288" w:lineRule="auto"/>
                    <w:rPr>
                      <w:rFonts w:ascii="宋体" w:hAnsi="宋体"/>
                      <w:bCs/>
                      <w:szCs w:val="21"/>
                    </w:rPr>
                  </w:pPr>
                  <w:r>
                    <w:rPr>
                      <w:rFonts w:hint="eastAsia" w:ascii="宋体" w:hAnsi="宋体"/>
                      <w:bCs/>
                      <w:szCs w:val="21"/>
                    </w:rPr>
                    <w:t>少量</w:t>
                  </w:r>
                </w:p>
              </w:tc>
              <w:tc>
                <w:tcPr>
                  <w:tcW w:w="833" w:type="pct"/>
                  <w:vAlign w:val="center"/>
                </w:tcPr>
                <w:p>
                  <w:pPr>
                    <w:spacing w:line="288" w:lineRule="auto"/>
                    <w:rPr>
                      <w:rFonts w:ascii="宋体" w:hAnsi="宋体"/>
                      <w:bCs/>
                      <w:szCs w:val="21"/>
                    </w:rPr>
                  </w:pPr>
                  <w:r>
                    <w:rPr>
                      <w:rFonts w:hint="eastAsia" w:ascii="宋体" w:hAnsi="宋体"/>
                      <w:bCs/>
                      <w:szCs w:val="21"/>
                    </w:rPr>
                    <w:t>加强通风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pPr>
                    <w:spacing w:line="288" w:lineRule="auto"/>
                    <w:rPr>
                      <w:rFonts w:ascii="宋体" w:hAnsi="宋体"/>
                      <w:bCs/>
                      <w:szCs w:val="21"/>
                    </w:rPr>
                  </w:pPr>
                  <w:r>
                    <w:rPr>
                      <w:rFonts w:hint="eastAsia" w:ascii="宋体" w:hAnsi="宋体"/>
                      <w:bCs/>
                      <w:szCs w:val="21"/>
                    </w:rPr>
                    <w:t>投料粉尘</w:t>
                  </w:r>
                </w:p>
              </w:tc>
              <w:tc>
                <w:tcPr>
                  <w:tcW w:w="833" w:type="pct"/>
                  <w:vAlign w:val="center"/>
                </w:tcPr>
                <w:p>
                  <w:pPr>
                    <w:spacing w:line="288" w:lineRule="auto"/>
                    <w:rPr>
                      <w:rFonts w:ascii="宋体" w:hAnsi="宋体"/>
                      <w:bCs/>
                      <w:szCs w:val="21"/>
                    </w:rPr>
                  </w:pPr>
                  <w:r>
                    <w:rPr>
                      <w:rFonts w:hint="eastAsia" w:ascii="宋体" w:hAnsi="宋体"/>
                      <w:bCs/>
                      <w:szCs w:val="21"/>
                    </w:rPr>
                    <w:t>颗粒物</w:t>
                  </w:r>
                </w:p>
              </w:tc>
              <w:tc>
                <w:tcPr>
                  <w:tcW w:w="833" w:type="pct"/>
                  <w:vAlign w:val="center"/>
                </w:tcPr>
                <w:p>
                  <w:pPr>
                    <w:spacing w:line="288" w:lineRule="auto"/>
                    <w:rPr>
                      <w:rFonts w:ascii="宋体" w:hAnsi="宋体"/>
                      <w:bCs/>
                      <w:szCs w:val="21"/>
                    </w:rPr>
                  </w:pPr>
                  <w:r>
                    <w:rPr>
                      <w:rFonts w:hint="eastAsia" w:ascii="宋体" w:hAnsi="宋体"/>
                      <w:bCs/>
                      <w:szCs w:val="21"/>
                    </w:rPr>
                    <w:t>无组织</w:t>
                  </w:r>
                </w:p>
              </w:tc>
              <w:tc>
                <w:tcPr>
                  <w:tcW w:w="833" w:type="pct"/>
                  <w:vAlign w:val="center"/>
                </w:tcPr>
                <w:p>
                  <w:pPr>
                    <w:spacing w:line="288" w:lineRule="auto"/>
                    <w:rPr>
                      <w:rFonts w:ascii="宋体" w:hAnsi="宋体"/>
                      <w:bCs/>
                      <w:szCs w:val="21"/>
                    </w:rPr>
                  </w:pPr>
                  <w:r>
                    <w:rPr>
                      <w:rFonts w:hint="eastAsia" w:ascii="宋体" w:hAnsi="宋体"/>
                      <w:bCs/>
                      <w:szCs w:val="21"/>
                    </w:rPr>
                    <w:t>/</w:t>
                  </w:r>
                </w:p>
              </w:tc>
              <w:tc>
                <w:tcPr>
                  <w:tcW w:w="833" w:type="pct"/>
                  <w:vAlign w:val="center"/>
                </w:tcPr>
                <w:p>
                  <w:pPr>
                    <w:spacing w:line="288" w:lineRule="auto"/>
                    <w:rPr>
                      <w:rFonts w:ascii="宋体" w:hAnsi="宋体"/>
                      <w:bCs/>
                      <w:szCs w:val="21"/>
                    </w:rPr>
                  </w:pPr>
                  <w:r>
                    <w:rPr>
                      <w:rFonts w:hint="eastAsia" w:ascii="宋体" w:hAnsi="宋体"/>
                      <w:bCs/>
                      <w:szCs w:val="21"/>
                    </w:rPr>
                    <w:t>0</w:t>
                  </w:r>
                  <w:r>
                    <w:rPr>
                      <w:rFonts w:ascii="宋体" w:hAnsi="宋体"/>
                      <w:bCs/>
                      <w:szCs w:val="21"/>
                    </w:rPr>
                    <w:t>.284</w:t>
                  </w:r>
                </w:p>
              </w:tc>
              <w:tc>
                <w:tcPr>
                  <w:tcW w:w="833" w:type="pct"/>
                  <w:vAlign w:val="center"/>
                </w:tcPr>
                <w:p>
                  <w:pPr>
                    <w:spacing w:line="288" w:lineRule="auto"/>
                    <w:rPr>
                      <w:rFonts w:ascii="宋体" w:hAnsi="宋体"/>
                      <w:bCs/>
                      <w:szCs w:val="21"/>
                    </w:rPr>
                  </w:pPr>
                  <w:r>
                    <w:rPr>
                      <w:rFonts w:hint="eastAsia" w:ascii="宋体" w:hAnsi="宋体"/>
                      <w:bCs/>
                      <w:szCs w:val="21"/>
                    </w:rPr>
                    <w:t>加强通风</w:t>
                  </w:r>
                </w:p>
              </w:tc>
            </w:tr>
          </w:tbl>
          <w:p>
            <w:pPr>
              <w:pStyle w:val="50"/>
              <w:numPr>
                <w:ilvl w:val="0"/>
                <w:numId w:val="1"/>
              </w:numPr>
              <w:spacing w:line="360" w:lineRule="auto"/>
              <w:ind w:firstLineChars="0"/>
              <w:rPr>
                <w:rFonts w:ascii="宋体" w:hAnsi="宋体"/>
                <w:bCs/>
                <w:sz w:val="24"/>
              </w:rPr>
            </w:pPr>
            <w:r>
              <w:rPr>
                <w:rFonts w:hint="eastAsia" w:ascii="宋体" w:hAnsi="宋体"/>
                <w:bCs/>
                <w:sz w:val="24"/>
              </w:rPr>
              <w:t>废水</w:t>
            </w:r>
          </w:p>
          <w:p>
            <w:pPr>
              <w:adjustRightInd w:val="0"/>
              <w:snapToGrid w:val="0"/>
              <w:spacing w:line="360" w:lineRule="auto"/>
              <w:ind w:firstLine="480" w:firstLineChars="200"/>
              <w:rPr>
                <w:rFonts w:ascii="宋体" w:hAnsi="宋体"/>
                <w:bCs/>
                <w:sz w:val="24"/>
              </w:rPr>
            </w:pPr>
            <w:r>
              <w:rPr>
                <w:rFonts w:hint="eastAsia" w:ascii="宋体" w:hAnsi="宋体"/>
                <w:bCs/>
                <w:sz w:val="24"/>
              </w:rPr>
              <w:t>现有生产基地生产线废水主要来源于米粉类生产线废水、面条生产线设备清洗废水等，场内配套建设有1套4</w:t>
            </w:r>
            <w:r>
              <w:rPr>
                <w:rFonts w:ascii="宋体" w:hAnsi="宋体"/>
                <w:bCs/>
                <w:sz w:val="24"/>
              </w:rPr>
              <w:t>00m</w:t>
            </w:r>
            <w:r>
              <w:rPr>
                <w:rFonts w:ascii="宋体" w:hAnsi="宋体"/>
                <w:bCs/>
                <w:sz w:val="24"/>
                <w:vertAlign w:val="superscript"/>
              </w:rPr>
              <w:t>3</w:t>
            </w:r>
            <w:r>
              <w:rPr>
                <w:rFonts w:ascii="宋体" w:hAnsi="宋体"/>
                <w:bCs/>
                <w:sz w:val="24"/>
              </w:rPr>
              <w:t>/d的</w:t>
            </w:r>
            <w:r>
              <w:rPr>
                <w:rFonts w:hint="eastAsia" w:ascii="宋体" w:hAnsi="宋体"/>
                <w:bCs/>
                <w:sz w:val="24"/>
              </w:rPr>
              <w:t>污水处理站处理达标后排入工业园污水管网，进入下河线污水处理厂处理；生活污水经化粪池预处理后排入工业园污水管网，进入下河线污水处理厂处理。现有工程废水产排情况详见下表。</w:t>
            </w:r>
          </w:p>
          <w:p>
            <w:pPr>
              <w:spacing w:line="360" w:lineRule="auto"/>
              <w:ind w:firstLine="482"/>
              <w:jc w:val="center"/>
              <w:rPr>
                <w:rFonts w:ascii="宋体" w:hAnsi="宋体"/>
                <w:b/>
                <w:bCs/>
                <w:sz w:val="24"/>
              </w:rPr>
            </w:pPr>
            <w:r>
              <w:rPr>
                <w:rFonts w:ascii="宋体" w:hAnsi="宋体"/>
                <w:b/>
                <w:bCs/>
                <w:sz w:val="24"/>
              </w:rPr>
              <w:t>表</w:t>
            </w:r>
            <w:r>
              <w:rPr>
                <w:rFonts w:hint="eastAsia" w:ascii="宋体" w:hAnsi="宋体"/>
                <w:b/>
                <w:bCs/>
                <w:sz w:val="24"/>
              </w:rPr>
              <w:t>2</w:t>
            </w:r>
            <w:r>
              <w:rPr>
                <w:rFonts w:ascii="宋体" w:hAnsi="宋体"/>
                <w:b/>
                <w:bCs/>
                <w:sz w:val="24"/>
              </w:rPr>
              <w:t>-10 现有生产基地</w:t>
            </w:r>
            <w:r>
              <w:rPr>
                <w:rFonts w:hint="eastAsia" w:ascii="宋体" w:hAnsi="宋体"/>
                <w:b/>
                <w:bCs/>
                <w:sz w:val="24"/>
              </w:rPr>
              <w:t>废水</w:t>
            </w:r>
            <w:r>
              <w:rPr>
                <w:rFonts w:ascii="宋体" w:hAnsi="宋体"/>
                <w:b/>
                <w:bCs/>
                <w:sz w:val="24"/>
              </w:rPr>
              <w:t>产排情况一览表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1488"/>
              <w:gridCol w:w="1293"/>
              <w:gridCol w:w="1070"/>
              <w:gridCol w:w="1293"/>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Align w:val="center"/>
                </w:tcPr>
                <w:p>
                  <w:pPr>
                    <w:widowControl/>
                    <w:jc w:val="center"/>
                    <w:rPr>
                      <w:bCs/>
                      <w:kern w:val="0"/>
                      <w:szCs w:val="21"/>
                    </w:rPr>
                  </w:pPr>
                  <w:bookmarkStart w:id="8" w:name="RANGE!H15"/>
                  <w:r>
                    <w:rPr>
                      <w:rFonts w:hAnsi="宋体"/>
                      <w:bCs/>
                      <w:kern w:val="0"/>
                      <w:szCs w:val="21"/>
                    </w:rPr>
                    <w:t>废水类型</w:t>
                  </w:r>
                  <w:bookmarkEnd w:id="8"/>
                </w:p>
              </w:tc>
              <w:tc>
                <w:tcPr>
                  <w:tcW w:w="1488" w:type="dxa"/>
                  <w:vAlign w:val="center"/>
                </w:tcPr>
                <w:p>
                  <w:pPr>
                    <w:widowControl/>
                    <w:jc w:val="center"/>
                    <w:rPr>
                      <w:bCs/>
                      <w:kern w:val="0"/>
                      <w:szCs w:val="21"/>
                    </w:rPr>
                  </w:pPr>
                  <w:r>
                    <w:rPr>
                      <w:szCs w:val="21"/>
                    </w:rPr>
                    <w:t>污染物</w:t>
                  </w:r>
                </w:p>
              </w:tc>
              <w:tc>
                <w:tcPr>
                  <w:tcW w:w="1293" w:type="dxa"/>
                  <w:vAlign w:val="center"/>
                </w:tcPr>
                <w:p>
                  <w:pPr>
                    <w:jc w:val="center"/>
                    <w:rPr>
                      <w:bCs/>
                      <w:kern w:val="0"/>
                      <w:szCs w:val="21"/>
                    </w:rPr>
                  </w:pPr>
                  <w:r>
                    <w:rPr>
                      <w:rFonts w:hAnsi="宋体"/>
                      <w:bCs/>
                      <w:kern w:val="0"/>
                      <w:szCs w:val="21"/>
                    </w:rPr>
                    <w:t>产生浓度</w:t>
                  </w:r>
                  <w:r>
                    <w:rPr>
                      <w:bCs/>
                      <w:kern w:val="0"/>
                      <w:szCs w:val="21"/>
                    </w:rPr>
                    <w:t>(mg/L)</w:t>
                  </w:r>
                </w:p>
              </w:tc>
              <w:tc>
                <w:tcPr>
                  <w:tcW w:w="1070" w:type="dxa"/>
                  <w:vAlign w:val="center"/>
                </w:tcPr>
                <w:p>
                  <w:pPr>
                    <w:jc w:val="center"/>
                    <w:rPr>
                      <w:bCs/>
                      <w:kern w:val="0"/>
                      <w:szCs w:val="21"/>
                    </w:rPr>
                  </w:pPr>
                  <w:r>
                    <w:rPr>
                      <w:rFonts w:hAnsi="宋体"/>
                      <w:bCs/>
                      <w:kern w:val="0"/>
                      <w:szCs w:val="21"/>
                    </w:rPr>
                    <w:t>产生量</w:t>
                  </w:r>
                  <w:r>
                    <w:rPr>
                      <w:bCs/>
                      <w:kern w:val="0"/>
                      <w:szCs w:val="21"/>
                    </w:rPr>
                    <w:t>(t/a)</w:t>
                  </w:r>
                </w:p>
              </w:tc>
              <w:tc>
                <w:tcPr>
                  <w:tcW w:w="1293" w:type="dxa"/>
                  <w:vAlign w:val="center"/>
                </w:tcPr>
                <w:p>
                  <w:pPr>
                    <w:jc w:val="center"/>
                    <w:rPr>
                      <w:bCs/>
                      <w:kern w:val="0"/>
                      <w:szCs w:val="21"/>
                    </w:rPr>
                  </w:pPr>
                  <w:r>
                    <w:rPr>
                      <w:rFonts w:hAnsi="宋体"/>
                      <w:bCs/>
                      <w:kern w:val="0"/>
                      <w:szCs w:val="21"/>
                    </w:rPr>
                    <w:t>排放浓度</w:t>
                  </w:r>
                  <w:r>
                    <w:rPr>
                      <w:bCs/>
                      <w:kern w:val="0"/>
                      <w:szCs w:val="21"/>
                    </w:rPr>
                    <w:t>(mg/L)</w:t>
                  </w:r>
                </w:p>
              </w:tc>
              <w:tc>
                <w:tcPr>
                  <w:tcW w:w="1025" w:type="dxa"/>
                  <w:vAlign w:val="center"/>
                </w:tcPr>
                <w:p>
                  <w:pPr>
                    <w:jc w:val="center"/>
                    <w:rPr>
                      <w:bCs/>
                      <w:kern w:val="0"/>
                      <w:szCs w:val="21"/>
                    </w:rPr>
                  </w:pPr>
                  <w:r>
                    <w:rPr>
                      <w:rFonts w:hAnsi="宋体"/>
                      <w:bCs/>
                      <w:kern w:val="0"/>
                      <w:szCs w:val="21"/>
                    </w:rPr>
                    <w:t>排放量</w:t>
                  </w:r>
                  <w:r>
                    <w:rPr>
                      <w:bCs/>
                      <w:kern w:val="0"/>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restart"/>
                  <w:vAlign w:val="center"/>
                </w:tcPr>
                <w:p>
                  <w:pPr>
                    <w:jc w:val="center"/>
                    <w:rPr>
                      <w:szCs w:val="21"/>
                    </w:rPr>
                  </w:pPr>
                  <w:r>
                    <w:rPr>
                      <w:szCs w:val="21"/>
                    </w:rPr>
                    <w:t>生活污水</w:t>
                  </w:r>
                </w:p>
                <w:p>
                  <w:pPr>
                    <w:jc w:val="center"/>
                    <w:rPr>
                      <w:szCs w:val="21"/>
                    </w:rPr>
                  </w:pPr>
                  <w:r>
                    <w:rPr>
                      <w:rFonts w:hint="eastAsia"/>
                      <w:szCs w:val="21"/>
                    </w:rPr>
                    <w:t>3672</w:t>
                  </w:r>
                  <w:r>
                    <w:rPr>
                      <w:szCs w:val="21"/>
                    </w:rPr>
                    <w:t>m</w:t>
                  </w:r>
                  <w:r>
                    <w:rPr>
                      <w:szCs w:val="21"/>
                      <w:vertAlign w:val="superscript"/>
                    </w:rPr>
                    <w:t>3</w:t>
                  </w:r>
                  <w:r>
                    <w:rPr>
                      <w:szCs w:val="21"/>
                    </w:rPr>
                    <w:t>/a（</w:t>
                  </w:r>
                  <w:r>
                    <w:rPr>
                      <w:rFonts w:hint="eastAsia"/>
                      <w:szCs w:val="21"/>
                    </w:rPr>
                    <w:t>1</w:t>
                  </w:r>
                  <w:r>
                    <w:rPr>
                      <w:szCs w:val="21"/>
                    </w:rPr>
                    <w:t>0.2m</w:t>
                  </w:r>
                  <w:r>
                    <w:rPr>
                      <w:szCs w:val="21"/>
                      <w:vertAlign w:val="superscript"/>
                    </w:rPr>
                    <w:t>3</w:t>
                  </w:r>
                  <w:r>
                    <w:rPr>
                      <w:szCs w:val="21"/>
                    </w:rPr>
                    <w:t>/d）</w:t>
                  </w:r>
                </w:p>
              </w:tc>
              <w:tc>
                <w:tcPr>
                  <w:tcW w:w="1488" w:type="dxa"/>
                  <w:vAlign w:val="center"/>
                </w:tcPr>
                <w:p>
                  <w:pPr>
                    <w:jc w:val="center"/>
                    <w:rPr>
                      <w:color w:val="000000"/>
                      <w:szCs w:val="21"/>
                    </w:rPr>
                  </w:pPr>
                  <w:r>
                    <w:rPr>
                      <w:color w:val="000000"/>
                      <w:szCs w:val="21"/>
                    </w:rPr>
                    <w:t>CODcr</w:t>
                  </w:r>
                </w:p>
              </w:tc>
              <w:tc>
                <w:tcPr>
                  <w:tcW w:w="1293" w:type="dxa"/>
                  <w:vAlign w:val="center"/>
                </w:tcPr>
                <w:p>
                  <w:pPr>
                    <w:jc w:val="center"/>
                    <w:rPr>
                      <w:color w:val="000000"/>
                      <w:szCs w:val="21"/>
                    </w:rPr>
                  </w:pPr>
                  <w:r>
                    <w:rPr>
                      <w:color w:val="000000"/>
                      <w:szCs w:val="21"/>
                    </w:rPr>
                    <w:t>350</w:t>
                  </w:r>
                </w:p>
              </w:tc>
              <w:tc>
                <w:tcPr>
                  <w:tcW w:w="1070" w:type="dxa"/>
                  <w:vAlign w:val="center"/>
                </w:tcPr>
                <w:p>
                  <w:pPr>
                    <w:jc w:val="center"/>
                    <w:rPr>
                      <w:color w:val="000000"/>
                      <w:szCs w:val="21"/>
                    </w:rPr>
                  </w:pPr>
                  <w:r>
                    <w:rPr>
                      <w:color w:val="000000"/>
                      <w:szCs w:val="21"/>
                    </w:rPr>
                    <w:t>1.285</w:t>
                  </w:r>
                </w:p>
              </w:tc>
              <w:tc>
                <w:tcPr>
                  <w:tcW w:w="1293" w:type="dxa"/>
                  <w:vAlign w:val="center"/>
                </w:tcPr>
                <w:p>
                  <w:pPr>
                    <w:jc w:val="center"/>
                    <w:rPr>
                      <w:color w:val="000000"/>
                      <w:szCs w:val="21"/>
                    </w:rPr>
                  </w:pPr>
                  <w:r>
                    <w:rPr>
                      <w:color w:val="000000"/>
                      <w:szCs w:val="21"/>
                    </w:rPr>
                    <w:t>300</w:t>
                  </w:r>
                </w:p>
              </w:tc>
              <w:tc>
                <w:tcPr>
                  <w:tcW w:w="1025" w:type="dxa"/>
                  <w:vAlign w:val="center"/>
                </w:tcPr>
                <w:p>
                  <w:pPr>
                    <w:jc w:val="center"/>
                    <w:rPr>
                      <w:color w:val="000000"/>
                      <w:szCs w:val="21"/>
                    </w:rPr>
                  </w:pPr>
                  <w:r>
                    <w:rPr>
                      <w:color w:val="000000"/>
                      <w:szCs w:val="21"/>
                    </w:rPr>
                    <w:t>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vAlign w:val="center"/>
                </w:tcPr>
                <w:p>
                  <w:pPr>
                    <w:jc w:val="center"/>
                    <w:rPr>
                      <w:szCs w:val="21"/>
                    </w:rPr>
                  </w:pPr>
                </w:p>
              </w:tc>
              <w:tc>
                <w:tcPr>
                  <w:tcW w:w="1488" w:type="dxa"/>
                  <w:vAlign w:val="center"/>
                </w:tcPr>
                <w:p>
                  <w:pPr>
                    <w:jc w:val="center"/>
                    <w:rPr>
                      <w:color w:val="000000"/>
                      <w:szCs w:val="21"/>
                    </w:rPr>
                  </w:pPr>
                  <w:r>
                    <w:rPr>
                      <w:color w:val="000000"/>
                      <w:szCs w:val="21"/>
                    </w:rPr>
                    <w:t>BOD</w:t>
                  </w:r>
                  <w:r>
                    <w:rPr>
                      <w:color w:val="000000"/>
                      <w:szCs w:val="21"/>
                      <w:vertAlign w:val="subscript"/>
                    </w:rPr>
                    <w:t>5</w:t>
                  </w:r>
                </w:p>
              </w:tc>
              <w:tc>
                <w:tcPr>
                  <w:tcW w:w="1293" w:type="dxa"/>
                  <w:vAlign w:val="center"/>
                </w:tcPr>
                <w:p>
                  <w:pPr>
                    <w:jc w:val="center"/>
                    <w:rPr>
                      <w:color w:val="000000"/>
                      <w:szCs w:val="21"/>
                    </w:rPr>
                  </w:pPr>
                  <w:r>
                    <w:rPr>
                      <w:color w:val="000000"/>
                      <w:szCs w:val="21"/>
                    </w:rPr>
                    <w:t>180</w:t>
                  </w:r>
                </w:p>
              </w:tc>
              <w:tc>
                <w:tcPr>
                  <w:tcW w:w="1070" w:type="dxa"/>
                  <w:vAlign w:val="center"/>
                </w:tcPr>
                <w:p>
                  <w:pPr>
                    <w:jc w:val="center"/>
                    <w:rPr>
                      <w:color w:val="000000"/>
                      <w:szCs w:val="21"/>
                    </w:rPr>
                  </w:pPr>
                  <w:r>
                    <w:rPr>
                      <w:color w:val="000000"/>
                      <w:szCs w:val="21"/>
                    </w:rPr>
                    <w:t>0.661</w:t>
                  </w:r>
                </w:p>
              </w:tc>
              <w:tc>
                <w:tcPr>
                  <w:tcW w:w="1293" w:type="dxa"/>
                  <w:vAlign w:val="center"/>
                </w:tcPr>
                <w:p>
                  <w:pPr>
                    <w:jc w:val="center"/>
                    <w:rPr>
                      <w:color w:val="000000"/>
                      <w:szCs w:val="21"/>
                    </w:rPr>
                  </w:pPr>
                  <w:r>
                    <w:rPr>
                      <w:color w:val="000000"/>
                      <w:szCs w:val="21"/>
                    </w:rPr>
                    <w:t>120</w:t>
                  </w:r>
                </w:p>
              </w:tc>
              <w:tc>
                <w:tcPr>
                  <w:tcW w:w="1025" w:type="dxa"/>
                  <w:vAlign w:val="center"/>
                </w:tcPr>
                <w:p>
                  <w:pPr>
                    <w:jc w:val="center"/>
                    <w:rPr>
                      <w:color w:val="000000"/>
                      <w:szCs w:val="21"/>
                    </w:rPr>
                  </w:pPr>
                  <w:r>
                    <w:rPr>
                      <w:color w:val="000000"/>
                      <w:szCs w:val="21"/>
                    </w:rPr>
                    <w:t>0.441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vAlign w:val="center"/>
                </w:tcPr>
                <w:p>
                  <w:pPr>
                    <w:jc w:val="center"/>
                    <w:rPr>
                      <w:szCs w:val="21"/>
                    </w:rPr>
                  </w:pPr>
                </w:p>
              </w:tc>
              <w:tc>
                <w:tcPr>
                  <w:tcW w:w="1488" w:type="dxa"/>
                  <w:vAlign w:val="center"/>
                </w:tcPr>
                <w:p>
                  <w:pPr>
                    <w:jc w:val="center"/>
                    <w:rPr>
                      <w:color w:val="000000"/>
                      <w:szCs w:val="21"/>
                    </w:rPr>
                  </w:pPr>
                  <w:r>
                    <w:rPr>
                      <w:color w:val="000000"/>
                      <w:szCs w:val="21"/>
                    </w:rPr>
                    <w:t>SS</w:t>
                  </w:r>
                </w:p>
              </w:tc>
              <w:tc>
                <w:tcPr>
                  <w:tcW w:w="1293" w:type="dxa"/>
                  <w:vAlign w:val="center"/>
                </w:tcPr>
                <w:p>
                  <w:pPr>
                    <w:jc w:val="center"/>
                    <w:rPr>
                      <w:color w:val="000000"/>
                      <w:szCs w:val="21"/>
                    </w:rPr>
                  </w:pPr>
                  <w:r>
                    <w:rPr>
                      <w:color w:val="000000"/>
                      <w:szCs w:val="21"/>
                    </w:rPr>
                    <w:t>200</w:t>
                  </w:r>
                </w:p>
              </w:tc>
              <w:tc>
                <w:tcPr>
                  <w:tcW w:w="1070" w:type="dxa"/>
                  <w:vAlign w:val="center"/>
                </w:tcPr>
                <w:p>
                  <w:pPr>
                    <w:jc w:val="center"/>
                    <w:rPr>
                      <w:color w:val="000000"/>
                      <w:szCs w:val="21"/>
                    </w:rPr>
                  </w:pPr>
                  <w:r>
                    <w:rPr>
                      <w:color w:val="000000"/>
                      <w:szCs w:val="21"/>
                    </w:rPr>
                    <w:t>0.734</w:t>
                  </w:r>
                </w:p>
              </w:tc>
              <w:tc>
                <w:tcPr>
                  <w:tcW w:w="1293" w:type="dxa"/>
                  <w:vAlign w:val="center"/>
                </w:tcPr>
                <w:p>
                  <w:pPr>
                    <w:jc w:val="center"/>
                    <w:rPr>
                      <w:color w:val="000000"/>
                      <w:szCs w:val="21"/>
                    </w:rPr>
                  </w:pPr>
                  <w:r>
                    <w:rPr>
                      <w:color w:val="000000"/>
                      <w:szCs w:val="21"/>
                    </w:rPr>
                    <w:t>200</w:t>
                  </w:r>
                </w:p>
              </w:tc>
              <w:tc>
                <w:tcPr>
                  <w:tcW w:w="1025" w:type="dxa"/>
                  <w:vAlign w:val="center"/>
                </w:tcPr>
                <w:p>
                  <w:pPr>
                    <w:jc w:val="center"/>
                    <w:rPr>
                      <w:color w:val="000000"/>
                      <w:szCs w:val="21"/>
                    </w:rPr>
                  </w:pPr>
                  <w:r>
                    <w:rPr>
                      <w:color w:val="000000"/>
                      <w:szCs w:val="21"/>
                    </w:rPr>
                    <w:t>0.734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vAlign w:val="center"/>
                </w:tcPr>
                <w:p>
                  <w:pPr>
                    <w:jc w:val="center"/>
                    <w:rPr>
                      <w:szCs w:val="21"/>
                    </w:rPr>
                  </w:pPr>
                </w:p>
              </w:tc>
              <w:tc>
                <w:tcPr>
                  <w:tcW w:w="1488" w:type="dxa"/>
                  <w:vAlign w:val="center"/>
                </w:tcPr>
                <w:p>
                  <w:pPr>
                    <w:jc w:val="center"/>
                    <w:rPr>
                      <w:color w:val="000000"/>
                      <w:szCs w:val="21"/>
                    </w:rPr>
                  </w:pPr>
                  <w:r>
                    <w:rPr>
                      <w:color w:val="000000"/>
                      <w:szCs w:val="21"/>
                    </w:rPr>
                    <w:t>NH</w:t>
                  </w:r>
                  <w:r>
                    <w:rPr>
                      <w:color w:val="000000"/>
                      <w:szCs w:val="21"/>
                      <w:vertAlign w:val="subscript"/>
                    </w:rPr>
                    <w:t>3</w:t>
                  </w:r>
                  <w:r>
                    <w:rPr>
                      <w:color w:val="000000"/>
                      <w:szCs w:val="21"/>
                    </w:rPr>
                    <w:t>-N</w:t>
                  </w:r>
                </w:p>
              </w:tc>
              <w:tc>
                <w:tcPr>
                  <w:tcW w:w="1293" w:type="dxa"/>
                  <w:vAlign w:val="center"/>
                </w:tcPr>
                <w:p>
                  <w:pPr>
                    <w:jc w:val="center"/>
                    <w:rPr>
                      <w:color w:val="000000"/>
                      <w:szCs w:val="21"/>
                    </w:rPr>
                  </w:pPr>
                  <w:r>
                    <w:rPr>
                      <w:color w:val="000000"/>
                      <w:szCs w:val="21"/>
                    </w:rPr>
                    <w:t>20</w:t>
                  </w:r>
                </w:p>
              </w:tc>
              <w:tc>
                <w:tcPr>
                  <w:tcW w:w="1070" w:type="dxa"/>
                  <w:vAlign w:val="center"/>
                </w:tcPr>
                <w:p>
                  <w:pPr>
                    <w:jc w:val="center"/>
                    <w:rPr>
                      <w:color w:val="000000"/>
                      <w:szCs w:val="21"/>
                    </w:rPr>
                  </w:pPr>
                  <w:r>
                    <w:rPr>
                      <w:color w:val="000000"/>
                      <w:szCs w:val="21"/>
                    </w:rPr>
                    <w:t>0.073</w:t>
                  </w:r>
                </w:p>
              </w:tc>
              <w:tc>
                <w:tcPr>
                  <w:tcW w:w="1293" w:type="dxa"/>
                  <w:vAlign w:val="center"/>
                </w:tcPr>
                <w:p>
                  <w:pPr>
                    <w:jc w:val="center"/>
                    <w:rPr>
                      <w:color w:val="000000"/>
                      <w:szCs w:val="21"/>
                    </w:rPr>
                  </w:pPr>
                  <w:r>
                    <w:rPr>
                      <w:color w:val="000000"/>
                      <w:szCs w:val="21"/>
                    </w:rPr>
                    <w:t>20</w:t>
                  </w:r>
                </w:p>
              </w:tc>
              <w:tc>
                <w:tcPr>
                  <w:tcW w:w="1025" w:type="dxa"/>
                  <w:vAlign w:val="center"/>
                </w:tcPr>
                <w:p>
                  <w:pPr>
                    <w:jc w:val="center"/>
                    <w:rPr>
                      <w:color w:val="000000"/>
                      <w:szCs w:val="21"/>
                    </w:rPr>
                  </w:pPr>
                  <w:r>
                    <w:rPr>
                      <w:color w:val="000000"/>
                      <w:szCs w:val="21"/>
                    </w:rPr>
                    <w:t>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vAlign w:val="center"/>
                </w:tcPr>
                <w:p>
                  <w:pPr>
                    <w:jc w:val="center"/>
                    <w:rPr>
                      <w:szCs w:val="21"/>
                    </w:rPr>
                  </w:pPr>
                </w:p>
              </w:tc>
              <w:tc>
                <w:tcPr>
                  <w:tcW w:w="1488" w:type="dxa"/>
                  <w:vAlign w:val="center"/>
                </w:tcPr>
                <w:p>
                  <w:pPr>
                    <w:jc w:val="center"/>
                    <w:rPr>
                      <w:color w:val="000000"/>
                      <w:szCs w:val="21"/>
                    </w:rPr>
                  </w:pPr>
                  <w:r>
                    <w:rPr>
                      <w:rFonts w:hint="eastAsia"/>
                      <w:color w:val="000000"/>
                      <w:szCs w:val="21"/>
                    </w:rPr>
                    <w:t>动植物油</w:t>
                  </w:r>
                </w:p>
              </w:tc>
              <w:tc>
                <w:tcPr>
                  <w:tcW w:w="1293" w:type="dxa"/>
                  <w:vAlign w:val="center"/>
                </w:tcPr>
                <w:p>
                  <w:pPr>
                    <w:jc w:val="center"/>
                    <w:rPr>
                      <w:color w:val="000000"/>
                      <w:szCs w:val="21"/>
                    </w:rPr>
                  </w:pPr>
                  <w:r>
                    <w:rPr>
                      <w:color w:val="000000"/>
                      <w:szCs w:val="21"/>
                    </w:rPr>
                    <w:t>20</w:t>
                  </w:r>
                </w:p>
              </w:tc>
              <w:tc>
                <w:tcPr>
                  <w:tcW w:w="1070" w:type="dxa"/>
                  <w:vAlign w:val="center"/>
                </w:tcPr>
                <w:p>
                  <w:pPr>
                    <w:jc w:val="center"/>
                    <w:rPr>
                      <w:color w:val="000000"/>
                      <w:szCs w:val="21"/>
                    </w:rPr>
                  </w:pPr>
                  <w:r>
                    <w:rPr>
                      <w:color w:val="000000"/>
                      <w:szCs w:val="21"/>
                    </w:rPr>
                    <w:t>0.073</w:t>
                  </w:r>
                </w:p>
              </w:tc>
              <w:tc>
                <w:tcPr>
                  <w:tcW w:w="1293" w:type="dxa"/>
                  <w:vAlign w:val="center"/>
                </w:tcPr>
                <w:p>
                  <w:pPr>
                    <w:jc w:val="center"/>
                    <w:rPr>
                      <w:color w:val="000000"/>
                      <w:szCs w:val="21"/>
                    </w:rPr>
                  </w:pPr>
                  <w:r>
                    <w:rPr>
                      <w:color w:val="000000"/>
                      <w:szCs w:val="21"/>
                    </w:rPr>
                    <w:t>20</w:t>
                  </w:r>
                </w:p>
              </w:tc>
              <w:tc>
                <w:tcPr>
                  <w:tcW w:w="1025" w:type="dxa"/>
                  <w:vAlign w:val="center"/>
                </w:tcPr>
                <w:p>
                  <w:pPr>
                    <w:jc w:val="center"/>
                    <w:rPr>
                      <w:color w:val="000000"/>
                      <w:szCs w:val="21"/>
                    </w:rPr>
                  </w:pPr>
                  <w:r>
                    <w:rPr>
                      <w:color w:val="000000"/>
                      <w:szCs w:val="21"/>
                    </w:rPr>
                    <w:t>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restart"/>
                  <w:vAlign w:val="center"/>
                </w:tcPr>
                <w:p>
                  <w:pPr>
                    <w:pStyle w:val="52"/>
                    <w:rPr>
                      <w:szCs w:val="21"/>
                    </w:rPr>
                  </w:pPr>
                  <w:r>
                    <w:rPr>
                      <w:rFonts w:hint="eastAsia"/>
                      <w:szCs w:val="21"/>
                    </w:rPr>
                    <w:t>生产线</w:t>
                  </w:r>
                  <w:r>
                    <w:rPr>
                      <w:szCs w:val="21"/>
                    </w:rPr>
                    <w:t>废水</w:t>
                  </w:r>
                </w:p>
                <w:p>
                  <w:pPr>
                    <w:pStyle w:val="52"/>
                    <w:rPr>
                      <w:szCs w:val="21"/>
                    </w:rPr>
                  </w:pPr>
                  <w:r>
                    <w:rPr>
                      <w:szCs w:val="21"/>
                    </w:rPr>
                    <w:t>135942 m</w:t>
                  </w:r>
                  <w:r>
                    <w:rPr>
                      <w:szCs w:val="21"/>
                      <w:vertAlign w:val="superscript"/>
                    </w:rPr>
                    <w:t>3</w:t>
                  </w:r>
                  <w:r>
                    <w:rPr>
                      <w:szCs w:val="21"/>
                    </w:rPr>
                    <w:t>/a（</w:t>
                  </w:r>
                  <w:r>
                    <w:rPr>
                      <w:rFonts w:hint="eastAsia"/>
                      <w:szCs w:val="21"/>
                    </w:rPr>
                    <w:t>3</w:t>
                  </w:r>
                  <w:r>
                    <w:rPr>
                      <w:szCs w:val="21"/>
                    </w:rPr>
                    <w:t>77.6m</w:t>
                  </w:r>
                  <w:r>
                    <w:rPr>
                      <w:szCs w:val="21"/>
                      <w:vertAlign w:val="superscript"/>
                    </w:rPr>
                    <w:t>3</w:t>
                  </w:r>
                  <w:r>
                    <w:rPr>
                      <w:szCs w:val="21"/>
                    </w:rPr>
                    <w:t>/d）</w:t>
                  </w:r>
                </w:p>
              </w:tc>
              <w:tc>
                <w:tcPr>
                  <w:tcW w:w="1488" w:type="dxa"/>
                  <w:vAlign w:val="center"/>
                </w:tcPr>
                <w:p>
                  <w:pPr>
                    <w:jc w:val="center"/>
                    <w:rPr>
                      <w:color w:val="000000"/>
                      <w:szCs w:val="21"/>
                    </w:rPr>
                  </w:pPr>
                  <w:r>
                    <w:rPr>
                      <w:color w:val="000000"/>
                      <w:szCs w:val="21"/>
                    </w:rPr>
                    <w:t>CODcr</w:t>
                  </w:r>
                </w:p>
              </w:tc>
              <w:tc>
                <w:tcPr>
                  <w:tcW w:w="1293" w:type="dxa"/>
                  <w:vAlign w:val="center"/>
                </w:tcPr>
                <w:p>
                  <w:pPr>
                    <w:jc w:val="center"/>
                    <w:rPr>
                      <w:color w:val="000000"/>
                      <w:szCs w:val="21"/>
                    </w:rPr>
                  </w:pPr>
                  <w:r>
                    <w:rPr>
                      <w:color w:val="000000"/>
                      <w:szCs w:val="21"/>
                    </w:rPr>
                    <w:t>1144.4</w:t>
                  </w:r>
                </w:p>
              </w:tc>
              <w:tc>
                <w:tcPr>
                  <w:tcW w:w="1070" w:type="dxa"/>
                  <w:vAlign w:val="center"/>
                </w:tcPr>
                <w:p>
                  <w:pPr>
                    <w:jc w:val="center"/>
                    <w:rPr>
                      <w:color w:val="000000"/>
                      <w:szCs w:val="21"/>
                    </w:rPr>
                  </w:pPr>
                  <w:r>
                    <w:rPr>
                      <w:color w:val="000000"/>
                      <w:szCs w:val="21"/>
                    </w:rPr>
                    <w:t>155.572</w:t>
                  </w:r>
                </w:p>
              </w:tc>
              <w:tc>
                <w:tcPr>
                  <w:tcW w:w="1293" w:type="dxa"/>
                  <w:vAlign w:val="center"/>
                </w:tcPr>
                <w:p>
                  <w:pPr>
                    <w:jc w:val="center"/>
                    <w:rPr>
                      <w:color w:val="000000"/>
                      <w:szCs w:val="21"/>
                    </w:rPr>
                  </w:pPr>
                  <w:r>
                    <w:rPr>
                      <w:color w:val="000000"/>
                      <w:szCs w:val="21"/>
                    </w:rPr>
                    <w:t>300</w:t>
                  </w:r>
                </w:p>
              </w:tc>
              <w:tc>
                <w:tcPr>
                  <w:tcW w:w="1025" w:type="dxa"/>
                  <w:vAlign w:val="center"/>
                </w:tcPr>
                <w:p>
                  <w:pPr>
                    <w:jc w:val="center"/>
                    <w:rPr>
                      <w:color w:val="000000"/>
                      <w:szCs w:val="21"/>
                    </w:rPr>
                  </w:pPr>
                  <w:r>
                    <w:rPr>
                      <w:color w:val="000000"/>
                      <w:szCs w:val="21"/>
                    </w:rPr>
                    <w:t>40.783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vAlign w:val="center"/>
                </w:tcPr>
                <w:p>
                  <w:pPr>
                    <w:pStyle w:val="52"/>
                    <w:rPr>
                      <w:szCs w:val="21"/>
                    </w:rPr>
                  </w:pPr>
                </w:p>
              </w:tc>
              <w:tc>
                <w:tcPr>
                  <w:tcW w:w="1488" w:type="dxa"/>
                  <w:vAlign w:val="center"/>
                </w:tcPr>
                <w:p>
                  <w:pPr>
                    <w:jc w:val="center"/>
                    <w:rPr>
                      <w:color w:val="000000"/>
                      <w:szCs w:val="21"/>
                    </w:rPr>
                  </w:pPr>
                  <w:r>
                    <w:rPr>
                      <w:color w:val="000000"/>
                      <w:szCs w:val="21"/>
                    </w:rPr>
                    <w:t>BOD</w:t>
                  </w:r>
                  <w:r>
                    <w:rPr>
                      <w:color w:val="000000"/>
                      <w:szCs w:val="21"/>
                      <w:vertAlign w:val="subscript"/>
                    </w:rPr>
                    <w:t>5</w:t>
                  </w:r>
                </w:p>
              </w:tc>
              <w:tc>
                <w:tcPr>
                  <w:tcW w:w="1293" w:type="dxa"/>
                  <w:vAlign w:val="center"/>
                </w:tcPr>
                <w:p>
                  <w:pPr>
                    <w:jc w:val="center"/>
                    <w:rPr>
                      <w:color w:val="000000"/>
                      <w:szCs w:val="21"/>
                    </w:rPr>
                  </w:pPr>
                  <w:r>
                    <w:rPr>
                      <w:color w:val="000000"/>
                      <w:szCs w:val="21"/>
                    </w:rPr>
                    <w:t>334.5</w:t>
                  </w:r>
                </w:p>
              </w:tc>
              <w:tc>
                <w:tcPr>
                  <w:tcW w:w="1070" w:type="dxa"/>
                  <w:vAlign w:val="center"/>
                </w:tcPr>
                <w:p>
                  <w:pPr>
                    <w:jc w:val="center"/>
                    <w:rPr>
                      <w:color w:val="000000"/>
                      <w:szCs w:val="21"/>
                    </w:rPr>
                  </w:pPr>
                  <w:r>
                    <w:rPr>
                      <w:color w:val="000000"/>
                      <w:szCs w:val="21"/>
                    </w:rPr>
                    <w:t>45.473</w:t>
                  </w:r>
                </w:p>
              </w:tc>
              <w:tc>
                <w:tcPr>
                  <w:tcW w:w="1293" w:type="dxa"/>
                  <w:vAlign w:val="center"/>
                </w:tcPr>
                <w:p>
                  <w:pPr>
                    <w:jc w:val="center"/>
                    <w:rPr>
                      <w:color w:val="000000"/>
                      <w:szCs w:val="21"/>
                    </w:rPr>
                  </w:pPr>
                  <w:r>
                    <w:rPr>
                      <w:color w:val="000000"/>
                      <w:szCs w:val="21"/>
                    </w:rPr>
                    <w:t>120</w:t>
                  </w:r>
                </w:p>
              </w:tc>
              <w:tc>
                <w:tcPr>
                  <w:tcW w:w="1025" w:type="dxa"/>
                  <w:vAlign w:val="center"/>
                </w:tcPr>
                <w:p>
                  <w:pPr>
                    <w:jc w:val="center"/>
                    <w:rPr>
                      <w:color w:val="000000"/>
                      <w:szCs w:val="21"/>
                    </w:rPr>
                  </w:pPr>
                  <w:r>
                    <w:rPr>
                      <w:color w:val="000000"/>
                      <w:szCs w:val="21"/>
                    </w:rPr>
                    <w:t>16.313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vAlign w:val="center"/>
                </w:tcPr>
                <w:p>
                  <w:pPr>
                    <w:pStyle w:val="52"/>
                    <w:rPr>
                      <w:szCs w:val="21"/>
                    </w:rPr>
                  </w:pPr>
                </w:p>
              </w:tc>
              <w:tc>
                <w:tcPr>
                  <w:tcW w:w="1488" w:type="dxa"/>
                  <w:vAlign w:val="center"/>
                </w:tcPr>
                <w:p>
                  <w:pPr>
                    <w:jc w:val="center"/>
                    <w:rPr>
                      <w:color w:val="000000"/>
                      <w:szCs w:val="21"/>
                    </w:rPr>
                  </w:pPr>
                  <w:r>
                    <w:rPr>
                      <w:color w:val="000000"/>
                      <w:szCs w:val="21"/>
                    </w:rPr>
                    <w:t>SS</w:t>
                  </w:r>
                </w:p>
              </w:tc>
              <w:tc>
                <w:tcPr>
                  <w:tcW w:w="1293" w:type="dxa"/>
                  <w:vAlign w:val="center"/>
                </w:tcPr>
                <w:p>
                  <w:pPr>
                    <w:jc w:val="center"/>
                    <w:rPr>
                      <w:color w:val="000000"/>
                      <w:szCs w:val="21"/>
                    </w:rPr>
                  </w:pPr>
                  <w:r>
                    <w:rPr>
                      <w:color w:val="000000"/>
                      <w:szCs w:val="21"/>
                    </w:rPr>
                    <w:t>120.5</w:t>
                  </w:r>
                </w:p>
              </w:tc>
              <w:tc>
                <w:tcPr>
                  <w:tcW w:w="1070" w:type="dxa"/>
                  <w:vAlign w:val="center"/>
                </w:tcPr>
                <w:p>
                  <w:pPr>
                    <w:jc w:val="center"/>
                    <w:rPr>
                      <w:color w:val="000000"/>
                      <w:szCs w:val="21"/>
                    </w:rPr>
                  </w:pPr>
                  <w:r>
                    <w:rPr>
                      <w:color w:val="000000"/>
                      <w:szCs w:val="21"/>
                    </w:rPr>
                    <w:t>16.381</w:t>
                  </w:r>
                </w:p>
              </w:tc>
              <w:tc>
                <w:tcPr>
                  <w:tcW w:w="1293" w:type="dxa"/>
                  <w:vAlign w:val="center"/>
                </w:tcPr>
                <w:p>
                  <w:pPr>
                    <w:jc w:val="center"/>
                    <w:rPr>
                      <w:color w:val="000000"/>
                      <w:szCs w:val="21"/>
                    </w:rPr>
                  </w:pPr>
                  <w:r>
                    <w:rPr>
                      <w:color w:val="000000"/>
                      <w:szCs w:val="21"/>
                    </w:rPr>
                    <w:t>120</w:t>
                  </w:r>
                </w:p>
              </w:tc>
              <w:tc>
                <w:tcPr>
                  <w:tcW w:w="1025" w:type="dxa"/>
                  <w:vAlign w:val="center"/>
                </w:tcPr>
                <w:p>
                  <w:pPr>
                    <w:jc w:val="center"/>
                    <w:rPr>
                      <w:color w:val="000000"/>
                      <w:szCs w:val="21"/>
                    </w:rPr>
                  </w:pPr>
                  <w:r>
                    <w:rPr>
                      <w:color w:val="000000"/>
                      <w:szCs w:val="21"/>
                    </w:rPr>
                    <w:t>16.313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vAlign w:val="center"/>
                </w:tcPr>
                <w:p>
                  <w:pPr>
                    <w:pStyle w:val="52"/>
                    <w:rPr>
                      <w:szCs w:val="21"/>
                    </w:rPr>
                  </w:pPr>
                </w:p>
              </w:tc>
              <w:tc>
                <w:tcPr>
                  <w:tcW w:w="1488" w:type="dxa"/>
                  <w:vAlign w:val="center"/>
                </w:tcPr>
                <w:p>
                  <w:pPr>
                    <w:jc w:val="center"/>
                    <w:rPr>
                      <w:color w:val="000000"/>
                      <w:szCs w:val="21"/>
                    </w:rPr>
                  </w:pPr>
                  <w:r>
                    <w:rPr>
                      <w:color w:val="000000"/>
                      <w:szCs w:val="21"/>
                    </w:rPr>
                    <w:t>NH</w:t>
                  </w:r>
                  <w:r>
                    <w:rPr>
                      <w:color w:val="000000"/>
                      <w:szCs w:val="21"/>
                      <w:vertAlign w:val="subscript"/>
                    </w:rPr>
                    <w:t>3</w:t>
                  </w:r>
                  <w:r>
                    <w:rPr>
                      <w:color w:val="000000"/>
                      <w:szCs w:val="21"/>
                    </w:rPr>
                    <w:t>-N</w:t>
                  </w:r>
                </w:p>
              </w:tc>
              <w:tc>
                <w:tcPr>
                  <w:tcW w:w="1293" w:type="dxa"/>
                  <w:vAlign w:val="center"/>
                </w:tcPr>
                <w:p>
                  <w:pPr>
                    <w:jc w:val="center"/>
                    <w:rPr>
                      <w:color w:val="000000"/>
                      <w:szCs w:val="21"/>
                    </w:rPr>
                  </w:pPr>
                  <w:r>
                    <w:rPr>
                      <w:color w:val="000000"/>
                      <w:szCs w:val="21"/>
                    </w:rPr>
                    <w:t>102.8</w:t>
                  </w:r>
                </w:p>
              </w:tc>
              <w:tc>
                <w:tcPr>
                  <w:tcW w:w="1070" w:type="dxa"/>
                  <w:vAlign w:val="center"/>
                </w:tcPr>
                <w:p>
                  <w:pPr>
                    <w:jc w:val="center"/>
                    <w:rPr>
                      <w:color w:val="000000"/>
                      <w:szCs w:val="21"/>
                    </w:rPr>
                  </w:pPr>
                  <w:r>
                    <w:rPr>
                      <w:color w:val="000000"/>
                      <w:szCs w:val="21"/>
                    </w:rPr>
                    <w:t>13.975</w:t>
                  </w:r>
                </w:p>
              </w:tc>
              <w:tc>
                <w:tcPr>
                  <w:tcW w:w="1293" w:type="dxa"/>
                  <w:vAlign w:val="center"/>
                </w:tcPr>
                <w:p>
                  <w:pPr>
                    <w:jc w:val="center"/>
                    <w:rPr>
                      <w:color w:val="000000"/>
                      <w:szCs w:val="21"/>
                    </w:rPr>
                  </w:pPr>
                  <w:r>
                    <w:rPr>
                      <w:color w:val="000000"/>
                      <w:szCs w:val="21"/>
                    </w:rPr>
                    <w:t>20</w:t>
                  </w:r>
                </w:p>
              </w:tc>
              <w:tc>
                <w:tcPr>
                  <w:tcW w:w="1025" w:type="dxa"/>
                  <w:vAlign w:val="center"/>
                </w:tcPr>
                <w:p>
                  <w:pPr>
                    <w:jc w:val="center"/>
                    <w:rPr>
                      <w:color w:val="000000"/>
                      <w:szCs w:val="21"/>
                    </w:rPr>
                  </w:pPr>
                  <w:r>
                    <w:rPr>
                      <w:color w:val="000000"/>
                      <w:szCs w:val="21"/>
                    </w:rPr>
                    <w:t>2.719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vAlign w:val="center"/>
                </w:tcPr>
                <w:p>
                  <w:pPr>
                    <w:pStyle w:val="52"/>
                    <w:rPr>
                      <w:szCs w:val="21"/>
                    </w:rPr>
                  </w:pPr>
                </w:p>
              </w:tc>
              <w:tc>
                <w:tcPr>
                  <w:tcW w:w="1488" w:type="dxa"/>
                  <w:vAlign w:val="center"/>
                </w:tcPr>
                <w:p>
                  <w:pPr>
                    <w:jc w:val="center"/>
                    <w:rPr>
                      <w:color w:val="000000"/>
                      <w:szCs w:val="21"/>
                    </w:rPr>
                  </w:pPr>
                  <w:r>
                    <w:rPr>
                      <w:rFonts w:hint="eastAsia"/>
                      <w:color w:val="000000"/>
                      <w:szCs w:val="21"/>
                    </w:rPr>
                    <w:t>动植物油</w:t>
                  </w:r>
                </w:p>
              </w:tc>
              <w:tc>
                <w:tcPr>
                  <w:tcW w:w="1293" w:type="dxa"/>
                  <w:vAlign w:val="center"/>
                </w:tcPr>
                <w:p>
                  <w:pPr>
                    <w:jc w:val="center"/>
                    <w:rPr>
                      <w:color w:val="000000"/>
                      <w:szCs w:val="21"/>
                    </w:rPr>
                  </w:pPr>
                  <w:r>
                    <w:rPr>
                      <w:color w:val="000000"/>
                      <w:szCs w:val="21"/>
                    </w:rPr>
                    <w:t>1.4</w:t>
                  </w:r>
                </w:p>
              </w:tc>
              <w:tc>
                <w:tcPr>
                  <w:tcW w:w="1070" w:type="dxa"/>
                  <w:vAlign w:val="center"/>
                </w:tcPr>
                <w:p>
                  <w:pPr>
                    <w:jc w:val="center"/>
                    <w:rPr>
                      <w:color w:val="000000"/>
                      <w:szCs w:val="21"/>
                    </w:rPr>
                  </w:pPr>
                  <w:r>
                    <w:rPr>
                      <w:color w:val="000000"/>
                      <w:szCs w:val="21"/>
                    </w:rPr>
                    <w:t>0.190</w:t>
                  </w:r>
                </w:p>
              </w:tc>
              <w:tc>
                <w:tcPr>
                  <w:tcW w:w="1293" w:type="dxa"/>
                  <w:vAlign w:val="center"/>
                </w:tcPr>
                <w:p>
                  <w:pPr>
                    <w:jc w:val="center"/>
                    <w:rPr>
                      <w:color w:val="000000"/>
                      <w:szCs w:val="21"/>
                    </w:rPr>
                  </w:pPr>
                  <w:r>
                    <w:rPr>
                      <w:color w:val="000000"/>
                      <w:szCs w:val="21"/>
                    </w:rPr>
                    <w:t>1.4</w:t>
                  </w:r>
                </w:p>
              </w:tc>
              <w:tc>
                <w:tcPr>
                  <w:tcW w:w="1025" w:type="dxa"/>
                  <w:vAlign w:val="center"/>
                </w:tcPr>
                <w:p>
                  <w:pPr>
                    <w:jc w:val="center"/>
                    <w:rPr>
                      <w:color w:val="000000"/>
                      <w:szCs w:val="21"/>
                    </w:rPr>
                  </w:pPr>
                  <w:r>
                    <w:rPr>
                      <w:color w:val="000000"/>
                      <w:szCs w:val="21"/>
                    </w:rPr>
                    <w:t>0.190</w:t>
                  </w:r>
                </w:p>
              </w:tc>
            </w:tr>
          </w:tbl>
          <w:p>
            <w:pPr>
              <w:pStyle w:val="50"/>
              <w:numPr>
                <w:ilvl w:val="0"/>
                <w:numId w:val="1"/>
              </w:numPr>
              <w:adjustRightInd w:val="0"/>
              <w:snapToGrid w:val="0"/>
              <w:spacing w:line="360" w:lineRule="auto"/>
              <w:ind w:firstLineChars="0"/>
              <w:rPr>
                <w:rFonts w:ascii="宋体" w:hAnsi="宋体"/>
                <w:bCs/>
                <w:sz w:val="24"/>
              </w:rPr>
            </w:pPr>
            <w:r>
              <w:rPr>
                <w:rFonts w:hint="eastAsia" w:ascii="宋体" w:hAnsi="宋体"/>
                <w:bCs/>
                <w:sz w:val="24"/>
              </w:rPr>
              <w:t>噪声</w:t>
            </w:r>
          </w:p>
          <w:p>
            <w:pPr>
              <w:adjustRightInd w:val="0"/>
              <w:snapToGrid w:val="0"/>
              <w:spacing w:line="360" w:lineRule="auto"/>
              <w:ind w:firstLine="480" w:firstLineChars="200"/>
              <w:rPr>
                <w:rFonts w:ascii="宋体" w:hAnsi="宋体"/>
                <w:bCs/>
                <w:sz w:val="24"/>
              </w:rPr>
            </w:pPr>
            <w:r>
              <w:rPr>
                <w:rFonts w:ascii="宋体" w:hAnsi="宋体"/>
                <w:bCs/>
                <w:sz w:val="24"/>
              </w:rPr>
              <w:t>现有生产基地噪声主要为各生产线、排气扇、锅炉等产生，</w:t>
            </w:r>
            <w:r>
              <w:rPr>
                <w:rFonts w:hint="eastAsia" w:ascii="宋体" w:hAnsi="宋体"/>
                <w:bCs/>
                <w:sz w:val="24"/>
              </w:rPr>
              <w:t>噪声声功率级在70-80dB(A)之间，根据收集的2</w:t>
            </w:r>
            <w:r>
              <w:rPr>
                <w:rFonts w:ascii="宋体" w:hAnsi="宋体"/>
                <w:bCs/>
                <w:sz w:val="24"/>
              </w:rPr>
              <w:t>3年自行监测报告，其厂界四周噪声均满足《工业企业厂界环境噪声排放标准》（</w:t>
            </w:r>
            <w:r>
              <w:rPr>
                <w:rFonts w:hint="eastAsia" w:ascii="宋体" w:hAnsi="宋体"/>
                <w:bCs/>
                <w:sz w:val="24"/>
              </w:rPr>
              <w:t>G</w:t>
            </w:r>
            <w:r>
              <w:rPr>
                <w:rFonts w:ascii="宋体" w:hAnsi="宋体"/>
                <w:bCs/>
                <w:sz w:val="24"/>
              </w:rPr>
              <w:t>B12348-2008）</w:t>
            </w:r>
            <w:r>
              <w:rPr>
                <w:rFonts w:hint="eastAsia" w:ascii="宋体" w:hAnsi="宋体"/>
                <w:bCs/>
                <w:sz w:val="24"/>
              </w:rPr>
              <w:t>3类标准要求。</w:t>
            </w:r>
          </w:p>
          <w:p>
            <w:pPr>
              <w:pStyle w:val="50"/>
              <w:numPr>
                <w:ilvl w:val="0"/>
                <w:numId w:val="1"/>
              </w:numPr>
              <w:adjustRightInd w:val="0"/>
              <w:snapToGrid w:val="0"/>
              <w:spacing w:line="360" w:lineRule="auto"/>
              <w:ind w:firstLineChars="0"/>
              <w:rPr>
                <w:rFonts w:ascii="宋体" w:hAnsi="宋体"/>
                <w:bCs/>
                <w:sz w:val="24"/>
              </w:rPr>
            </w:pPr>
            <w:r>
              <w:rPr>
                <w:rFonts w:ascii="宋体" w:hAnsi="宋体"/>
                <w:bCs/>
                <w:sz w:val="24"/>
              </w:rPr>
              <w:t>固废</w:t>
            </w:r>
          </w:p>
          <w:p>
            <w:pPr>
              <w:adjustRightInd w:val="0"/>
              <w:snapToGrid w:val="0"/>
              <w:spacing w:line="360" w:lineRule="auto"/>
              <w:ind w:firstLine="480"/>
              <w:rPr>
                <w:rFonts w:ascii="宋体" w:hAnsi="宋体"/>
                <w:bCs/>
                <w:sz w:val="24"/>
              </w:rPr>
            </w:pPr>
            <w:r>
              <w:rPr>
                <w:rFonts w:hint="eastAsia" w:ascii="宋体" w:hAnsi="宋体"/>
                <w:bCs/>
                <w:sz w:val="24"/>
              </w:rPr>
              <w:t>现有生产基地固废主要包括边角料、废包装袋、收集的粉尘及污水处理站污泥等。具体产排情况详见下表。</w:t>
            </w:r>
          </w:p>
          <w:p>
            <w:pPr>
              <w:adjustRightInd w:val="0"/>
              <w:snapToGrid w:val="0"/>
              <w:spacing w:line="360" w:lineRule="auto"/>
              <w:ind w:firstLine="482" w:firstLineChars="200"/>
              <w:jc w:val="center"/>
              <w:rPr>
                <w:rFonts w:ascii="宋体" w:hAnsi="宋体"/>
                <w:b/>
                <w:bCs/>
                <w:sz w:val="24"/>
              </w:rPr>
            </w:pPr>
            <w:r>
              <w:rPr>
                <w:rFonts w:ascii="宋体" w:hAnsi="宋体"/>
                <w:b/>
                <w:bCs/>
                <w:sz w:val="24"/>
              </w:rPr>
              <w:t>表</w:t>
            </w:r>
            <w:r>
              <w:rPr>
                <w:rFonts w:hint="eastAsia" w:ascii="宋体" w:hAnsi="宋体"/>
                <w:b/>
                <w:bCs/>
                <w:sz w:val="24"/>
              </w:rPr>
              <w:t>2</w:t>
            </w:r>
            <w:r>
              <w:rPr>
                <w:rFonts w:ascii="宋体" w:hAnsi="宋体"/>
                <w:b/>
                <w:bCs/>
                <w:sz w:val="24"/>
              </w:rPr>
              <w:t>-11 现有生产基地</w:t>
            </w:r>
            <w:r>
              <w:rPr>
                <w:rFonts w:hint="eastAsia" w:ascii="宋体" w:hAnsi="宋体"/>
                <w:b/>
                <w:bCs/>
                <w:sz w:val="24"/>
              </w:rPr>
              <w:t>固废产排情况一览表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600"/>
              <w:gridCol w:w="1866"/>
              <w:gridCol w:w="1535"/>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adjustRightInd w:val="0"/>
                    <w:snapToGrid w:val="0"/>
                    <w:spacing w:line="288" w:lineRule="auto"/>
                    <w:jc w:val="center"/>
                    <w:rPr>
                      <w:rFonts w:ascii="宋体" w:hAnsi="宋体"/>
                      <w:bCs/>
                      <w:szCs w:val="21"/>
                    </w:rPr>
                  </w:pPr>
                  <w:r>
                    <w:rPr>
                      <w:rFonts w:hint="eastAsia" w:ascii="宋体" w:hAnsi="宋体"/>
                      <w:bCs/>
                      <w:szCs w:val="21"/>
                    </w:rPr>
                    <w:t>序号</w:t>
                  </w:r>
                </w:p>
              </w:tc>
              <w:tc>
                <w:tcPr>
                  <w:tcW w:w="1008" w:type="pct"/>
                </w:tcPr>
                <w:p>
                  <w:pPr>
                    <w:adjustRightInd w:val="0"/>
                    <w:snapToGrid w:val="0"/>
                    <w:spacing w:line="288" w:lineRule="auto"/>
                    <w:jc w:val="center"/>
                    <w:rPr>
                      <w:rFonts w:ascii="宋体" w:hAnsi="宋体"/>
                      <w:bCs/>
                      <w:szCs w:val="21"/>
                    </w:rPr>
                  </w:pPr>
                  <w:r>
                    <w:rPr>
                      <w:rFonts w:hint="eastAsia" w:ascii="宋体" w:hAnsi="宋体"/>
                      <w:bCs/>
                      <w:szCs w:val="21"/>
                    </w:rPr>
                    <w:t>产废工序</w:t>
                  </w:r>
                </w:p>
              </w:tc>
              <w:tc>
                <w:tcPr>
                  <w:tcW w:w="1176" w:type="pct"/>
                </w:tcPr>
                <w:p>
                  <w:pPr>
                    <w:adjustRightInd w:val="0"/>
                    <w:snapToGrid w:val="0"/>
                    <w:spacing w:line="288" w:lineRule="auto"/>
                    <w:jc w:val="center"/>
                    <w:rPr>
                      <w:rFonts w:ascii="宋体" w:hAnsi="宋体"/>
                      <w:bCs/>
                      <w:szCs w:val="21"/>
                    </w:rPr>
                  </w:pPr>
                  <w:r>
                    <w:rPr>
                      <w:rFonts w:hint="eastAsia" w:ascii="宋体" w:hAnsi="宋体"/>
                      <w:bCs/>
                      <w:szCs w:val="21"/>
                    </w:rPr>
                    <w:t>固废名称</w:t>
                  </w:r>
                </w:p>
              </w:tc>
              <w:tc>
                <w:tcPr>
                  <w:tcW w:w="967" w:type="pct"/>
                </w:tcPr>
                <w:p>
                  <w:pPr>
                    <w:adjustRightInd w:val="0"/>
                    <w:snapToGrid w:val="0"/>
                    <w:spacing w:line="288" w:lineRule="auto"/>
                    <w:jc w:val="center"/>
                    <w:rPr>
                      <w:rFonts w:ascii="宋体" w:hAnsi="宋体"/>
                      <w:bCs/>
                      <w:szCs w:val="21"/>
                    </w:rPr>
                  </w:pPr>
                  <w:r>
                    <w:rPr>
                      <w:rFonts w:hint="eastAsia" w:ascii="宋体" w:hAnsi="宋体"/>
                      <w:bCs/>
                      <w:szCs w:val="21"/>
                    </w:rPr>
                    <w:t>产生量t/a</w:t>
                  </w:r>
                </w:p>
              </w:tc>
              <w:tc>
                <w:tcPr>
                  <w:tcW w:w="1343" w:type="pct"/>
                </w:tcPr>
                <w:p>
                  <w:pPr>
                    <w:adjustRightInd w:val="0"/>
                    <w:snapToGrid w:val="0"/>
                    <w:spacing w:line="288" w:lineRule="auto"/>
                    <w:jc w:val="center"/>
                    <w:rPr>
                      <w:rFonts w:ascii="宋体" w:hAnsi="宋体"/>
                      <w:bCs/>
                      <w:szCs w:val="21"/>
                    </w:rPr>
                  </w:pPr>
                  <w:r>
                    <w:rPr>
                      <w:rFonts w:hint="eastAsia" w:ascii="宋体" w:hAnsi="宋体"/>
                      <w:bCs/>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adjustRightInd w:val="0"/>
                    <w:snapToGrid w:val="0"/>
                    <w:spacing w:line="288" w:lineRule="auto"/>
                    <w:jc w:val="center"/>
                    <w:rPr>
                      <w:rFonts w:ascii="宋体" w:hAnsi="宋体"/>
                      <w:bCs/>
                      <w:szCs w:val="21"/>
                    </w:rPr>
                  </w:pPr>
                  <w:r>
                    <w:rPr>
                      <w:rFonts w:hint="eastAsia" w:ascii="宋体" w:hAnsi="宋体"/>
                      <w:bCs/>
                      <w:szCs w:val="21"/>
                    </w:rPr>
                    <w:t>1</w:t>
                  </w:r>
                </w:p>
              </w:tc>
              <w:tc>
                <w:tcPr>
                  <w:tcW w:w="1008" w:type="pct"/>
                </w:tcPr>
                <w:p>
                  <w:pPr>
                    <w:adjustRightInd w:val="0"/>
                    <w:snapToGrid w:val="0"/>
                    <w:spacing w:line="288" w:lineRule="auto"/>
                    <w:jc w:val="center"/>
                    <w:rPr>
                      <w:rFonts w:ascii="宋体" w:hAnsi="宋体"/>
                      <w:bCs/>
                      <w:szCs w:val="21"/>
                    </w:rPr>
                  </w:pPr>
                  <w:r>
                    <w:rPr>
                      <w:rFonts w:hint="eastAsia" w:ascii="宋体" w:hAnsi="宋体"/>
                      <w:bCs/>
                      <w:szCs w:val="21"/>
                    </w:rPr>
                    <w:t>生产线</w:t>
                  </w:r>
                </w:p>
              </w:tc>
              <w:tc>
                <w:tcPr>
                  <w:tcW w:w="1176" w:type="pct"/>
                </w:tcPr>
                <w:p>
                  <w:pPr>
                    <w:adjustRightInd w:val="0"/>
                    <w:snapToGrid w:val="0"/>
                    <w:spacing w:line="288" w:lineRule="auto"/>
                    <w:jc w:val="center"/>
                    <w:rPr>
                      <w:rFonts w:ascii="宋体" w:hAnsi="宋体"/>
                      <w:bCs/>
                      <w:szCs w:val="21"/>
                    </w:rPr>
                  </w:pPr>
                  <w:r>
                    <w:rPr>
                      <w:rFonts w:hint="eastAsia" w:ascii="宋体" w:hAnsi="宋体"/>
                      <w:bCs/>
                      <w:szCs w:val="21"/>
                    </w:rPr>
                    <w:t>边角料等废渣</w:t>
                  </w:r>
                </w:p>
              </w:tc>
              <w:tc>
                <w:tcPr>
                  <w:tcW w:w="967" w:type="pct"/>
                </w:tcPr>
                <w:p>
                  <w:pPr>
                    <w:adjustRightInd w:val="0"/>
                    <w:snapToGrid w:val="0"/>
                    <w:spacing w:line="288" w:lineRule="auto"/>
                    <w:jc w:val="center"/>
                    <w:rPr>
                      <w:rFonts w:ascii="宋体" w:hAnsi="宋体"/>
                      <w:bCs/>
                      <w:szCs w:val="21"/>
                    </w:rPr>
                  </w:pPr>
                  <w:r>
                    <w:rPr>
                      <w:rFonts w:hint="eastAsia" w:ascii="宋体" w:hAnsi="宋体"/>
                      <w:bCs/>
                      <w:szCs w:val="21"/>
                    </w:rPr>
                    <w:t>1</w:t>
                  </w:r>
                  <w:r>
                    <w:rPr>
                      <w:rFonts w:ascii="宋体" w:hAnsi="宋体"/>
                      <w:bCs/>
                      <w:szCs w:val="21"/>
                    </w:rPr>
                    <w:t>7.88</w:t>
                  </w:r>
                </w:p>
              </w:tc>
              <w:tc>
                <w:tcPr>
                  <w:tcW w:w="1343" w:type="pct"/>
                </w:tcPr>
                <w:p>
                  <w:pPr>
                    <w:adjustRightInd w:val="0"/>
                    <w:snapToGrid w:val="0"/>
                    <w:spacing w:line="288" w:lineRule="auto"/>
                    <w:jc w:val="center"/>
                    <w:rPr>
                      <w:rFonts w:ascii="宋体" w:hAnsi="宋体"/>
                      <w:bCs/>
                      <w:szCs w:val="21"/>
                    </w:rPr>
                  </w:pPr>
                  <w:r>
                    <w:rPr>
                      <w:rFonts w:hint="eastAsia" w:ascii="宋体" w:hAnsi="宋体"/>
                      <w:bCs/>
                      <w:szCs w:val="21"/>
                    </w:rPr>
                    <w:t>送饲料厂做原料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adjustRightInd w:val="0"/>
                    <w:snapToGrid w:val="0"/>
                    <w:spacing w:line="288" w:lineRule="auto"/>
                    <w:jc w:val="center"/>
                    <w:rPr>
                      <w:rFonts w:ascii="宋体" w:hAnsi="宋体"/>
                      <w:bCs/>
                      <w:szCs w:val="21"/>
                    </w:rPr>
                  </w:pPr>
                  <w:r>
                    <w:rPr>
                      <w:rFonts w:hint="eastAsia" w:ascii="宋体" w:hAnsi="宋体"/>
                      <w:bCs/>
                      <w:szCs w:val="21"/>
                    </w:rPr>
                    <w:t>2</w:t>
                  </w:r>
                </w:p>
              </w:tc>
              <w:tc>
                <w:tcPr>
                  <w:tcW w:w="1008" w:type="pct"/>
                </w:tcPr>
                <w:p>
                  <w:pPr>
                    <w:adjustRightInd w:val="0"/>
                    <w:snapToGrid w:val="0"/>
                    <w:spacing w:line="288" w:lineRule="auto"/>
                    <w:jc w:val="center"/>
                    <w:rPr>
                      <w:rFonts w:ascii="宋体" w:hAnsi="宋体"/>
                      <w:bCs/>
                      <w:szCs w:val="21"/>
                    </w:rPr>
                  </w:pPr>
                  <w:r>
                    <w:rPr>
                      <w:rFonts w:hint="eastAsia" w:ascii="宋体" w:hAnsi="宋体"/>
                      <w:bCs/>
                      <w:szCs w:val="21"/>
                    </w:rPr>
                    <w:t>生产线</w:t>
                  </w:r>
                </w:p>
              </w:tc>
              <w:tc>
                <w:tcPr>
                  <w:tcW w:w="1176" w:type="pct"/>
                </w:tcPr>
                <w:p>
                  <w:pPr>
                    <w:adjustRightInd w:val="0"/>
                    <w:snapToGrid w:val="0"/>
                    <w:spacing w:line="288" w:lineRule="auto"/>
                    <w:jc w:val="center"/>
                    <w:rPr>
                      <w:rFonts w:ascii="宋体" w:hAnsi="宋体"/>
                      <w:bCs/>
                      <w:szCs w:val="21"/>
                    </w:rPr>
                  </w:pPr>
                  <w:r>
                    <w:rPr>
                      <w:rFonts w:hint="eastAsia" w:ascii="宋体" w:hAnsi="宋体"/>
                      <w:bCs/>
                      <w:szCs w:val="21"/>
                    </w:rPr>
                    <w:t>废包装袋</w:t>
                  </w:r>
                </w:p>
              </w:tc>
              <w:tc>
                <w:tcPr>
                  <w:tcW w:w="967" w:type="pct"/>
                </w:tcPr>
                <w:p>
                  <w:pPr>
                    <w:adjustRightInd w:val="0"/>
                    <w:snapToGrid w:val="0"/>
                    <w:spacing w:line="288" w:lineRule="auto"/>
                    <w:jc w:val="center"/>
                    <w:rPr>
                      <w:rFonts w:ascii="宋体" w:hAnsi="宋体"/>
                      <w:bCs/>
                      <w:szCs w:val="21"/>
                    </w:rPr>
                  </w:pPr>
                  <w:r>
                    <w:rPr>
                      <w:rFonts w:hint="eastAsia" w:ascii="宋体" w:hAnsi="宋体"/>
                      <w:bCs/>
                      <w:szCs w:val="21"/>
                    </w:rPr>
                    <w:t>3</w:t>
                  </w:r>
                </w:p>
              </w:tc>
              <w:tc>
                <w:tcPr>
                  <w:tcW w:w="1343" w:type="pct"/>
                </w:tcPr>
                <w:p>
                  <w:pPr>
                    <w:adjustRightInd w:val="0"/>
                    <w:snapToGrid w:val="0"/>
                    <w:spacing w:line="288" w:lineRule="auto"/>
                    <w:jc w:val="center"/>
                    <w:rPr>
                      <w:rFonts w:ascii="宋体" w:hAnsi="宋体"/>
                      <w:bCs/>
                      <w:szCs w:val="21"/>
                    </w:rPr>
                  </w:pPr>
                  <w:r>
                    <w:rPr>
                      <w:rFonts w:hint="eastAsia" w:ascii="宋体" w:hAnsi="宋体"/>
                      <w:bCs/>
                      <w:szCs w:val="21"/>
                    </w:rPr>
                    <w:t>交废品回收单位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adjustRightInd w:val="0"/>
                    <w:snapToGrid w:val="0"/>
                    <w:spacing w:line="288" w:lineRule="auto"/>
                    <w:jc w:val="center"/>
                    <w:rPr>
                      <w:rFonts w:ascii="宋体" w:hAnsi="宋体"/>
                      <w:bCs/>
                      <w:szCs w:val="21"/>
                    </w:rPr>
                  </w:pPr>
                  <w:r>
                    <w:rPr>
                      <w:rFonts w:hint="eastAsia" w:ascii="宋体" w:hAnsi="宋体"/>
                      <w:bCs/>
                      <w:szCs w:val="21"/>
                    </w:rPr>
                    <w:t>3</w:t>
                  </w:r>
                </w:p>
              </w:tc>
              <w:tc>
                <w:tcPr>
                  <w:tcW w:w="1008" w:type="pct"/>
                </w:tcPr>
                <w:p>
                  <w:pPr>
                    <w:adjustRightInd w:val="0"/>
                    <w:snapToGrid w:val="0"/>
                    <w:spacing w:line="288" w:lineRule="auto"/>
                    <w:jc w:val="center"/>
                    <w:rPr>
                      <w:rFonts w:ascii="宋体" w:hAnsi="宋体"/>
                      <w:bCs/>
                      <w:szCs w:val="21"/>
                    </w:rPr>
                  </w:pPr>
                  <w:r>
                    <w:rPr>
                      <w:rFonts w:hint="eastAsia" w:ascii="宋体" w:hAnsi="宋体"/>
                      <w:bCs/>
                      <w:szCs w:val="21"/>
                    </w:rPr>
                    <w:t>污水处理站</w:t>
                  </w:r>
                </w:p>
              </w:tc>
              <w:tc>
                <w:tcPr>
                  <w:tcW w:w="1176" w:type="pct"/>
                </w:tcPr>
                <w:p>
                  <w:pPr>
                    <w:adjustRightInd w:val="0"/>
                    <w:snapToGrid w:val="0"/>
                    <w:spacing w:line="288" w:lineRule="auto"/>
                    <w:jc w:val="center"/>
                    <w:rPr>
                      <w:rFonts w:ascii="宋体" w:hAnsi="宋体"/>
                      <w:bCs/>
                      <w:szCs w:val="21"/>
                    </w:rPr>
                  </w:pPr>
                  <w:r>
                    <w:rPr>
                      <w:rFonts w:hint="eastAsia" w:ascii="宋体" w:hAnsi="宋体"/>
                      <w:bCs/>
                      <w:szCs w:val="21"/>
                    </w:rPr>
                    <w:t>污泥</w:t>
                  </w:r>
                </w:p>
              </w:tc>
              <w:tc>
                <w:tcPr>
                  <w:tcW w:w="967" w:type="pct"/>
                </w:tcPr>
                <w:p>
                  <w:pPr>
                    <w:adjustRightInd w:val="0"/>
                    <w:snapToGrid w:val="0"/>
                    <w:spacing w:line="288" w:lineRule="auto"/>
                    <w:jc w:val="center"/>
                    <w:rPr>
                      <w:rFonts w:hint="default" w:ascii="宋体" w:hAnsi="宋体" w:eastAsia="宋体"/>
                      <w:bCs/>
                      <w:szCs w:val="21"/>
                      <w:lang w:val="en-US" w:eastAsia="zh-CN"/>
                    </w:rPr>
                  </w:pPr>
                  <w:r>
                    <w:rPr>
                      <w:rFonts w:hint="eastAsia" w:ascii="宋体" w:hAnsi="宋体"/>
                      <w:bCs/>
                      <w:szCs w:val="21"/>
                      <w:lang w:val="en-US" w:eastAsia="zh-CN"/>
                    </w:rPr>
                    <w:t>7.29</w:t>
                  </w:r>
                </w:p>
              </w:tc>
              <w:tc>
                <w:tcPr>
                  <w:tcW w:w="1343" w:type="pct"/>
                </w:tcPr>
                <w:p>
                  <w:pPr>
                    <w:adjustRightInd w:val="0"/>
                    <w:snapToGrid w:val="0"/>
                    <w:spacing w:line="288" w:lineRule="auto"/>
                    <w:jc w:val="center"/>
                    <w:rPr>
                      <w:rFonts w:ascii="宋体" w:hAnsi="宋体"/>
                      <w:bCs/>
                      <w:szCs w:val="21"/>
                    </w:rPr>
                  </w:pPr>
                  <w:r>
                    <w:rPr>
                      <w:rFonts w:hint="eastAsia" w:ascii="宋体" w:hAnsi="宋体"/>
                      <w:bCs/>
                      <w:szCs w:val="21"/>
                    </w:rPr>
                    <w:t>交专业单位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adjustRightInd w:val="0"/>
                    <w:snapToGrid w:val="0"/>
                    <w:spacing w:line="288" w:lineRule="auto"/>
                    <w:jc w:val="center"/>
                    <w:rPr>
                      <w:rFonts w:ascii="宋体" w:hAnsi="宋体"/>
                      <w:bCs/>
                      <w:szCs w:val="21"/>
                    </w:rPr>
                  </w:pPr>
                  <w:r>
                    <w:rPr>
                      <w:rFonts w:hint="eastAsia" w:ascii="宋体" w:hAnsi="宋体"/>
                      <w:bCs/>
                      <w:szCs w:val="21"/>
                    </w:rPr>
                    <w:t>4</w:t>
                  </w:r>
                </w:p>
              </w:tc>
              <w:tc>
                <w:tcPr>
                  <w:tcW w:w="1008" w:type="pct"/>
                </w:tcPr>
                <w:p>
                  <w:pPr>
                    <w:adjustRightInd w:val="0"/>
                    <w:snapToGrid w:val="0"/>
                    <w:spacing w:line="288" w:lineRule="auto"/>
                    <w:jc w:val="center"/>
                    <w:rPr>
                      <w:rFonts w:ascii="宋体" w:hAnsi="宋体"/>
                      <w:bCs/>
                      <w:szCs w:val="21"/>
                    </w:rPr>
                  </w:pPr>
                  <w:r>
                    <w:rPr>
                      <w:rFonts w:hint="eastAsia" w:ascii="宋体" w:hAnsi="宋体"/>
                      <w:bCs/>
                      <w:szCs w:val="21"/>
                    </w:rPr>
                    <w:t>办公</w:t>
                  </w:r>
                </w:p>
              </w:tc>
              <w:tc>
                <w:tcPr>
                  <w:tcW w:w="1176" w:type="pct"/>
                </w:tcPr>
                <w:p>
                  <w:pPr>
                    <w:adjustRightInd w:val="0"/>
                    <w:snapToGrid w:val="0"/>
                    <w:spacing w:line="288" w:lineRule="auto"/>
                    <w:jc w:val="center"/>
                    <w:rPr>
                      <w:rFonts w:ascii="宋体" w:hAnsi="宋体"/>
                      <w:bCs/>
                      <w:szCs w:val="21"/>
                    </w:rPr>
                  </w:pPr>
                  <w:r>
                    <w:rPr>
                      <w:rFonts w:hint="eastAsia" w:ascii="宋体" w:hAnsi="宋体"/>
                      <w:bCs/>
                      <w:szCs w:val="21"/>
                    </w:rPr>
                    <w:t>生活垃圾</w:t>
                  </w:r>
                </w:p>
              </w:tc>
              <w:tc>
                <w:tcPr>
                  <w:tcW w:w="967" w:type="pct"/>
                </w:tcPr>
                <w:p>
                  <w:pPr>
                    <w:adjustRightInd w:val="0"/>
                    <w:snapToGrid w:val="0"/>
                    <w:spacing w:line="288" w:lineRule="auto"/>
                    <w:jc w:val="center"/>
                    <w:rPr>
                      <w:rFonts w:ascii="宋体" w:hAnsi="宋体"/>
                      <w:bCs/>
                      <w:szCs w:val="21"/>
                    </w:rPr>
                  </w:pPr>
                  <w:r>
                    <w:rPr>
                      <w:rFonts w:hint="eastAsia" w:ascii="宋体" w:hAnsi="宋体"/>
                      <w:bCs/>
                      <w:szCs w:val="21"/>
                    </w:rPr>
                    <w:t>2</w:t>
                  </w:r>
                  <w:r>
                    <w:rPr>
                      <w:rFonts w:ascii="宋体" w:hAnsi="宋体"/>
                      <w:bCs/>
                      <w:szCs w:val="21"/>
                    </w:rPr>
                    <w:t>7</w:t>
                  </w:r>
                </w:p>
              </w:tc>
              <w:tc>
                <w:tcPr>
                  <w:tcW w:w="1343" w:type="pct"/>
                </w:tcPr>
                <w:p>
                  <w:pPr>
                    <w:adjustRightInd w:val="0"/>
                    <w:snapToGrid w:val="0"/>
                    <w:spacing w:line="288" w:lineRule="auto"/>
                    <w:jc w:val="center"/>
                    <w:rPr>
                      <w:rFonts w:ascii="宋体" w:hAnsi="宋体"/>
                      <w:bCs/>
                      <w:szCs w:val="21"/>
                    </w:rPr>
                  </w:pPr>
                  <w:r>
                    <w:rPr>
                      <w:rFonts w:hint="eastAsia" w:ascii="宋体" w:hAnsi="宋体"/>
                      <w:bCs/>
                      <w:szCs w:val="21"/>
                    </w:rPr>
                    <w:t>交环卫部门处理</w:t>
                  </w:r>
                </w:p>
              </w:tc>
            </w:tr>
          </w:tbl>
          <w:p>
            <w:pPr>
              <w:adjustRightInd w:val="0"/>
              <w:snapToGrid w:val="0"/>
              <w:spacing w:line="360" w:lineRule="auto"/>
              <w:ind w:firstLine="482" w:firstLineChars="200"/>
              <w:rPr>
                <w:rFonts w:ascii="宋体" w:hAnsi="宋体"/>
                <w:b/>
                <w:bCs/>
                <w:sz w:val="24"/>
              </w:rPr>
            </w:pPr>
            <w:r>
              <w:rPr>
                <w:rFonts w:hint="eastAsia" w:ascii="宋体" w:hAnsi="宋体"/>
                <w:b/>
                <w:bCs/>
                <w:sz w:val="24"/>
              </w:rPr>
              <w:t>（4）现有生产基地存在的环境问题及解决方案</w:t>
            </w:r>
          </w:p>
          <w:p>
            <w:pPr>
              <w:adjustRightInd w:val="0"/>
              <w:snapToGrid w:val="0"/>
              <w:spacing w:line="360" w:lineRule="auto"/>
              <w:ind w:firstLine="480" w:firstLineChars="200"/>
              <w:rPr>
                <w:rFonts w:ascii="宋体" w:hAnsi="宋体"/>
                <w:bCs/>
                <w:sz w:val="24"/>
              </w:rPr>
            </w:pPr>
            <w:r>
              <w:rPr>
                <w:rFonts w:hint="eastAsia" w:ascii="宋体" w:hAnsi="宋体"/>
                <w:bCs/>
                <w:sz w:val="24"/>
              </w:rPr>
              <w:t>根据现场勘察及建设单位提供的自行监测报告，现有生产基地各环保设施运行正常，各污染物均能满足相关排放标准限值要求，场内无环境问题。</w:t>
            </w:r>
          </w:p>
          <w:p>
            <w:pPr>
              <w:adjustRightInd w:val="0"/>
              <w:snapToGrid w:val="0"/>
              <w:spacing w:line="360" w:lineRule="auto"/>
              <w:ind w:firstLine="480" w:firstLineChars="200"/>
              <w:rPr>
                <w:rFonts w:ascii="宋体" w:hAnsi="宋体"/>
                <w:bCs/>
                <w:sz w:val="24"/>
              </w:rPr>
            </w:pPr>
          </w:p>
        </w:tc>
      </w:tr>
    </w:tbl>
    <w:p>
      <w:pPr>
        <w:pStyle w:val="14"/>
        <w:jc w:val="center"/>
        <w:rPr>
          <w:rFonts w:ascii="黑体" w:hAnsi="黑体" w:eastAsia="黑体"/>
          <w:snapToGrid w:val="0"/>
          <w:sz w:val="36"/>
          <w:szCs w:val="36"/>
        </w:rPr>
        <w:sectPr>
          <w:pgSz w:w="11906" w:h="16838"/>
          <w:pgMar w:top="1701" w:right="1531" w:bottom="1701" w:left="1531" w:header="851" w:footer="851" w:gutter="0"/>
          <w:cols w:space="720" w:num="1"/>
          <w:docGrid w:linePitch="312" w:charSpace="0"/>
        </w:sectPr>
      </w:pPr>
    </w:p>
    <w:p>
      <w:pPr>
        <w:pStyle w:val="14"/>
        <w:adjustRightInd w:val="0"/>
        <w:snapToGrid w:val="0"/>
        <w:spacing w:before="0" w:beforeAutospacing="0" w:after="0" w:afterAutospacing="0" w:line="14" w:lineRule="auto"/>
        <w:jc w:val="center"/>
        <w:outlineLvl w:val="0"/>
        <w:rPr>
          <w:rFonts w:ascii="黑体" w:hAnsi="黑体" w:eastAsia="黑体"/>
          <w:snapToGrid w:val="0"/>
          <w:sz w:val="30"/>
          <w:szCs w:val="30"/>
        </w:rPr>
      </w:pPr>
    </w:p>
    <w:p>
      <w:pPr>
        <w:pStyle w:val="14"/>
        <w:jc w:val="center"/>
        <w:outlineLvl w:val="0"/>
        <w:rPr>
          <w:rFonts w:ascii="黑体" w:hAnsi="黑体" w:eastAsia="黑体"/>
          <w:snapToGrid w:val="0"/>
          <w:sz w:val="30"/>
          <w:szCs w:val="30"/>
        </w:rPr>
      </w:pPr>
      <w:bookmarkStart w:id="9" w:name="_Toc23249"/>
      <w:r>
        <w:rPr>
          <w:rFonts w:hint="eastAsia" w:ascii="黑体" w:hAnsi="黑体" w:eastAsia="黑体"/>
          <w:snapToGrid w:val="0"/>
          <w:sz w:val="30"/>
          <w:szCs w:val="30"/>
        </w:rPr>
        <w:t>三、区域环境质量现状、环境保护目标及评价标准</w:t>
      </w:r>
      <w:bookmarkEnd w:id="9"/>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区域</w:t>
            </w:r>
          </w:p>
          <w:p>
            <w:pPr>
              <w:adjustRightInd w:val="0"/>
              <w:snapToGrid w:val="0"/>
              <w:jc w:val="center"/>
              <w:rPr>
                <w:rFonts w:ascii="宋体" w:hAnsi="宋体" w:cs="宋体"/>
                <w:kern w:val="0"/>
                <w:szCs w:val="21"/>
              </w:rPr>
            </w:pPr>
            <w:r>
              <w:rPr>
                <w:rFonts w:hint="eastAsia" w:ascii="宋体" w:hAnsi="宋体" w:cs="宋体"/>
                <w:kern w:val="0"/>
                <w:szCs w:val="21"/>
              </w:rPr>
              <w:t>环境</w:t>
            </w:r>
          </w:p>
          <w:p>
            <w:pPr>
              <w:adjustRightInd w:val="0"/>
              <w:snapToGrid w:val="0"/>
              <w:jc w:val="center"/>
              <w:rPr>
                <w:rFonts w:ascii="宋体" w:hAnsi="宋体" w:cs="宋体"/>
                <w:kern w:val="0"/>
                <w:szCs w:val="21"/>
              </w:rPr>
            </w:pPr>
            <w:r>
              <w:rPr>
                <w:rFonts w:hint="eastAsia" w:ascii="宋体" w:hAnsi="宋体" w:cs="宋体"/>
                <w:kern w:val="0"/>
                <w:szCs w:val="21"/>
              </w:rPr>
              <w:t>质量</w:t>
            </w:r>
          </w:p>
          <w:p>
            <w:pPr>
              <w:adjustRightInd w:val="0"/>
              <w:snapToGrid w:val="0"/>
              <w:jc w:val="center"/>
              <w:rPr>
                <w:rFonts w:ascii="宋体" w:hAnsi="宋体" w:cs="宋体"/>
                <w:kern w:val="0"/>
                <w:szCs w:val="21"/>
              </w:rPr>
            </w:pPr>
            <w:r>
              <w:rPr>
                <w:rFonts w:hint="eastAsia" w:ascii="宋体" w:hAnsi="宋体" w:cs="宋体"/>
                <w:kern w:val="0"/>
                <w:szCs w:val="21"/>
              </w:rPr>
              <w:t>现状</w:t>
            </w:r>
          </w:p>
        </w:tc>
        <w:tc>
          <w:tcPr>
            <w:tcW w:w="8190" w:type="dxa"/>
            <w:vAlign w:val="center"/>
          </w:tcPr>
          <w:p>
            <w:pPr>
              <w:adjustRightInd w:val="0"/>
              <w:snapToGrid w:val="0"/>
              <w:spacing w:line="360" w:lineRule="auto"/>
              <w:ind w:firstLine="482" w:firstLineChars="200"/>
              <w:rPr>
                <w:rFonts w:ascii="宋体" w:hAnsi="宋体" w:cs="宋体"/>
                <w:b/>
                <w:sz w:val="24"/>
              </w:rPr>
            </w:pPr>
            <w:r>
              <w:rPr>
                <w:rFonts w:hint="eastAsia" w:ascii="宋体" w:hAnsi="宋体" w:cs="宋体"/>
                <w:b/>
                <w:sz w:val="24"/>
              </w:rPr>
              <w:t>3.1空气环境现状调查与评价</w:t>
            </w:r>
          </w:p>
          <w:p>
            <w:pPr>
              <w:spacing w:line="360" w:lineRule="auto"/>
              <w:ind w:firstLine="488" w:firstLineChars="200"/>
              <w:rPr>
                <w:rFonts w:ascii="宋体" w:hAnsi="宋体"/>
                <w:spacing w:val="2"/>
                <w:sz w:val="24"/>
              </w:rPr>
            </w:pPr>
            <w:r>
              <w:rPr>
                <w:rFonts w:hint="eastAsia" w:ascii="宋体" w:hAnsi="宋体"/>
                <w:spacing w:val="2"/>
                <w:sz w:val="24"/>
              </w:rPr>
              <w:t>1、达标情况判定</w:t>
            </w:r>
          </w:p>
          <w:p>
            <w:pPr>
              <w:spacing w:line="360" w:lineRule="auto"/>
              <w:ind w:firstLine="488" w:firstLineChars="200"/>
              <w:rPr>
                <w:spacing w:val="2"/>
                <w:sz w:val="24"/>
              </w:rPr>
            </w:pPr>
            <w:r>
              <w:rPr>
                <w:rFonts w:ascii="宋体" w:hAnsi="宋体"/>
                <w:spacing w:val="2"/>
                <w:sz w:val="24"/>
              </w:rPr>
              <w:t>根据《环境影响评价技术导则</w:t>
            </w:r>
            <w:r>
              <w:rPr>
                <w:spacing w:val="2"/>
                <w:sz w:val="24"/>
              </w:rPr>
              <w:t xml:space="preserve"> </w:t>
            </w:r>
            <w:r>
              <w:rPr>
                <w:rFonts w:ascii="宋体" w:hAnsi="宋体"/>
                <w:spacing w:val="2"/>
                <w:sz w:val="24"/>
              </w:rPr>
              <w:t>大气环境》（</w:t>
            </w:r>
            <w:r>
              <w:rPr>
                <w:spacing w:val="2"/>
                <w:sz w:val="24"/>
              </w:rPr>
              <w:t>HJ2.2-2018</w:t>
            </w:r>
            <w:r>
              <w:rPr>
                <w:rFonts w:ascii="宋体" w:hAnsi="宋体"/>
                <w:spacing w:val="2"/>
                <w:sz w:val="24"/>
              </w:rPr>
              <w:t>）中要求，项目所在区域达标判定，优先采用国家或地方生态环境主管部门公开发布的评价基准年环境质量公告或环境质量报告中的数据或结论。</w:t>
            </w:r>
          </w:p>
          <w:p>
            <w:pPr>
              <w:spacing w:line="360" w:lineRule="auto"/>
              <w:ind w:firstLine="488" w:firstLineChars="200"/>
              <w:rPr>
                <w:rFonts w:ascii="宋体" w:hAnsi="宋体"/>
                <w:spacing w:val="2"/>
                <w:sz w:val="24"/>
              </w:rPr>
            </w:pPr>
            <w:r>
              <w:rPr>
                <w:rFonts w:hint="eastAsia" w:ascii="宋体" w:hAnsi="宋体"/>
                <w:spacing w:val="2"/>
                <w:sz w:val="24"/>
              </w:rPr>
              <w:t>根据永州市生态环境局公布的数据，冷水滩区2</w:t>
            </w:r>
            <w:r>
              <w:rPr>
                <w:rFonts w:ascii="宋体" w:hAnsi="宋体"/>
                <w:spacing w:val="2"/>
                <w:sz w:val="24"/>
              </w:rPr>
              <w:t>023年环境空气质量情况详见下表。</w:t>
            </w:r>
          </w:p>
          <w:p>
            <w:pPr>
              <w:widowControl/>
              <w:ind w:firstLine="422" w:firstLineChars="200"/>
              <w:jc w:val="center"/>
              <w:rPr>
                <w:b/>
                <w:bCs/>
                <w:szCs w:val="21"/>
              </w:rPr>
            </w:pPr>
            <w:r>
              <w:rPr>
                <w:b/>
                <w:bCs/>
                <w:szCs w:val="21"/>
              </w:rPr>
              <w:t xml:space="preserve">表3-1  </w:t>
            </w:r>
            <w:r>
              <w:rPr>
                <w:rFonts w:hint="eastAsia"/>
                <w:b/>
                <w:bCs/>
                <w:szCs w:val="21"/>
              </w:rPr>
              <w:t>202</w:t>
            </w:r>
            <w:r>
              <w:rPr>
                <w:b/>
                <w:bCs/>
                <w:szCs w:val="21"/>
              </w:rPr>
              <w:t>3</w:t>
            </w:r>
            <w:r>
              <w:rPr>
                <w:rFonts w:hint="eastAsia"/>
                <w:b/>
                <w:bCs/>
                <w:szCs w:val="21"/>
              </w:rPr>
              <w:t>年冷水滩区</w:t>
            </w:r>
            <w:r>
              <w:rPr>
                <w:b/>
                <w:bCs/>
                <w:szCs w:val="21"/>
              </w:rPr>
              <w:t>环境空气质量状况统计结果</w:t>
            </w:r>
          </w:p>
          <w:tbl>
            <w:tblPr>
              <w:tblStyle w:val="1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2001"/>
              <w:gridCol w:w="1273"/>
              <w:gridCol w:w="1255"/>
              <w:gridCol w:w="1311"/>
              <w:gridCol w:w="10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tcBorders>
                    <w:tl2br w:val="nil"/>
                    <w:tr2bl w:val="nil"/>
                  </w:tcBorders>
                  <w:vAlign w:val="center"/>
                </w:tcPr>
                <w:p>
                  <w:pPr>
                    <w:tabs>
                      <w:tab w:val="left" w:pos="2422"/>
                    </w:tabs>
                    <w:autoSpaceDE w:val="0"/>
                    <w:autoSpaceDN w:val="0"/>
                    <w:jc w:val="center"/>
                    <w:rPr>
                      <w:kern w:val="0"/>
                      <w:szCs w:val="21"/>
                    </w:rPr>
                  </w:pPr>
                  <w:r>
                    <w:rPr>
                      <w:kern w:val="0"/>
                      <w:szCs w:val="21"/>
                    </w:rPr>
                    <w:t>监测</w:t>
                  </w:r>
                </w:p>
                <w:p>
                  <w:pPr>
                    <w:tabs>
                      <w:tab w:val="left" w:pos="2422"/>
                    </w:tabs>
                    <w:autoSpaceDE w:val="0"/>
                    <w:autoSpaceDN w:val="0"/>
                    <w:jc w:val="center"/>
                    <w:rPr>
                      <w:kern w:val="0"/>
                      <w:szCs w:val="21"/>
                    </w:rPr>
                  </w:pPr>
                  <w:r>
                    <w:rPr>
                      <w:kern w:val="0"/>
                      <w:szCs w:val="21"/>
                    </w:rPr>
                    <w:t>因子</w:t>
                  </w:r>
                </w:p>
              </w:tc>
              <w:tc>
                <w:tcPr>
                  <w:tcW w:w="1259" w:type="pct"/>
                  <w:tcBorders>
                    <w:tl2br w:val="nil"/>
                    <w:tr2bl w:val="nil"/>
                  </w:tcBorders>
                  <w:vAlign w:val="center"/>
                </w:tcPr>
                <w:p>
                  <w:pPr>
                    <w:tabs>
                      <w:tab w:val="left" w:pos="2422"/>
                    </w:tabs>
                    <w:autoSpaceDE w:val="0"/>
                    <w:autoSpaceDN w:val="0"/>
                    <w:jc w:val="center"/>
                    <w:rPr>
                      <w:kern w:val="0"/>
                      <w:szCs w:val="21"/>
                    </w:rPr>
                  </w:pPr>
                  <w:r>
                    <w:rPr>
                      <w:kern w:val="0"/>
                      <w:szCs w:val="21"/>
                    </w:rPr>
                    <w:t>年评价指标</w:t>
                  </w:r>
                </w:p>
              </w:tc>
              <w:tc>
                <w:tcPr>
                  <w:tcW w:w="801" w:type="pct"/>
                  <w:tcBorders>
                    <w:tl2br w:val="nil"/>
                    <w:tr2bl w:val="nil"/>
                  </w:tcBorders>
                  <w:vAlign w:val="center"/>
                </w:tcPr>
                <w:p>
                  <w:pPr>
                    <w:tabs>
                      <w:tab w:val="left" w:pos="2422"/>
                    </w:tabs>
                    <w:autoSpaceDE w:val="0"/>
                    <w:autoSpaceDN w:val="0"/>
                    <w:jc w:val="center"/>
                    <w:rPr>
                      <w:kern w:val="0"/>
                      <w:szCs w:val="21"/>
                    </w:rPr>
                  </w:pPr>
                  <w:r>
                    <w:rPr>
                      <w:kern w:val="0"/>
                      <w:szCs w:val="21"/>
                    </w:rPr>
                    <w:t>监测浓度</w:t>
                  </w:r>
                </w:p>
                <w:p>
                  <w:pPr>
                    <w:tabs>
                      <w:tab w:val="left" w:pos="2422"/>
                    </w:tabs>
                    <w:autoSpaceDE w:val="0"/>
                    <w:autoSpaceDN w:val="0"/>
                    <w:jc w:val="center"/>
                    <w:rPr>
                      <w:kern w:val="0"/>
                      <w:szCs w:val="21"/>
                    </w:rPr>
                  </w:pPr>
                  <w:r>
                    <w:rPr>
                      <w:rFonts w:hint="eastAsia"/>
                      <w:kern w:val="0"/>
                      <w:szCs w:val="21"/>
                    </w:rPr>
                    <w:t>(</w:t>
                  </w:r>
                  <w:r>
                    <w:rPr>
                      <w:kern w:val="0"/>
                      <w:szCs w:val="21"/>
                    </w:rPr>
                    <w:t>年平均值</w:t>
                  </w:r>
                  <w:r>
                    <w:rPr>
                      <w:rFonts w:hint="eastAsia"/>
                      <w:kern w:val="0"/>
                      <w:szCs w:val="21"/>
                    </w:rPr>
                    <w:t>)</w:t>
                  </w:r>
                </w:p>
              </w:tc>
              <w:tc>
                <w:tcPr>
                  <w:tcW w:w="790" w:type="pct"/>
                  <w:tcBorders>
                    <w:tl2br w:val="nil"/>
                    <w:tr2bl w:val="nil"/>
                  </w:tcBorders>
                  <w:vAlign w:val="center"/>
                </w:tcPr>
                <w:p>
                  <w:pPr>
                    <w:tabs>
                      <w:tab w:val="left" w:pos="2422"/>
                    </w:tabs>
                    <w:autoSpaceDE w:val="0"/>
                    <w:autoSpaceDN w:val="0"/>
                    <w:jc w:val="center"/>
                    <w:rPr>
                      <w:kern w:val="0"/>
                      <w:szCs w:val="21"/>
                    </w:rPr>
                  </w:pPr>
                  <w:r>
                    <w:rPr>
                      <w:kern w:val="0"/>
                      <w:szCs w:val="21"/>
                    </w:rPr>
                    <w:t>标准值</w:t>
                  </w:r>
                </w:p>
                <w:p>
                  <w:pPr>
                    <w:tabs>
                      <w:tab w:val="left" w:pos="2422"/>
                    </w:tabs>
                    <w:autoSpaceDE w:val="0"/>
                    <w:autoSpaceDN w:val="0"/>
                    <w:jc w:val="center"/>
                    <w:rPr>
                      <w:kern w:val="0"/>
                      <w:szCs w:val="21"/>
                    </w:rPr>
                  </w:pPr>
                  <w:r>
                    <w:rPr>
                      <w:rFonts w:hint="eastAsia"/>
                      <w:kern w:val="0"/>
                      <w:szCs w:val="21"/>
                    </w:rPr>
                    <w:t>(</w:t>
                  </w:r>
                  <w:r>
                    <w:rPr>
                      <w:kern w:val="0"/>
                      <w:szCs w:val="21"/>
                    </w:rPr>
                    <w:t>年平均值</w:t>
                  </w:r>
                  <w:r>
                    <w:rPr>
                      <w:rFonts w:hint="eastAsia"/>
                      <w:kern w:val="0"/>
                      <w:szCs w:val="21"/>
                    </w:rPr>
                    <w:t>)</w:t>
                  </w:r>
                </w:p>
              </w:tc>
              <w:tc>
                <w:tcPr>
                  <w:tcW w:w="825" w:type="pct"/>
                  <w:tcBorders>
                    <w:tl2br w:val="nil"/>
                    <w:tr2bl w:val="nil"/>
                  </w:tcBorders>
                  <w:vAlign w:val="center"/>
                </w:tcPr>
                <w:p>
                  <w:pPr>
                    <w:tabs>
                      <w:tab w:val="left" w:pos="2422"/>
                    </w:tabs>
                    <w:autoSpaceDE w:val="0"/>
                    <w:autoSpaceDN w:val="0"/>
                    <w:jc w:val="center"/>
                    <w:rPr>
                      <w:kern w:val="0"/>
                      <w:szCs w:val="21"/>
                    </w:rPr>
                  </w:pPr>
                  <w:r>
                    <w:rPr>
                      <w:kern w:val="0"/>
                      <w:szCs w:val="21"/>
                    </w:rPr>
                    <w:t>占标率</w:t>
                  </w:r>
                  <w:r>
                    <w:rPr>
                      <w:rFonts w:hint="eastAsia"/>
                      <w:kern w:val="0"/>
                      <w:szCs w:val="21"/>
                    </w:rPr>
                    <w:t>(</w:t>
                  </w:r>
                  <w:r>
                    <w:rPr>
                      <w:kern w:val="0"/>
                      <w:szCs w:val="21"/>
                    </w:rPr>
                    <w:t>%</w:t>
                  </w:r>
                  <w:r>
                    <w:rPr>
                      <w:rFonts w:hint="eastAsia"/>
                      <w:kern w:val="0"/>
                      <w:szCs w:val="21"/>
                    </w:rPr>
                    <w:t>)</w:t>
                  </w:r>
                </w:p>
              </w:tc>
              <w:tc>
                <w:tcPr>
                  <w:tcW w:w="670" w:type="pct"/>
                  <w:tcBorders>
                    <w:tl2br w:val="nil"/>
                    <w:tr2bl w:val="nil"/>
                  </w:tcBorders>
                  <w:vAlign w:val="center"/>
                </w:tcPr>
                <w:p>
                  <w:pPr>
                    <w:tabs>
                      <w:tab w:val="left" w:pos="2422"/>
                    </w:tabs>
                    <w:autoSpaceDE w:val="0"/>
                    <w:autoSpaceDN w:val="0"/>
                    <w:jc w:val="center"/>
                    <w:rPr>
                      <w:kern w:val="0"/>
                      <w:szCs w:val="21"/>
                    </w:rPr>
                  </w:pPr>
                  <w:r>
                    <w:rPr>
                      <w:kern w:val="0"/>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tcBorders>
                    <w:tl2br w:val="nil"/>
                    <w:tr2bl w:val="nil"/>
                  </w:tcBorders>
                  <w:vAlign w:val="center"/>
                </w:tcPr>
                <w:p>
                  <w:pPr>
                    <w:tabs>
                      <w:tab w:val="left" w:pos="2422"/>
                    </w:tabs>
                    <w:autoSpaceDE w:val="0"/>
                    <w:autoSpaceDN w:val="0"/>
                    <w:jc w:val="center"/>
                    <w:rPr>
                      <w:kern w:val="0"/>
                      <w:szCs w:val="21"/>
                    </w:rPr>
                  </w:pPr>
                  <w:r>
                    <w:rPr>
                      <w:kern w:val="0"/>
                      <w:szCs w:val="21"/>
                    </w:rPr>
                    <w:t>PM</w:t>
                  </w:r>
                  <w:r>
                    <w:rPr>
                      <w:kern w:val="0"/>
                      <w:szCs w:val="21"/>
                      <w:vertAlign w:val="subscript"/>
                    </w:rPr>
                    <w:t>10</w:t>
                  </w:r>
                </w:p>
              </w:tc>
              <w:tc>
                <w:tcPr>
                  <w:tcW w:w="1259" w:type="pct"/>
                  <w:vMerge w:val="restart"/>
                  <w:tcBorders>
                    <w:tl2br w:val="nil"/>
                    <w:tr2bl w:val="nil"/>
                  </w:tcBorders>
                  <w:vAlign w:val="center"/>
                </w:tcPr>
                <w:p>
                  <w:pPr>
                    <w:tabs>
                      <w:tab w:val="left" w:pos="2422"/>
                    </w:tabs>
                    <w:autoSpaceDE w:val="0"/>
                    <w:autoSpaceDN w:val="0"/>
                    <w:jc w:val="center"/>
                    <w:rPr>
                      <w:kern w:val="0"/>
                      <w:szCs w:val="21"/>
                    </w:rPr>
                  </w:pPr>
                  <w:r>
                    <w:rPr>
                      <w:kern w:val="0"/>
                      <w:szCs w:val="21"/>
                    </w:rPr>
                    <w:t>年平均质量浓度</w:t>
                  </w:r>
                </w:p>
              </w:tc>
              <w:tc>
                <w:tcPr>
                  <w:tcW w:w="801" w:type="pct"/>
                  <w:tcBorders>
                    <w:tl2br w:val="nil"/>
                    <w:tr2bl w:val="nil"/>
                  </w:tcBorders>
                  <w:vAlign w:val="center"/>
                </w:tcPr>
                <w:p>
                  <w:pPr>
                    <w:tabs>
                      <w:tab w:val="left" w:pos="2422"/>
                    </w:tabs>
                    <w:autoSpaceDE w:val="0"/>
                    <w:autoSpaceDN w:val="0"/>
                    <w:jc w:val="center"/>
                    <w:rPr>
                      <w:kern w:val="0"/>
                      <w:szCs w:val="21"/>
                    </w:rPr>
                  </w:pPr>
                  <w:r>
                    <w:rPr>
                      <w:kern w:val="0"/>
                      <w:szCs w:val="21"/>
                    </w:rPr>
                    <w:t>52ug</w:t>
                  </w:r>
                  <w:r>
                    <w:rPr>
                      <w:rFonts w:hint="eastAsia"/>
                      <w:kern w:val="0"/>
                      <w:szCs w:val="21"/>
                    </w:rPr>
                    <w:t>/</w:t>
                  </w:r>
                  <w:r>
                    <w:rPr>
                      <w:kern w:val="0"/>
                      <w:szCs w:val="21"/>
                    </w:rPr>
                    <w:t>m</w:t>
                  </w:r>
                  <w:r>
                    <w:rPr>
                      <w:kern w:val="0"/>
                      <w:szCs w:val="21"/>
                      <w:vertAlign w:val="superscript"/>
                    </w:rPr>
                    <w:t>3</w:t>
                  </w:r>
                </w:p>
              </w:tc>
              <w:tc>
                <w:tcPr>
                  <w:tcW w:w="790" w:type="pct"/>
                  <w:tcBorders>
                    <w:tl2br w:val="nil"/>
                    <w:tr2bl w:val="nil"/>
                  </w:tcBorders>
                  <w:vAlign w:val="center"/>
                </w:tcPr>
                <w:p>
                  <w:pPr>
                    <w:tabs>
                      <w:tab w:val="left" w:pos="2422"/>
                    </w:tabs>
                    <w:autoSpaceDE w:val="0"/>
                    <w:autoSpaceDN w:val="0"/>
                    <w:jc w:val="center"/>
                    <w:rPr>
                      <w:kern w:val="0"/>
                      <w:szCs w:val="21"/>
                    </w:rPr>
                  </w:pPr>
                  <w:r>
                    <w:rPr>
                      <w:kern w:val="0"/>
                      <w:szCs w:val="21"/>
                    </w:rPr>
                    <w:t>70ug</w:t>
                  </w:r>
                  <w:r>
                    <w:rPr>
                      <w:rFonts w:hint="eastAsia"/>
                      <w:kern w:val="0"/>
                      <w:szCs w:val="21"/>
                    </w:rPr>
                    <w:t>/</w:t>
                  </w:r>
                  <w:r>
                    <w:rPr>
                      <w:kern w:val="0"/>
                      <w:szCs w:val="21"/>
                    </w:rPr>
                    <w:t>m</w:t>
                  </w:r>
                  <w:r>
                    <w:rPr>
                      <w:kern w:val="0"/>
                      <w:szCs w:val="21"/>
                      <w:vertAlign w:val="superscript"/>
                    </w:rPr>
                    <w:t>3</w:t>
                  </w:r>
                </w:p>
              </w:tc>
              <w:tc>
                <w:tcPr>
                  <w:tcW w:w="825" w:type="pct"/>
                  <w:tcBorders>
                    <w:tl2br w:val="nil"/>
                    <w:tr2bl w:val="nil"/>
                  </w:tcBorders>
                  <w:vAlign w:val="center"/>
                </w:tcPr>
                <w:p>
                  <w:pPr>
                    <w:widowControl/>
                    <w:jc w:val="center"/>
                    <w:textAlignment w:val="center"/>
                    <w:rPr>
                      <w:szCs w:val="21"/>
                    </w:rPr>
                  </w:pPr>
                  <w:r>
                    <w:rPr>
                      <w:szCs w:val="21"/>
                    </w:rPr>
                    <w:t>74.3%</w:t>
                  </w:r>
                </w:p>
              </w:tc>
              <w:tc>
                <w:tcPr>
                  <w:tcW w:w="670" w:type="pct"/>
                  <w:tcBorders>
                    <w:tl2br w:val="nil"/>
                    <w:tr2bl w:val="nil"/>
                  </w:tcBorders>
                  <w:vAlign w:val="center"/>
                </w:tcPr>
                <w:p>
                  <w:pPr>
                    <w:tabs>
                      <w:tab w:val="left" w:pos="2422"/>
                    </w:tabs>
                    <w:autoSpaceDE w:val="0"/>
                    <w:autoSpaceDN w:val="0"/>
                    <w:jc w:val="center"/>
                    <w:rPr>
                      <w:kern w:val="0"/>
                      <w:szCs w:val="21"/>
                    </w:rPr>
                  </w:pPr>
                  <w:r>
                    <w:rPr>
                      <w:kern w:val="0"/>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tcBorders>
                    <w:tl2br w:val="nil"/>
                    <w:tr2bl w:val="nil"/>
                  </w:tcBorders>
                  <w:vAlign w:val="center"/>
                </w:tcPr>
                <w:p>
                  <w:pPr>
                    <w:tabs>
                      <w:tab w:val="left" w:pos="2422"/>
                    </w:tabs>
                    <w:autoSpaceDE w:val="0"/>
                    <w:autoSpaceDN w:val="0"/>
                    <w:jc w:val="center"/>
                    <w:rPr>
                      <w:kern w:val="0"/>
                      <w:szCs w:val="21"/>
                    </w:rPr>
                  </w:pPr>
                  <w:r>
                    <w:rPr>
                      <w:kern w:val="0"/>
                      <w:szCs w:val="21"/>
                    </w:rPr>
                    <w:t>PM</w:t>
                  </w:r>
                  <w:r>
                    <w:rPr>
                      <w:kern w:val="0"/>
                      <w:szCs w:val="21"/>
                      <w:vertAlign w:val="subscript"/>
                    </w:rPr>
                    <w:t>2</w:t>
                  </w:r>
                  <w:r>
                    <w:rPr>
                      <w:rFonts w:hint="eastAsia"/>
                      <w:kern w:val="0"/>
                      <w:szCs w:val="21"/>
                      <w:vertAlign w:val="subscript"/>
                    </w:rPr>
                    <w:t>.</w:t>
                  </w:r>
                  <w:r>
                    <w:rPr>
                      <w:kern w:val="0"/>
                      <w:szCs w:val="21"/>
                      <w:vertAlign w:val="subscript"/>
                    </w:rPr>
                    <w:t>5</w:t>
                  </w:r>
                </w:p>
              </w:tc>
              <w:tc>
                <w:tcPr>
                  <w:tcW w:w="1259" w:type="pct"/>
                  <w:vMerge w:val="continue"/>
                  <w:tcBorders>
                    <w:tl2br w:val="nil"/>
                    <w:tr2bl w:val="nil"/>
                  </w:tcBorders>
                  <w:vAlign w:val="center"/>
                </w:tcPr>
                <w:p>
                  <w:pPr>
                    <w:tabs>
                      <w:tab w:val="left" w:pos="2422"/>
                    </w:tabs>
                    <w:autoSpaceDE w:val="0"/>
                    <w:autoSpaceDN w:val="0"/>
                    <w:jc w:val="center"/>
                    <w:rPr>
                      <w:kern w:val="0"/>
                      <w:szCs w:val="21"/>
                    </w:rPr>
                  </w:pPr>
                </w:p>
              </w:tc>
              <w:tc>
                <w:tcPr>
                  <w:tcW w:w="801" w:type="pct"/>
                  <w:tcBorders>
                    <w:tl2br w:val="nil"/>
                    <w:tr2bl w:val="nil"/>
                  </w:tcBorders>
                  <w:vAlign w:val="center"/>
                </w:tcPr>
                <w:p>
                  <w:pPr>
                    <w:tabs>
                      <w:tab w:val="left" w:pos="2422"/>
                    </w:tabs>
                    <w:autoSpaceDE w:val="0"/>
                    <w:autoSpaceDN w:val="0"/>
                    <w:jc w:val="center"/>
                    <w:rPr>
                      <w:kern w:val="0"/>
                      <w:szCs w:val="21"/>
                    </w:rPr>
                  </w:pPr>
                  <w:r>
                    <w:rPr>
                      <w:kern w:val="0"/>
                      <w:szCs w:val="21"/>
                    </w:rPr>
                    <w:t>36ug</w:t>
                  </w:r>
                  <w:r>
                    <w:rPr>
                      <w:rFonts w:hint="eastAsia"/>
                      <w:kern w:val="0"/>
                      <w:szCs w:val="21"/>
                    </w:rPr>
                    <w:t>/</w:t>
                  </w:r>
                  <w:r>
                    <w:rPr>
                      <w:kern w:val="0"/>
                      <w:szCs w:val="21"/>
                    </w:rPr>
                    <w:t>m</w:t>
                  </w:r>
                  <w:r>
                    <w:rPr>
                      <w:kern w:val="0"/>
                      <w:szCs w:val="21"/>
                      <w:vertAlign w:val="superscript"/>
                    </w:rPr>
                    <w:t>3</w:t>
                  </w:r>
                </w:p>
              </w:tc>
              <w:tc>
                <w:tcPr>
                  <w:tcW w:w="790" w:type="pct"/>
                  <w:tcBorders>
                    <w:tl2br w:val="nil"/>
                    <w:tr2bl w:val="nil"/>
                  </w:tcBorders>
                  <w:vAlign w:val="center"/>
                </w:tcPr>
                <w:p>
                  <w:pPr>
                    <w:tabs>
                      <w:tab w:val="left" w:pos="2422"/>
                    </w:tabs>
                    <w:autoSpaceDE w:val="0"/>
                    <w:autoSpaceDN w:val="0"/>
                    <w:jc w:val="center"/>
                    <w:rPr>
                      <w:kern w:val="0"/>
                      <w:szCs w:val="21"/>
                    </w:rPr>
                  </w:pPr>
                  <w:r>
                    <w:rPr>
                      <w:kern w:val="0"/>
                      <w:szCs w:val="21"/>
                    </w:rPr>
                    <w:t>35ug</w:t>
                  </w:r>
                  <w:r>
                    <w:rPr>
                      <w:rFonts w:hint="eastAsia"/>
                      <w:kern w:val="0"/>
                      <w:szCs w:val="21"/>
                    </w:rPr>
                    <w:t>/</w:t>
                  </w:r>
                  <w:r>
                    <w:rPr>
                      <w:kern w:val="0"/>
                      <w:szCs w:val="21"/>
                    </w:rPr>
                    <w:t>m</w:t>
                  </w:r>
                  <w:r>
                    <w:rPr>
                      <w:kern w:val="0"/>
                      <w:szCs w:val="21"/>
                      <w:vertAlign w:val="superscript"/>
                    </w:rPr>
                    <w:t>3</w:t>
                  </w:r>
                </w:p>
              </w:tc>
              <w:tc>
                <w:tcPr>
                  <w:tcW w:w="825" w:type="pct"/>
                  <w:tcBorders>
                    <w:tl2br w:val="nil"/>
                    <w:tr2bl w:val="nil"/>
                  </w:tcBorders>
                  <w:vAlign w:val="center"/>
                </w:tcPr>
                <w:p>
                  <w:pPr>
                    <w:widowControl/>
                    <w:jc w:val="center"/>
                    <w:textAlignment w:val="center"/>
                    <w:rPr>
                      <w:szCs w:val="21"/>
                    </w:rPr>
                  </w:pPr>
                  <w:r>
                    <w:rPr>
                      <w:szCs w:val="21"/>
                    </w:rPr>
                    <w:t>102.9%</w:t>
                  </w:r>
                </w:p>
              </w:tc>
              <w:tc>
                <w:tcPr>
                  <w:tcW w:w="670" w:type="pct"/>
                  <w:tcBorders>
                    <w:tl2br w:val="nil"/>
                    <w:tr2bl w:val="nil"/>
                  </w:tcBorders>
                  <w:vAlign w:val="center"/>
                </w:tcPr>
                <w:p>
                  <w:pPr>
                    <w:tabs>
                      <w:tab w:val="left" w:pos="2422"/>
                    </w:tabs>
                    <w:autoSpaceDE w:val="0"/>
                    <w:autoSpaceDN w:val="0"/>
                    <w:jc w:val="center"/>
                    <w:rPr>
                      <w:kern w:val="0"/>
                      <w:szCs w:val="21"/>
                    </w:rPr>
                  </w:pPr>
                  <w:r>
                    <w:rPr>
                      <w:rFonts w:hint="eastAsia"/>
                      <w:kern w:val="0"/>
                      <w:szCs w:val="21"/>
                    </w:rPr>
                    <w:t>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tcBorders>
                    <w:tl2br w:val="nil"/>
                    <w:tr2bl w:val="nil"/>
                  </w:tcBorders>
                  <w:vAlign w:val="center"/>
                </w:tcPr>
                <w:p>
                  <w:pPr>
                    <w:tabs>
                      <w:tab w:val="left" w:pos="2422"/>
                    </w:tabs>
                    <w:autoSpaceDE w:val="0"/>
                    <w:autoSpaceDN w:val="0"/>
                    <w:jc w:val="center"/>
                    <w:rPr>
                      <w:kern w:val="0"/>
                      <w:szCs w:val="21"/>
                    </w:rPr>
                  </w:pPr>
                  <w:r>
                    <w:rPr>
                      <w:kern w:val="0"/>
                      <w:szCs w:val="21"/>
                    </w:rPr>
                    <w:t>SO</w:t>
                  </w:r>
                  <w:r>
                    <w:rPr>
                      <w:kern w:val="0"/>
                      <w:szCs w:val="21"/>
                      <w:vertAlign w:val="subscript"/>
                    </w:rPr>
                    <w:t>2</w:t>
                  </w:r>
                </w:p>
              </w:tc>
              <w:tc>
                <w:tcPr>
                  <w:tcW w:w="1259" w:type="pct"/>
                  <w:vMerge w:val="continue"/>
                  <w:tcBorders>
                    <w:tl2br w:val="nil"/>
                    <w:tr2bl w:val="nil"/>
                  </w:tcBorders>
                  <w:vAlign w:val="center"/>
                </w:tcPr>
                <w:p>
                  <w:pPr>
                    <w:tabs>
                      <w:tab w:val="left" w:pos="2422"/>
                    </w:tabs>
                    <w:autoSpaceDE w:val="0"/>
                    <w:autoSpaceDN w:val="0"/>
                    <w:jc w:val="center"/>
                    <w:rPr>
                      <w:kern w:val="0"/>
                      <w:szCs w:val="21"/>
                    </w:rPr>
                  </w:pPr>
                </w:p>
              </w:tc>
              <w:tc>
                <w:tcPr>
                  <w:tcW w:w="801" w:type="pct"/>
                  <w:tcBorders>
                    <w:tl2br w:val="nil"/>
                    <w:tr2bl w:val="nil"/>
                  </w:tcBorders>
                  <w:vAlign w:val="center"/>
                </w:tcPr>
                <w:p>
                  <w:pPr>
                    <w:tabs>
                      <w:tab w:val="left" w:pos="2422"/>
                    </w:tabs>
                    <w:autoSpaceDE w:val="0"/>
                    <w:autoSpaceDN w:val="0"/>
                    <w:jc w:val="center"/>
                    <w:rPr>
                      <w:kern w:val="0"/>
                      <w:szCs w:val="21"/>
                    </w:rPr>
                  </w:pPr>
                  <w:r>
                    <w:rPr>
                      <w:kern w:val="0"/>
                      <w:szCs w:val="21"/>
                    </w:rPr>
                    <w:t>9ug</w:t>
                  </w:r>
                  <w:r>
                    <w:rPr>
                      <w:rFonts w:hint="eastAsia"/>
                      <w:kern w:val="0"/>
                      <w:szCs w:val="21"/>
                    </w:rPr>
                    <w:t>/</w:t>
                  </w:r>
                  <w:r>
                    <w:rPr>
                      <w:kern w:val="0"/>
                      <w:szCs w:val="21"/>
                    </w:rPr>
                    <w:t>m</w:t>
                  </w:r>
                  <w:r>
                    <w:rPr>
                      <w:kern w:val="0"/>
                      <w:szCs w:val="21"/>
                      <w:vertAlign w:val="superscript"/>
                    </w:rPr>
                    <w:t>3</w:t>
                  </w:r>
                </w:p>
              </w:tc>
              <w:tc>
                <w:tcPr>
                  <w:tcW w:w="790" w:type="pct"/>
                  <w:tcBorders>
                    <w:tl2br w:val="nil"/>
                    <w:tr2bl w:val="nil"/>
                  </w:tcBorders>
                  <w:vAlign w:val="center"/>
                </w:tcPr>
                <w:p>
                  <w:pPr>
                    <w:tabs>
                      <w:tab w:val="left" w:pos="2422"/>
                    </w:tabs>
                    <w:autoSpaceDE w:val="0"/>
                    <w:autoSpaceDN w:val="0"/>
                    <w:jc w:val="center"/>
                    <w:rPr>
                      <w:kern w:val="0"/>
                      <w:szCs w:val="21"/>
                    </w:rPr>
                  </w:pPr>
                  <w:r>
                    <w:rPr>
                      <w:kern w:val="0"/>
                      <w:szCs w:val="21"/>
                    </w:rPr>
                    <w:t>60ug</w:t>
                  </w:r>
                  <w:r>
                    <w:rPr>
                      <w:rFonts w:hint="eastAsia"/>
                      <w:kern w:val="0"/>
                      <w:szCs w:val="21"/>
                    </w:rPr>
                    <w:t>/</w:t>
                  </w:r>
                  <w:r>
                    <w:rPr>
                      <w:kern w:val="0"/>
                      <w:szCs w:val="21"/>
                    </w:rPr>
                    <w:t>m</w:t>
                  </w:r>
                  <w:r>
                    <w:rPr>
                      <w:kern w:val="0"/>
                      <w:szCs w:val="21"/>
                      <w:vertAlign w:val="superscript"/>
                    </w:rPr>
                    <w:t>3</w:t>
                  </w:r>
                </w:p>
              </w:tc>
              <w:tc>
                <w:tcPr>
                  <w:tcW w:w="825" w:type="pct"/>
                  <w:tcBorders>
                    <w:tl2br w:val="nil"/>
                    <w:tr2bl w:val="nil"/>
                  </w:tcBorders>
                  <w:vAlign w:val="center"/>
                </w:tcPr>
                <w:p>
                  <w:pPr>
                    <w:widowControl/>
                    <w:jc w:val="center"/>
                    <w:textAlignment w:val="center"/>
                    <w:rPr>
                      <w:szCs w:val="21"/>
                    </w:rPr>
                  </w:pPr>
                  <w:r>
                    <w:rPr>
                      <w:szCs w:val="21"/>
                    </w:rPr>
                    <w:t>15%</w:t>
                  </w:r>
                </w:p>
              </w:tc>
              <w:tc>
                <w:tcPr>
                  <w:tcW w:w="670" w:type="pct"/>
                  <w:tcBorders>
                    <w:tl2br w:val="nil"/>
                    <w:tr2bl w:val="nil"/>
                  </w:tcBorders>
                  <w:vAlign w:val="center"/>
                </w:tcPr>
                <w:p>
                  <w:pPr>
                    <w:tabs>
                      <w:tab w:val="left" w:pos="2422"/>
                    </w:tabs>
                    <w:autoSpaceDE w:val="0"/>
                    <w:autoSpaceDN w:val="0"/>
                    <w:jc w:val="center"/>
                    <w:rPr>
                      <w:kern w:val="0"/>
                      <w:szCs w:val="21"/>
                    </w:rPr>
                  </w:pPr>
                  <w:r>
                    <w:rPr>
                      <w:kern w:val="0"/>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tcBorders>
                    <w:tl2br w:val="nil"/>
                    <w:tr2bl w:val="nil"/>
                  </w:tcBorders>
                  <w:vAlign w:val="center"/>
                </w:tcPr>
                <w:p>
                  <w:pPr>
                    <w:tabs>
                      <w:tab w:val="left" w:pos="2422"/>
                    </w:tabs>
                    <w:autoSpaceDE w:val="0"/>
                    <w:autoSpaceDN w:val="0"/>
                    <w:jc w:val="center"/>
                    <w:rPr>
                      <w:kern w:val="0"/>
                      <w:szCs w:val="21"/>
                    </w:rPr>
                  </w:pPr>
                  <w:r>
                    <w:rPr>
                      <w:kern w:val="0"/>
                      <w:szCs w:val="21"/>
                    </w:rPr>
                    <w:t>NO</w:t>
                  </w:r>
                  <w:r>
                    <w:rPr>
                      <w:kern w:val="0"/>
                      <w:szCs w:val="21"/>
                      <w:vertAlign w:val="subscript"/>
                    </w:rPr>
                    <w:t>2</w:t>
                  </w:r>
                </w:p>
              </w:tc>
              <w:tc>
                <w:tcPr>
                  <w:tcW w:w="1259" w:type="pct"/>
                  <w:vMerge w:val="continue"/>
                  <w:tcBorders>
                    <w:tl2br w:val="nil"/>
                    <w:tr2bl w:val="nil"/>
                  </w:tcBorders>
                  <w:vAlign w:val="center"/>
                </w:tcPr>
                <w:p>
                  <w:pPr>
                    <w:tabs>
                      <w:tab w:val="left" w:pos="2422"/>
                    </w:tabs>
                    <w:autoSpaceDE w:val="0"/>
                    <w:autoSpaceDN w:val="0"/>
                    <w:jc w:val="center"/>
                    <w:rPr>
                      <w:kern w:val="0"/>
                      <w:szCs w:val="21"/>
                    </w:rPr>
                  </w:pPr>
                </w:p>
              </w:tc>
              <w:tc>
                <w:tcPr>
                  <w:tcW w:w="801" w:type="pct"/>
                  <w:tcBorders>
                    <w:tl2br w:val="nil"/>
                    <w:tr2bl w:val="nil"/>
                  </w:tcBorders>
                  <w:vAlign w:val="center"/>
                </w:tcPr>
                <w:p>
                  <w:pPr>
                    <w:tabs>
                      <w:tab w:val="left" w:pos="2422"/>
                    </w:tabs>
                    <w:autoSpaceDE w:val="0"/>
                    <w:autoSpaceDN w:val="0"/>
                    <w:jc w:val="center"/>
                    <w:rPr>
                      <w:kern w:val="0"/>
                      <w:szCs w:val="21"/>
                    </w:rPr>
                  </w:pPr>
                  <w:r>
                    <w:rPr>
                      <w:kern w:val="0"/>
                      <w:szCs w:val="21"/>
                    </w:rPr>
                    <w:t>16ug</w:t>
                  </w:r>
                  <w:r>
                    <w:rPr>
                      <w:rFonts w:hint="eastAsia"/>
                      <w:kern w:val="0"/>
                      <w:szCs w:val="21"/>
                    </w:rPr>
                    <w:t>/</w:t>
                  </w:r>
                  <w:r>
                    <w:rPr>
                      <w:kern w:val="0"/>
                      <w:szCs w:val="21"/>
                    </w:rPr>
                    <w:t>m</w:t>
                  </w:r>
                  <w:r>
                    <w:rPr>
                      <w:kern w:val="0"/>
                      <w:szCs w:val="21"/>
                      <w:vertAlign w:val="superscript"/>
                    </w:rPr>
                    <w:t>3</w:t>
                  </w:r>
                </w:p>
              </w:tc>
              <w:tc>
                <w:tcPr>
                  <w:tcW w:w="790" w:type="pct"/>
                  <w:tcBorders>
                    <w:tl2br w:val="nil"/>
                    <w:tr2bl w:val="nil"/>
                  </w:tcBorders>
                  <w:vAlign w:val="center"/>
                </w:tcPr>
                <w:p>
                  <w:pPr>
                    <w:tabs>
                      <w:tab w:val="left" w:pos="2422"/>
                    </w:tabs>
                    <w:autoSpaceDE w:val="0"/>
                    <w:autoSpaceDN w:val="0"/>
                    <w:jc w:val="center"/>
                    <w:rPr>
                      <w:kern w:val="0"/>
                      <w:szCs w:val="21"/>
                    </w:rPr>
                  </w:pPr>
                  <w:r>
                    <w:rPr>
                      <w:kern w:val="0"/>
                      <w:szCs w:val="21"/>
                    </w:rPr>
                    <w:t>40ug</w:t>
                  </w:r>
                  <w:r>
                    <w:rPr>
                      <w:rFonts w:hint="eastAsia"/>
                      <w:kern w:val="0"/>
                      <w:szCs w:val="21"/>
                    </w:rPr>
                    <w:t>/</w:t>
                  </w:r>
                  <w:r>
                    <w:rPr>
                      <w:kern w:val="0"/>
                      <w:szCs w:val="21"/>
                    </w:rPr>
                    <w:t>m</w:t>
                  </w:r>
                  <w:r>
                    <w:rPr>
                      <w:kern w:val="0"/>
                      <w:szCs w:val="21"/>
                      <w:vertAlign w:val="superscript"/>
                    </w:rPr>
                    <w:t>3</w:t>
                  </w:r>
                </w:p>
              </w:tc>
              <w:tc>
                <w:tcPr>
                  <w:tcW w:w="825" w:type="pct"/>
                  <w:tcBorders>
                    <w:tl2br w:val="nil"/>
                    <w:tr2bl w:val="nil"/>
                  </w:tcBorders>
                  <w:vAlign w:val="center"/>
                </w:tcPr>
                <w:p>
                  <w:pPr>
                    <w:widowControl/>
                    <w:jc w:val="center"/>
                    <w:textAlignment w:val="center"/>
                    <w:rPr>
                      <w:szCs w:val="21"/>
                    </w:rPr>
                  </w:pPr>
                  <w:r>
                    <w:rPr>
                      <w:szCs w:val="21"/>
                    </w:rPr>
                    <w:t>40%</w:t>
                  </w:r>
                </w:p>
              </w:tc>
              <w:tc>
                <w:tcPr>
                  <w:tcW w:w="670" w:type="pct"/>
                  <w:tcBorders>
                    <w:tl2br w:val="nil"/>
                    <w:tr2bl w:val="nil"/>
                  </w:tcBorders>
                  <w:vAlign w:val="center"/>
                </w:tcPr>
                <w:p>
                  <w:pPr>
                    <w:tabs>
                      <w:tab w:val="left" w:pos="2422"/>
                    </w:tabs>
                    <w:autoSpaceDE w:val="0"/>
                    <w:autoSpaceDN w:val="0"/>
                    <w:jc w:val="center"/>
                    <w:rPr>
                      <w:kern w:val="0"/>
                      <w:szCs w:val="21"/>
                    </w:rPr>
                  </w:pPr>
                  <w:r>
                    <w:rPr>
                      <w:kern w:val="0"/>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tcBorders>
                    <w:tl2br w:val="nil"/>
                    <w:tr2bl w:val="nil"/>
                  </w:tcBorders>
                  <w:vAlign w:val="center"/>
                </w:tcPr>
                <w:p>
                  <w:pPr>
                    <w:tabs>
                      <w:tab w:val="left" w:pos="2422"/>
                    </w:tabs>
                    <w:autoSpaceDE w:val="0"/>
                    <w:autoSpaceDN w:val="0"/>
                    <w:jc w:val="center"/>
                    <w:rPr>
                      <w:kern w:val="0"/>
                      <w:szCs w:val="21"/>
                    </w:rPr>
                  </w:pPr>
                  <w:r>
                    <w:rPr>
                      <w:kern w:val="0"/>
                      <w:szCs w:val="21"/>
                    </w:rPr>
                    <w:t>O</w:t>
                  </w:r>
                  <w:r>
                    <w:rPr>
                      <w:kern w:val="0"/>
                      <w:szCs w:val="21"/>
                      <w:vertAlign w:val="subscript"/>
                    </w:rPr>
                    <w:t>3</w:t>
                  </w:r>
                </w:p>
              </w:tc>
              <w:tc>
                <w:tcPr>
                  <w:tcW w:w="1259" w:type="pct"/>
                  <w:tcBorders>
                    <w:tl2br w:val="nil"/>
                    <w:tr2bl w:val="nil"/>
                  </w:tcBorders>
                  <w:vAlign w:val="center"/>
                </w:tcPr>
                <w:p>
                  <w:pPr>
                    <w:jc w:val="center"/>
                    <w:rPr>
                      <w:szCs w:val="21"/>
                    </w:rPr>
                  </w:pPr>
                  <w:r>
                    <w:rPr>
                      <w:kern w:val="24"/>
                      <w:szCs w:val="21"/>
                    </w:rPr>
                    <w:t>日最大8h平均质量浓度</w:t>
                  </w:r>
                  <w:r>
                    <w:rPr>
                      <w:szCs w:val="21"/>
                    </w:rPr>
                    <w:t>第90百分位</w:t>
                  </w:r>
                </w:p>
              </w:tc>
              <w:tc>
                <w:tcPr>
                  <w:tcW w:w="801" w:type="pct"/>
                  <w:tcBorders>
                    <w:tl2br w:val="nil"/>
                    <w:tr2bl w:val="nil"/>
                  </w:tcBorders>
                  <w:vAlign w:val="center"/>
                </w:tcPr>
                <w:p>
                  <w:pPr>
                    <w:tabs>
                      <w:tab w:val="left" w:pos="2422"/>
                    </w:tabs>
                    <w:autoSpaceDE w:val="0"/>
                    <w:autoSpaceDN w:val="0"/>
                    <w:jc w:val="center"/>
                    <w:rPr>
                      <w:kern w:val="0"/>
                      <w:szCs w:val="21"/>
                    </w:rPr>
                  </w:pPr>
                  <w:r>
                    <w:rPr>
                      <w:kern w:val="0"/>
                      <w:szCs w:val="21"/>
                    </w:rPr>
                    <w:t>126ug</w:t>
                  </w:r>
                  <w:r>
                    <w:rPr>
                      <w:rFonts w:hint="eastAsia"/>
                      <w:kern w:val="0"/>
                      <w:szCs w:val="21"/>
                    </w:rPr>
                    <w:t>/</w:t>
                  </w:r>
                  <w:r>
                    <w:rPr>
                      <w:kern w:val="0"/>
                      <w:szCs w:val="21"/>
                    </w:rPr>
                    <w:t>m</w:t>
                  </w:r>
                  <w:r>
                    <w:rPr>
                      <w:kern w:val="0"/>
                      <w:szCs w:val="21"/>
                      <w:vertAlign w:val="superscript"/>
                    </w:rPr>
                    <w:t>3</w:t>
                  </w:r>
                </w:p>
              </w:tc>
              <w:tc>
                <w:tcPr>
                  <w:tcW w:w="790" w:type="pct"/>
                  <w:tcBorders>
                    <w:tl2br w:val="nil"/>
                    <w:tr2bl w:val="nil"/>
                  </w:tcBorders>
                  <w:vAlign w:val="center"/>
                </w:tcPr>
                <w:p>
                  <w:pPr>
                    <w:tabs>
                      <w:tab w:val="left" w:pos="2422"/>
                    </w:tabs>
                    <w:autoSpaceDE w:val="0"/>
                    <w:autoSpaceDN w:val="0"/>
                    <w:jc w:val="center"/>
                    <w:rPr>
                      <w:kern w:val="0"/>
                      <w:szCs w:val="21"/>
                    </w:rPr>
                  </w:pPr>
                  <w:r>
                    <w:rPr>
                      <w:kern w:val="0"/>
                      <w:szCs w:val="21"/>
                    </w:rPr>
                    <w:t>160ug</w:t>
                  </w:r>
                  <w:r>
                    <w:rPr>
                      <w:rFonts w:hint="eastAsia"/>
                      <w:kern w:val="0"/>
                      <w:szCs w:val="21"/>
                    </w:rPr>
                    <w:t>/</w:t>
                  </w:r>
                  <w:r>
                    <w:rPr>
                      <w:kern w:val="0"/>
                      <w:szCs w:val="21"/>
                    </w:rPr>
                    <w:t>m</w:t>
                  </w:r>
                  <w:r>
                    <w:rPr>
                      <w:kern w:val="0"/>
                      <w:szCs w:val="21"/>
                      <w:vertAlign w:val="superscript"/>
                    </w:rPr>
                    <w:t>3</w:t>
                  </w:r>
                </w:p>
              </w:tc>
              <w:tc>
                <w:tcPr>
                  <w:tcW w:w="825" w:type="pct"/>
                  <w:tcBorders>
                    <w:tl2br w:val="nil"/>
                    <w:tr2bl w:val="nil"/>
                  </w:tcBorders>
                  <w:vAlign w:val="center"/>
                </w:tcPr>
                <w:p>
                  <w:pPr>
                    <w:widowControl/>
                    <w:jc w:val="center"/>
                    <w:textAlignment w:val="center"/>
                    <w:rPr>
                      <w:szCs w:val="21"/>
                    </w:rPr>
                  </w:pPr>
                  <w:r>
                    <w:rPr>
                      <w:szCs w:val="21"/>
                    </w:rPr>
                    <w:t>78.8%</w:t>
                  </w:r>
                </w:p>
              </w:tc>
              <w:tc>
                <w:tcPr>
                  <w:tcW w:w="670" w:type="pct"/>
                  <w:tcBorders>
                    <w:tl2br w:val="nil"/>
                    <w:tr2bl w:val="nil"/>
                  </w:tcBorders>
                  <w:vAlign w:val="center"/>
                </w:tcPr>
                <w:p>
                  <w:pPr>
                    <w:tabs>
                      <w:tab w:val="left" w:pos="2422"/>
                    </w:tabs>
                    <w:autoSpaceDE w:val="0"/>
                    <w:autoSpaceDN w:val="0"/>
                    <w:jc w:val="center"/>
                    <w:rPr>
                      <w:kern w:val="0"/>
                      <w:szCs w:val="21"/>
                    </w:rPr>
                  </w:pPr>
                  <w:r>
                    <w:rPr>
                      <w:kern w:val="0"/>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tcBorders>
                    <w:tl2br w:val="nil"/>
                    <w:tr2bl w:val="nil"/>
                  </w:tcBorders>
                  <w:vAlign w:val="center"/>
                </w:tcPr>
                <w:p>
                  <w:pPr>
                    <w:tabs>
                      <w:tab w:val="left" w:pos="2422"/>
                    </w:tabs>
                    <w:autoSpaceDE w:val="0"/>
                    <w:autoSpaceDN w:val="0"/>
                    <w:jc w:val="center"/>
                    <w:rPr>
                      <w:kern w:val="0"/>
                      <w:szCs w:val="21"/>
                    </w:rPr>
                  </w:pPr>
                  <w:r>
                    <w:rPr>
                      <w:kern w:val="0"/>
                      <w:szCs w:val="21"/>
                    </w:rPr>
                    <w:t>CO</w:t>
                  </w:r>
                </w:p>
              </w:tc>
              <w:tc>
                <w:tcPr>
                  <w:tcW w:w="1259" w:type="pct"/>
                  <w:tcBorders>
                    <w:tl2br w:val="nil"/>
                    <w:tr2bl w:val="nil"/>
                  </w:tcBorders>
                  <w:vAlign w:val="center"/>
                </w:tcPr>
                <w:p>
                  <w:pPr>
                    <w:jc w:val="center"/>
                    <w:rPr>
                      <w:szCs w:val="21"/>
                    </w:rPr>
                  </w:pPr>
                  <w:r>
                    <w:rPr>
                      <w:szCs w:val="21"/>
                    </w:rPr>
                    <w:t>CO第95百分</w:t>
                  </w:r>
                  <w:r>
                    <w:rPr>
                      <w:kern w:val="24"/>
                      <w:szCs w:val="21"/>
                    </w:rPr>
                    <w:t>数日平均质量浓度</w:t>
                  </w:r>
                </w:p>
              </w:tc>
              <w:tc>
                <w:tcPr>
                  <w:tcW w:w="801" w:type="pct"/>
                  <w:tcBorders>
                    <w:tl2br w:val="nil"/>
                    <w:tr2bl w:val="nil"/>
                  </w:tcBorders>
                  <w:vAlign w:val="center"/>
                </w:tcPr>
                <w:p>
                  <w:pPr>
                    <w:tabs>
                      <w:tab w:val="left" w:pos="2422"/>
                    </w:tabs>
                    <w:autoSpaceDE w:val="0"/>
                    <w:autoSpaceDN w:val="0"/>
                    <w:jc w:val="center"/>
                    <w:rPr>
                      <w:kern w:val="0"/>
                      <w:szCs w:val="21"/>
                    </w:rPr>
                  </w:pPr>
                  <w:r>
                    <w:rPr>
                      <w:kern w:val="0"/>
                      <w:szCs w:val="21"/>
                    </w:rPr>
                    <w:t>0.9mg</w:t>
                  </w:r>
                  <w:r>
                    <w:rPr>
                      <w:rFonts w:hint="eastAsia"/>
                      <w:kern w:val="0"/>
                      <w:szCs w:val="21"/>
                    </w:rPr>
                    <w:t>/</w:t>
                  </w:r>
                  <w:r>
                    <w:rPr>
                      <w:kern w:val="0"/>
                      <w:szCs w:val="21"/>
                    </w:rPr>
                    <w:t>m</w:t>
                  </w:r>
                  <w:r>
                    <w:rPr>
                      <w:kern w:val="0"/>
                      <w:szCs w:val="21"/>
                      <w:vertAlign w:val="superscript"/>
                    </w:rPr>
                    <w:t>3</w:t>
                  </w:r>
                </w:p>
              </w:tc>
              <w:tc>
                <w:tcPr>
                  <w:tcW w:w="790" w:type="pct"/>
                  <w:tcBorders>
                    <w:tl2br w:val="nil"/>
                    <w:tr2bl w:val="nil"/>
                  </w:tcBorders>
                  <w:vAlign w:val="center"/>
                </w:tcPr>
                <w:p>
                  <w:pPr>
                    <w:tabs>
                      <w:tab w:val="left" w:pos="2422"/>
                    </w:tabs>
                    <w:autoSpaceDE w:val="0"/>
                    <w:autoSpaceDN w:val="0"/>
                    <w:jc w:val="center"/>
                    <w:rPr>
                      <w:kern w:val="0"/>
                      <w:szCs w:val="21"/>
                    </w:rPr>
                  </w:pPr>
                  <w:r>
                    <w:rPr>
                      <w:kern w:val="0"/>
                      <w:szCs w:val="21"/>
                    </w:rPr>
                    <w:t>4mg</w:t>
                  </w:r>
                  <w:r>
                    <w:rPr>
                      <w:rFonts w:hint="eastAsia"/>
                      <w:kern w:val="0"/>
                      <w:szCs w:val="21"/>
                    </w:rPr>
                    <w:t>/</w:t>
                  </w:r>
                  <w:r>
                    <w:rPr>
                      <w:kern w:val="0"/>
                      <w:szCs w:val="21"/>
                    </w:rPr>
                    <w:t>m</w:t>
                  </w:r>
                  <w:r>
                    <w:rPr>
                      <w:kern w:val="0"/>
                      <w:szCs w:val="21"/>
                      <w:vertAlign w:val="superscript"/>
                    </w:rPr>
                    <w:t>3</w:t>
                  </w:r>
                </w:p>
              </w:tc>
              <w:tc>
                <w:tcPr>
                  <w:tcW w:w="825" w:type="pct"/>
                  <w:tcBorders>
                    <w:tl2br w:val="nil"/>
                    <w:tr2bl w:val="nil"/>
                  </w:tcBorders>
                  <w:vAlign w:val="center"/>
                </w:tcPr>
                <w:p>
                  <w:pPr>
                    <w:tabs>
                      <w:tab w:val="left" w:pos="2422"/>
                    </w:tabs>
                    <w:autoSpaceDE w:val="0"/>
                    <w:autoSpaceDN w:val="0"/>
                    <w:jc w:val="center"/>
                    <w:rPr>
                      <w:kern w:val="0"/>
                      <w:szCs w:val="21"/>
                    </w:rPr>
                  </w:pPr>
                  <w:r>
                    <w:rPr>
                      <w:kern w:val="0"/>
                      <w:szCs w:val="21"/>
                    </w:rPr>
                    <w:t>22.5%</w:t>
                  </w:r>
                </w:p>
              </w:tc>
              <w:tc>
                <w:tcPr>
                  <w:tcW w:w="670" w:type="pct"/>
                  <w:tcBorders>
                    <w:tl2br w:val="nil"/>
                    <w:tr2bl w:val="nil"/>
                  </w:tcBorders>
                  <w:vAlign w:val="center"/>
                </w:tcPr>
                <w:p>
                  <w:pPr>
                    <w:tabs>
                      <w:tab w:val="left" w:pos="2422"/>
                    </w:tabs>
                    <w:autoSpaceDE w:val="0"/>
                    <w:autoSpaceDN w:val="0"/>
                    <w:jc w:val="center"/>
                    <w:rPr>
                      <w:kern w:val="0"/>
                      <w:szCs w:val="21"/>
                    </w:rPr>
                  </w:pPr>
                  <w:r>
                    <w:rPr>
                      <w:kern w:val="0"/>
                      <w:szCs w:val="21"/>
                    </w:rPr>
                    <w:t>达标</w:t>
                  </w:r>
                </w:p>
              </w:tc>
            </w:tr>
          </w:tbl>
          <w:p>
            <w:pPr>
              <w:spacing w:line="360" w:lineRule="auto"/>
              <w:ind w:firstLine="480" w:firstLineChars="200"/>
              <w:rPr>
                <w:sz w:val="24"/>
              </w:rPr>
            </w:pPr>
            <w:r>
              <w:rPr>
                <w:sz w:val="24"/>
              </w:rPr>
              <w:t>由上表可知，2023年</w:t>
            </w:r>
            <w:r>
              <w:rPr>
                <w:rFonts w:hint="eastAsia"/>
                <w:sz w:val="24"/>
              </w:rPr>
              <w:t>冷水滩</w:t>
            </w:r>
            <w:r>
              <w:rPr>
                <w:sz w:val="24"/>
              </w:rPr>
              <w:t>区环境空气SO</w:t>
            </w:r>
            <w:r>
              <w:rPr>
                <w:sz w:val="24"/>
                <w:vertAlign w:val="subscript"/>
              </w:rPr>
              <w:t>2</w:t>
            </w:r>
            <w:r>
              <w:rPr>
                <w:sz w:val="24"/>
              </w:rPr>
              <w:t>、NO</w:t>
            </w:r>
            <w:r>
              <w:rPr>
                <w:sz w:val="24"/>
                <w:vertAlign w:val="subscript"/>
              </w:rPr>
              <w:t>2</w:t>
            </w:r>
            <w:r>
              <w:rPr>
                <w:sz w:val="24"/>
              </w:rPr>
              <w:t>、PM</w:t>
            </w:r>
            <w:r>
              <w:rPr>
                <w:sz w:val="24"/>
                <w:vertAlign w:val="subscript"/>
              </w:rPr>
              <w:t>10</w:t>
            </w:r>
            <w:r>
              <w:rPr>
                <w:sz w:val="24"/>
              </w:rPr>
              <w:t>年平均质量浓度、CO第95百分位日平均质量浓度、O</w:t>
            </w:r>
            <w:r>
              <w:rPr>
                <w:sz w:val="24"/>
                <w:vertAlign w:val="subscript"/>
              </w:rPr>
              <w:t>3</w:t>
            </w:r>
            <w:r>
              <w:rPr>
                <w:sz w:val="24"/>
              </w:rPr>
              <w:t>日最大8h平均质量浓度第90百分位均达到《环境空气质量标准》</w:t>
            </w:r>
            <w:r>
              <w:rPr>
                <w:rFonts w:hint="eastAsia"/>
                <w:sz w:val="24"/>
              </w:rPr>
              <w:t>(</w:t>
            </w:r>
            <w:r>
              <w:rPr>
                <w:sz w:val="24"/>
              </w:rPr>
              <w:t>GB3095-2012</w:t>
            </w:r>
            <w:r>
              <w:rPr>
                <w:rFonts w:hint="eastAsia"/>
                <w:sz w:val="24"/>
              </w:rPr>
              <w:t>)</w:t>
            </w:r>
            <w:r>
              <w:rPr>
                <w:sz w:val="24"/>
              </w:rPr>
              <w:t>及其修改单中的二级标准，PM</w:t>
            </w:r>
            <w:r>
              <w:rPr>
                <w:sz w:val="24"/>
                <w:vertAlign w:val="subscript"/>
              </w:rPr>
              <w:t>2.5</w:t>
            </w:r>
            <w:r>
              <w:rPr>
                <w:sz w:val="24"/>
              </w:rPr>
              <w:t>超过</w:t>
            </w:r>
            <w:r>
              <w:rPr>
                <w:rFonts w:hint="eastAsia"/>
                <w:sz w:val="24"/>
              </w:rPr>
              <w:t>《环境空气质量标准》(GB3095-2012)及其修改单中的二级标准要求，</w:t>
            </w:r>
            <w:r>
              <w:rPr>
                <w:spacing w:val="-12"/>
                <w:sz w:val="24"/>
              </w:rPr>
              <w:t>项目所在区域属于不达标区</w:t>
            </w:r>
            <w:r>
              <w:rPr>
                <w:sz w:val="24"/>
              </w:rPr>
              <w:t>。</w:t>
            </w:r>
          </w:p>
          <w:p>
            <w:pPr>
              <w:spacing w:line="360" w:lineRule="auto"/>
              <w:ind w:firstLine="488" w:firstLineChars="200"/>
              <w:rPr>
                <w:rFonts w:ascii="宋体" w:hAnsi="宋体"/>
                <w:spacing w:val="2"/>
                <w:sz w:val="24"/>
              </w:rPr>
            </w:pPr>
            <w:r>
              <w:rPr>
                <w:rFonts w:hint="eastAsia" w:ascii="宋体" w:hAnsi="宋体"/>
                <w:spacing w:val="2"/>
                <w:sz w:val="24"/>
              </w:rPr>
              <w:t>根据收集资料可知，</w:t>
            </w:r>
            <w:r>
              <w:rPr>
                <w:spacing w:val="2"/>
                <w:sz w:val="24"/>
              </w:rPr>
              <w:t>2023年PM</w:t>
            </w:r>
            <w:r>
              <w:rPr>
                <w:spacing w:val="2"/>
                <w:sz w:val="24"/>
                <w:vertAlign w:val="subscript"/>
              </w:rPr>
              <w:t>2.5</w:t>
            </w:r>
            <w:r>
              <w:rPr>
                <w:rFonts w:ascii="宋体" w:hAnsi="宋体"/>
                <w:spacing w:val="2"/>
                <w:sz w:val="24"/>
              </w:rPr>
              <w:t>超标主要系中心城区烟花爆竹燃放和重污染天气应急减排不到位，在加强</w:t>
            </w:r>
            <w:r>
              <w:rPr>
                <w:rFonts w:hint="eastAsia" w:ascii="宋体" w:hAnsi="宋体"/>
                <w:spacing w:val="2"/>
                <w:sz w:val="24"/>
              </w:rPr>
              <w:t>相应</w:t>
            </w:r>
            <w:r>
              <w:rPr>
                <w:rFonts w:ascii="宋体" w:hAnsi="宋体"/>
                <w:spacing w:val="2"/>
                <w:sz w:val="24"/>
              </w:rPr>
              <w:t>管控后，环境</w:t>
            </w:r>
            <w:r>
              <w:rPr>
                <w:rFonts w:hint="eastAsia" w:ascii="宋体" w:hAnsi="宋体"/>
                <w:spacing w:val="2"/>
                <w:sz w:val="24"/>
              </w:rPr>
              <w:t>空气</w:t>
            </w:r>
            <w:r>
              <w:rPr>
                <w:rFonts w:ascii="宋体" w:hAnsi="宋体"/>
                <w:spacing w:val="2"/>
                <w:sz w:val="24"/>
              </w:rPr>
              <w:t>质量将</w:t>
            </w:r>
            <w:r>
              <w:rPr>
                <w:rFonts w:hint="eastAsia" w:ascii="宋体" w:hAnsi="宋体"/>
                <w:spacing w:val="2"/>
                <w:sz w:val="24"/>
              </w:rPr>
              <w:t>有</w:t>
            </w:r>
            <w:r>
              <w:rPr>
                <w:rFonts w:ascii="宋体" w:hAnsi="宋体"/>
                <w:spacing w:val="2"/>
                <w:sz w:val="24"/>
              </w:rPr>
              <w:t>较大的改善。</w:t>
            </w:r>
          </w:p>
          <w:p>
            <w:pPr>
              <w:spacing w:line="360" w:lineRule="auto"/>
              <w:ind w:firstLine="480" w:firstLineChars="200"/>
              <w:rPr>
                <w:sz w:val="24"/>
              </w:rPr>
            </w:pPr>
            <w:r>
              <w:rPr>
                <w:rFonts w:hint="eastAsia"/>
                <w:sz w:val="24"/>
              </w:rPr>
              <w:t>2、特征因子检测</w:t>
            </w:r>
          </w:p>
          <w:p>
            <w:pPr>
              <w:spacing w:line="360" w:lineRule="auto"/>
              <w:ind w:firstLine="480" w:firstLineChars="200"/>
              <w:rPr>
                <w:sz w:val="24"/>
              </w:rPr>
            </w:pPr>
            <w:r>
              <w:rPr>
                <w:sz w:val="24"/>
              </w:rPr>
              <w:t>本次评价</w:t>
            </w:r>
            <w:r>
              <w:rPr>
                <w:rFonts w:hint="eastAsia"/>
                <w:sz w:val="24"/>
              </w:rPr>
              <w:t>涉及</w:t>
            </w:r>
            <w:r>
              <w:rPr>
                <w:sz w:val="24"/>
              </w:rPr>
              <w:t>的废气污染物主要特征因子包括</w:t>
            </w:r>
            <w:r>
              <w:rPr>
                <w:rFonts w:hint="eastAsia"/>
                <w:sz w:val="24"/>
              </w:rPr>
              <w:t>颗粒物</w:t>
            </w:r>
            <w:r>
              <w:rPr>
                <w:sz w:val="24"/>
              </w:rPr>
              <w:t>和臭气浓度，在环境空气质量评价中，选取了</w:t>
            </w:r>
            <w:r>
              <w:rPr>
                <w:rFonts w:hint="eastAsia"/>
                <w:sz w:val="24"/>
              </w:rPr>
              <w:t>T</w:t>
            </w:r>
            <w:r>
              <w:rPr>
                <w:sz w:val="24"/>
              </w:rPr>
              <w:t>SP、臭气浓度进行评价。</w:t>
            </w:r>
          </w:p>
          <w:p>
            <w:pPr>
              <w:spacing w:line="360" w:lineRule="auto"/>
              <w:ind w:firstLine="480" w:firstLineChars="200"/>
              <w:rPr>
                <w:sz w:val="24"/>
              </w:rPr>
            </w:pPr>
            <w:r>
              <w:rPr>
                <w:rFonts w:hint="eastAsia"/>
                <w:sz w:val="24"/>
              </w:rPr>
              <w:t>本次环评期间收集了近三年内地块周边</w:t>
            </w:r>
            <w:r>
              <w:rPr>
                <w:sz w:val="24"/>
              </w:rPr>
              <w:t>2km范围内</w:t>
            </w:r>
            <w:r>
              <w:rPr>
                <w:rFonts w:hint="eastAsia"/>
                <w:sz w:val="24"/>
              </w:rPr>
              <w:t>历史数据。历史数据监测点位、监测时间详见下表。</w:t>
            </w:r>
          </w:p>
          <w:p>
            <w:pPr>
              <w:spacing w:line="360" w:lineRule="auto"/>
              <w:ind w:firstLine="422" w:firstLineChars="200"/>
              <w:jc w:val="center"/>
              <w:rPr>
                <w:sz w:val="24"/>
              </w:rPr>
            </w:pPr>
            <w:r>
              <w:rPr>
                <w:b/>
                <w:bCs/>
                <w:szCs w:val="21"/>
              </w:rPr>
              <w:t xml:space="preserve">表3-2  </w:t>
            </w:r>
            <w:r>
              <w:rPr>
                <w:rFonts w:hint="eastAsia"/>
                <w:b/>
                <w:bCs/>
                <w:szCs w:val="21"/>
              </w:rPr>
              <w:t>引用历史数据基本情况一览表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294"/>
              <w:gridCol w:w="1063"/>
              <w:gridCol w:w="719"/>
              <w:gridCol w:w="4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8" w:lineRule="auto"/>
                    <w:rPr>
                      <w:szCs w:val="21"/>
                    </w:rPr>
                  </w:pPr>
                  <w:r>
                    <w:rPr>
                      <w:szCs w:val="21"/>
                    </w:rPr>
                    <w:t>监测点位编号</w:t>
                  </w:r>
                </w:p>
              </w:tc>
              <w:tc>
                <w:tcPr>
                  <w:tcW w:w="0" w:type="auto"/>
                  <w:vAlign w:val="center"/>
                </w:tcPr>
                <w:p>
                  <w:pPr>
                    <w:spacing w:line="288" w:lineRule="auto"/>
                    <w:rPr>
                      <w:szCs w:val="21"/>
                    </w:rPr>
                  </w:pPr>
                  <w:r>
                    <w:rPr>
                      <w:szCs w:val="21"/>
                    </w:rPr>
                    <w:t>点位名称</w:t>
                  </w:r>
                </w:p>
              </w:tc>
              <w:tc>
                <w:tcPr>
                  <w:tcW w:w="0" w:type="auto"/>
                  <w:vAlign w:val="center"/>
                </w:tcPr>
                <w:p>
                  <w:pPr>
                    <w:spacing w:line="288" w:lineRule="auto"/>
                    <w:rPr>
                      <w:szCs w:val="21"/>
                    </w:rPr>
                  </w:pPr>
                  <w:r>
                    <w:rPr>
                      <w:szCs w:val="21"/>
                    </w:rPr>
                    <w:t>相对位置</w:t>
                  </w:r>
                </w:p>
              </w:tc>
              <w:tc>
                <w:tcPr>
                  <w:tcW w:w="0" w:type="auto"/>
                  <w:vAlign w:val="center"/>
                </w:tcPr>
                <w:p>
                  <w:pPr>
                    <w:spacing w:line="288" w:lineRule="auto"/>
                    <w:rPr>
                      <w:szCs w:val="21"/>
                    </w:rPr>
                  </w:pPr>
                  <w:r>
                    <w:rPr>
                      <w:szCs w:val="21"/>
                    </w:rPr>
                    <w:t>监测因子</w:t>
                  </w:r>
                </w:p>
              </w:tc>
              <w:tc>
                <w:tcPr>
                  <w:tcW w:w="0" w:type="auto"/>
                  <w:vAlign w:val="center"/>
                </w:tcPr>
                <w:p>
                  <w:pPr>
                    <w:spacing w:line="288" w:lineRule="auto"/>
                    <w:rPr>
                      <w:szCs w:val="21"/>
                    </w:rPr>
                  </w:pPr>
                  <w:r>
                    <w:rPr>
                      <w:szCs w:val="21"/>
                    </w:rPr>
                    <w:t>数据来源及监测时间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8" w:lineRule="auto"/>
                    <w:rPr>
                      <w:szCs w:val="21"/>
                    </w:rPr>
                  </w:pPr>
                  <w:r>
                    <w:rPr>
                      <w:rFonts w:hint="eastAsia"/>
                      <w:szCs w:val="21"/>
                    </w:rPr>
                    <w:t>G</w:t>
                  </w:r>
                  <w:r>
                    <w:rPr>
                      <w:szCs w:val="21"/>
                    </w:rPr>
                    <w:t>1</w:t>
                  </w:r>
                </w:p>
              </w:tc>
              <w:tc>
                <w:tcPr>
                  <w:tcW w:w="0" w:type="auto"/>
                  <w:vAlign w:val="center"/>
                </w:tcPr>
                <w:p>
                  <w:pPr>
                    <w:spacing w:line="288" w:lineRule="auto"/>
                    <w:rPr>
                      <w:szCs w:val="21"/>
                    </w:rPr>
                  </w:pPr>
                  <w:r>
                    <w:rPr>
                      <w:rFonts w:hint="eastAsia"/>
                      <w:szCs w:val="21"/>
                    </w:rPr>
                    <w:t>湖南潇湘时代新能源有限公司厂区</w:t>
                  </w:r>
                </w:p>
              </w:tc>
              <w:tc>
                <w:tcPr>
                  <w:tcW w:w="0" w:type="auto"/>
                  <w:vAlign w:val="center"/>
                </w:tcPr>
                <w:p>
                  <w:pPr>
                    <w:spacing w:line="288" w:lineRule="auto"/>
                    <w:rPr>
                      <w:szCs w:val="21"/>
                    </w:rPr>
                  </w:pPr>
                  <w:r>
                    <w:rPr>
                      <w:rFonts w:hint="eastAsia"/>
                      <w:szCs w:val="21"/>
                    </w:rPr>
                    <w:t>项目西北1</w:t>
                  </w:r>
                  <w:r>
                    <w:rPr>
                      <w:szCs w:val="21"/>
                    </w:rPr>
                    <w:t>130m</w:t>
                  </w:r>
                </w:p>
              </w:tc>
              <w:tc>
                <w:tcPr>
                  <w:tcW w:w="0" w:type="auto"/>
                  <w:vAlign w:val="center"/>
                </w:tcPr>
                <w:p>
                  <w:pPr>
                    <w:spacing w:line="288" w:lineRule="auto"/>
                    <w:rPr>
                      <w:szCs w:val="21"/>
                    </w:rPr>
                  </w:pPr>
                  <w:r>
                    <w:rPr>
                      <w:rFonts w:hint="eastAsia"/>
                      <w:szCs w:val="21"/>
                    </w:rPr>
                    <w:t>T</w:t>
                  </w:r>
                  <w:r>
                    <w:rPr>
                      <w:szCs w:val="21"/>
                    </w:rPr>
                    <w:t>SP</w:t>
                  </w:r>
                </w:p>
              </w:tc>
              <w:tc>
                <w:tcPr>
                  <w:tcW w:w="0" w:type="auto"/>
                  <w:vAlign w:val="center"/>
                </w:tcPr>
                <w:p>
                  <w:pPr>
                    <w:spacing w:line="288" w:lineRule="auto"/>
                    <w:rPr>
                      <w:szCs w:val="21"/>
                    </w:rPr>
                  </w:pPr>
                  <w:r>
                    <w:rPr>
                      <w:rFonts w:hint="eastAsia"/>
                      <w:szCs w:val="21"/>
                    </w:rPr>
                    <w:t>《湖南潇湘时代新能源有限公司磷酸铁锂电池生产项目环境影响报告表》中的监测数据；2</w:t>
                  </w:r>
                  <w:r>
                    <w:rPr>
                      <w:szCs w:val="21"/>
                    </w:rPr>
                    <w:t>021.12.29~31日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8" w:lineRule="auto"/>
                    <w:rPr>
                      <w:szCs w:val="21"/>
                    </w:rPr>
                  </w:pPr>
                  <w:r>
                    <w:rPr>
                      <w:szCs w:val="21"/>
                    </w:rPr>
                    <w:t>G2</w:t>
                  </w:r>
                </w:p>
              </w:tc>
              <w:tc>
                <w:tcPr>
                  <w:tcW w:w="0" w:type="auto"/>
                  <w:vAlign w:val="center"/>
                </w:tcPr>
                <w:p>
                  <w:pPr>
                    <w:spacing w:line="288" w:lineRule="auto"/>
                    <w:rPr>
                      <w:szCs w:val="21"/>
                    </w:rPr>
                  </w:pPr>
                  <w:r>
                    <w:rPr>
                      <w:szCs w:val="21"/>
                    </w:rPr>
                    <w:t>德雅学校</w:t>
                  </w:r>
                </w:p>
              </w:tc>
              <w:tc>
                <w:tcPr>
                  <w:tcW w:w="0" w:type="auto"/>
                  <w:vAlign w:val="center"/>
                </w:tcPr>
                <w:p>
                  <w:pPr>
                    <w:spacing w:line="288" w:lineRule="auto"/>
                    <w:rPr>
                      <w:szCs w:val="21"/>
                    </w:rPr>
                  </w:pPr>
                  <w:r>
                    <w:rPr>
                      <w:szCs w:val="21"/>
                    </w:rPr>
                    <w:t>项目东北</w:t>
                  </w:r>
                  <w:r>
                    <w:rPr>
                      <w:rFonts w:hint="eastAsia"/>
                      <w:szCs w:val="21"/>
                    </w:rPr>
                    <w:t>1</w:t>
                  </w:r>
                  <w:r>
                    <w:rPr>
                      <w:szCs w:val="21"/>
                    </w:rPr>
                    <w:t>900m</w:t>
                  </w:r>
                </w:p>
              </w:tc>
              <w:tc>
                <w:tcPr>
                  <w:tcW w:w="0" w:type="auto"/>
                  <w:vAlign w:val="center"/>
                </w:tcPr>
                <w:p>
                  <w:pPr>
                    <w:spacing w:line="288" w:lineRule="auto"/>
                    <w:rPr>
                      <w:szCs w:val="21"/>
                    </w:rPr>
                  </w:pPr>
                  <w:r>
                    <w:rPr>
                      <w:rFonts w:hint="eastAsia"/>
                      <w:szCs w:val="21"/>
                    </w:rPr>
                    <w:t>臭气浓度</w:t>
                  </w:r>
                </w:p>
              </w:tc>
              <w:tc>
                <w:tcPr>
                  <w:tcW w:w="0" w:type="auto"/>
                  <w:vAlign w:val="center"/>
                </w:tcPr>
                <w:p>
                  <w:pPr>
                    <w:spacing w:line="288" w:lineRule="auto"/>
                    <w:rPr>
                      <w:szCs w:val="21"/>
                    </w:rPr>
                  </w:pPr>
                  <w:r>
                    <w:rPr>
                      <w:rFonts w:hint="eastAsia"/>
                      <w:szCs w:val="21"/>
                    </w:rPr>
                    <w:t>《永州市畜禽产品仓储保鲜冷链物流配送中心扩建项目环境影响报告书》中监测数据；监测时间：2</w:t>
                  </w:r>
                  <w:r>
                    <w:rPr>
                      <w:szCs w:val="21"/>
                    </w:rPr>
                    <w:t>022.1.19~21</w:t>
                  </w:r>
                </w:p>
              </w:tc>
            </w:tr>
          </w:tbl>
          <w:p>
            <w:pPr>
              <w:spacing w:line="360" w:lineRule="auto"/>
              <w:ind w:firstLine="477" w:firstLineChars="199"/>
              <w:rPr>
                <w:sz w:val="24"/>
              </w:rPr>
            </w:pPr>
            <w:r>
              <w:rPr>
                <w:sz w:val="24"/>
              </w:rPr>
              <w:t>根据上表可知，引用监测数据均为近</w:t>
            </w:r>
            <w:r>
              <w:rPr>
                <w:rFonts w:hint="eastAsia"/>
                <w:sz w:val="24"/>
              </w:rPr>
              <w:t>3年内监测数据，且其均为永州经开区范围内监测，故其满足历史数据引用要求。</w:t>
            </w:r>
          </w:p>
          <w:p>
            <w:pPr>
              <w:spacing w:line="360" w:lineRule="auto"/>
              <w:ind w:firstLine="477" w:firstLineChars="199"/>
              <w:rPr>
                <w:sz w:val="24"/>
              </w:rPr>
            </w:pPr>
            <w:r>
              <w:rPr>
                <w:sz w:val="24"/>
              </w:rPr>
              <w:t>引用历史数据监测结果详见下表。</w:t>
            </w:r>
          </w:p>
          <w:p>
            <w:pPr>
              <w:spacing w:line="360" w:lineRule="auto"/>
              <w:ind w:firstLine="422" w:firstLineChars="200"/>
              <w:jc w:val="center"/>
              <w:rPr>
                <w:sz w:val="24"/>
              </w:rPr>
            </w:pPr>
            <w:r>
              <w:rPr>
                <w:b/>
                <w:bCs/>
                <w:szCs w:val="21"/>
              </w:rPr>
              <w:t xml:space="preserve">表3-3  </w:t>
            </w:r>
            <w:r>
              <w:rPr>
                <w:rFonts w:hint="eastAsia"/>
                <w:b/>
                <w:bCs/>
                <w:szCs w:val="21"/>
              </w:rPr>
              <w:t>引用历史监测数据统计表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1485"/>
              <w:gridCol w:w="848"/>
              <w:gridCol w:w="1167"/>
              <w:gridCol w:w="977"/>
              <w:gridCol w:w="924"/>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spacing w:line="288" w:lineRule="auto"/>
                    <w:rPr>
                      <w:szCs w:val="21"/>
                    </w:rPr>
                  </w:pPr>
                  <w:r>
                    <w:rPr>
                      <w:rFonts w:hint="eastAsia"/>
                      <w:szCs w:val="21"/>
                    </w:rPr>
                    <w:t>监测点位</w:t>
                  </w:r>
                </w:p>
              </w:tc>
              <w:tc>
                <w:tcPr>
                  <w:tcW w:w="0" w:type="auto"/>
                  <w:vAlign w:val="center"/>
                </w:tcPr>
                <w:p>
                  <w:pPr>
                    <w:spacing w:line="288" w:lineRule="auto"/>
                    <w:rPr>
                      <w:szCs w:val="21"/>
                    </w:rPr>
                  </w:pPr>
                  <w:r>
                    <w:rPr>
                      <w:rFonts w:hint="eastAsia"/>
                      <w:szCs w:val="21"/>
                    </w:rPr>
                    <w:t>监测时间</w:t>
                  </w:r>
                </w:p>
              </w:tc>
              <w:tc>
                <w:tcPr>
                  <w:tcW w:w="0" w:type="auto"/>
                  <w:vAlign w:val="center"/>
                </w:tcPr>
                <w:p>
                  <w:pPr>
                    <w:spacing w:line="288" w:lineRule="auto"/>
                    <w:rPr>
                      <w:szCs w:val="21"/>
                    </w:rPr>
                  </w:pPr>
                  <w:r>
                    <w:rPr>
                      <w:rFonts w:hint="eastAsia"/>
                      <w:szCs w:val="21"/>
                    </w:rPr>
                    <w:t>监测因子</w:t>
                  </w:r>
                </w:p>
              </w:tc>
              <w:tc>
                <w:tcPr>
                  <w:tcW w:w="0" w:type="auto"/>
                  <w:vAlign w:val="center"/>
                </w:tcPr>
                <w:p>
                  <w:pPr>
                    <w:spacing w:line="288" w:lineRule="auto"/>
                    <w:rPr>
                      <w:szCs w:val="21"/>
                    </w:rPr>
                  </w:pPr>
                  <w:r>
                    <w:rPr>
                      <w:rFonts w:hint="eastAsia"/>
                      <w:szCs w:val="21"/>
                    </w:rPr>
                    <w:t>监测结果</w:t>
                  </w:r>
                </w:p>
              </w:tc>
              <w:tc>
                <w:tcPr>
                  <w:tcW w:w="0" w:type="auto"/>
                  <w:vAlign w:val="center"/>
                </w:tcPr>
                <w:p>
                  <w:pPr>
                    <w:spacing w:line="288" w:lineRule="auto"/>
                    <w:rPr>
                      <w:szCs w:val="21"/>
                    </w:rPr>
                  </w:pPr>
                  <w:r>
                    <w:rPr>
                      <w:rFonts w:hint="eastAsia"/>
                      <w:szCs w:val="21"/>
                    </w:rPr>
                    <w:t>最大占标率</w:t>
                  </w:r>
                </w:p>
              </w:tc>
              <w:tc>
                <w:tcPr>
                  <w:tcW w:w="0" w:type="auto"/>
                  <w:vAlign w:val="center"/>
                </w:tcPr>
                <w:p>
                  <w:pPr>
                    <w:spacing w:line="288" w:lineRule="auto"/>
                    <w:rPr>
                      <w:szCs w:val="21"/>
                    </w:rPr>
                  </w:pPr>
                  <w:r>
                    <w:rPr>
                      <w:rFonts w:hint="eastAsia"/>
                      <w:szCs w:val="21"/>
                    </w:rPr>
                    <w:t>标准限值</w:t>
                  </w:r>
                </w:p>
              </w:tc>
              <w:tc>
                <w:tcPr>
                  <w:tcW w:w="0" w:type="auto"/>
                  <w:vAlign w:val="center"/>
                </w:tcPr>
                <w:p>
                  <w:pPr>
                    <w:spacing w:line="288" w:lineRule="auto"/>
                    <w:rPr>
                      <w:szCs w:val="21"/>
                    </w:rPr>
                  </w:pPr>
                  <w:r>
                    <w:rPr>
                      <w:rFonts w:hint="eastAsia"/>
                      <w:szCs w:val="21"/>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8" w:lineRule="auto"/>
                    <w:rPr>
                      <w:szCs w:val="21"/>
                    </w:rPr>
                  </w:pPr>
                  <w:r>
                    <w:rPr>
                      <w:rFonts w:hint="eastAsia"/>
                      <w:szCs w:val="21"/>
                    </w:rPr>
                    <w:t>G</w:t>
                  </w:r>
                  <w:r>
                    <w:rPr>
                      <w:szCs w:val="21"/>
                    </w:rPr>
                    <w:t>1（项目西北</w:t>
                  </w:r>
                  <w:r>
                    <w:rPr>
                      <w:rFonts w:hint="eastAsia"/>
                      <w:szCs w:val="21"/>
                    </w:rPr>
                    <w:t>1</w:t>
                  </w:r>
                  <w:r>
                    <w:rPr>
                      <w:szCs w:val="21"/>
                    </w:rPr>
                    <w:t>130m）</w:t>
                  </w:r>
                </w:p>
              </w:tc>
              <w:tc>
                <w:tcPr>
                  <w:tcW w:w="0" w:type="auto"/>
                  <w:vAlign w:val="center"/>
                </w:tcPr>
                <w:p>
                  <w:pPr>
                    <w:spacing w:line="288" w:lineRule="auto"/>
                    <w:rPr>
                      <w:szCs w:val="21"/>
                    </w:rPr>
                  </w:pPr>
                  <w:r>
                    <w:rPr>
                      <w:rFonts w:hint="eastAsia"/>
                      <w:szCs w:val="21"/>
                    </w:rPr>
                    <w:t>2</w:t>
                  </w:r>
                  <w:r>
                    <w:rPr>
                      <w:szCs w:val="21"/>
                    </w:rPr>
                    <w:t>021.12.29~31</w:t>
                  </w:r>
                </w:p>
              </w:tc>
              <w:tc>
                <w:tcPr>
                  <w:tcW w:w="0" w:type="auto"/>
                  <w:vAlign w:val="center"/>
                </w:tcPr>
                <w:p>
                  <w:pPr>
                    <w:spacing w:line="288" w:lineRule="auto"/>
                    <w:rPr>
                      <w:szCs w:val="21"/>
                    </w:rPr>
                  </w:pPr>
                  <w:r>
                    <w:rPr>
                      <w:rFonts w:hint="eastAsia"/>
                      <w:szCs w:val="21"/>
                    </w:rPr>
                    <w:t>T</w:t>
                  </w:r>
                  <w:r>
                    <w:rPr>
                      <w:szCs w:val="21"/>
                    </w:rPr>
                    <w:t>SP</w:t>
                  </w:r>
                </w:p>
              </w:tc>
              <w:tc>
                <w:tcPr>
                  <w:tcW w:w="0" w:type="auto"/>
                  <w:vAlign w:val="center"/>
                </w:tcPr>
                <w:p>
                  <w:pPr>
                    <w:spacing w:line="288" w:lineRule="auto"/>
                    <w:rPr>
                      <w:szCs w:val="21"/>
                    </w:rPr>
                  </w:pPr>
                  <w:r>
                    <w:rPr>
                      <w:rFonts w:hint="eastAsia"/>
                      <w:szCs w:val="21"/>
                    </w:rPr>
                    <w:t>9</w:t>
                  </w:r>
                  <w:r>
                    <w:rPr>
                      <w:szCs w:val="21"/>
                    </w:rPr>
                    <w:t>2~120 ug/m</w:t>
                  </w:r>
                  <w:r>
                    <w:rPr>
                      <w:szCs w:val="21"/>
                      <w:vertAlign w:val="superscript"/>
                    </w:rPr>
                    <w:t>3</w:t>
                  </w:r>
                </w:p>
              </w:tc>
              <w:tc>
                <w:tcPr>
                  <w:tcW w:w="0" w:type="auto"/>
                  <w:vAlign w:val="center"/>
                </w:tcPr>
                <w:p>
                  <w:pPr>
                    <w:spacing w:line="288" w:lineRule="auto"/>
                    <w:rPr>
                      <w:szCs w:val="21"/>
                    </w:rPr>
                  </w:pPr>
                  <w:r>
                    <w:rPr>
                      <w:rFonts w:hint="eastAsia"/>
                      <w:szCs w:val="21"/>
                    </w:rPr>
                    <w:t>4</w:t>
                  </w:r>
                  <w:r>
                    <w:rPr>
                      <w:szCs w:val="21"/>
                    </w:rPr>
                    <w:t>0%</w:t>
                  </w:r>
                </w:p>
              </w:tc>
              <w:tc>
                <w:tcPr>
                  <w:tcW w:w="0" w:type="auto"/>
                  <w:vAlign w:val="center"/>
                </w:tcPr>
                <w:p>
                  <w:pPr>
                    <w:spacing w:line="288" w:lineRule="auto"/>
                    <w:rPr>
                      <w:szCs w:val="21"/>
                    </w:rPr>
                  </w:pPr>
                  <w:r>
                    <w:rPr>
                      <w:rFonts w:hint="eastAsia"/>
                      <w:szCs w:val="21"/>
                    </w:rPr>
                    <w:t>3</w:t>
                  </w:r>
                  <w:r>
                    <w:rPr>
                      <w:szCs w:val="21"/>
                    </w:rPr>
                    <w:t>00 ug/m</w:t>
                  </w:r>
                  <w:r>
                    <w:rPr>
                      <w:szCs w:val="21"/>
                      <w:vertAlign w:val="superscript"/>
                    </w:rPr>
                    <w:t>3</w:t>
                  </w:r>
                </w:p>
              </w:tc>
              <w:tc>
                <w:tcPr>
                  <w:tcW w:w="0" w:type="auto"/>
                  <w:vAlign w:val="center"/>
                </w:tcPr>
                <w:p>
                  <w:pPr>
                    <w:spacing w:line="288" w:lineRule="auto"/>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8" w:lineRule="auto"/>
                    <w:rPr>
                      <w:szCs w:val="21"/>
                    </w:rPr>
                  </w:pPr>
                  <w:r>
                    <w:rPr>
                      <w:rFonts w:hint="eastAsia"/>
                      <w:szCs w:val="21"/>
                    </w:rPr>
                    <w:t>G</w:t>
                  </w:r>
                  <w:r>
                    <w:rPr>
                      <w:szCs w:val="21"/>
                    </w:rPr>
                    <w:t>2（项目东北</w:t>
                  </w:r>
                  <w:r>
                    <w:rPr>
                      <w:rFonts w:hint="eastAsia"/>
                      <w:szCs w:val="21"/>
                    </w:rPr>
                    <w:t>1</w:t>
                  </w:r>
                  <w:r>
                    <w:rPr>
                      <w:szCs w:val="21"/>
                    </w:rPr>
                    <w:t>900m）</w:t>
                  </w:r>
                </w:p>
              </w:tc>
              <w:tc>
                <w:tcPr>
                  <w:tcW w:w="0" w:type="auto"/>
                  <w:vAlign w:val="center"/>
                </w:tcPr>
                <w:p>
                  <w:pPr>
                    <w:spacing w:line="288" w:lineRule="auto"/>
                    <w:rPr>
                      <w:szCs w:val="21"/>
                    </w:rPr>
                  </w:pPr>
                  <w:r>
                    <w:rPr>
                      <w:rFonts w:hint="eastAsia"/>
                      <w:szCs w:val="21"/>
                    </w:rPr>
                    <w:t>2</w:t>
                  </w:r>
                  <w:r>
                    <w:rPr>
                      <w:szCs w:val="21"/>
                    </w:rPr>
                    <w:t>022.1.19~21</w:t>
                  </w:r>
                </w:p>
              </w:tc>
              <w:tc>
                <w:tcPr>
                  <w:tcW w:w="0" w:type="auto"/>
                  <w:vAlign w:val="center"/>
                </w:tcPr>
                <w:p>
                  <w:pPr>
                    <w:spacing w:line="288" w:lineRule="auto"/>
                    <w:rPr>
                      <w:szCs w:val="21"/>
                    </w:rPr>
                  </w:pPr>
                  <w:r>
                    <w:rPr>
                      <w:rFonts w:hint="eastAsia"/>
                      <w:szCs w:val="21"/>
                    </w:rPr>
                    <w:t>臭气浓度</w:t>
                  </w:r>
                </w:p>
              </w:tc>
              <w:tc>
                <w:tcPr>
                  <w:tcW w:w="0" w:type="auto"/>
                  <w:vAlign w:val="center"/>
                </w:tcPr>
                <w:p>
                  <w:pPr>
                    <w:spacing w:line="288" w:lineRule="auto"/>
                    <w:rPr>
                      <w:szCs w:val="21"/>
                    </w:rPr>
                  </w:pPr>
                  <w:r>
                    <w:rPr>
                      <w:rFonts w:hint="eastAsia"/>
                      <w:szCs w:val="21"/>
                    </w:rPr>
                    <w:t>1</w:t>
                  </w:r>
                  <w:r>
                    <w:rPr>
                      <w:szCs w:val="21"/>
                    </w:rPr>
                    <w:t>0L</w:t>
                  </w:r>
                </w:p>
              </w:tc>
              <w:tc>
                <w:tcPr>
                  <w:tcW w:w="0" w:type="auto"/>
                  <w:vAlign w:val="center"/>
                </w:tcPr>
                <w:p>
                  <w:pPr>
                    <w:spacing w:line="288" w:lineRule="auto"/>
                    <w:rPr>
                      <w:szCs w:val="21"/>
                    </w:rPr>
                  </w:pPr>
                  <w:r>
                    <w:rPr>
                      <w:rFonts w:hint="eastAsia"/>
                      <w:szCs w:val="21"/>
                    </w:rPr>
                    <w:t>/</w:t>
                  </w:r>
                </w:p>
              </w:tc>
              <w:tc>
                <w:tcPr>
                  <w:tcW w:w="0" w:type="auto"/>
                  <w:vAlign w:val="center"/>
                </w:tcPr>
                <w:p>
                  <w:pPr>
                    <w:spacing w:line="288" w:lineRule="auto"/>
                    <w:rPr>
                      <w:szCs w:val="21"/>
                    </w:rPr>
                  </w:pPr>
                  <w:r>
                    <w:rPr>
                      <w:rFonts w:hint="eastAsia"/>
                      <w:szCs w:val="21"/>
                    </w:rPr>
                    <w:t>/</w:t>
                  </w:r>
                </w:p>
              </w:tc>
              <w:tc>
                <w:tcPr>
                  <w:tcW w:w="0" w:type="auto"/>
                  <w:vAlign w:val="center"/>
                </w:tcPr>
                <w:p>
                  <w:pPr>
                    <w:spacing w:line="288" w:lineRule="auto"/>
                    <w:rPr>
                      <w:szCs w:val="21"/>
                    </w:rPr>
                  </w:pPr>
                  <w:r>
                    <w:rPr>
                      <w:rFonts w:hint="eastAsia"/>
                      <w:szCs w:val="21"/>
                    </w:rPr>
                    <w:t>/</w:t>
                  </w:r>
                </w:p>
              </w:tc>
            </w:tr>
          </w:tbl>
          <w:p>
            <w:pPr>
              <w:spacing w:line="360" w:lineRule="auto"/>
              <w:ind w:firstLine="477" w:firstLineChars="199"/>
              <w:rPr>
                <w:sz w:val="24"/>
              </w:rPr>
            </w:pPr>
            <w:r>
              <w:rPr>
                <w:rFonts w:hint="eastAsia"/>
                <w:sz w:val="24"/>
              </w:rPr>
              <w:t>根据监测结果分析：TSP日均值能满足《环境空气质量标准》（GB3095-2012）中二类标准限值；臭气浓度结果为未检出。</w:t>
            </w:r>
          </w:p>
          <w:p>
            <w:pPr>
              <w:spacing w:line="360" w:lineRule="auto"/>
              <w:ind w:firstLine="477" w:firstLineChars="199"/>
              <w:rPr>
                <w:sz w:val="24"/>
              </w:rPr>
            </w:pPr>
            <w:r>
              <w:rPr>
                <w:sz w:val="24"/>
              </w:rPr>
              <w:t>综上，地块周边环境空气质量较好。</w:t>
            </w:r>
          </w:p>
          <w:p>
            <w:pPr>
              <w:spacing w:line="360" w:lineRule="auto"/>
              <w:ind w:firstLine="479" w:firstLineChars="199"/>
              <w:rPr>
                <w:b/>
                <w:sz w:val="24"/>
              </w:rPr>
            </w:pPr>
            <w:r>
              <w:rPr>
                <w:rFonts w:hint="eastAsia"/>
                <w:b/>
                <w:sz w:val="24"/>
              </w:rPr>
              <w:t>3.</w:t>
            </w:r>
            <w:r>
              <w:rPr>
                <w:b/>
                <w:sz w:val="24"/>
              </w:rPr>
              <w:t>2</w:t>
            </w:r>
            <w:r>
              <w:rPr>
                <w:rFonts w:hint="eastAsia"/>
                <w:b/>
                <w:sz w:val="24"/>
              </w:rPr>
              <w:t>地表水</w:t>
            </w:r>
            <w:r>
              <w:rPr>
                <w:b/>
                <w:sz w:val="24"/>
              </w:rPr>
              <w:t>环境质量现状</w:t>
            </w:r>
          </w:p>
          <w:p>
            <w:pPr>
              <w:spacing w:line="360" w:lineRule="auto"/>
              <w:ind w:firstLine="477" w:firstLineChars="199"/>
              <w:rPr>
                <w:sz w:val="24"/>
              </w:rPr>
            </w:pPr>
            <w:r>
              <w:rPr>
                <w:rFonts w:hint="eastAsia"/>
                <w:sz w:val="24"/>
              </w:rPr>
              <w:t>本项目废水排入市政污水管网，近期进入下河线污水处理厂深度处理，下河线污水处理厂排污口位于湘江港子口；远期待经开区污水处理厂建成投运后，排入经开区污水处理厂处理，经开区污水处理厂排污口设置在湘江宋家洲大桥下游约6</w:t>
            </w:r>
            <w:r>
              <w:rPr>
                <w:sz w:val="24"/>
              </w:rPr>
              <w:t>20m处</w:t>
            </w:r>
            <w:r>
              <w:rPr>
                <w:rFonts w:hint="eastAsia"/>
                <w:sz w:val="24"/>
              </w:rPr>
              <w:t>断面。本次环评期间收集了永州市环境质量简报（202</w:t>
            </w:r>
            <w:r>
              <w:rPr>
                <w:sz w:val="24"/>
              </w:rPr>
              <w:t>4</w:t>
            </w:r>
            <w:r>
              <w:rPr>
                <w:rFonts w:hint="eastAsia"/>
                <w:sz w:val="24"/>
              </w:rPr>
              <w:t>年</w:t>
            </w:r>
            <w:r>
              <w:rPr>
                <w:sz w:val="24"/>
              </w:rPr>
              <w:t>4</w:t>
            </w:r>
            <w:r>
              <w:rPr>
                <w:rFonts w:hint="eastAsia"/>
                <w:sz w:val="24"/>
              </w:rPr>
              <w:t>月），根据该环境质量简报，项目涉及湘江河段两个断面（湘江曲河断面、湘江港子口断面）水质满足II累水质要求，项目所在区域周边地表水环境质量较好。</w:t>
            </w:r>
          </w:p>
          <w:p>
            <w:pPr>
              <w:spacing w:line="360" w:lineRule="auto"/>
              <w:ind w:firstLine="479" w:firstLineChars="199"/>
              <w:rPr>
                <w:b/>
                <w:sz w:val="24"/>
              </w:rPr>
            </w:pPr>
            <w:r>
              <w:rPr>
                <w:rFonts w:hint="eastAsia"/>
                <w:b/>
                <w:sz w:val="24"/>
              </w:rPr>
              <w:t>3.</w:t>
            </w:r>
            <w:r>
              <w:rPr>
                <w:b/>
                <w:sz w:val="24"/>
              </w:rPr>
              <w:t>3声环境质量现状</w:t>
            </w:r>
          </w:p>
          <w:p>
            <w:pPr>
              <w:spacing w:line="360" w:lineRule="auto"/>
              <w:ind w:firstLine="480" w:firstLineChars="200"/>
              <w:rPr>
                <w:sz w:val="24"/>
              </w:rPr>
            </w:pPr>
            <w:r>
              <w:rPr>
                <w:rFonts w:hint="eastAsia"/>
                <w:sz w:val="24"/>
              </w:rPr>
              <w:t>根据现场踏勘可知，本项目厂界外50m范围内均为园区规划工业用地，厂界外周边50米范围内不存在声环境保护目标，因此根据《建设项目环境影响报告表编制技术指南（污染影响类）（试行）》中的规定，本项目可不进行声环境质量现状监测</w:t>
            </w:r>
            <w:r>
              <w:rPr>
                <w:sz w:val="24"/>
              </w:rPr>
              <w:t>。</w:t>
            </w:r>
          </w:p>
          <w:p>
            <w:pPr>
              <w:spacing w:line="360" w:lineRule="auto"/>
              <w:ind w:firstLine="482" w:firstLineChars="200"/>
              <w:rPr>
                <w:sz w:val="24"/>
              </w:rPr>
            </w:pPr>
            <w:r>
              <w:rPr>
                <w:rFonts w:hint="eastAsia"/>
                <w:b/>
                <w:sz w:val="24"/>
              </w:rPr>
              <w:t>3.</w:t>
            </w:r>
            <w:r>
              <w:rPr>
                <w:b/>
                <w:sz w:val="24"/>
              </w:rPr>
              <w:t>4</w:t>
            </w:r>
            <w:r>
              <w:rPr>
                <w:rFonts w:hint="eastAsia"/>
                <w:b/>
                <w:sz w:val="24"/>
              </w:rPr>
              <w:t>地下</w:t>
            </w:r>
            <w:r>
              <w:rPr>
                <w:rFonts w:hint="eastAsia"/>
                <w:b/>
                <w:sz w:val="24"/>
                <w:lang w:val="en-US" w:eastAsia="zh-CN"/>
              </w:rPr>
              <w:t>水</w:t>
            </w:r>
            <w:r>
              <w:rPr>
                <w:b/>
                <w:sz w:val="24"/>
              </w:rPr>
              <w:t>、土壤现状</w:t>
            </w:r>
          </w:p>
          <w:p>
            <w:pPr>
              <w:spacing w:line="360" w:lineRule="auto"/>
              <w:ind w:firstLine="480" w:firstLineChars="200"/>
              <w:rPr>
                <w:sz w:val="24"/>
              </w:rPr>
            </w:pPr>
            <w:r>
              <w:rPr>
                <w:rFonts w:hint="eastAsia"/>
                <w:sz w:val="24"/>
              </w:rPr>
              <w:t>根据《建设项目环境影响报告表编制技术指南》（污染影响类）（试行）“（三）区域环境质量现状、环境保护目标及评价标准中区域环境质量现状6.地下水、土壤环境。原则上不开展环境质量现状调查。”</w:t>
            </w:r>
          </w:p>
          <w:p>
            <w:pPr>
              <w:spacing w:line="360" w:lineRule="auto"/>
              <w:ind w:firstLine="480" w:firstLineChars="200"/>
              <w:rPr>
                <w:rFonts w:ascii="宋体" w:hAnsi="宋体" w:cs="宋体"/>
                <w:kern w:val="0"/>
                <w:szCs w:val="21"/>
              </w:rPr>
            </w:pPr>
            <w:r>
              <w:rPr>
                <w:sz w:val="24"/>
              </w:rPr>
              <w:t>本项目位于永州经济技术开发区，属于</w:t>
            </w:r>
            <w:r>
              <w:rPr>
                <w:rFonts w:hint="eastAsia"/>
                <w:sz w:val="24"/>
              </w:rPr>
              <w:t>C</w:t>
            </w:r>
            <w:r>
              <w:rPr>
                <w:sz w:val="24"/>
              </w:rPr>
              <w:t>143方便食品制造。且项目位于工业园范围内，项目按要求做好防渗等工作，正常运行基本不会对土壤和地下水造成污染。故本次环评不开展土壤、地下水环境质量现状调查。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环境</w:t>
            </w:r>
          </w:p>
          <w:p>
            <w:pPr>
              <w:adjustRightInd w:val="0"/>
              <w:snapToGrid w:val="0"/>
              <w:jc w:val="center"/>
              <w:rPr>
                <w:rFonts w:ascii="宋体" w:hAnsi="宋体" w:cs="宋体"/>
                <w:kern w:val="0"/>
                <w:szCs w:val="21"/>
              </w:rPr>
            </w:pPr>
            <w:r>
              <w:rPr>
                <w:rFonts w:hint="eastAsia" w:ascii="宋体" w:hAnsi="宋体" w:cs="宋体"/>
                <w:kern w:val="0"/>
                <w:szCs w:val="21"/>
              </w:rPr>
              <w:t>保护</w:t>
            </w:r>
          </w:p>
          <w:p>
            <w:pPr>
              <w:adjustRightInd w:val="0"/>
              <w:snapToGrid w:val="0"/>
              <w:jc w:val="center"/>
              <w:rPr>
                <w:rFonts w:ascii="宋体" w:hAnsi="宋体" w:cs="宋体"/>
                <w:kern w:val="0"/>
                <w:szCs w:val="21"/>
              </w:rPr>
            </w:pPr>
            <w:r>
              <w:rPr>
                <w:rFonts w:hint="eastAsia" w:ascii="宋体" w:hAnsi="宋体" w:cs="宋体"/>
                <w:kern w:val="0"/>
                <w:szCs w:val="21"/>
              </w:rPr>
              <w:t>目标</w:t>
            </w:r>
          </w:p>
        </w:tc>
        <w:tc>
          <w:tcPr>
            <w:tcW w:w="8190" w:type="dxa"/>
            <w:vAlign w:val="center"/>
          </w:tcPr>
          <w:p>
            <w:pPr>
              <w:adjustRightInd w:val="0"/>
              <w:snapToGrid w:val="0"/>
              <w:spacing w:line="360" w:lineRule="auto"/>
              <w:ind w:firstLine="480" w:firstLineChars="200"/>
              <w:rPr>
                <w:sz w:val="24"/>
                <w:szCs w:val="20"/>
              </w:rPr>
            </w:pPr>
            <w:r>
              <w:rPr>
                <w:rFonts w:hint="eastAsia"/>
                <w:sz w:val="24"/>
                <w:shd w:val="clear" w:color="auto" w:fill="FFFFFF"/>
              </w:rPr>
              <w:t>根据现场踏勘，将项目所在区域环境质量及周边居民点作为主要的环境保护目标，主要环境保护目标详见下表</w:t>
            </w:r>
            <w:r>
              <w:rPr>
                <w:sz w:val="24"/>
                <w:szCs w:val="20"/>
              </w:rPr>
              <w:t>。</w:t>
            </w:r>
          </w:p>
          <w:p>
            <w:pPr>
              <w:spacing w:line="360" w:lineRule="auto"/>
              <w:jc w:val="center"/>
              <w:rPr>
                <w:b/>
                <w:bCs/>
                <w:sz w:val="24"/>
              </w:rPr>
            </w:pPr>
            <w:r>
              <w:rPr>
                <w:rFonts w:hint="eastAsia"/>
                <w:b/>
                <w:bCs/>
                <w:sz w:val="24"/>
              </w:rPr>
              <w:t>表3-</w:t>
            </w:r>
            <w:r>
              <w:rPr>
                <w:b/>
                <w:bCs/>
                <w:sz w:val="24"/>
              </w:rPr>
              <w:t>7</w:t>
            </w:r>
            <w:r>
              <w:rPr>
                <w:rFonts w:hint="eastAsia"/>
                <w:b/>
                <w:bCs/>
                <w:sz w:val="24"/>
              </w:rPr>
              <w:t xml:space="preserve">  大气环境保护目标一览表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1214"/>
              <w:gridCol w:w="1319"/>
              <w:gridCol w:w="1681"/>
              <w:gridCol w:w="760"/>
              <w:gridCol w:w="845"/>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2" w:type="dxa"/>
                  <w:vMerge w:val="restart"/>
                  <w:vAlign w:val="center"/>
                </w:tcPr>
                <w:p>
                  <w:pPr>
                    <w:adjustRightInd w:val="0"/>
                    <w:snapToGrid w:val="0"/>
                    <w:spacing w:line="288" w:lineRule="auto"/>
                    <w:jc w:val="center"/>
                    <w:rPr>
                      <w:szCs w:val="21"/>
                    </w:rPr>
                  </w:pPr>
                  <w:r>
                    <w:rPr>
                      <w:szCs w:val="21"/>
                    </w:rPr>
                    <w:t>名称</w:t>
                  </w:r>
                </w:p>
              </w:tc>
              <w:tc>
                <w:tcPr>
                  <w:tcW w:w="2428" w:type="dxa"/>
                  <w:gridSpan w:val="2"/>
                  <w:vAlign w:val="center"/>
                </w:tcPr>
                <w:p>
                  <w:pPr>
                    <w:adjustRightInd w:val="0"/>
                    <w:snapToGrid w:val="0"/>
                    <w:spacing w:line="288" w:lineRule="auto"/>
                    <w:jc w:val="center"/>
                    <w:rPr>
                      <w:rFonts w:ascii="宋体" w:hAnsi="宋体"/>
                      <w:szCs w:val="21"/>
                    </w:rPr>
                  </w:pPr>
                  <w:r>
                    <w:rPr>
                      <w:rFonts w:hint="eastAsia" w:ascii="宋体" w:hAnsi="宋体"/>
                      <w:szCs w:val="21"/>
                    </w:rPr>
                    <w:t>大地2</w:t>
                  </w:r>
                  <w:r>
                    <w:rPr>
                      <w:rFonts w:ascii="宋体" w:hAnsi="宋体"/>
                      <w:szCs w:val="21"/>
                    </w:rPr>
                    <w:t>000坐标</w:t>
                  </w:r>
                </w:p>
              </w:tc>
              <w:tc>
                <w:tcPr>
                  <w:tcW w:w="0" w:type="auto"/>
                  <w:vMerge w:val="restart"/>
                  <w:vAlign w:val="center"/>
                </w:tcPr>
                <w:p>
                  <w:pPr>
                    <w:adjustRightInd w:val="0"/>
                    <w:snapToGrid w:val="0"/>
                    <w:spacing w:line="288" w:lineRule="auto"/>
                    <w:jc w:val="center"/>
                    <w:rPr>
                      <w:szCs w:val="21"/>
                    </w:rPr>
                  </w:pPr>
                  <w:r>
                    <w:rPr>
                      <w:szCs w:val="21"/>
                    </w:rPr>
                    <w:t>保护内容</w:t>
                  </w:r>
                </w:p>
              </w:tc>
              <w:tc>
                <w:tcPr>
                  <w:tcW w:w="0" w:type="auto"/>
                  <w:vMerge w:val="restart"/>
                  <w:vAlign w:val="center"/>
                </w:tcPr>
                <w:p>
                  <w:pPr>
                    <w:adjustRightInd w:val="0"/>
                    <w:snapToGrid w:val="0"/>
                    <w:spacing w:line="288" w:lineRule="auto"/>
                    <w:jc w:val="center"/>
                    <w:rPr>
                      <w:szCs w:val="21"/>
                    </w:rPr>
                  </w:pPr>
                  <w:r>
                    <w:rPr>
                      <w:szCs w:val="21"/>
                    </w:rPr>
                    <w:t>环境功能区</w:t>
                  </w:r>
                </w:p>
              </w:tc>
              <w:tc>
                <w:tcPr>
                  <w:tcW w:w="0" w:type="auto"/>
                  <w:vMerge w:val="restart"/>
                  <w:vAlign w:val="center"/>
                </w:tcPr>
                <w:p>
                  <w:pPr>
                    <w:adjustRightInd w:val="0"/>
                    <w:snapToGrid w:val="0"/>
                    <w:spacing w:line="288" w:lineRule="auto"/>
                    <w:jc w:val="center"/>
                    <w:rPr>
                      <w:szCs w:val="21"/>
                    </w:rPr>
                  </w:pPr>
                  <w:r>
                    <w:rPr>
                      <w:szCs w:val="21"/>
                    </w:rPr>
                    <w:t>相对厂区方位</w:t>
                  </w:r>
                </w:p>
              </w:tc>
              <w:tc>
                <w:tcPr>
                  <w:tcW w:w="0" w:type="auto"/>
                  <w:vMerge w:val="restart"/>
                  <w:vAlign w:val="center"/>
                </w:tcPr>
                <w:p>
                  <w:pPr>
                    <w:adjustRightInd w:val="0"/>
                    <w:snapToGrid w:val="0"/>
                    <w:spacing w:line="288" w:lineRule="auto"/>
                    <w:jc w:val="center"/>
                    <w:rPr>
                      <w:szCs w:val="21"/>
                    </w:rPr>
                  </w:pPr>
                  <w:r>
                    <w:rPr>
                      <w:szCs w:val="21"/>
                    </w:rPr>
                    <w:t>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22" w:type="dxa"/>
                  <w:vMerge w:val="continue"/>
                  <w:vAlign w:val="center"/>
                </w:tcPr>
                <w:p>
                  <w:pPr>
                    <w:adjustRightInd w:val="0"/>
                    <w:snapToGrid w:val="0"/>
                    <w:spacing w:line="288" w:lineRule="auto"/>
                    <w:jc w:val="center"/>
                    <w:rPr>
                      <w:szCs w:val="21"/>
                    </w:rPr>
                  </w:pPr>
                </w:p>
              </w:tc>
              <w:tc>
                <w:tcPr>
                  <w:tcW w:w="1214" w:type="dxa"/>
                  <w:vAlign w:val="center"/>
                </w:tcPr>
                <w:p>
                  <w:pPr>
                    <w:adjustRightInd w:val="0"/>
                    <w:snapToGrid w:val="0"/>
                    <w:spacing w:line="288" w:lineRule="auto"/>
                    <w:jc w:val="center"/>
                    <w:rPr>
                      <w:szCs w:val="21"/>
                    </w:rPr>
                  </w:pPr>
                  <w:r>
                    <w:rPr>
                      <w:szCs w:val="21"/>
                    </w:rPr>
                    <w:t>X</w:t>
                  </w:r>
                </w:p>
              </w:tc>
              <w:tc>
                <w:tcPr>
                  <w:tcW w:w="0" w:type="auto"/>
                  <w:vAlign w:val="center"/>
                </w:tcPr>
                <w:p>
                  <w:pPr>
                    <w:adjustRightInd w:val="0"/>
                    <w:snapToGrid w:val="0"/>
                    <w:spacing w:line="288" w:lineRule="auto"/>
                    <w:jc w:val="center"/>
                    <w:rPr>
                      <w:szCs w:val="21"/>
                    </w:rPr>
                  </w:pPr>
                  <w:r>
                    <w:rPr>
                      <w:szCs w:val="21"/>
                    </w:rPr>
                    <w:t>Y</w:t>
                  </w:r>
                </w:p>
              </w:tc>
              <w:tc>
                <w:tcPr>
                  <w:tcW w:w="0" w:type="auto"/>
                  <w:vMerge w:val="continue"/>
                  <w:vAlign w:val="center"/>
                </w:tcPr>
                <w:p>
                  <w:pPr>
                    <w:adjustRightInd w:val="0"/>
                    <w:snapToGrid w:val="0"/>
                    <w:spacing w:line="288" w:lineRule="auto"/>
                    <w:jc w:val="center"/>
                    <w:rPr>
                      <w:szCs w:val="21"/>
                    </w:rPr>
                  </w:pPr>
                </w:p>
              </w:tc>
              <w:tc>
                <w:tcPr>
                  <w:tcW w:w="0" w:type="auto"/>
                  <w:vMerge w:val="continue"/>
                  <w:vAlign w:val="center"/>
                </w:tcPr>
                <w:p>
                  <w:pPr>
                    <w:adjustRightInd w:val="0"/>
                    <w:snapToGrid w:val="0"/>
                    <w:spacing w:line="288" w:lineRule="auto"/>
                    <w:jc w:val="center"/>
                    <w:rPr>
                      <w:szCs w:val="21"/>
                    </w:rPr>
                  </w:pPr>
                </w:p>
              </w:tc>
              <w:tc>
                <w:tcPr>
                  <w:tcW w:w="0" w:type="auto"/>
                  <w:vMerge w:val="continue"/>
                  <w:vAlign w:val="center"/>
                </w:tcPr>
                <w:p>
                  <w:pPr>
                    <w:adjustRightInd w:val="0"/>
                    <w:snapToGrid w:val="0"/>
                    <w:spacing w:line="288" w:lineRule="auto"/>
                    <w:jc w:val="center"/>
                    <w:rPr>
                      <w:szCs w:val="21"/>
                    </w:rPr>
                  </w:pPr>
                </w:p>
              </w:tc>
              <w:tc>
                <w:tcPr>
                  <w:tcW w:w="0" w:type="auto"/>
                  <w:vMerge w:val="continue"/>
                  <w:vAlign w:val="center"/>
                </w:tcPr>
                <w:p>
                  <w:pPr>
                    <w:adjustRightInd w:val="0"/>
                    <w:snapToGrid w:val="0"/>
                    <w:spacing w:line="288"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dxa"/>
                  <w:vAlign w:val="center"/>
                </w:tcPr>
                <w:p>
                  <w:pPr>
                    <w:widowControl/>
                    <w:adjustRightInd w:val="0"/>
                    <w:snapToGrid w:val="0"/>
                    <w:spacing w:line="288" w:lineRule="auto"/>
                    <w:jc w:val="center"/>
                    <w:rPr>
                      <w:color w:val="000000"/>
                      <w:spacing w:val="1"/>
                      <w:kern w:val="0"/>
                      <w:szCs w:val="21"/>
                    </w:rPr>
                  </w:pPr>
                  <w:r>
                    <w:rPr>
                      <w:rFonts w:hint="eastAsia"/>
                      <w:color w:val="000000"/>
                      <w:spacing w:val="1"/>
                      <w:kern w:val="0"/>
                      <w:szCs w:val="21"/>
                    </w:rPr>
                    <w:t>八角丘</w:t>
                  </w:r>
                </w:p>
              </w:tc>
              <w:tc>
                <w:tcPr>
                  <w:tcW w:w="1214" w:type="dxa"/>
                </w:tcPr>
                <w:p>
                  <w:pPr>
                    <w:adjustRightInd w:val="0"/>
                    <w:snapToGrid w:val="0"/>
                    <w:spacing w:line="288" w:lineRule="auto"/>
                    <w:jc w:val="center"/>
                    <w:rPr>
                      <w:color w:val="000000"/>
                      <w:szCs w:val="21"/>
                    </w:rPr>
                  </w:pPr>
                  <w:r>
                    <w:rPr>
                      <w:rFonts w:hint="eastAsia"/>
                      <w:color w:val="000000"/>
                      <w:szCs w:val="21"/>
                    </w:rPr>
                    <w:t>2</w:t>
                  </w:r>
                  <w:r>
                    <w:rPr>
                      <w:color w:val="000000"/>
                      <w:szCs w:val="21"/>
                    </w:rPr>
                    <w:t>920130.87</w:t>
                  </w:r>
                </w:p>
              </w:tc>
              <w:tc>
                <w:tcPr>
                  <w:tcW w:w="0" w:type="auto"/>
                </w:tcPr>
                <w:p>
                  <w:pPr>
                    <w:adjustRightInd w:val="0"/>
                    <w:snapToGrid w:val="0"/>
                    <w:spacing w:line="288" w:lineRule="auto"/>
                    <w:jc w:val="center"/>
                    <w:rPr>
                      <w:color w:val="000000"/>
                      <w:szCs w:val="21"/>
                    </w:rPr>
                  </w:pPr>
                  <w:r>
                    <w:rPr>
                      <w:rFonts w:hint="eastAsia"/>
                      <w:color w:val="000000"/>
                      <w:szCs w:val="21"/>
                    </w:rPr>
                    <w:t>3</w:t>
                  </w:r>
                  <w:r>
                    <w:rPr>
                      <w:color w:val="000000"/>
                      <w:szCs w:val="21"/>
                    </w:rPr>
                    <w:t>7557850.27</w:t>
                  </w:r>
                </w:p>
              </w:tc>
              <w:tc>
                <w:tcPr>
                  <w:tcW w:w="0" w:type="auto"/>
                  <w:vAlign w:val="center"/>
                </w:tcPr>
                <w:p>
                  <w:pPr>
                    <w:spacing w:line="288" w:lineRule="auto"/>
                    <w:rPr>
                      <w:color w:val="000000"/>
                      <w:szCs w:val="21"/>
                    </w:rPr>
                  </w:pPr>
                  <w:r>
                    <w:rPr>
                      <w:rFonts w:hint="eastAsia"/>
                      <w:color w:val="000000"/>
                      <w:szCs w:val="21"/>
                    </w:rPr>
                    <w:t>散居住户，2</w:t>
                  </w:r>
                  <w:r>
                    <w:rPr>
                      <w:color w:val="000000"/>
                      <w:szCs w:val="21"/>
                    </w:rPr>
                    <w:t>0户约</w:t>
                  </w:r>
                  <w:r>
                    <w:rPr>
                      <w:rFonts w:hint="eastAsia"/>
                      <w:color w:val="000000"/>
                      <w:szCs w:val="21"/>
                    </w:rPr>
                    <w:t>6</w:t>
                  </w:r>
                  <w:r>
                    <w:rPr>
                      <w:color w:val="000000"/>
                      <w:szCs w:val="21"/>
                    </w:rPr>
                    <w:t>0人</w:t>
                  </w:r>
                </w:p>
              </w:tc>
              <w:tc>
                <w:tcPr>
                  <w:tcW w:w="0" w:type="auto"/>
                </w:tcPr>
                <w:p>
                  <w:pPr>
                    <w:adjustRightInd w:val="0"/>
                    <w:snapToGrid w:val="0"/>
                    <w:spacing w:line="288" w:lineRule="auto"/>
                    <w:jc w:val="center"/>
                    <w:rPr>
                      <w:szCs w:val="21"/>
                    </w:rPr>
                  </w:pPr>
                  <w:r>
                    <w:rPr>
                      <w:szCs w:val="21"/>
                    </w:rPr>
                    <w:t>二类</w:t>
                  </w:r>
                </w:p>
              </w:tc>
              <w:tc>
                <w:tcPr>
                  <w:tcW w:w="0" w:type="auto"/>
                  <w:vAlign w:val="center"/>
                </w:tcPr>
                <w:p>
                  <w:pPr>
                    <w:widowControl/>
                    <w:adjustRightInd w:val="0"/>
                    <w:snapToGrid w:val="0"/>
                    <w:spacing w:line="288" w:lineRule="auto"/>
                    <w:jc w:val="center"/>
                    <w:rPr>
                      <w:color w:val="000000"/>
                      <w:spacing w:val="1"/>
                      <w:kern w:val="0"/>
                      <w:szCs w:val="21"/>
                    </w:rPr>
                  </w:pPr>
                  <w:r>
                    <w:rPr>
                      <w:rFonts w:hint="eastAsia"/>
                      <w:color w:val="000000"/>
                      <w:spacing w:val="1"/>
                      <w:kern w:val="0"/>
                      <w:szCs w:val="21"/>
                    </w:rPr>
                    <w:t>南</w:t>
                  </w:r>
                </w:p>
              </w:tc>
              <w:tc>
                <w:tcPr>
                  <w:tcW w:w="0" w:type="auto"/>
                  <w:vAlign w:val="center"/>
                </w:tcPr>
                <w:p>
                  <w:pPr>
                    <w:widowControl/>
                    <w:adjustRightInd w:val="0"/>
                    <w:snapToGrid w:val="0"/>
                    <w:spacing w:line="288" w:lineRule="auto"/>
                    <w:jc w:val="center"/>
                    <w:rPr>
                      <w:rFonts w:eastAsia="仿宋_GB2312"/>
                      <w:color w:val="000000"/>
                      <w:spacing w:val="1"/>
                      <w:kern w:val="0"/>
                      <w:szCs w:val="21"/>
                    </w:rPr>
                  </w:pPr>
                  <w:r>
                    <w:rPr>
                      <w:rFonts w:eastAsia="仿宋_GB2312"/>
                      <w:color w:val="000000"/>
                      <w:spacing w:val="1"/>
                      <w:kern w:val="0"/>
                      <w:szCs w:val="21"/>
                    </w:rPr>
                    <w:t>126-675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dxa"/>
                  <w:vAlign w:val="center"/>
                </w:tcPr>
                <w:p>
                  <w:pPr>
                    <w:widowControl/>
                    <w:adjustRightInd w:val="0"/>
                    <w:snapToGrid w:val="0"/>
                    <w:spacing w:line="288" w:lineRule="auto"/>
                    <w:jc w:val="center"/>
                    <w:rPr>
                      <w:color w:val="000000"/>
                      <w:spacing w:val="1"/>
                      <w:kern w:val="0"/>
                      <w:szCs w:val="21"/>
                    </w:rPr>
                  </w:pPr>
                  <w:r>
                    <w:rPr>
                      <w:rFonts w:hint="eastAsia"/>
                      <w:color w:val="000000"/>
                      <w:spacing w:val="1"/>
                      <w:kern w:val="0"/>
                      <w:szCs w:val="21"/>
                    </w:rPr>
                    <w:t>袁家村</w:t>
                  </w:r>
                </w:p>
              </w:tc>
              <w:tc>
                <w:tcPr>
                  <w:tcW w:w="1214" w:type="dxa"/>
                </w:tcPr>
                <w:p>
                  <w:pPr>
                    <w:adjustRightInd w:val="0"/>
                    <w:snapToGrid w:val="0"/>
                    <w:spacing w:line="288" w:lineRule="auto"/>
                    <w:jc w:val="center"/>
                    <w:rPr>
                      <w:color w:val="000000"/>
                      <w:szCs w:val="21"/>
                    </w:rPr>
                  </w:pPr>
                  <w:r>
                    <w:rPr>
                      <w:rFonts w:hint="eastAsia"/>
                      <w:color w:val="000000"/>
                      <w:szCs w:val="21"/>
                    </w:rPr>
                    <w:t>2</w:t>
                  </w:r>
                  <w:r>
                    <w:rPr>
                      <w:color w:val="000000"/>
                      <w:szCs w:val="21"/>
                    </w:rPr>
                    <w:t>920068.53</w:t>
                  </w:r>
                </w:p>
              </w:tc>
              <w:tc>
                <w:tcPr>
                  <w:tcW w:w="0" w:type="auto"/>
                </w:tcPr>
                <w:p>
                  <w:pPr>
                    <w:adjustRightInd w:val="0"/>
                    <w:snapToGrid w:val="0"/>
                    <w:spacing w:line="288" w:lineRule="auto"/>
                    <w:jc w:val="center"/>
                    <w:rPr>
                      <w:color w:val="000000"/>
                      <w:szCs w:val="21"/>
                    </w:rPr>
                  </w:pPr>
                  <w:r>
                    <w:rPr>
                      <w:rFonts w:hint="eastAsia"/>
                      <w:color w:val="000000"/>
                      <w:szCs w:val="21"/>
                    </w:rPr>
                    <w:t>3</w:t>
                  </w:r>
                  <w:r>
                    <w:rPr>
                      <w:color w:val="000000"/>
                      <w:szCs w:val="21"/>
                    </w:rPr>
                    <w:t>7557172.29</w:t>
                  </w:r>
                </w:p>
              </w:tc>
              <w:tc>
                <w:tcPr>
                  <w:tcW w:w="0" w:type="auto"/>
                  <w:vAlign w:val="center"/>
                </w:tcPr>
                <w:p>
                  <w:pPr>
                    <w:spacing w:line="288" w:lineRule="auto"/>
                    <w:rPr>
                      <w:color w:val="000000"/>
                      <w:szCs w:val="21"/>
                    </w:rPr>
                  </w:pPr>
                  <w:r>
                    <w:rPr>
                      <w:rFonts w:hint="eastAsia"/>
                      <w:color w:val="000000"/>
                      <w:szCs w:val="21"/>
                    </w:rPr>
                    <w:t>散居住户，</w:t>
                  </w:r>
                  <w:r>
                    <w:rPr>
                      <w:color w:val="000000"/>
                      <w:szCs w:val="21"/>
                    </w:rPr>
                    <w:t>25户</w:t>
                  </w:r>
                  <w:r>
                    <w:rPr>
                      <w:rFonts w:hint="eastAsia"/>
                      <w:color w:val="000000"/>
                      <w:szCs w:val="21"/>
                    </w:rPr>
                    <w:t>7</w:t>
                  </w:r>
                  <w:r>
                    <w:rPr>
                      <w:color w:val="000000"/>
                      <w:szCs w:val="21"/>
                    </w:rPr>
                    <w:t>5人</w:t>
                  </w:r>
                </w:p>
              </w:tc>
              <w:tc>
                <w:tcPr>
                  <w:tcW w:w="0" w:type="auto"/>
                </w:tcPr>
                <w:p>
                  <w:pPr>
                    <w:adjustRightInd w:val="0"/>
                    <w:snapToGrid w:val="0"/>
                    <w:spacing w:line="288" w:lineRule="auto"/>
                    <w:jc w:val="center"/>
                    <w:rPr>
                      <w:szCs w:val="21"/>
                    </w:rPr>
                  </w:pPr>
                  <w:r>
                    <w:rPr>
                      <w:rFonts w:hint="eastAsia"/>
                      <w:szCs w:val="21"/>
                    </w:rPr>
                    <w:t>二类</w:t>
                  </w:r>
                </w:p>
              </w:tc>
              <w:tc>
                <w:tcPr>
                  <w:tcW w:w="0" w:type="auto"/>
                  <w:vAlign w:val="center"/>
                </w:tcPr>
                <w:p>
                  <w:pPr>
                    <w:widowControl/>
                    <w:adjustRightInd w:val="0"/>
                    <w:snapToGrid w:val="0"/>
                    <w:spacing w:line="288" w:lineRule="auto"/>
                    <w:jc w:val="center"/>
                    <w:rPr>
                      <w:color w:val="000000"/>
                      <w:spacing w:val="1"/>
                      <w:kern w:val="0"/>
                      <w:szCs w:val="21"/>
                    </w:rPr>
                  </w:pPr>
                  <w:r>
                    <w:rPr>
                      <w:rFonts w:hint="eastAsia"/>
                      <w:color w:val="000000"/>
                      <w:spacing w:val="1"/>
                      <w:kern w:val="0"/>
                      <w:szCs w:val="21"/>
                    </w:rPr>
                    <w:t>西南</w:t>
                  </w:r>
                </w:p>
              </w:tc>
              <w:tc>
                <w:tcPr>
                  <w:tcW w:w="0" w:type="auto"/>
                  <w:vAlign w:val="center"/>
                </w:tcPr>
                <w:p>
                  <w:pPr>
                    <w:widowControl/>
                    <w:adjustRightInd w:val="0"/>
                    <w:snapToGrid w:val="0"/>
                    <w:spacing w:line="288" w:lineRule="auto"/>
                    <w:jc w:val="center"/>
                    <w:rPr>
                      <w:rFonts w:eastAsia="仿宋_GB2312"/>
                      <w:color w:val="000000"/>
                      <w:spacing w:val="1"/>
                      <w:kern w:val="0"/>
                      <w:szCs w:val="21"/>
                    </w:rPr>
                  </w:pPr>
                  <w:r>
                    <w:rPr>
                      <w:rFonts w:eastAsia="仿宋_GB2312"/>
                      <w:color w:val="000000"/>
                      <w:spacing w:val="1"/>
                      <w:kern w:val="0"/>
                      <w:szCs w:val="21"/>
                    </w:rPr>
                    <w:t>360-860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dxa"/>
                  <w:vAlign w:val="center"/>
                </w:tcPr>
                <w:p>
                  <w:pPr>
                    <w:widowControl/>
                    <w:adjustRightInd w:val="0"/>
                    <w:snapToGrid w:val="0"/>
                    <w:spacing w:line="288" w:lineRule="auto"/>
                    <w:jc w:val="center"/>
                    <w:rPr>
                      <w:color w:val="000000"/>
                      <w:spacing w:val="1"/>
                      <w:kern w:val="0"/>
                      <w:szCs w:val="21"/>
                    </w:rPr>
                  </w:pPr>
                  <w:r>
                    <w:rPr>
                      <w:rFonts w:hint="eastAsia"/>
                      <w:color w:val="000000"/>
                      <w:spacing w:val="1"/>
                      <w:kern w:val="0"/>
                      <w:szCs w:val="21"/>
                    </w:rPr>
                    <w:t>丰泰园（在建）</w:t>
                  </w:r>
                </w:p>
              </w:tc>
              <w:tc>
                <w:tcPr>
                  <w:tcW w:w="1214" w:type="dxa"/>
                </w:tcPr>
                <w:p>
                  <w:pPr>
                    <w:adjustRightInd w:val="0"/>
                    <w:snapToGrid w:val="0"/>
                    <w:spacing w:line="288" w:lineRule="auto"/>
                    <w:jc w:val="center"/>
                    <w:rPr>
                      <w:color w:val="000000"/>
                      <w:szCs w:val="21"/>
                    </w:rPr>
                  </w:pPr>
                  <w:r>
                    <w:rPr>
                      <w:rFonts w:hint="eastAsia"/>
                      <w:color w:val="000000"/>
                      <w:szCs w:val="21"/>
                    </w:rPr>
                    <w:t>2</w:t>
                  </w:r>
                  <w:r>
                    <w:rPr>
                      <w:color w:val="000000"/>
                      <w:szCs w:val="21"/>
                    </w:rPr>
                    <w:t>921062.68</w:t>
                  </w:r>
                </w:p>
              </w:tc>
              <w:tc>
                <w:tcPr>
                  <w:tcW w:w="0" w:type="auto"/>
                </w:tcPr>
                <w:p>
                  <w:pPr>
                    <w:adjustRightInd w:val="0"/>
                    <w:snapToGrid w:val="0"/>
                    <w:spacing w:line="288" w:lineRule="auto"/>
                    <w:jc w:val="center"/>
                    <w:rPr>
                      <w:color w:val="000000"/>
                      <w:szCs w:val="21"/>
                    </w:rPr>
                  </w:pPr>
                  <w:r>
                    <w:rPr>
                      <w:rFonts w:hint="eastAsia"/>
                      <w:color w:val="000000"/>
                      <w:szCs w:val="21"/>
                    </w:rPr>
                    <w:t>3</w:t>
                  </w:r>
                  <w:r>
                    <w:rPr>
                      <w:color w:val="000000"/>
                      <w:szCs w:val="21"/>
                    </w:rPr>
                    <w:t>7557989.56</w:t>
                  </w:r>
                </w:p>
              </w:tc>
              <w:tc>
                <w:tcPr>
                  <w:tcW w:w="0" w:type="auto"/>
                  <w:vAlign w:val="center"/>
                </w:tcPr>
                <w:p>
                  <w:pPr>
                    <w:spacing w:line="288" w:lineRule="auto"/>
                    <w:rPr>
                      <w:color w:val="000000"/>
                      <w:szCs w:val="21"/>
                    </w:rPr>
                  </w:pPr>
                  <w:r>
                    <w:rPr>
                      <w:rFonts w:hint="eastAsia"/>
                      <w:color w:val="000000"/>
                      <w:szCs w:val="21"/>
                    </w:rPr>
                    <w:t>在建小区，规划7</w:t>
                  </w:r>
                  <w:r>
                    <w:rPr>
                      <w:color w:val="000000"/>
                      <w:szCs w:val="21"/>
                    </w:rPr>
                    <w:t>00户约</w:t>
                  </w:r>
                  <w:r>
                    <w:rPr>
                      <w:rFonts w:hint="eastAsia"/>
                      <w:color w:val="000000"/>
                      <w:szCs w:val="21"/>
                    </w:rPr>
                    <w:t>2</w:t>
                  </w:r>
                  <w:r>
                    <w:rPr>
                      <w:color w:val="000000"/>
                      <w:szCs w:val="21"/>
                    </w:rPr>
                    <w:t>100人</w:t>
                  </w:r>
                </w:p>
              </w:tc>
              <w:tc>
                <w:tcPr>
                  <w:tcW w:w="0" w:type="auto"/>
                </w:tcPr>
                <w:p>
                  <w:pPr>
                    <w:adjustRightInd w:val="0"/>
                    <w:snapToGrid w:val="0"/>
                    <w:spacing w:line="288" w:lineRule="auto"/>
                    <w:jc w:val="center"/>
                    <w:rPr>
                      <w:szCs w:val="21"/>
                    </w:rPr>
                  </w:pPr>
                  <w:r>
                    <w:rPr>
                      <w:rFonts w:hint="eastAsia"/>
                      <w:szCs w:val="21"/>
                    </w:rPr>
                    <w:t>二类</w:t>
                  </w:r>
                </w:p>
              </w:tc>
              <w:tc>
                <w:tcPr>
                  <w:tcW w:w="0" w:type="auto"/>
                  <w:vAlign w:val="center"/>
                </w:tcPr>
                <w:p>
                  <w:pPr>
                    <w:widowControl/>
                    <w:adjustRightInd w:val="0"/>
                    <w:snapToGrid w:val="0"/>
                    <w:spacing w:line="288" w:lineRule="auto"/>
                    <w:jc w:val="center"/>
                    <w:rPr>
                      <w:color w:val="000000"/>
                      <w:spacing w:val="1"/>
                      <w:kern w:val="0"/>
                      <w:szCs w:val="21"/>
                    </w:rPr>
                  </w:pPr>
                  <w:r>
                    <w:rPr>
                      <w:rFonts w:hint="eastAsia"/>
                      <w:color w:val="000000"/>
                      <w:spacing w:val="1"/>
                      <w:kern w:val="0"/>
                      <w:szCs w:val="21"/>
                    </w:rPr>
                    <w:t>东北</w:t>
                  </w:r>
                </w:p>
              </w:tc>
              <w:tc>
                <w:tcPr>
                  <w:tcW w:w="0" w:type="auto"/>
                  <w:vAlign w:val="center"/>
                </w:tcPr>
                <w:p>
                  <w:pPr>
                    <w:widowControl/>
                    <w:adjustRightInd w:val="0"/>
                    <w:snapToGrid w:val="0"/>
                    <w:spacing w:line="288" w:lineRule="auto"/>
                    <w:jc w:val="center"/>
                    <w:rPr>
                      <w:rFonts w:eastAsia="仿宋_GB2312"/>
                      <w:color w:val="000000"/>
                      <w:spacing w:val="1"/>
                      <w:kern w:val="0"/>
                      <w:szCs w:val="21"/>
                    </w:rPr>
                  </w:pPr>
                  <w:r>
                    <w:rPr>
                      <w:rFonts w:eastAsia="仿宋_GB2312"/>
                      <w:color w:val="000000"/>
                      <w:spacing w:val="1"/>
                      <w:kern w:val="0"/>
                      <w:szCs w:val="21"/>
                    </w:rPr>
                    <w:t>420-630</w:t>
                  </w:r>
                </w:p>
              </w:tc>
            </w:tr>
          </w:tbl>
          <w:p>
            <w:pPr>
              <w:spacing w:line="480" w:lineRule="exact"/>
              <w:jc w:val="center"/>
              <w:rPr>
                <w:b/>
                <w:bCs/>
                <w:sz w:val="24"/>
              </w:rPr>
            </w:pPr>
            <w:r>
              <w:rPr>
                <w:rFonts w:hint="eastAsia"/>
                <w:b/>
                <w:bCs/>
                <w:sz w:val="24"/>
              </w:rPr>
              <w:t>表3-</w:t>
            </w:r>
            <w:r>
              <w:rPr>
                <w:b/>
                <w:bCs/>
                <w:sz w:val="24"/>
              </w:rPr>
              <w:t>8</w:t>
            </w:r>
            <w:r>
              <w:rPr>
                <w:rFonts w:hint="eastAsia"/>
                <w:b/>
                <w:bCs/>
                <w:sz w:val="24"/>
              </w:rPr>
              <w:t xml:space="preserve"> 项目周边地表水、声环境及生态环境敏感保护目标</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2006"/>
              <w:gridCol w:w="470"/>
              <w:gridCol w:w="1038"/>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88" w:lineRule="auto"/>
                    <w:jc w:val="center"/>
                    <w:rPr>
                      <w:b/>
                      <w:spacing w:val="-2"/>
                      <w:kern w:val="0"/>
                      <w:szCs w:val="21"/>
                    </w:rPr>
                  </w:pPr>
                  <w:r>
                    <w:rPr>
                      <w:b/>
                      <w:spacing w:val="-2"/>
                      <w:kern w:val="0"/>
                      <w:szCs w:val="21"/>
                    </w:rPr>
                    <w:t>环境要素</w:t>
                  </w:r>
                </w:p>
              </w:tc>
              <w:tc>
                <w:tcPr>
                  <w:tcW w:w="0" w:type="auto"/>
                  <w:vAlign w:val="center"/>
                </w:tcPr>
                <w:p>
                  <w:pPr>
                    <w:spacing w:line="288" w:lineRule="auto"/>
                    <w:jc w:val="center"/>
                    <w:rPr>
                      <w:b/>
                      <w:spacing w:val="-2"/>
                      <w:kern w:val="0"/>
                      <w:szCs w:val="21"/>
                    </w:rPr>
                  </w:pPr>
                  <w:r>
                    <w:rPr>
                      <w:b/>
                      <w:spacing w:val="-2"/>
                      <w:kern w:val="0"/>
                      <w:szCs w:val="21"/>
                    </w:rPr>
                    <w:t>环境保护对象</w:t>
                  </w:r>
                </w:p>
              </w:tc>
              <w:tc>
                <w:tcPr>
                  <w:tcW w:w="0" w:type="auto"/>
                  <w:vAlign w:val="center"/>
                </w:tcPr>
                <w:p>
                  <w:pPr>
                    <w:spacing w:line="288" w:lineRule="auto"/>
                    <w:jc w:val="center"/>
                    <w:rPr>
                      <w:b/>
                      <w:spacing w:val="-2"/>
                      <w:kern w:val="0"/>
                      <w:szCs w:val="21"/>
                    </w:rPr>
                  </w:pPr>
                  <w:r>
                    <w:rPr>
                      <w:b/>
                      <w:spacing w:val="-2"/>
                      <w:kern w:val="0"/>
                      <w:szCs w:val="21"/>
                    </w:rPr>
                    <w:t>方位</w:t>
                  </w:r>
                </w:p>
              </w:tc>
              <w:tc>
                <w:tcPr>
                  <w:tcW w:w="0" w:type="auto"/>
                  <w:vAlign w:val="center"/>
                </w:tcPr>
                <w:p>
                  <w:pPr>
                    <w:spacing w:line="288" w:lineRule="auto"/>
                    <w:jc w:val="center"/>
                    <w:rPr>
                      <w:b/>
                      <w:spacing w:val="-2"/>
                      <w:kern w:val="0"/>
                      <w:szCs w:val="21"/>
                    </w:rPr>
                  </w:pPr>
                  <w:r>
                    <w:rPr>
                      <w:b/>
                      <w:spacing w:val="-2"/>
                      <w:kern w:val="0"/>
                      <w:szCs w:val="21"/>
                    </w:rPr>
                    <w:t>距厂界距离（m）</w:t>
                  </w:r>
                </w:p>
              </w:tc>
              <w:tc>
                <w:tcPr>
                  <w:tcW w:w="0" w:type="auto"/>
                  <w:vAlign w:val="center"/>
                </w:tcPr>
                <w:p>
                  <w:pPr>
                    <w:spacing w:line="288" w:lineRule="auto"/>
                    <w:jc w:val="center"/>
                    <w:rPr>
                      <w:b/>
                      <w:spacing w:val="-2"/>
                      <w:kern w:val="0"/>
                      <w:szCs w:val="21"/>
                    </w:rPr>
                  </w:pPr>
                  <w:r>
                    <w:rPr>
                      <w:b/>
                      <w:spacing w:val="-2"/>
                      <w:kern w:val="0"/>
                      <w:szCs w:val="21"/>
                    </w:rPr>
                    <w:t>环境功能及保护级别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line="288" w:lineRule="auto"/>
                    <w:jc w:val="center"/>
                    <w:rPr>
                      <w:spacing w:val="-2"/>
                      <w:kern w:val="0"/>
                      <w:szCs w:val="21"/>
                    </w:rPr>
                  </w:pPr>
                  <w:r>
                    <w:rPr>
                      <w:spacing w:val="-2"/>
                      <w:kern w:val="0"/>
                      <w:szCs w:val="21"/>
                    </w:rPr>
                    <w:t>地表水环境</w:t>
                  </w:r>
                </w:p>
              </w:tc>
              <w:tc>
                <w:tcPr>
                  <w:tcW w:w="0" w:type="auto"/>
                  <w:vAlign w:val="center"/>
                </w:tcPr>
                <w:p>
                  <w:pPr>
                    <w:spacing w:line="288" w:lineRule="auto"/>
                    <w:jc w:val="center"/>
                    <w:rPr>
                      <w:spacing w:val="-2"/>
                      <w:kern w:val="0"/>
                      <w:szCs w:val="21"/>
                    </w:rPr>
                  </w:pPr>
                  <w:r>
                    <w:rPr>
                      <w:spacing w:val="-2"/>
                      <w:kern w:val="0"/>
                      <w:szCs w:val="21"/>
                    </w:rPr>
                    <w:t>湘江</w:t>
                  </w:r>
                  <w:r>
                    <w:rPr>
                      <w:rFonts w:hint="eastAsia"/>
                      <w:spacing w:val="-2"/>
                      <w:kern w:val="0"/>
                      <w:szCs w:val="21"/>
                    </w:rPr>
                    <w:t>“曲河大桥上游</w:t>
                  </w:r>
                  <w:r>
                    <w:rPr>
                      <w:spacing w:val="-2"/>
                      <w:kern w:val="0"/>
                      <w:szCs w:val="21"/>
                    </w:rPr>
                    <w:t>3</w:t>
                  </w:r>
                  <w:r>
                    <w:rPr>
                      <w:rFonts w:hint="eastAsia"/>
                      <w:spacing w:val="-2"/>
                      <w:kern w:val="0"/>
                      <w:szCs w:val="21"/>
                    </w:rPr>
                    <w:t>0</w:t>
                  </w:r>
                  <w:r>
                    <w:rPr>
                      <w:spacing w:val="-2"/>
                      <w:kern w:val="0"/>
                      <w:szCs w:val="21"/>
                    </w:rPr>
                    <w:t>0</w:t>
                  </w:r>
                  <w:r>
                    <w:rPr>
                      <w:rFonts w:hint="eastAsia"/>
                      <w:spacing w:val="-2"/>
                      <w:kern w:val="0"/>
                      <w:szCs w:val="21"/>
                    </w:rPr>
                    <w:t>0米至百花塘水厂取水口下游</w:t>
                  </w:r>
                  <w:r>
                    <w:rPr>
                      <w:spacing w:val="-2"/>
                      <w:kern w:val="0"/>
                      <w:szCs w:val="21"/>
                    </w:rPr>
                    <w:t>3</w:t>
                  </w:r>
                  <w:r>
                    <w:rPr>
                      <w:rFonts w:hint="eastAsia"/>
                      <w:spacing w:val="-2"/>
                      <w:kern w:val="0"/>
                      <w:szCs w:val="21"/>
                    </w:rPr>
                    <w:t>00米河段”段</w:t>
                  </w:r>
                </w:p>
              </w:tc>
              <w:tc>
                <w:tcPr>
                  <w:tcW w:w="0" w:type="auto"/>
                  <w:vAlign w:val="center"/>
                </w:tcPr>
                <w:p>
                  <w:pPr>
                    <w:spacing w:line="288" w:lineRule="auto"/>
                    <w:jc w:val="center"/>
                    <w:rPr>
                      <w:spacing w:val="-2"/>
                      <w:kern w:val="0"/>
                      <w:szCs w:val="21"/>
                    </w:rPr>
                  </w:pPr>
                  <w:r>
                    <w:rPr>
                      <w:spacing w:val="-2"/>
                      <w:kern w:val="0"/>
                      <w:szCs w:val="21"/>
                    </w:rPr>
                    <w:t>东</w:t>
                  </w:r>
                </w:p>
              </w:tc>
              <w:tc>
                <w:tcPr>
                  <w:tcW w:w="0" w:type="auto"/>
                  <w:vAlign w:val="center"/>
                </w:tcPr>
                <w:p>
                  <w:pPr>
                    <w:widowControl/>
                    <w:tabs>
                      <w:tab w:val="left" w:pos="324"/>
                    </w:tabs>
                    <w:spacing w:line="288" w:lineRule="auto"/>
                    <w:jc w:val="center"/>
                    <w:rPr>
                      <w:kern w:val="0"/>
                      <w:szCs w:val="21"/>
                    </w:rPr>
                  </w:pPr>
                  <w:r>
                    <w:rPr>
                      <w:rFonts w:hint="eastAsia"/>
                      <w:kern w:val="0"/>
                      <w:szCs w:val="21"/>
                    </w:rPr>
                    <w:t>3</w:t>
                  </w:r>
                  <w:r>
                    <w:rPr>
                      <w:kern w:val="0"/>
                      <w:szCs w:val="21"/>
                    </w:rPr>
                    <w:t>800</w:t>
                  </w:r>
                </w:p>
              </w:tc>
              <w:tc>
                <w:tcPr>
                  <w:tcW w:w="0" w:type="auto"/>
                  <w:vAlign w:val="center"/>
                </w:tcPr>
                <w:p>
                  <w:pPr>
                    <w:autoSpaceDE w:val="0"/>
                    <w:autoSpaceDN w:val="0"/>
                    <w:adjustRightInd w:val="0"/>
                    <w:spacing w:line="288" w:lineRule="auto"/>
                    <w:jc w:val="center"/>
                    <w:rPr>
                      <w:spacing w:val="-2"/>
                      <w:kern w:val="0"/>
                      <w:szCs w:val="21"/>
                    </w:rPr>
                  </w:pPr>
                  <w:r>
                    <w:rPr>
                      <w:spacing w:val="-2"/>
                      <w:kern w:val="0"/>
                      <w:szCs w:val="21"/>
                    </w:rPr>
                    <w:t>饮用水源保护区GB3838-2002中</w:t>
                  </w:r>
                  <w:r>
                    <w:rPr>
                      <w:rFonts w:hint="eastAsia" w:hAnsi="宋体"/>
                      <w:spacing w:val="-2"/>
                      <w:kern w:val="0"/>
                      <w:szCs w:val="21"/>
                    </w:rPr>
                    <w:t>II</w:t>
                  </w:r>
                  <w:r>
                    <w:rPr>
                      <w:spacing w:val="-2"/>
                      <w:kern w:val="0"/>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88" w:lineRule="auto"/>
                    <w:jc w:val="center"/>
                    <w:rPr>
                      <w:spacing w:val="-2"/>
                      <w:kern w:val="0"/>
                      <w:szCs w:val="21"/>
                    </w:rPr>
                  </w:pPr>
                </w:p>
              </w:tc>
              <w:tc>
                <w:tcPr>
                  <w:tcW w:w="0" w:type="auto"/>
                  <w:vAlign w:val="center"/>
                </w:tcPr>
                <w:p>
                  <w:pPr>
                    <w:spacing w:line="288" w:lineRule="auto"/>
                    <w:jc w:val="center"/>
                    <w:rPr>
                      <w:spacing w:val="-2"/>
                      <w:kern w:val="0"/>
                      <w:szCs w:val="21"/>
                    </w:rPr>
                  </w:pPr>
                  <w:r>
                    <w:rPr>
                      <w:rFonts w:hint="eastAsia"/>
                      <w:spacing w:val="-2"/>
                      <w:kern w:val="0"/>
                      <w:szCs w:val="21"/>
                    </w:rPr>
                    <w:t>湘江“百花塘水厂取水口下游</w:t>
                  </w:r>
                  <w:r>
                    <w:rPr>
                      <w:spacing w:val="-2"/>
                      <w:kern w:val="0"/>
                      <w:szCs w:val="21"/>
                    </w:rPr>
                    <w:t>3</w:t>
                  </w:r>
                  <w:r>
                    <w:rPr>
                      <w:rFonts w:hint="eastAsia"/>
                      <w:spacing w:val="-2"/>
                      <w:kern w:val="0"/>
                      <w:szCs w:val="21"/>
                    </w:rPr>
                    <w:t>00m至高溪市码头”段</w:t>
                  </w:r>
                </w:p>
              </w:tc>
              <w:tc>
                <w:tcPr>
                  <w:tcW w:w="0" w:type="auto"/>
                  <w:vAlign w:val="center"/>
                </w:tcPr>
                <w:p>
                  <w:pPr>
                    <w:spacing w:line="288" w:lineRule="auto"/>
                    <w:jc w:val="center"/>
                    <w:rPr>
                      <w:spacing w:val="-2"/>
                      <w:kern w:val="0"/>
                      <w:szCs w:val="21"/>
                    </w:rPr>
                  </w:pPr>
                  <w:r>
                    <w:rPr>
                      <w:spacing w:val="-2"/>
                      <w:kern w:val="0"/>
                      <w:szCs w:val="21"/>
                    </w:rPr>
                    <w:t>北</w:t>
                  </w:r>
                </w:p>
              </w:tc>
              <w:tc>
                <w:tcPr>
                  <w:tcW w:w="0" w:type="auto"/>
                  <w:vAlign w:val="center"/>
                </w:tcPr>
                <w:p>
                  <w:pPr>
                    <w:widowControl/>
                    <w:tabs>
                      <w:tab w:val="left" w:pos="324"/>
                    </w:tabs>
                    <w:spacing w:line="288" w:lineRule="auto"/>
                    <w:jc w:val="center"/>
                    <w:rPr>
                      <w:kern w:val="0"/>
                      <w:szCs w:val="21"/>
                    </w:rPr>
                  </w:pPr>
                  <w:r>
                    <w:rPr>
                      <w:rFonts w:hint="eastAsia"/>
                      <w:kern w:val="0"/>
                      <w:szCs w:val="21"/>
                    </w:rPr>
                    <w:t>4</w:t>
                  </w:r>
                  <w:r>
                    <w:rPr>
                      <w:kern w:val="0"/>
                      <w:szCs w:val="21"/>
                    </w:rPr>
                    <w:t>800</w:t>
                  </w:r>
                </w:p>
              </w:tc>
              <w:tc>
                <w:tcPr>
                  <w:tcW w:w="0" w:type="auto"/>
                  <w:vAlign w:val="center"/>
                </w:tcPr>
                <w:p>
                  <w:pPr>
                    <w:autoSpaceDE w:val="0"/>
                    <w:autoSpaceDN w:val="0"/>
                    <w:adjustRightInd w:val="0"/>
                    <w:spacing w:line="288" w:lineRule="auto"/>
                    <w:jc w:val="center"/>
                    <w:rPr>
                      <w:spacing w:val="-2"/>
                      <w:kern w:val="0"/>
                      <w:szCs w:val="21"/>
                    </w:rPr>
                  </w:pPr>
                  <w:r>
                    <w:t>经开区污水处理厂入河排污口、下河线污水处理厂排污口均位于此河段，工业用水区，（GB3838-2002）</w:t>
                  </w:r>
                  <w:r>
                    <w:rPr>
                      <w:rFonts w:hint="eastAsia"/>
                    </w:rPr>
                    <w:t>III</w:t>
                  </w:r>
                  <w: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5"/>
                  <w:vAlign w:val="center"/>
                </w:tcPr>
                <w:p>
                  <w:pPr>
                    <w:autoSpaceDE w:val="0"/>
                    <w:autoSpaceDN w:val="0"/>
                    <w:adjustRightInd w:val="0"/>
                    <w:spacing w:line="288" w:lineRule="auto"/>
                    <w:jc w:val="center"/>
                  </w:pPr>
                  <w:r>
                    <w:t>说明：湘江饮用水源保护区划分根据《湖南省生态环境厅</w:t>
                  </w:r>
                  <w:r>
                    <w:rPr>
                      <w:rFonts w:hint="eastAsia"/>
                    </w:rPr>
                    <w:t xml:space="preserve"> 关于划定、调整和撤销部分集中式饮用水源保护区的复函</w:t>
                  </w:r>
                  <w:r>
                    <w:t>》（湘环函</w:t>
                  </w:r>
                  <w:r>
                    <w:rPr>
                      <w:rFonts w:hint="eastAsia"/>
                    </w:rPr>
                    <w:t>[</w:t>
                  </w:r>
                  <w:r>
                    <w:t>2022]181号）调整。</w:t>
                  </w:r>
                </w:p>
              </w:tc>
            </w:tr>
          </w:tbl>
          <w:p>
            <w:pPr>
              <w:adjustRightInd w:val="0"/>
              <w:snapToGrid w:val="0"/>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800" w:type="dxa"/>
            <w:tcMar>
              <w:left w:w="28" w:type="dxa"/>
              <w:right w:w="28" w:type="dxa"/>
            </w:tcMar>
            <w:vAlign w:val="center"/>
          </w:tcPr>
          <w:p>
            <w:pPr>
              <w:adjustRightInd w:val="0"/>
              <w:snapToGrid w:val="0"/>
              <w:jc w:val="center"/>
              <w:rPr>
                <w:rFonts w:ascii="宋体" w:hAnsi="宋体" w:cs="宋体"/>
                <w:kern w:val="0"/>
                <w:szCs w:val="21"/>
              </w:rPr>
            </w:pPr>
            <w:r>
              <w:rPr>
                <w:rFonts w:hint="eastAsia" w:ascii="宋体" w:hAnsi="宋体" w:cs="宋体"/>
                <w:kern w:val="0"/>
                <w:szCs w:val="21"/>
              </w:rPr>
              <w:t>污染</w:t>
            </w:r>
          </w:p>
          <w:p>
            <w:pPr>
              <w:adjustRightInd w:val="0"/>
              <w:snapToGrid w:val="0"/>
              <w:jc w:val="center"/>
              <w:rPr>
                <w:rFonts w:ascii="宋体" w:hAnsi="宋体" w:cs="宋体"/>
                <w:kern w:val="0"/>
                <w:szCs w:val="21"/>
              </w:rPr>
            </w:pPr>
            <w:r>
              <w:rPr>
                <w:rFonts w:hint="eastAsia" w:ascii="宋体" w:hAnsi="宋体" w:cs="宋体"/>
                <w:kern w:val="0"/>
                <w:szCs w:val="21"/>
              </w:rPr>
              <w:t>物排</w:t>
            </w:r>
          </w:p>
          <w:p>
            <w:pPr>
              <w:adjustRightInd w:val="0"/>
              <w:snapToGrid w:val="0"/>
              <w:jc w:val="center"/>
              <w:rPr>
                <w:rFonts w:ascii="宋体" w:hAnsi="宋体" w:cs="宋体"/>
                <w:kern w:val="0"/>
                <w:szCs w:val="21"/>
              </w:rPr>
            </w:pPr>
            <w:r>
              <w:rPr>
                <w:rFonts w:hint="eastAsia" w:ascii="宋体" w:hAnsi="宋体" w:cs="宋体"/>
                <w:kern w:val="0"/>
                <w:szCs w:val="21"/>
              </w:rPr>
              <w:t>放控</w:t>
            </w:r>
          </w:p>
          <w:p>
            <w:pPr>
              <w:adjustRightInd w:val="0"/>
              <w:snapToGrid w:val="0"/>
              <w:jc w:val="center"/>
              <w:rPr>
                <w:rFonts w:ascii="宋体" w:hAnsi="宋体" w:cs="宋体"/>
                <w:kern w:val="0"/>
                <w:szCs w:val="21"/>
              </w:rPr>
            </w:pPr>
            <w:r>
              <w:rPr>
                <w:rFonts w:hint="eastAsia" w:ascii="宋体" w:hAnsi="宋体" w:cs="宋体"/>
                <w:kern w:val="0"/>
                <w:szCs w:val="21"/>
              </w:rPr>
              <w:t>制标</w:t>
            </w:r>
          </w:p>
          <w:p>
            <w:pPr>
              <w:adjustRightInd w:val="0"/>
              <w:snapToGrid w:val="0"/>
              <w:jc w:val="center"/>
              <w:rPr>
                <w:rFonts w:ascii="宋体" w:hAnsi="宋体" w:cs="宋体"/>
                <w:kern w:val="0"/>
                <w:szCs w:val="21"/>
              </w:rPr>
            </w:pPr>
            <w:r>
              <w:rPr>
                <w:rFonts w:hint="eastAsia" w:ascii="宋体" w:hAnsi="宋体" w:cs="宋体"/>
                <w:kern w:val="0"/>
                <w:szCs w:val="21"/>
              </w:rPr>
              <w:t>准</w:t>
            </w:r>
          </w:p>
        </w:tc>
        <w:tc>
          <w:tcPr>
            <w:tcW w:w="8190" w:type="dxa"/>
            <w:vAlign w:val="center"/>
          </w:tcPr>
          <w:p>
            <w:pPr>
              <w:adjustRightInd w:val="0"/>
              <w:spacing w:line="360" w:lineRule="auto"/>
              <w:ind w:firstLine="480" w:firstLineChars="200"/>
              <w:jc w:val="left"/>
              <w:textAlignment w:val="baseline"/>
              <w:rPr>
                <w:sz w:val="24"/>
              </w:rPr>
            </w:pPr>
            <w:r>
              <w:rPr>
                <w:sz w:val="24"/>
              </w:rPr>
              <w:t>1、噪声</w:t>
            </w:r>
          </w:p>
          <w:p>
            <w:pPr>
              <w:spacing w:line="360" w:lineRule="auto"/>
              <w:ind w:firstLine="360" w:firstLineChars="150"/>
              <w:jc w:val="left"/>
              <w:rPr>
                <w:sz w:val="24"/>
              </w:rPr>
            </w:pPr>
            <w:r>
              <w:rPr>
                <w:sz w:val="24"/>
              </w:rPr>
              <w:t>施工期：执行《建筑施工厂界</w:t>
            </w:r>
            <w:r>
              <w:rPr>
                <w:rFonts w:hint="eastAsia"/>
                <w:sz w:val="24"/>
              </w:rPr>
              <w:t>环境</w:t>
            </w:r>
            <w:r>
              <w:rPr>
                <w:sz w:val="24"/>
              </w:rPr>
              <w:t>噪声</w:t>
            </w:r>
            <w:r>
              <w:rPr>
                <w:rFonts w:hint="eastAsia"/>
                <w:sz w:val="24"/>
              </w:rPr>
              <w:t>排放标准</w:t>
            </w:r>
            <w:r>
              <w:rPr>
                <w:sz w:val="24"/>
              </w:rPr>
              <w:t>》（GB12523—</w:t>
            </w:r>
            <w:r>
              <w:rPr>
                <w:rFonts w:hint="eastAsia"/>
                <w:sz w:val="24"/>
              </w:rPr>
              <w:t>2011</w:t>
            </w:r>
            <w:r>
              <w:rPr>
                <w:sz w:val="24"/>
              </w:rPr>
              <w:t>）中限</w:t>
            </w:r>
            <w:r>
              <w:rPr>
                <w:rFonts w:hint="eastAsia"/>
                <w:sz w:val="24"/>
              </w:rPr>
              <w:t>值</w:t>
            </w:r>
            <w:r>
              <w:rPr>
                <w:sz w:val="24"/>
              </w:rPr>
              <w:t>标准</w:t>
            </w:r>
            <w:r>
              <w:rPr>
                <w:rFonts w:hint="eastAsia"/>
                <w:sz w:val="24"/>
              </w:rPr>
              <w:t>；运营期：</w:t>
            </w:r>
            <w:r>
              <w:rPr>
                <w:sz w:val="24"/>
              </w:rPr>
              <w:t>执行GB12348-2008《工业企业厂界环境噪声排放标准》3类</w:t>
            </w:r>
            <w:r>
              <w:rPr>
                <w:rFonts w:hint="eastAsia"/>
                <w:sz w:val="24"/>
              </w:rPr>
              <w:t>标准。</w:t>
            </w:r>
          </w:p>
          <w:p>
            <w:pPr>
              <w:spacing w:line="360" w:lineRule="auto"/>
              <w:ind w:firstLine="480" w:firstLineChars="200"/>
              <w:jc w:val="left"/>
              <w:rPr>
                <w:sz w:val="24"/>
              </w:rPr>
            </w:pPr>
            <w:r>
              <w:rPr>
                <w:sz w:val="24"/>
              </w:rPr>
              <w:t>2、大气</w:t>
            </w:r>
          </w:p>
          <w:p>
            <w:pPr>
              <w:spacing w:line="360" w:lineRule="auto"/>
              <w:ind w:firstLine="480" w:firstLineChars="200"/>
              <w:rPr>
                <w:sz w:val="24"/>
              </w:rPr>
            </w:pPr>
            <w:r>
              <w:rPr>
                <w:sz w:val="24"/>
              </w:rPr>
              <w:t>施工期《大气污染物综合排放标准》（GB16297-1996）二级及无组织标准</w:t>
            </w:r>
            <w:r>
              <w:rPr>
                <w:rFonts w:hint="eastAsia"/>
                <w:sz w:val="24"/>
              </w:rPr>
              <w:t>；营运过程中产生的粉尘</w:t>
            </w:r>
            <w:r>
              <w:rPr>
                <w:sz w:val="24"/>
              </w:rPr>
              <w:t>排放执行</w:t>
            </w:r>
            <w:r>
              <w:rPr>
                <w:rFonts w:hint="eastAsia"/>
                <w:sz w:val="24"/>
              </w:rPr>
              <w:t>《大气污染物综合排放标准》（GB16297-1996）中二级标准；锅炉废气排放执行《锅炉大气污染物排放标准》（G</w:t>
            </w:r>
            <w:r>
              <w:rPr>
                <w:sz w:val="24"/>
              </w:rPr>
              <w:t>B13271-2014</w:t>
            </w:r>
            <w:r>
              <w:rPr>
                <w:rFonts w:hint="eastAsia"/>
                <w:sz w:val="24"/>
              </w:rPr>
              <w:t>）中新建锅炉标准要求；污水处理站恶臭执行《城镇污水处理厂污染物排放标准》（G</w:t>
            </w:r>
            <w:r>
              <w:rPr>
                <w:sz w:val="24"/>
              </w:rPr>
              <w:t>B18918-2002</w:t>
            </w:r>
            <w:r>
              <w:rPr>
                <w:rFonts w:hint="eastAsia"/>
                <w:sz w:val="24"/>
              </w:rPr>
              <w:t>）及其修改单要求</w:t>
            </w:r>
            <w:r>
              <w:rPr>
                <w:sz w:val="24"/>
              </w:rPr>
              <w:t>。</w:t>
            </w:r>
          </w:p>
          <w:p>
            <w:pPr>
              <w:spacing w:line="360" w:lineRule="auto"/>
              <w:ind w:firstLine="482" w:firstLineChars="200"/>
              <w:jc w:val="center"/>
              <w:rPr>
                <w:b/>
                <w:sz w:val="24"/>
              </w:rPr>
            </w:pPr>
            <w:r>
              <w:rPr>
                <w:b/>
                <w:sz w:val="24"/>
              </w:rPr>
              <w:t>表</w:t>
            </w:r>
            <w:r>
              <w:rPr>
                <w:rFonts w:hint="eastAsia"/>
                <w:b/>
                <w:sz w:val="24"/>
              </w:rPr>
              <w:t>3</w:t>
            </w:r>
            <w:r>
              <w:rPr>
                <w:b/>
                <w:sz w:val="24"/>
              </w:rPr>
              <w:t>-9 运营期废气排放执行标准限值</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2772"/>
              <w:gridCol w:w="1197"/>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85" w:type="dxa"/>
                  <w:vAlign w:val="center"/>
                </w:tcPr>
                <w:p>
                  <w:pPr>
                    <w:adjustRightInd w:val="0"/>
                    <w:snapToGrid w:val="0"/>
                    <w:jc w:val="center"/>
                    <w:rPr>
                      <w:snapToGrid w:val="0"/>
                      <w:kern w:val="0"/>
                      <w:szCs w:val="21"/>
                    </w:rPr>
                  </w:pPr>
                  <w:r>
                    <w:rPr>
                      <w:snapToGrid w:val="0"/>
                      <w:kern w:val="0"/>
                      <w:szCs w:val="21"/>
                    </w:rPr>
                    <w:t>废气类型</w:t>
                  </w:r>
                </w:p>
              </w:tc>
              <w:tc>
                <w:tcPr>
                  <w:tcW w:w="2772" w:type="dxa"/>
                  <w:vAlign w:val="center"/>
                </w:tcPr>
                <w:p>
                  <w:pPr>
                    <w:adjustRightInd w:val="0"/>
                    <w:snapToGrid w:val="0"/>
                    <w:jc w:val="center"/>
                    <w:rPr>
                      <w:snapToGrid w:val="0"/>
                      <w:kern w:val="0"/>
                      <w:szCs w:val="21"/>
                    </w:rPr>
                  </w:pPr>
                  <w:r>
                    <w:rPr>
                      <w:snapToGrid w:val="0"/>
                      <w:kern w:val="0"/>
                      <w:szCs w:val="21"/>
                    </w:rPr>
                    <w:t>污染物</w:t>
                  </w:r>
                </w:p>
              </w:tc>
              <w:tc>
                <w:tcPr>
                  <w:tcW w:w="1197" w:type="dxa"/>
                  <w:vAlign w:val="center"/>
                </w:tcPr>
                <w:p>
                  <w:pPr>
                    <w:adjustRightInd w:val="0"/>
                    <w:snapToGrid w:val="0"/>
                    <w:jc w:val="center"/>
                    <w:rPr>
                      <w:snapToGrid w:val="0"/>
                      <w:kern w:val="0"/>
                      <w:szCs w:val="21"/>
                    </w:rPr>
                  </w:pPr>
                  <w:r>
                    <w:rPr>
                      <w:snapToGrid w:val="0"/>
                      <w:kern w:val="0"/>
                      <w:szCs w:val="21"/>
                    </w:rPr>
                    <w:t>排放限值（mg/m</w:t>
                  </w:r>
                  <w:r>
                    <w:rPr>
                      <w:snapToGrid w:val="0"/>
                      <w:kern w:val="0"/>
                      <w:szCs w:val="21"/>
                      <w:vertAlign w:val="superscript"/>
                    </w:rPr>
                    <w:t>3</w:t>
                  </w:r>
                  <w:r>
                    <w:rPr>
                      <w:snapToGrid w:val="0"/>
                      <w:kern w:val="0"/>
                      <w:szCs w:val="21"/>
                    </w:rPr>
                    <w:t>）</w:t>
                  </w:r>
                </w:p>
              </w:tc>
              <w:tc>
                <w:tcPr>
                  <w:tcW w:w="2768" w:type="dxa"/>
                  <w:vAlign w:val="center"/>
                </w:tcPr>
                <w:p>
                  <w:pPr>
                    <w:adjustRightInd w:val="0"/>
                    <w:snapToGrid w:val="0"/>
                    <w:jc w:val="center"/>
                    <w:rPr>
                      <w:snapToGrid w:val="0"/>
                      <w:kern w:val="0"/>
                      <w:szCs w:val="21"/>
                    </w:rPr>
                  </w:pPr>
                  <w:r>
                    <w:rPr>
                      <w:snapToGrid w:val="0"/>
                      <w:kern w:val="0"/>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085" w:type="dxa"/>
                  <w:vMerge w:val="restart"/>
                  <w:vAlign w:val="center"/>
                </w:tcPr>
                <w:p>
                  <w:pPr>
                    <w:adjustRightInd w:val="0"/>
                    <w:snapToGrid w:val="0"/>
                    <w:jc w:val="center"/>
                    <w:rPr>
                      <w:snapToGrid w:val="0"/>
                      <w:kern w:val="0"/>
                      <w:szCs w:val="21"/>
                    </w:rPr>
                  </w:pPr>
                  <w:r>
                    <w:rPr>
                      <w:snapToGrid w:val="0"/>
                      <w:kern w:val="0"/>
                      <w:szCs w:val="21"/>
                    </w:rPr>
                    <w:t>燃煤锅炉废气</w:t>
                  </w:r>
                </w:p>
              </w:tc>
              <w:tc>
                <w:tcPr>
                  <w:tcW w:w="2772" w:type="dxa"/>
                  <w:vAlign w:val="center"/>
                </w:tcPr>
                <w:p>
                  <w:pPr>
                    <w:adjustRightInd w:val="0"/>
                    <w:snapToGrid w:val="0"/>
                    <w:jc w:val="center"/>
                    <w:rPr>
                      <w:snapToGrid w:val="0"/>
                      <w:kern w:val="0"/>
                      <w:szCs w:val="21"/>
                    </w:rPr>
                  </w:pPr>
                  <w:r>
                    <w:rPr>
                      <w:snapToGrid w:val="0"/>
                      <w:kern w:val="0"/>
                      <w:szCs w:val="21"/>
                    </w:rPr>
                    <w:t>SO</w:t>
                  </w:r>
                  <w:r>
                    <w:rPr>
                      <w:snapToGrid w:val="0"/>
                      <w:kern w:val="0"/>
                      <w:szCs w:val="21"/>
                      <w:vertAlign w:val="subscript"/>
                    </w:rPr>
                    <w:t>2</w:t>
                  </w:r>
                </w:p>
              </w:tc>
              <w:tc>
                <w:tcPr>
                  <w:tcW w:w="1197" w:type="dxa"/>
                  <w:vAlign w:val="center"/>
                </w:tcPr>
                <w:p>
                  <w:pPr>
                    <w:adjustRightInd w:val="0"/>
                    <w:snapToGrid w:val="0"/>
                    <w:jc w:val="center"/>
                    <w:rPr>
                      <w:snapToGrid w:val="0"/>
                      <w:kern w:val="0"/>
                      <w:szCs w:val="21"/>
                    </w:rPr>
                  </w:pPr>
                  <w:r>
                    <w:rPr>
                      <w:snapToGrid w:val="0"/>
                      <w:kern w:val="0"/>
                      <w:szCs w:val="21"/>
                    </w:rPr>
                    <w:t>300</w:t>
                  </w:r>
                </w:p>
              </w:tc>
              <w:tc>
                <w:tcPr>
                  <w:tcW w:w="2768" w:type="dxa"/>
                  <w:vMerge w:val="restart"/>
                  <w:vAlign w:val="center"/>
                </w:tcPr>
                <w:p>
                  <w:pPr>
                    <w:adjustRightInd w:val="0"/>
                    <w:snapToGrid w:val="0"/>
                    <w:jc w:val="center"/>
                    <w:rPr>
                      <w:snapToGrid w:val="0"/>
                      <w:kern w:val="0"/>
                      <w:szCs w:val="21"/>
                    </w:rPr>
                  </w:pPr>
                  <w:r>
                    <w:rPr>
                      <w:rFonts w:hint="eastAsia"/>
                      <w:snapToGrid w:val="0"/>
                      <w:kern w:val="0"/>
                      <w:szCs w:val="21"/>
                    </w:rPr>
                    <w:t>《锅炉大气污染物排放标准》（GB13271-2014）表2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085" w:type="dxa"/>
                  <w:vMerge w:val="continue"/>
                  <w:vAlign w:val="center"/>
                </w:tcPr>
                <w:p>
                  <w:pPr>
                    <w:adjustRightInd w:val="0"/>
                    <w:snapToGrid w:val="0"/>
                    <w:jc w:val="center"/>
                    <w:rPr>
                      <w:snapToGrid w:val="0"/>
                      <w:kern w:val="0"/>
                      <w:szCs w:val="21"/>
                    </w:rPr>
                  </w:pPr>
                </w:p>
              </w:tc>
              <w:tc>
                <w:tcPr>
                  <w:tcW w:w="2772" w:type="dxa"/>
                  <w:vAlign w:val="center"/>
                </w:tcPr>
                <w:p>
                  <w:pPr>
                    <w:adjustRightInd w:val="0"/>
                    <w:snapToGrid w:val="0"/>
                    <w:jc w:val="center"/>
                    <w:rPr>
                      <w:snapToGrid w:val="0"/>
                      <w:kern w:val="0"/>
                      <w:szCs w:val="21"/>
                    </w:rPr>
                  </w:pPr>
                  <w:r>
                    <w:rPr>
                      <w:snapToGrid w:val="0"/>
                      <w:kern w:val="0"/>
                      <w:szCs w:val="21"/>
                    </w:rPr>
                    <w:t>NOx</w:t>
                  </w:r>
                </w:p>
              </w:tc>
              <w:tc>
                <w:tcPr>
                  <w:tcW w:w="1197" w:type="dxa"/>
                  <w:vAlign w:val="center"/>
                </w:tcPr>
                <w:p>
                  <w:pPr>
                    <w:adjustRightInd w:val="0"/>
                    <w:snapToGrid w:val="0"/>
                    <w:jc w:val="center"/>
                    <w:rPr>
                      <w:snapToGrid w:val="0"/>
                      <w:kern w:val="0"/>
                      <w:szCs w:val="21"/>
                    </w:rPr>
                  </w:pPr>
                  <w:r>
                    <w:rPr>
                      <w:snapToGrid w:val="0"/>
                      <w:kern w:val="0"/>
                      <w:szCs w:val="21"/>
                    </w:rPr>
                    <w:t>300</w:t>
                  </w:r>
                </w:p>
              </w:tc>
              <w:tc>
                <w:tcPr>
                  <w:tcW w:w="2768" w:type="dxa"/>
                  <w:vMerge w:val="continue"/>
                  <w:vAlign w:val="center"/>
                </w:tcPr>
                <w:p>
                  <w:pPr>
                    <w:adjustRightInd w:val="0"/>
                    <w:snapToGrid w:val="0"/>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85" w:type="dxa"/>
                  <w:vMerge w:val="continue"/>
                  <w:vAlign w:val="center"/>
                </w:tcPr>
                <w:p>
                  <w:pPr>
                    <w:adjustRightInd w:val="0"/>
                    <w:snapToGrid w:val="0"/>
                    <w:jc w:val="center"/>
                    <w:rPr>
                      <w:snapToGrid w:val="0"/>
                      <w:kern w:val="0"/>
                      <w:szCs w:val="21"/>
                    </w:rPr>
                  </w:pPr>
                </w:p>
              </w:tc>
              <w:tc>
                <w:tcPr>
                  <w:tcW w:w="2772" w:type="dxa"/>
                  <w:vAlign w:val="center"/>
                </w:tcPr>
                <w:p>
                  <w:pPr>
                    <w:adjustRightInd w:val="0"/>
                    <w:snapToGrid w:val="0"/>
                    <w:jc w:val="center"/>
                    <w:rPr>
                      <w:snapToGrid w:val="0"/>
                      <w:kern w:val="0"/>
                      <w:szCs w:val="21"/>
                    </w:rPr>
                  </w:pPr>
                  <w:r>
                    <w:rPr>
                      <w:snapToGrid w:val="0"/>
                      <w:kern w:val="0"/>
                      <w:szCs w:val="21"/>
                    </w:rPr>
                    <w:t>颗粒物</w:t>
                  </w:r>
                </w:p>
              </w:tc>
              <w:tc>
                <w:tcPr>
                  <w:tcW w:w="1197" w:type="dxa"/>
                  <w:vAlign w:val="center"/>
                </w:tcPr>
                <w:p>
                  <w:pPr>
                    <w:adjustRightInd w:val="0"/>
                    <w:snapToGrid w:val="0"/>
                    <w:jc w:val="center"/>
                    <w:rPr>
                      <w:snapToGrid w:val="0"/>
                      <w:kern w:val="0"/>
                      <w:szCs w:val="21"/>
                    </w:rPr>
                  </w:pPr>
                  <w:r>
                    <w:rPr>
                      <w:snapToGrid w:val="0"/>
                      <w:kern w:val="0"/>
                      <w:szCs w:val="21"/>
                    </w:rPr>
                    <w:t>50</w:t>
                  </w:r>
                </w:p>
              </w:tc>
              <w:tc>
                <w:tcPr>
                  <w:tcW w:w="2768" w:type="dxa"/>
                  <w:vMerge w:val="continue"/>
                  <w:vAlign w:val="center"/>
                </w:tcPr>
                <w:p>
                  <w:pPr>
                    <w:adjustRightInd w:val="0"/>
                    <w:snapToGrid w:val="0"/>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85" w:type="dxa"/>
                  <w:vMerge w:val="continue"/>
                  <w:vAlign w:val="center"/>
                </w:tcPr>
                <w:p>
                  <w:pPr>
                    <w:adjustRightInd w:val="0"/>
                    <w:snapToGrid w:val="0"/>
                    <w:jc w:val="center"/>
                    <w:rPr>
                      <w:snapToGrid w:val="0"/>
                      <w:kern w:val="0"/>
                      <w:szCs w:val="21"/>
                    </w:rPr>
                  </w:pPr>
                </w:p>
              </w:tc>
              <w:tc>
                <w:tcPr>
                  <w:tcW w:w="2772" w:type="dxa"/>
                  <w:vAlign w:val="center"/>
                </w:tcPr>
                <w:p>
                  <w:pPr>
                    <w:adjustRightInd w:val="0"/>
                    <w:snapToGrid w:val="0"/>
                    <w:jc w:val="center"/>
                    <w:rPr>
                      <w:snapToGrid w:val="0"/>
                      <w:kern w:val="0"/>
                      <w:szCs w:val="21"/>
                    </w:rPr>
                  </w:pPr>
                  <w:r>
                    <w:rPr>
                      <w:snapToGrid w:val="0"/>
                      <w:kern w:val="0"/>
                      <w:szCs w:val="21"/>
                    </w:rPr>
                    <w:t>汞及其化合物</w:t>
                  </w:r>
                </w:p>
              </w:tc>
              <w:tc>
                <w:tcPr>
                  <w:tcW w:w="1197" w:type="dxa"/>
                  <w:vAlign w:val="center"/>
                </w:tcPr>
                <w:p>
                  <w:pPr>
                    <w:adjustRightInd w:val="0"/>
                    <w:snapToGrid w:val="0"/>
                    <w:jc w:val="center"/>
                    <w:rPr>
                      <w:snapToGrid w:val="0"/>
                      <w:kern w:val="0"/>
                      <w:szCs w:val="21"/>
                    </w:rPr>
                  </w:pPr>
                  <w:r>
                    <w:rPr>
                      <w:snapToGrid w:val="0"/>
                      <w:kern w:val="0"/>
                      <w:szCs w:val="21"/>
                    </w:rPr>
                    <w:t>0.05</w:t>
                  </w:r>
                </w:p>
              </w:tc>
              <w:tc>
                <w:tcPr>
                  <w:tcW w:w="2768" w:type="dxa"/>
                  <w:vMerge w:val="continue"/>
                  <w:vAlign w:val="center"/>
                </w:tcPr>
                <w:p>
                  <w:pPr>
                    <w:adjustRightInd w:val="0"/>
                    <w:snapToGrid w:val="0"/>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85" w:type="dxa"/>
                  <w:vMerge w:val="continue"/>
                  <w:vAlign w:val="center"/>
                </w:tcPr>
                <w:p>
                  <w:pPr>
                    <w:adjustRightInd w:val="0"/>
                    <w:snapToGrid w:val="0"/>
                    <w:jc w:val="center"/>
                    <w:rPr>
                      <w:snapToGrid w:val="0"/>
                      <w:kern w:val="0"/>
                      <w:szCs w:val="21"/>
                    </w:rPr>
                  </w:pPr>
                </w:p>
              </w:tc>
              <w:tc>
                <w:tcPr>
                  <w:tcW w:w="2772" w:type="dxa"/>
                  <w:vAlign w:val="center"/>
                </w:tcPr>
                <w:p>
                  <w:pPr>
                    <w:adjustRightInd w:val="0"/>
                    <w:snapToGrid w:val="0"/>
                    <w:jc w:val="center"/>
                    <w:rPr>
                      <w:snapToGrid w:val="0"/>
                      <w:kern w:val="0"/>
                      <w:szCs w:val="21"/>
                    </w:rPr>
                  </w:pPr>
                  <w:r>
                    <w:rPr>
                      <w:snapToGrid w:val="0"/>
                      <w:kern w:val="0"/>
                      <w:szCs w:val="21"/>
                    </w:rPr>
                    <w:t>烟气黑度（林格曼黑度，级）</w:t>
                  </w:r>
                </w:p>
              </w:tc>
              <w:tc>
                <w:tcPr>
                  <w:tcW w:w="1197" w:type="dxa"/>
                  <w:vAlign w:val="center"/>
                </w:tcPr>
                <w:p>
                  <w:pPr>
                    <w:adjustRightInd w:val="0"/>
                    <w:snapToGrid w:val="0"/>
                    <w:jc w:val="center"/>
                    <w:rPr>
                      <w:snapToGrid w:val="0"/>
                      <w:kern w:val="0"/>
                      <w:szCs w:val="21"/>
                    </w:rPr>
                  </w:pPr>
                  <w:r>
                    <w:rPr>
                      <w:snapToGrid w:val="0"/>
                      <w:kern w:val="0"/>
                      <w:szCs w:val="21"/>
                    </w:rPr>
                    <w:t>≤1</w:t>
                  </w:r>
                </w:p>
              </w:tc>
              <w:tc>
                <w:tcPr>
                  <w:tcW w:w="2768" w:type="dxa"/>
                  <w:vMerge w:val="continue"/>
                  <w:vAlign w:val="center"/>
                </w:tcPr>
                <w:p>
                  <w:pPr>
                    <w:adjustRightInd w:val="0"/>
                    <w:snapToGrid w:val="0"/>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85" w:type="dxa"/>
                  <w:vMerge w:val="restart"/>
                  <w:vAlign w:val="center"/>
                </w:tcPr>
                <w:p>
                  <w:pPr>
                    <w:adjustRightInd w:val="0"/>
                    <w:snapToGrid w:val="0"/>
                    <w:jc w:val="center"/>
                    <w:rPr>
                      <w:snapToGrid w:val="0"/>
                      <w:kern w:val="0"/>
                      <w:szCs w:val="21"/>
                    </w:rPr>
                  </w:pPr>
                  <w:r>
                    <w:rPr>
                      <w:snapToGrid w:val="0"/>
                      <w:kern w:val="0"/>
                      <w:szCs w:val="21"/>
                    </w:rPr>
                    <w:t>天然气锅炉废气</w:t>
                  </w:r>
                </w:p>
              </w:tc>
              <w:tc>
                <w:tcPr>
                  <w:tcW w:w="2772" w:type="dxa"/>
                  <w:vAlign w:val="center"/>
                </w:tcPr>
                <w:p>
                  <w:pPr>
                    <w:adjustRightInd w:val="0"/>
                    <w:snapToGrid w:val="0"/>
                    <w:jc w:val="center"/>
                    <w:rPr>
                      <w:snapToGrid w:val="0"/>
                      <w:kern w:val="0"/>
                      <w:szCs w:val="21"/>
                    </w:rPr>
                  </w:pPr>
                  <w:r>
                    <w:rPr>
                      <w:snapToGrid w:val="0"/>
                      <w:kern w:val="0"/>
                      <w:szCs w:val="21"/>
                    </w:rPr>
                    <w:t>SO</w:t>
                  </w:r>
                  <w:r>
                    <w:rPr>
                      <w:snapToGrid w:val="0"/>
                      <w:kern w:val="0"/>
                      <w:szCs w:val="21"/>
                      <w:vertAlign w:val="subscript"/>
                    </w:rPr>
                    <w:t>2</w:t>
                  </w:r>
                </w:p>
              </w:tc>
              <w:tc>
                <w:tcPr>
                  <w:tcW w:w="1197" w:type="dxa"/>
                  <w:vAlign w:val="center"/>
                </w:tcPr>
                <w:p>
                  <w:pPr>
                    <w:adjustRightInd w:val="0"/>
                    <w:snapToGrid w:val="0"/>
                    <w:jc w:val="center"/>
                    <w:rPr>
                      <w:snapToGrid w:val="0"/>
                      <w:kern w:val="0"/>
                      <w:szCs w:val="21"/>
                    </w:rPr>
                  </w:pPr>
                  <w:r>
                    <w:rPr>
                      <w:rFonts w:hint="eastAsia"/>
                      <w:snapToGrid w:val="0"/>
                      <w:kern w:val="0"/>
                      <w:szCs w:val="21"/>
                    </w:rPr>
                    <w:t>5</w:t>
                  </w:r>
                  <w:r>
                    <w:rPr>
                      <w:snapToGrid w:val="0"/>
                      <w:kern w:val="0"/>
                      <w:szCs w:val="21"/>
                    </w:rPr>
                    <w:t>0</w:t>
                  </w:r>
                </w:p>
              </w:tc>
              <w:tc>
                <w:tcPr>
                  <w:tcW w:w="2768" w:type="dxa"/>
                  <w:vMerge w:val="continue"/>
                  <w:vAlign w:val="center"/>
                </w:tcPr>
                <w:p>
                  <w:pPr>
                    <w:adjustRightInd w:val="0"/>
                    <w:snapToGrid w:val="0"/>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85" w:type="dxa"/>
                  <w:vMerge w:val="continue"/>
                  <w:vAlign w:val="center"/>
                </w:tcPr>
                <w:p>
                  <w:pPr>
                    <w:adjustRightInd w:val="0"/>
                    <w:snapToGrid w:val="0"/>
                    <w:jc w:val="center"/>
                    <w:rPr>
                      <w:snapToGrid w:val="0"/>
                      <w:kern w:val="0"/>
                      <w:szCs w:val="21"/>
                    </w:rPr>
                  </w:pPr>
                </w:p>
              </w:tc>
              <w:tc>
                <w:tcPr>
                  <w:tcW w:w="2772" w:type="dxa"/>
                  <w:vAlign w:val="center"/>
                </w:tcPr>
                <w:p>
                  <w:pPr>
                    <w:adjustRightInd w:val="0"/>
                    <w:snapToGrid w:val="0"/>
                    <w:jc w:val="center"/>
                    <w:rPr>
                      <w:snapToGrid w:val="0"/>
                      <w:kern w:val="0"/>
                      <w:szCs w:val="21"/>
                    </w:rPr>
                  </w:pPr>
                  <w:r>
                    <w:rPr>
                      <w:snapToGrid w:val="0"/>
                      <w:kern w:val="0"/>
                      <w:szCs w:val="21"/>
                    </w:rPr>
                    <w:t>NOx</w:t>
                  </w:r>
                </w:p>
              </w:tc>
              <w:tc>
                <w:tcPr>
                  <w:tcW w:w="1197" w:type="dxa"/>
                  <w:vAlign w:val="center"/>
                </w:tcPr>
                <w:p>
                  <w:pPr>
                    <w:adjustRightInd w:val="0"/>
                    <w:snapToGrid w:val="0"/>
                    <w:jc w:val="center"/>
                    <w:rPr>
                      <w:snapToGrid w:val="0"/>
                      <w:kern w:val="0"/>
                      <w:szCs w:val="21"/>
                    </w:rPr>
                  </w:pPr>
                  <w:r>
                    <w:rPr>
                      <w:snapToGrid w:val="0"/>
                      <w:kern w:val="0"/>
                      <w:szCs w:val="21"/>
                    </w:rPr>
                    <w:t>200</w:t>
                  </w:r>
                </w:p>
              </w:tc>
              <w:tc>
                <w:tcPr>
                  <w:tcW w:w="2768" w:type="dxa"/>
                  <w:vMerge w:val="continue"/>
                  <w:vAlign w:val="center"/>
                </w:tcPr>
                <w:p>
                  <w:pPr>
                    <w:adjustRightInd w:val="0"/>
                    <w:snapToGrid w:val="0"/>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85" w:type="dxa"/>
                  <w:vMerge w:val="continue"/>
                  <w:vAlign w:val="center"/>
                </w:tcPr>
                <w:p>
                  <w:pPr>
                    <w:adjustRightInd w:val="0"/>
                    <w:snapToGrid w:val="0"/>
                    <w:jc w:val="center"/>
                    <w:rPr>
                      <w:snapToGrid w:val="0"/>
                      <w:kern w:val="0"/>
                      <w:szCs w:val="21"/>
                    </w:rPr>
                  </w:pPr>
                </w:p>
              </w:tc>
              <w:tc>
                <w:tcPr>
                  <w:tcW w:w="2772" w:type="dxa"/>
                  <w:vAlign w:val="center"/>
                </w:tcPr>
                <w:p>
                  <w:pPr>
                    <w:adjustRightInd w:val="0"/>
                    <w:snapToGrid w:val="0"/>
                    <w:jc w:val="center"/>
                    <w:rPr>
                      <w:snapToGrid w:val="0"/>
                      <w:kern w:val="0"/>
                      <w:szCs w:val="21"/>
                    </w:rPr>
                  </w:pPr>
                  <w:r>
                    <w:rPr>
                      <w:snapToGrid w:val="0"/>
                      <w:kern w:val="0"/>
                      <w:szCs w:val="21"/>
                    </w:rPr>
                    <w:t>颗粒物</w:t>
                  </w:r>
                </w:p>
              </w:tc>
              <w:tc>
                <w:tcPr>
                  <w:tcW w:w="1197" w:type="dxa"/>
                  <w:vAlign w:val="center"/>
                </w:tcPr>
                <w:p>
                  <w:pPr>
                    <w:adjustRightInd w:val="0"/>
                    <w:snapToGrid w:val="0"/>
                    <w:jc w:val="center"/>
                    <w:rPr>
                      <w:snapToGrid w:val="0"/>
                      <w:kern w:val="0"/>
                      <w:szCs w:val="21"/>
                    </w:rPr>
                  </w:pPr>
                  <w:r>
                    <w:rPr>
                      <w:rFonts w:hint="eastAsia"/>
                      <w:snapToGrid w:val="0"/>
                      <w:kern w:val="0"/>
                      <w:szCs w:val="21"/>
                    </w:rPr>
                    <w:t>2</w:t>
                  </w:r>
                  <w:r>
                    <w:rPr>
                      <w:snapToGrid w:val="0"/>
                      <w:kern w:val="0"/>
                      <w:szCs w:val="21"/>
                    </w:rPr>
                    <w:t>0</w:t>
                  </w:r>
                </w:p>
              </w:tc>
              <w:tc>
                <w:tcPr>
                  <w:tcW w:w="2768" w:type="dxa"/>
                  <w:vMerge w:val="continue"/>
                  <w:vAlign w:val="center"/>
                </w:tcPr>
                <w:p>
                  <w:pPr>
                    <w:adjustRightInd w:val="0"/>
                    <w:snapToGrid w:val="0"/>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85" w:type="dxa"/>
                  <w:vMerge w:val="continue"/>
                  <w:vAlign w:val="center"/>
                </w:tcPr>
                <w:p>
                  <w:pPr>
                    <w:adjustRightInd w:val="0"/>
                    <w:snapToGrid w:val="0"/>
                    <w:jc w:val="center"/>
                    <w:rPr>
                      <w:snapToGrid w:val="0"/>
                      <w:kern w:val="0"/>
                      <w:szCs w:val="21"/>
                    </w:rPr>
                  </w:pPr>
                </w:p>
              </w:tc>
              <w:tc>
                <w:tcPr>
                  <w:tcW w:w="2772" w:type="dxa"/>
                  <w:vAlign w:val="center"/>
                </w:tcPr>
                <w:p>
                  <w:pPr>
                    <w:adjustRightInd w:val="0"/>
                    <w:snapToGrid w:val="0"/>
                    <w:jc w:val="center"/>
                    <w:rPr>
                      <w:snapToGrid w:val="0"/>
                      <w:kern w:val="0"/>
                      <w:szCs w:val="21"/>
                    </w:rPr>
                  </w:pPr>
                  <w:r>
                    <w:rPr>
                      <w:rFonts w:hint="eastAsia"/>
                      <w:snapToGrid w:val="0"/>
                      <w:kern w:val="0"/>
                      <w:szCs w:val="21"/>
                    </w:rPr>
                    <w:t>烟气黑度（林格曼黑度，级）</w:t>
                  </w:r>
                </w:p>
              </w:tc>
              <w:tc>
                <w:tcPr>
                  <w:tcW w:w="1197" w:type="dxa"/>
                  <w:vAlign w:val="center"/>
                </w:tcPr>
                <w:p>
                  <w:pPr>
                    <w:adjustRightInd w:val="0"/>
                    <w:snapToGrid w:val="0"/>
                    <w:jc w:val="center"/>
                    <w:rPr>
                      <w:snapToGrid w:val="0"/>
                      <w:kern w:val="0"/>
                      <w:szCs w:val="21"/>
                    </w:rPr>
                  </w:pPr>
                  <w:r>
                    <w:rPr>
                      <w:snapToGrid w:val="0"/>
                      <w:kern w:val="0"/>
                      <w:szCs w:val="21"/>
                    </w:rPr>
                    <w:t>≤1</w:t>
                  </w:r>
                </w:p>
              </w:tc>
              <w:tc>
                <w:tcPr>
                  <w:tcW w:w="2768" w:type="dxa"/>
                  <w:vMerge w:val="continue"/>
                  <w:vAlign w:val="center"/>
                </w:tcPr>
                <w:p>
                  <w:pPr>
                    <w:adjustRightInd w:val="0"/>
                    <w:snapToGrid w:val="0"/>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85" w:type="dxa"/>
                  <w:vAlign w:val="center"/>
                </w:tcPr>
                <w:p>
                  <w:pPr>
                    <w:adjustRightInd w:val="0"/>
                    <w:snapToGrid w:val="0"/>
                    <w:jc w:val="center"/>
                    <w:rPr>
                      <w:snapToGrid w:val="0"/>
                      <w:kern w:val="0"/>
                      <w:szCs w:val="21"/>
                    </w:rPr>
                  </w:pPr>
                  <w:r>
                    <w:rPr>
                      <w:snapToGrid w:val="0"/>
                      <w:kern w:val="0"/>
                      <w:szCs w:val="21"/>
                    </w:rPr>
                    <w:t>厂界</w:t>
                  </w:r>
                </w:p>
              </w:tc>
              <w:tc>
                <w:tcPr>
                  <w:tcW w:w="2772" w:type="dxa"/>
                  <w:vAlign w:val="center"/>
                </w:tcPr>
                <w:p>
                  <w:pPr>
                    <w:adjustRightInd w:val="0"/>
                    <w:snapToGrid w:val="0"/>
                    <w:jc w:val="center"/>
                    <w:rPr>
                      <w:snapToGrid w:val="0"/>
                      <w:kern w:val="0"/>
                      <w:szCs w:val="21"/>
                    </w:rPr>
                  </w:pPr>
                  <w:r>
                    <w:rPr>
                      <w:snapToGrid w:val="0"/>
                      <w:kern w:val="0"/>
                      <w:szCs w:val="21"/>
                    </w:rPr>
                    <w:t>颗粒物</w:t>
                  </w:r>
                </w:p>
              </w:tc>
              <w:tc>
                <w:tcPr>
                  <w:tcW w:w="1197" w:type="dxa"/>
                  <w:vAlign w:val="center"/>
                </w:tcPr>
                <w:p>
                  <w:pPr>
                    <w:adjustRightInd w:val="0"/>
                    <w:snapToGrid w:val="0"/>
                    <w:jc w:val="center"/>
                    <w:rPr>
                      <w:snapToGrid w:val="0"/>
                      <w:kern w:val="0"/>
                      <w:szCs w:val="21"/>
                    </w:rPr>
                  </w:pPr>
                  <w:r>
                    <w:rPr>
                      <w:rFonts w:hint="eastAsia"/>
                      <w:snapToGrid w:val="0"/>
                      <w:kern w:val="0"/>
                      <w:szCs w:val="21"/>
                    </w:rPr>
                    <w:t>1</w:t>
                  </w:r>
                  <w:r>
                    <w:rPr>
                      <w:snapToGrid w:val="0"/>
                      <w:kern w:val="0"/>
                      <w:szCs w:val="21"/>
                    </w:rPr>
                    <w:t>.0</w:t>
                  </w:r>
                </w:p>
              </w:tc>
              <w:tc>
                <w:tcPr>
                  <w:tcW w:w="2768" w:type="dxa"/>
                  <w:vAlign w:val="center"/>
                </w:tcPr>
                <w:p>
                  <w:pPr>
                    <w:adjustRightInd w:val="0"/>
                    <w:snapToGrid w:val="0"/>
                    <w:jc w:val="center"/>
                    <w:rPr>
                      <w:snapToGrid w:val="0"/>
                      <w:kern w:val="0"/>
                      <w:szCs w:val="21"/>
                    </w:rPr>
                  </w:pPr>
                  <w:r>
                    <w:rPr>
                      <w:rFonts w:hint="eastAsia"/>
                      <w:snapToGrid w:val="0"/>
                      <w:kern w:val="0"/>
                      <w:szCs w:val="21"/>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85" w:type="dxa"/>
                  <w:vAlign w:val="center"/>
                </w:tcPr>
                <w:p>
                  <w:pPr>
                    <w:adjustRightInd w:val="0"/>
                    <w:snapToGrid w:val="0"/>
                    <w:jc w:val="center"/>
                    <w:rPr>
                      <w:snapToGrid w:val="0"/>
                      <w:kern w:val="0"/>
                      <w:szCs w:val="21"/>
                    </w:rPr>
                  </w:pPr>
                  <w:r>
                    <w:rPr>
                      <w:snapToGrid w:val="0"/>
                      <w:kern w:val="0"/>
                      <w:szCs w:val="21"/>
                    </w:rPr>
                    <w:t>污水处理站四周</w:t>
                  </w:r>
                </w:p>
              </w:tc>
              <w:tc>
                <w:tcPr>
                  <w:tcW w:w="2772" w:type="dxa"/>
                  <w:vAlign w:val="center"/>
                </w:tcPr>
                <w:p>
                  <w:pPr>
                    <w:adjustRightInd w:val="0"/>
                    <w:snapToGrid w:val="0"/>
                    <w:jc w:val="center"/>
                    <w:rPr>
                      <w:snapToGrid w:val="0"/>
                      <w:kern w:val="0"/>
                      <w:szCs w:val="21"/>
                    </w:rPr>
                  </w:pPr>
                  <w:r>
                    <w:rPr>
                      <w:snapToGrid w:val="0"/>
                      <w:kern w:val="0"/>
                      <w:szCs w:val="21"/>
                    </w:rPr>
                    <w:t>恶臭（无量纲）</w:t>
                  </w:r>
                </w:p>
              </w:tc>
              <w:tc>
                <w:tcPr>
                  <w:tcW w:w="1197" w:type="dxa"/>
                  <w:vAlign w:val="center"/>
                </w:tcPr>
                <w:p>
                  <w:pPr>
                    <w:adjustRightInd w:val="0"/>
                    <w:snapToGrid w:val="0"/>
                    <w:jc w:val="center"/>
                    <w:rPr>
                      <w:snapToGrid w:val="0"/>
                      <w:kern w:val="0"/>
                      <w:szCs w:val="21"/>
                    </w:rPr>
                  </w:pPr>
                  <w:r>
                    <w:rPr>
                      <w:rFonts w:hint="eastAsia"/>
                      <w:snapToGrid w:val="0"/>
                      <w:kern w:val="0"/>
                      <w:szCs w:val="21"/>
                    </w:rPr>
                    <w:t>2</w:t>
                  </w:r>
                  <w:r>
                    <w:rPr>
                      <w:snapToGrid w:val="0"/>
                      <w:kern w:val="0"/>
                      <w:szCs w:val="21"/>
                    </w:rPr>
                    <w:t>0</w:t>
                  </w:r>
                </w:p>
              </w:tc>
              <w:tc>
                <w:tcPr>
                  <w:tcW w:w="2768" w:type="dxa"/>
                  <w:vAlign w:val="center"/>
                </w:tcPr>
                <w:p>
                  <w:pPr>
                    <w:adjustRightInd w:val="0"/>
                    <w:snapToGrid w:val="0"/>
                    <w:jc w:val="center"/>
                    <w:rPr>
                      <w:snapToGrid w:val="0"/>
                      <w:kern w:val="0"/>
                      <w:szCs w:val="21"/>
                    </w:rPr>
                  </w:pPr>
                  <w:r>
                    <w:rPr>
                      <w:rFonts w:hint="eastAsia"/>
                      <w:snapToGrid w:val="0"/>
                      <w:kern w:val="0"/>
                      <w:szCs w:val="21"/>
                    </w:rPr>
                    <w:t>《城镇污水处理厂污染物排放标准》（GB18918-2002）表4</w:t>
                  </w:r>
                </w:p>
              </w:tc>
            </w:tr>
          </w:tbl>
          <w:p>
            <w:pPr>
              <w:adjustRightInd w:val="0"/>
              <w:spacing w:line="360" w:lineRule="auto"/>
              <w:ind w:firstLine="480" w:firstLineChars="200"/>
              <w:jc w:val="left"/>
              <w:textAlignment w:val="baseline"/>
              <w:rPr>
                <w:sz w:val="24"/>
              </w:rPr>
            </w:pPr>
            <w:r>
              <w:rPr>
                <w:sz w:val="24"/>
              </w:rPr>
              <w:t>3、废水</w:t>
            </w:r>
          </w:p>
          <w:p>
            <w:pPr>
              <w:spacing w:line="360" w:lineRule="auto"/>
              <w:ind w:firstLine="480" w:firstLineChars="200"/>
              <w:rPr>
                <w:rFonts w:ascii="宋体" w:hAnsi="宋体"/>
                <w:sz w:val="24"/>
              </w:rPr>
            </w:pPr>
            <w:r>
              <w:rPr>
                <w:rFonts w:hint="eastAsia" w:ascii="宋体" w:hAnsi="宋体"/>
                <w:sz w:val="24"/>
              </w:rPr>
              <w:t>项目生产废水全部经自建污水处理站预处理后，满足《污水综合排放标准》（GB8978-1996）表4中三级标准后排入工业园污水管网，近期排入下河线污水处理厂深度处理，待经开区污水处理厂建成投运后，进入经开区污水处理厂深度处理，达标后排入湘江；</w:t>
            </w:r>
          </w:p>
          <w:p>
            <w:pPr>
              <w:spacing w:line="360" w:lineRule="auto"/>
              <w:ind w:firstLine="480" w:firstLineChars="200"/>
              <w:rPr>
                <w:rFonts w:ascii="宋体" w:hAnsi="宋体"/>
                <w:sz w:val="24"/>
              </w:rPr>
            </w:pPr>
            <w:r>
              <w:rPr>
                <w:rFonts w:hint="eastAsia" w:ascii="宋体" w:hAnsi="宋体"/>
                <w:sz w:val="24"/>
              </w:rPr>
              <w:t>生活污水经预处理满足《污水综合排放标准》（GB8978-1996）表4中三级标准后排入工业园污水管网。</w:t>
            </w:r>
          </w:p>
          <w:p>
            <w:pPr>
              <w:spacing w:line="360" w:lineRule="auto"/>
              <w:ind w:firstLine="480" w:firstLineChars="200"/>
              <w:rPr>
                <w:sz w:val="24"/>
              </w:rPr>
            </w:pPr>
            <w:r>
              <w:rPr>
                <w:rFonts w:hint="eastAsia"/>
                <w:sz w:val="24"/>
              </w:rPr>
              <w:t>4</w:t>
            </w:r>
            <w:r>
              <w:rPr>
                <w:sz w:val="24"/>
              </w:rPr>
              <w:t>、固体废物</w:t>
            </w:r>
          </w:p>
          <w:p>
            <w:pPr>
              <w:adjustRightInd w:val="0"/>
              <w:snapToGrid w:val="0"/>
              <w:spacing w:line="360" w:lineRule="auto"/>
              <w:rPr>
                <w:rFonts w:ascii="宋体" w:hAnsi="宋体" w:cs="宋体"/>
                <w:kern w:val="0"/>
                <w:szCs w:val="21"/>
              </w:rPr>
            </w:pPr>
            <w:r>
              <w:rPr>
                <w:rFonts w:hint="eastAsia" w:hAnsi="宋体"/>
                <w:bCs/>
                <w:sz w:val="24"/>
              </w:rPr>
              <w:t xml:space="preserve"> </w:t>
            </w:r>
            <w:r>
              <w:rPr>
                <w:rFonts w:hAnsi="宋体"/>
                <w:bCs/>
                <w:sz w:val="24"/>
              </w:rPr>
              <w:t xml:space="preserve">  </w:t>
            </w:r>
            <w:r>
              <w:rPr>
                <w:rFonts w:ascii="宋体" w:hAnsi="宋体"/>
                <w:sz w:val="24"/>
              </w:rPr>
              <w:t xml:space="preserve"> </w:t>
            </w:r>
            <w:r>
              <w:rPr>
                <w:rFonts w:hint="eastAsia" w:ascii="宋体" w:hAnsi="宋体"/>
                <w:sz w:val="24"/>
              </w:rPr>
              <w:t>一般固废执行《一般工业固体废物贮存、处置场污染控制标准》（GB18599-20</w:t>
            </w:r>
            <w:r>
              <w:rPr>
                <w:rFonts w:ascii="宋体" w:hAnsi="宋体"/>
                <w:sz w:val="24"/>
              </w:rPr>
              <w:t>20</w:t>
            </w:r>
            <w:r>
              <w:rPr>
                <w:rFonts w:hint="eastAsia" w:ascii="宋体" w:hAnsi="宋体"/>
                <w:sz w:val="24"/>
              </w:rPr>
              <w:t>）；生活垃圾执行《生活垃圾填埋污染控制标准》（GB16889-2008）。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总量</w:t>
            </w:r>
          </w:p>
          <w:p>
            <w:pPr>
              <w:adjustRightInd w:val="0"/>
              <w:snapToGrid w:val="0"/>
              <w:jc w:val="center"/>
              <w:rPr>
                <w:rFonts w:ascii="宋体" w:hAnsi="宋体" w:cs="宋体"/>
                <w:kern w:val="0"/>
                <w:szCs w:val="21"/>
              </w:rPr>
            </w:pPr>
            <w:r>
              <w:rPr>
                <w:rFonts w:hint="eastAsia" w:ascii="宋体" w:hAnsi="宋体" w:cs="宋体"/>
                <w:kern w:val="0"/>
                <w:szCs w:val="21"/>
              </w:rPr>
              <w:t>控制</w:t>
            </w:r>
          </w:p>
          <w:p>
            <w:pPr>
              <w:adjustRightInd w:val="0"/>
              <w:snapToGrid w:val="0"/>
              <w:jc w:val="center"/>
              <w:rPr>
                <w:rFonts w:ascii="宋体" w:hAnsi="宋体" w:cs="宋体"/>
                <w:kern w:val="0"/>
                <w:szCs w:val="21"/>
              </w:rPr>
            </w:pPr>
            <w:r>
              <w:rPr>
                <w:rFonts w:hint="eastAsia" w:ascii="宋体" w:hAnsi="宋体" w:cs="宋体"/>
                <w:kern w:val="0"/>
                <w:szCs w:val="21"/>
              </w:rPr>
              <w:t>指标</w:t>
            </w:r>
          </w:p>
        </w:tc>
        <w:tc>
          <w:tcPr>
            <w:tcW w:w="8190" w:type="dxa"/>
            <w:vAlign w:val="center"/>
          </w:tcPr>
          <w:p>
            <w:pPr>
              <w:tabs>
                <w:tab w:val="left" w:pos="6706"/>
              </w:tabs>
              <w:wordWrap w:val="0"/>
              <w:spacing w:line="360" w:lineRule="auto"/>
              <w:ind w:firstLine="480" w:firstLineChars="200"/>
              <w:rPr>
                <w:sz w:val="24"/>
              </w:rPr>
            </w:pPr>
            <w:r>
              <w:rPr>
                <w:sz w:val="24"/>
              </w:rPr>
              <w:t>根据国家总量控制的精神，全省主要对SO</w:t>
            </w:r>
            <w:r>
              <w:rPr>
                <w:sz w:val="24"/>
                <w:vertAlign w:val="subscript"/>
              </w:rPr>
              <w:t>2</w:t>
            </w:r>
            <w:r>
              <w:rPr>
                <w:sz w:val="24"/>
              </w:rPr>
              <w:t>、NO</w:t>
            </w:r>
            <w:r>
              <w:rPr>
                <w:sz w:val="24"/>
                <w:vertAlign w:val="subscript"/>
              </w:rPr>
              <w:t>X</w:t>
            </w:r>
            <w:r>
              <w:rPr>
                <w:sz w:val="24"/>
              </w:rPr>
              <w:t>、COD及氨氮实行总量控制。</w:t>
            </w:r>
          </w:p>
          <w:p>
            <w:pPr>
              <w:tabs>
                <w:tab w:val="left" w:pos="6706"/>
              </w:tabs>
              <w:wordWrap w:val="0"/>
              <w:spacing w:line="360" w:lineRule="auto"/>
              <w:ind w:firstLine="480" w:firstLineChars="200"/>
              <w:rPr>
                <w:sz w:val="24"/>
              </w:rPr>
            </w:pPr>
            <w:r>
              <w:rPr>
                <w:rFonts w:hint="eastAsia"/>
                <w:sz w:val="24"/>
              </w:rPr>
              <w:t>湖南粉念科技有限公司粉念科技产业园（一期）建成投运后，场内配套建设2台4t/h锅炉（其中一台为生物质锅炉，一台为天然气锅炉，近期使用生物质锅炉，待“西气东输”管道接入永州市境内后，主要使用天然气锅炉，两台锅炉互为备用），场内配套建设1座8</w:t>
            </w:r>
            <w:r>
              <w:rPr>
                <w:sz w:val="24"/>
              </w:rPr>
              <w:t>00m</w:t>
            </w:r>
            <w:r>
              <w:rPr>
                <w:sz w:val="24"/>
                <w:vertAlign w:val="superscript"/>
              </w:rPr>
              <w:t>3</w:t>
            </w:r>
            <w:r>
              <w:rPr>
                <w:sz w:val="24"/>
              </w:rPr>
              <w:t>/d的污水处理站，生产废水经自建污水处理站预处理后排入园区污水管网，进入城镇污水处理厂深度处理。项目需要的总量指标计算如下：</w:t>
            </w:r>
          </w:p>
          <w:p>
            <w:pPr>
              <w:tabs>
                <w:tab w:val="left" w:pos="6706"/>
              </w:tabs>
              <w:wordWrap w:val="0"/>
              <w:spacing w:line="360" w:lineRule="auto"/>
              <w:ind w:firstLine="480" w:firstLineChars="200"/>
              <w:rPr>
                <w:sz w:val="24"/>
              </w:rPr>
            </w:pPr>
            <w:r>
              <w:rPr>
                <w:rFonts w:hint="eastAsia"/>
                <w:sz w:val="24"/>
              </w:rPr>
              <w:t>1、大气污染物总量</w:t>
            </w:r>
          </w:p>
          <w:p>
            <w:pPr>
              <w:tabs>
                <w:tab w:val="left" w:pos="6706"/>
              </w:tabs>
              <w:wordWrap w:val="0"/>
              <w:spacing w:line="360" w:lineRule="auto"/>
              <w:ind w:firstLine="480" w:firstLineChars="200"/>
              <w:rPr>
                <w:sz w:val="24"/>
              </w:rPr>
            </w:pPr>
            <w:r>
              <w:rPr>
                <w:rFonts w:hint="eastAsia"/>
                <w:sz w:val="24"/>
              </w:rPr>
              <w:t>项目配套建设有两台4t/h 的锅炉（其中一台为生物质锅炉，一台为天然气锅炉，近期使用生物质锅炉，待“西气东输”管道接入永州市境内后，主要使用天然气锅炉，两台锅炉互为备用）。根据项目设计，项目投运后年蒸汽消耗量约为2</w:t>
            </w:r>
            <w:r>
              <w:rPr>
                <w:sz w:val="24"/>
              </w:rPr>
              <w:t>8501.75t/a（平均3.3t/h）</w:t>
            </w:r>
            <w:r>
              <w:rPr>
                <w:rFonts w:hint="eastAsia"/>
                <w:sz w:val="24"/>
              </w:rPr>
              <w:t>。</w:t>
            </w:r>
          </w:p>
          <w:p>
            <w:pPr>
              <w:tabs>
                <w:tab w:val="left" w:pos="6706"/>
              </w:tabs>
              <w:wordWrap w:val="0"/>
              <w:spacing w:line="360" w:lineRule="auto"/>
              <w:ind w:firstLine="480" w:firstLineChars="200"/>
              <w:rPr>
                <w:sz w:val="24"/>
              </w:rPr>
            </w:pPr>
            <w:r>
              <w:rPr>
                <w:sz w:val="24"/>
              </w:rPr>
              <w:t>根据同类项目运行经验，一吨成型生物质约产生蒸汽</w:t>
            </w:r>
            <w:r>
              <w:rPr>
                <w:rFonts w:hint="eastAsia"/>
                <w:sz w:val="24"/>
              </w:rPr>
              <w:t>4</w:t>
            </w:r>
            <w:r>
              <w:rPr>
                <w:sz w:val="24"/>
              </w:rPr>
              <w:t>.5吨，则全部使用生物质锅炉时则消耗生物质为</w:t>
            </w:r>
            <w:r>
              <w:rPr>
                <w:rFonts w:hint="eastAsia"/>
                <w:sz w:val="24"/>
              </w:rPr>
              <w:t>6</w:t>
            </w:r>
            <w:r>
              <w:rPr>
                <w:sz w:val="24"/>
              </w:rPr>
              <w:t>333.7t/a；</w:t>
            </w:r>
            <w:r>
              <w:rPr>
                <w:rFonts w:hint="eastAsia"/>
                <w:sz w:val="24"/>
              </w:rPr>
              <w:t>7</w:t>
            </w:r>
            <w:r>
              <w:rPr>
                <w:sz w:val="24"/>
              </w:rPr>
              <w:t>5m</w:t>
            </w:r>
            <w:r>
              <w:rPr>
                <w:sz w:val="24"/>
                <w:vertAlign w:val="superscript"/>
              </w:rPr>
              <w:t>3</w:t>
            </w:r>
            <w:r>
              <w:rPr>
                <w:sz w:val="24"/>
              </w:rPr>
              <w:t>天然气能产生</w:t>
            </w:r>
            <w:r>
              <w:rPr>
                <w:rFonts w:hint="eastAsia"/>
                <w:sz w:val="24"/>
              </w:rPr>
              <w:t>1</w:t>
            </w:r>
            <w:r>
              <w:rPr>
                <w:sz w:val="24"/>
              </w:rPr>
              <w:t>吨蒸汽，则全部使用天然气锅炉时，消耗天然气</w:t>
            </w:r>
            <w:r>
              <w:rPr>
                <w:rFonts w:hint="eastAsia"/>
                <w:sz w:val="24"/>
              </w:rPr>
              <w:t>2</w:t>
            </w:r>
            <w:r>
              <w:rPr>
                <w:sz w:val="24"/>
              </w:rPr>
              <w:t>13.70万</w:t>
            </w:r>
            <w:r>
              <w:rPr>
                <w:rFonts w:hint="eastAsia"/>
                <w:sz w:val="24"/>
              </w:rPr>
              <w:t>m</w:t>
            </w:r>
            <w:r>
              <w:rPr>
                <w:sz w:val="24"/>
                <w:vertAlign w:val="superscript"/>
              </w:rPr>
              <w:t>3</w:t>
            </w:r>
            <w:r>
              <w:rPr>
                <w:sz w:val="24"/>
              </w:rPr>
              <w:t>/a。</w:t>
            </w:r>
          </w:p>
          <w:p>
            <w:pPr>
              <w:tabs>
                <w:tab w:val="left" w:pos="6706"/>
              </w:tabs>
              <w:wordWrap w:val="0"/>
              <w:spacing w:line="360" w:lineRule="auto"/>
              <w:ind w:firstLine="480" w:firstLineChars="200"/>
              <w:rPr>
                <w:sz w:val="24"/>
              </w:rPr>
            </w:pPr>
            <w:r>
              <w:rPr>
                <w:sz w:val="24"/>
              </w:rPr>
              <w:t>根据</w:t>
            </w:r>
            <w:r>
              <w:rPr>
                <w:rFonts w:hint="eastAsia"/>
                <w:sz w:val="24"/>
              </w:rPr>
              <w:t>《排放源统计调查排污核算方法和系数手册》中4430工业锅炉（热力生产和供应行业） 产污系数表计算，项目单独使用生物质或天然气锅炉时S</w:t>
            </w:r>
            <w:r>
              <w:rPr>
                <w:sz w:val="24"/>
              </w:rPr>
              <w:t>O</w:t>
            </w:r>
            <w:r>
              <w:rPr>
                <w:sz w:val="24"/>
                <w:vertAlign w:val="subscript"/>
              </w:rPr>
              <w:t>2</w:t>
            </w:r>
            <w:r>
              <w:rPr>
                <w:sz w:val="24"/>
              </w:rPr>
              <w:t>、</w:t>
            </w:r>
            <w:r>
              <w:rPr>
                <w:rFonts w:hint="eastAsia"/>
                <w:sz w:val="24"/>
              </w:rPr>
              <w:t>N</w:t>
            </w:r>
            <w:r>
              <w:rPr>
                <w:sz w:val="24"/>
              </w:rPr>
              <w:t>O</w:t>
            </w:r>
            <w:r>
              <w:rPr>
                <w:sz w:val="24"/>
                <w:vertAlign w:val="subscript"/>
              </w:rPr>
              <w:t>X</w:t>
            </w:r>
            <w:r>
              <w:rPr>
                <w:sz w:val="24"/>
              </w:rPr>
              <w:t>产生情况详见下表。</w:t>
            </w:r>
          </w:p>
          <w:p>
            <w:pPr>
              <w:tabs>
                <w:tab w:val="left" w:pos="6706"/>
              </w:tabs>
              <w:spacing w:line="360" w:lineRule="auto"/>
              <w:ind w:firstLine="480" w:firstLineChars="200"/>
              <w:jc w:val="center"/>
              <w:rPr>
                <w:sz w:val="24"/>
              </w:rPr>
            </w:pPr>
            <w:r>
              <w:rPr>
                <w:sz w:val="24"/>
              </w:rPr>
              <w:t>表3-10 锅炉</w:t>
            </w:r>
            <w:r>
              <w:rPr>
                <w:rFonts w:hint="eastAsia"/>
                <w:sz w:val="24"/>
              </w:rPr>
              <w:t>S</w:t>
            </w:r>
            <w:r>
              <w:rPr>
                <w:sz w:val="24"/>
              </w:rPr>
              <w:t>O</w:t>
            </w:r>
            <w:r>
              <w:rPr>
                <w:sz w:val="24"/>
                <w:vertAlign w:val="subscript"/>
              </w:rPr>
              <w:t>2</w:t>
            </w:r>
            <w:r>
              <w:rPr>
                <w:sz w:val="24"/>
              </w:rPr>
              <w:t>、</w:t>
            </w:r>
            <w:r>
              <w:rPr>
                <w:rFonts w:hint="eastAsia"/>
                <w:sz w:val="24"/>
              </w:rPr>
              <w:t>N</w:t>
            </w:r>
            <w:r>
              <w:rPr>
                <w:sz w:val="24"/>
              </w:rPr>
              <w:t>O</w:t>
            </w:r>
            <w:r>
              <w:rPr>
                <w:sz w:val="24"/>
                <w:vertAlign w:val="subscript"/>
              </w:rPr>
              <w:t>X</w:t>
            </w:r>
            <w:r>
              <w:rPr>
                <w:sz w:val="24"/>
              </w:rPr>
              <w:t>产生情况一览表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977"/>
              <w:gridCol w:w="978"/>
              <w:gridCol w:w="978"/>
              <w:gridCol w:w="978"/>
              <w:gridCol w:w="978"/>
              <w:gridCol w:w="97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Mar>
                    <w:left w:w="28" w:type="dxa"/>
                    <w:right w:w="28" w:type="dxa"/>
                  </w:tcMar>
                  <w:vAlign w:val="center"/>
                </w:tcPr>
                <w:p>
                  <w:pPr>
                    <w:tabs>
                      <w:tab w:val="left" w:pos="6706"/>
                    </w:tabs>
                    <w:wordWrap w:val="0"/>
                    <w:spacing w:line="288" w:lineRule="auto"/>
                    <w:rPr>
                      <w:sz w:val="18"/>
                      <w:szCs w:val="21"/>
                    </w:rPr>
                  </w:pPr>
                  <w:r>
                    <w:rPr>
                      <w:sz w:val="18"/>
                      <w:szCs w:val="21"/>
                    </w:rPr>
                    <w:t>锅炉类型</w:t>
                  </w:r>
                </w:p>
              </w:tc>
              <w:tc>
                <w:tcPr>
                  <w:tcW w:w="977" w:type="dxa"/>
                  <w:tcMar>
                    <w:left w:w="28" w:type="dxa"/>
                    <w:right w:w="28" w:type="dxa"/>
                  </w:tcMar>
                  <w:vAlign w:val="center"/>
                </w:tcPr>
                <w:p>
                  <w:pPr>
                    <w:tabs>
                      <w:tab w:val="left" w:pos="6706"/>
                    </w:tabs>
                    <w:wordWrap w:val="0"/>
                    <w:spacing w:line="288" w:lineRule="auto"/>
                    <w:rPr>
                      <w:sz w:val="18"/>
                      <w:szCs w:val="21"/>
                    </w:rPr>
                  </w:pPr>
                  <w:r>
                    <w:rPr>
                      <w:sz w:val="18"/>
                      <w:szCs w:val="21"/>
                    </w:rPr>
                    <w:t>燃料消耗量</w:t>
                  </w:r>
                </w:p>
              </w:tc>
              <w:tc>
                <w:tcPr>
                  <w:tcW w:w="978" w:type="dxa"/>
                  <w:tcMar>
                    <w:left w:w="28" w:type="dxa"/>
                    <w:right w:w="28" w:type="dxa"/>
                  </w:tcMar>
                  <w:vAlign w:val="center"/>
                </w:tcPr>
                <w:p>
                  <w:pPr>
                    <w:tabs>
                      <w:tab w:val="left" w:pos="6706"/>
                    </w:tabs>
                    <w:wordWrap w:val="0"/>
                    <w:spacing w:line="288" w:lineRule="auto"/>
                    <w:rPr>
                      <w:sz w:val="18"/>
                      <w:szCs w:val="21"/>
                    </w:rPr>
                  </w:pPr>
                  <w:r>
                    <w:rPr>
                      <w:sz w:val="18"/>
                      <w:szCs w:val="21"/>
                    </w:rPr>
                    <w:t>SO</w:t>
                  </w:r>
                  <w:r>
                    <w:rPr>
                      <w:sz w:val="18"/>
                      <w:szCs w:val="21"/>
                      <w:vertAlign w:val="subscript"/>
                    </w:rPr>
                    <w:t>2</w:t>
                  </w:r>
                  <w:r>
                    <w:rPr>
                      <w:sz w:val="18"/>
                      <w:szCs w:val="21"/>
                    </w:rPr>
                    <w:t>产生系数</w:t>
                  </w:r>
                </w:p>
              </w:tc>
              <w:tc>
                <w:tcPr>
                  <w:tcW w:w="978" w:type="dxa"/>
                  <w:tcMar>
                    <w:left w:w="28" w:type="dxa"/>
                    <w:right w:w="28" w:type="dxa"/>
                  </w:tcMar>
                  <w:vAlign w:val="center"/>
                </w:tcPr>
                <w:p>
                  <w:pPr>
                    <w:tabs>
                      <w:tab w:val="left" w:pos="6706"/>
                    </w:tabs>
                    <w:wordWrap w:val="0"/>
                    <w:spacing w:line="288" w:lineRule="auto"/>
                    <w:rPr>
                      <w:sz w:val="18"/>
                      <w:szCs w:val="21"/>
                    </w:rPr>
                  </w:pPr>
                  <w:r>
                    <w:rPr>
                      <w:sz w:val="18"/>
                      <w:szCs w:val="21"/>
                    </w:rPr>
                    <w:t>SO</w:t>
                  </w:r>
                  <w:r>
                    <w:rPr>
                      <w:sz w:val="18"/>
                      <w:szCs w:val="21"/>
                      <w:vertAlign w:val="subscript"/>
                    </w:rPr>
                    <w:t>2</w:t>
                  </w:r>
                  <w:r>
                    <w:rPr>
                      <w:sz w:val="18"/>
                      <w:szCs w:val="21"/>
                    </w:rPr>
                    <w:t>产生</w:t>
                  </w:r>
                  <w:r>
                    <w:rPr>
                      <w:rFonts w:hint="eastAsia"/>
                      <w:sz w:val="18"/>
                      <w:szCs w:val="21"/>
                    </w:rPr>
                    <w:t>量</w:t>
                  </w:r>
                  <w:r>
                    <w:rPr>
                      <w:sz w:val="18"/>
                      <w:szCs w:val="21"/>
                    </w:rPr>
                    <w:t>t/a</w:t>
                  </w:r>
                </w:p>
              </w:tc>
              <w:tc>
                <w:tcPr>
                  <w:tcW w:w="978" w:type="dxa"/>
                  <w:tcMar>
                    <w:left w:w="28" w:type="dxa"/>
                    <w:right w:w="28" w:type="dxa"/>
                  </w:tcMar>
                  <w:vAlign w:val="center"/>
                </w:tcPr>
                <w:p>
                  <w:pPr>
                    <w:tabs>
                      <w:tab w:val="left" w:pos="6706"/>
                    </w:tabs>
                    <w:wordWrap w:val="0"/>
                    <w:spacing w:line="288" w:lineRule="auto"/>
                    <w:rPr>
                      <w:sz w:val="18"/>
                      <w:szCs w:val="21"/>
                    </w:rPr>
                  </w:pPr>
                  <w:r>
                    <w:rPr>
                      <w:sz w:val="18"/>
                      <w:szCs w:val="21"/>
                    </w:rPr>
                    <w:t>SO</w:t>
                  </w:r>
                  <w:r>
                    <w:rPr>
                      <w:sz w:val="18"/>
                      <w:szCs w:val="21"/>
                      <w:vertAlign w:val="subscript"/>
                    </w:rPr>
                    <w:t>2</w:t>
                  </w:r>
                  <w:r>
                    <w:rPr>
                      <w:sz w:val="18"/>
                      <w:szCs w:val="21"/>
                    </w:rPr>
                    <w:t>产生浓度</w:t>
                  </w:r>
                  <w:r>
                    <w:rPr>
                      <w:rFonts w:hint="eastAsia"/>
                      <w:sz w:val="18"/>
                      <w:szCs w:val="21"/>
                    </w:rPr>
                    <w:t>m</w:t>
                  </w:r>
                  <w:r>
                    <w:rPr>
                      <w:sz w:val="18"/>
                      <w:szCs w:val="21"/>
                    </w:rPr>
                    <w:t>g/</w:t>
                  </w:r>
                  <w:r>
                    <w:rPr>
                      <w:rFonts w:hint="eastAsia"/>
                      <w:sz w:val="18"/>
                      <w:szCs w:val="21"/>
                    </w:rPr>
                    <w:t>m</w:t>
                  </w:r>
                  <w:r>
                    <w:rPr>
                      <w:sz w:val="18"/>
                      <w:szCs w:val="21"/>
                      <w:vertAlign w:val="superscript"/>
                    </w:rPr>
                    <w:t>3</w:t>
                  </w:r>
                </w:p>
              </w:tc>
              <w:tc>
                <w:tcPr>
                  <w:tcW w:w="978" w:type="dxa"/>
                  <w:tcMar>
                    <w:left w:w="28" w:type="dxa"/>
                    <w:right w:w="28" w:type="dxa"/>
                  </w:tcMar>
                  <w:vAlign w:val="center"/>
                </w:tcPr>
                <w:p>
                  <w:pPr>
                    <w:tabs>
                      <w:tab w:val="left" w:pos="6706"/>
                    </w:tabs>
                    <w:wordWrap w:val="0"/>
                    <w:spacing w:line="288" w:lineRule="auto"/>
                    <w:rPr>
                      <w:sz w:val="18"/>
                      <w:szCs w:val="21"/>
                    </w:rPr>
                  </w:pPr>
                  <w:r>
                    <w:rPr>
                      <w:sz w:val="18"/>
                      <w:szCs w:val="21"/>
                    </w:rPr>
                    <w:t>NO</w:t>
                  </w:r>
                  <w:r>
                    <w:rPr>
                      <w:sz w:val="18"/>
                      <w:szCs w:val="21"/>
                      <w:vertAlign w:val="subscript"/>
                    </w:rPr>
                    <w:t>X</w:t>
                  </w:r>
                  <w:r>
                    <w:rPr>
                      <w:sz w:val="18"/>
                      <w:szCs w:val="21"/>
                    </w:rPr>
                    <w:t>产生系数</w:t>
                  </w:r>
                </w:p>
              </w:tc>
              <w:tc>
                <w:tcPr>
                  <w:tcW w:w="978" w:type="dxa"/>
                  <w:tcMar>
                    <w:left w:w="28" w:type="dxa"/>
                    <w:right w:w="28" w:type="dxa"/>
                  </w:tcMar>
                  <w:vAlign w:val="center"/>
                </w:tcPr>
                <w:p>
                  <w:pPr>
                    <w:tabs>
                      <w:tab w:val="left" w:pos="6706"/>
                    </w:tabs>
                    <w:wordWrap w:val="0"/>
                    <w:spacing w:line="288" w:lineRule="auto"/>
                    <w:rPr>
                      <w:sz w:val="18"/>
                      <w:szCs w:val="21"/>
                    </w:rPr>
                  </w:pPr>
                  <w:r>
                    <w:rPr>
                      <w:sz w:val="18"/>
                      <w:szCs w:val="21"/>
                    </w:rPr>
                    <w:t>NO</w:t>
                  </w:r>
                  <w:r>
                    <w:rPr>
                      <w:sz w:val="18"/>
                      <w:szCs w:val="21"/>
                      <w:vertAlign w:val="subscript"/>
                    </w:rPr>
                    <w:t>X</w:t>
                  </w:r>
                  <w:r>
                    <w:rPr>
                      <w:sz w:val="18"/>
                      <w:szCs w:val="21"/>
                    </w:rPr>
                    <w:t>产生</w:t>
                  </w:r>
                  <w:r>
                    <w:rPr>
                      <w:rFonts w:hint="eastAsia"/>
                      <w:sz w:val="18"/>
                      <w:szCs w:val="21"/>
                    </w:rPr>
                    <w:t>量</w:t>
                  </w:r>
                  <w:r>
                    <w:rPr>
                      <w:sz w:val="18"/>
                      <w:szCs w:val="21"/>
                    </w:rPr>
                    <w:t>t/a</w:t>
                  </w:r>
                </w:p>
              </w:tc>
              <w:tc>
                <w:tcPr>
                  <w:tcW w:w="978" w:type="dxa"/>
                  <w:tcMar>
                    <w:left w:w="28" w:type="dxa"/>
                    <w:right w:w="28" w:type="dxa"/>
                  </w:tcMar>
                  <w:vAlign w:val="center"/>
                </w:tcPr>
                <w:p>
                  <w:pPr>
                    <w:tabs>
                      <w:tab w:val="left" w:pos="6706"/>
                    </w:tabs>
                    <w:wordWrap w:val="0"/>
                    <w:spacing w:line="288" w:lineRule="auto"/>
                    <w:rPr>
                      <w:sz w:val="18"/>
                      <w:szCs w:val="21"/>
                    </w:rPr>
                  </w:pPr>
                  <w:r>
                    <w:rPr>
                      <w:sz w:val="18"/>
                      <w:szCs w:val="21"/>
                    </w:rPr>
                    <w:t>NO</w:t>
                  </w:r>
                  <w:r>
                    <w:rPr>
                      <w:sz w:val="18"/>
                      <w:szCs w:val="21"/>
                      <w:vertAlign w:val="subscript"/>
                    </w:rPr>
                    <w:t>X</w:t>
                  </w:r>
                  <w:r>
                    <w:rPr>
                      <w:sz w:val="18"/>
                      <w:szCs w:val="21"/>
                    </w:rPr>
                    <w:t>产生浓度</w:t>
                  </w:r>
                  <w:r>
                    <w:rPr>
                      <w:rFonts w:hint="eastAsia"/>
                      <w:sz w:val="18"/>
                      <w:szCs w:val="21"/>
                    </w:rPr>
                    <w:t>m</w:t>
                  </w:r>
                  <w:r>
                    <w:rPr>
                      <w:sz w:val="18"/>
                      <w:szCs w:val="21"/>
                    </w:rPr>
                    <w:t>g/</w:t>
                  </w:r>
                  <w:r>
                    <w:rPr>
                      <w:rFonts w:hint="eastAsia"/>
                      <w:sz w:val="18"/>
                      <w:szCs w:val="21"/>
                    </w:rPr>
                    <w:t>m</w:t>
                  </w:r>
                  <w:r>
                    <w:rPr>
                      <w:sz w:val="18"/>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Mar>
                    <w:left w:w="28" w:type="dxa"/>
                    <w:right w:w="28" w:type="dxa"/>
                  </w:tcMar>
                  <w:vAlign w:val="center"/>
                </w:tcPr>
                <w:p>
                  <w:pPr>
                    <w:tabs>
                      <w:tab w:val="left" w:pos="6706"/>
                    </w:tabs>
                    <w:wordWrap w:val="0"/>
                    <w:spacing w:line="288" w:lineRule="auto"/>
                    <w:rPr>
                      <w:szCs w:val="21"/>
                    </w:rPr>
                  </w:pPr>
                  <w:r>
                    <w:rPr>
                      <w:rFonts w:hint="eastAsia"/>
                      <w:szCs w:val="21"/>
                    </w:rPr>
                    <w:t>生物质锅炉</w:t>
                  </w:r>
                </w:p>
              </w:tc>
              <w:tc>
                <w:tcPr>
                  <w:tcW w:w="977" w:type="dxa"/>
                  <w:tcMar>
                    <w:left w:w="28" w:type="dxa"/>
                    <w:right w:w="28" w:type="dxa"/>
                  </w:tcMar>
                  <w:vAlign w:val="center"/>
                </w:tcPr>
                <w:p>
                  <w:pPr>
                    <w:tabs>
                      <w:tab w:val="left" w:pos="6706"/>
                    </w:tabs>
                    <w:wordWrap w:val="0"/>
                    <w:spacing w:line="288" w:lineRule="auto"/>
                    <w:rPr>
                      <w:szCs w:val="21"/>
                    </w:rPr>
                  </w:pPr>
                  <w:r>
                    <w:rPr>
                      <w:rFonts w:hint="eastAsia"/>
                      <w:szCs w:val="21"/>
                    </w:rPr>
                    <w:t>6</w:t>
                  </w:r>
                  <w:r>
                    <w:rPr>
                      <w:szCs w:val="21"/>
                    </w:rPr>
                    <w:t>333.7t/a</w:t>
                  </w:r>
                </w:p>
              </w:tc>
              <w:tc>
                <w:tcPr>
                  <w:tcW w:w="978" w:type="dxa"/>
                  <w:tcMar>
                    <w:left w:w="28" w:type="dxa"/>
                    <w:right w:w="28" w:type="dxa"/>
                  </w:tcMar>
                  <w:vAlign w:val="center"/>
                </w:tcPr>
                <w:p>
                  <w:pPr>
                    <w:tabs>
                      <w:tab w:val="left" w:pos="6706"/>
                    </w:tabs>
                    <w:wordWrap w:val="0"/>
                    <w:spacing w:line="288" w:lineRule="auto"/>
                    <w:rPr>
                      <w:szCs w:val="21"/>
                    </w:rPr>
                  </w:pPr>
                  <w:r>
                    <w:rPr>
                      <w:szCs w:val="21"/>
                    </w:rPr>
                    <w:t>17Skg/t</w:t>
                  </w:r>
                </w:p>
              </w:tc>
              <w:tc>
                <w:tcPr>
                  <w:tcW w:w="978" w:type="dxa"/>
                  <w:tcMar>
                    <w:left w:w="28" w:type="dxa"/>
                    <w:right w:w="28" w:type="dxa"/>
                  </w:tcMar>
                  <w:vAlign w:val="center"/>
                </w:tcPr>
                <w:p>
                  <w:pPr>
                    <w:tabs>
                      <w:tab w:val="left" w:pos="6706"/>
                    </w:tabs>
                    <w:wordWrap w:val="0"/>
                    <w:spacing w:line="288" w:lineRule="auto"/>
                    <w:rPr>
                      <w:szCs w:val="21"/>
                    </w:rPr>
                  </w:pPr>
                  <w:r>
                    <w:rPr>
                      <w:rFonts w:hint="eastAsia"/>
                      <w:szCs w:val="21"/>
                    </w:rPr>
                    <w:t>2</w:t>
                  </w:r>
                  <w:r>
                    <w:rPr>
                      <w:szCs w:val="21"/>
                    </w:rPr>
                    <w:t>.692</w:t>
                  </w:r>
                </w:p>
              </w:tc>
              <w:tc>
                <w:tcPr>
                  <w:tcW w:w="978" w:type="dxa"/>
                  <w:tcMar>
                    <w:left w:w="28" w:type="dxa"/>
                    <w:right w:w="28" w:type="dxa"/>
                  </w:tcMar>
                  <w:vAlign w:val="center"/>
                </w:tcPr>
                <w:p>
                  <w:pPr>
                    <w:tabs>
                      <w:tab w:val="left" w:pos="6706"/>
                    </w:tabs>
                    <w:wordWrap w:val="0"/>
                    <w:spacing w:line="288" w:lineRule="auto"/>
                    <w:rPr>
                      <w:szCs w:val="21"/>
                    </w:rPr>
                  </w:pPr>
                  <w:r>
                    <w:rPr>
                      <w:rFonts w:hint="eastAsia"/>
                      <w:szCs w:val="21"/>
                    </w:rPr>
                    <w:t>6</w:t>
                  </w:r>
                  <w:r>
                    <w:rPr>
                      <w:szCs w:val="21"/>
                    </w:rPr>
                    <w:t>8.1</w:t>
                  </w:r>
                </w:p>
              </w:tc>
              <w:tc>
                <w:tcPr>
                  <w:tcW w:w="978" w:type="dxa"/>
                  <w:tcMar>
                    <w:left w:w="28" w:type="dxa"/>
                    <w:right w:w="28" w:type="dxa"/>
                  </w:tcMar>
                  <w:vAlign w:val="center"/>
                </w:tcPr>
                <w:p>
                  <w:pPr>
                    <w:tabs>
                      <w:tab w:val="left" w:pos="6706"/>
                    </w:tabs>
                    <w:wordWrap w:val="0"/>
                    <w:spacing w:line="288" w:lineRule="auto"/>
                    <w:rPr>
                      <w:szCs w:val="21"/>
                    </w:rPr>
                  </w:pPr>
                  <w:r>
                    <w:rPr>
                      <w:rFonts w:hint="eastAsia"/>
                      <w:szCs w:val="21"/>
                    </w:rPr>
                    <w:t>1</w:t>
                  </w:r>
                  <w:r>
                    <w:rPr>
                      <w:szCs w:val="21"/>
                    </w:rPr>
                    <w:t>.02 kg/t</w:t>
                  </w:r>
                </w:p>
              </w:tc>
              <w:tc>
                <w:tcPr>
                  <w:tcW w:w="978" w:type="dxa"/>
                  <w:tcMar>
                    <w:left w:w="28" w:type="dxa"/>
                    <w:right w:w="28" w:type="dxa"/>
                  </w:tcMar>
                  <w:vAlign w:val="center"/>
                </w:tcPr>
                <w:p>
                  <w:pPr>
                    <w:tabs>
                      <w:tab w:val="left" w:pos="6706"/>
                    </w:tabs>
                    <w:wordWrap w:val="0"/>
                    <w:spacing w:line="288" w:lineRule="auto"/>
                    <w:rPr>
                      <w:szCs w:val="21"/>
                    </w:rPr>
                  </w:pPr>
                  <w:r>
                    <w:rPr>
                      <w:rFonts w:hint="eastAsia"/>
                      <w:szCs w:val="21"/>
                    </w:rPr>
                    <w:t>6</w:t>
                  </w:r>
                  <w:r>
                    <w:rPr>
                      <w:szCs w:val="21"/>
                    </w:rPr>
                    <w:t>.460</w:t>
                  </w:r>
                </w:p>
              </w:tc>
              <w:tc>
                <w:tcPr>
                  <w:tcW w:w="978" w:type="dxa"/>
                  <w:tcMar>
                    <w:left w:w="28" w:type="dxa"/>
                    <w:right w:w="28" w:type="dxa"/>
                  </w:tcMar>
                  <w:vAlign w:val="center"/>
                </w:tcPr>
                <w:p>
                  <w:pPr>
                    <w:tabs>
                      <w:tab w:val="left" w:pos="6706"/>
                    </w:tabs>
                    <w:wordWrap w:val="0"/>
                    <w:spacing w:line="288" w:lineRule="auto"/>
                    <w:rPr>
                      <w:szCs w:val="21"/>
                    </w:rPr>
                  </w:pPr>
                  <w:r>
                    <w:rPr>
                      <w:rFonts w:hint="eastAsia"/>
                      <w:szCs w:val="21"/>
                    </w:rPr>
                    <w:t>1</w:t>
                  </w:r>
                  <w:r>
                    <w:rPr>
                      <w:szCs w:val="21"/>
                    </w:rPr>
                    <w:t>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Mar>
                    <w:left w:w="28" w:type="dxa"/>
                    <w:right w:w="28" w:type="dxa"/>
                  </w:tcMar>
                  <w:vAlign w:val="center"/>
                </w:tcPr>
                <w:p>
                  <w:pPr>
                    <w:tabs>
                      <w:tab w:val="left" w:pos="6706"/>
                    </w:tabs>
                    <w:wordWrap w:val="0"/>
                    <w:spacing w:line="288" w:lineRule="auto"/>
                    <w:rPr>
                      <w:szCs w:val="21"/>
                    </w:rPr>
                  </w:pPr>
                  <w:r>
                    <w:rPr>
                      <w:szCs w:val="21"/>
                    </w:rPr>
                    <w:t>燃气锅炉</w:t>
                  </w:r>
                </w:p>
              </w:tc>
              <w:tc>
                <w:tcPr>
                  <w:tcW w:w="977" w:type="dxa"/>
                  <w:tcMar>
                    <w:left w:w="28" w:type="dxa"/>
                    <w:right w:w="28" w:type="dxa"/>
                  </w:tcMar>
                  <w:vAlign w:val="center"/>
                </w:tcPr>
                <w:p>
                  <w:pPr>
                    <w:tabs>
                      <w:tab w:val="left" w:pos="6706"/>
                    </w:tabs>
                    <w:wordWrap w:val="0"/>
                    <w:spacing w:line="288" w:lineRule="auto"/>
                    <w:rPr>
                      <w:szCs w:val="21"/>
                    </w:rPr>
                  </w:pPr>
                  <w:r>
                    <w:rPr>
                      <w:rFonts w:hint="eastAsia"/>
                      <w:szCs w:val="21"/>
                    </w:rPr>
                    <w:t>2</w:t>
                  </w:r>
                  <w:r>
                    <w:rPr>
                      <w:szCs w:val="21"/>
                    </w:rPr>
                    <w:t>13.70万</w:t>
                  </w:r>
                  <w:r>
                    <w:rPr>
                      <w:rFonts w:hint="eastAsia"/>
                      <w:szCs w:val="21"/>
                    </w:rPr>
                    <w:t>m</w:t>
                  </w:r>
                  <w:r>
                    <w:rPr>
                      <w:szCs w:val="21"/>
                      <w:vertAlign w:val="superscript"/>
                    </w:rPr>
                    <w:t>3</w:t>
                  </w:r>
                  <w:r>
                    <w:rPr>
                      <w:szCs w:val="21"/>
                    </w:rPr>
                    <w:t>/a</w:t>
                  </w:r>
                </w:p>
              </w:tc>
              <w:tc>
                <w:tcPr>
                  <w:tcW w:w="978" w:type="dxa"/>
                  <w:tcMar>
                    <w:left w:w="28" w:type="dxa"/>
                    <w:right w:w="28" w:type="dxa"/>
                  </w:tcMar>
                  <w:vAlign w:val="center"/>
                </w:tcPr>
                <w:p>
                  <w:pPr>
                    <w:tabs>
                      <w:tab w:val="left" w:pos="6706"/>
                    </w:tabs>
                    <w:wordWrap w:val="0"/>
                    <w:spacing w:line="288" w:lineRule="auto"/>
                    <w:rPr>
                      <w:szCs w:val="21"/>
                    </w:rPr>
                  </w:pPr>
                  <w:r>
                    <w:rPr>
                      <w:szCs w:val="21"/>
                    </w:rPr>
                    <w:t>0.02S kg/万</w:t>
                  </w:r>
                  <w:r>
                    <w:rPr>
                      <w:rFonts w:hint="eastAsia"/>
                      <w:szCs w:val="21"/>
                    </w:rPr>
                    <w:t>m</w:t>
                  </w:r>
                  <w:r>
                    <w:rPr>
                      <w:szCs w:val="21"/>
                      <w:vertAlign w:val="superscript"/>
                    </w:rPr>
                    <w:t>3</w:t>
                  </w:r>
                </w:p>
              </w:tc>
              <w:tc>
                <w:tcPr>
                  <w:tcW w:w="978" w:type="dxa"/>
                  <w:tcMar>
                    <w:left w:w="28" w:type="dxa"/>
                    <w:right w:w="28" w:type="dxa"/>
                  </w:tcMar>
                  <w:vAlign w:val="center"/>
                </w:tcPr>
                <w:p>
                  <w:pPr>
                    <w:tabs>
                      <w:tab w:val="left" w:pos="6706"/>
                    </w:tabs>
                    <w:wordWrap w:val="0"/>
                    <w:spacing w:line="288" w:lineRule="auto"/>
                    <w:rPr>
                      <w:szCs w:val="21"/>
                    </w:rPr>
                  </w:pPr>
                  <w:r>
                    <w:rPr>
                      <w:rFonts w:hint="eastAsia"/>
                      <w:szCs w:val="21"/>
                    </w:rPr>
                    <w:t>0</w:t>
                  </w:r>
                  <w:r>
                    <w:rPr>
                      <w:szCs w:val="21"/>
                    </w:rPr>
                    <w:t>.428</w:t>
                  </w:r>
                </w:p>
              </w:tc>
              <w:tc>
                <w:tcPr>
                  <w:tcW w:w="978" w:type="dxa"/>
                  <w:tcMar>
                    <w:left w:w="28" w:type="dxa"/>
                    <w:right w:w="28" w:type="dxa"/>
                  </w:tcMar>
                  <w:vAlign w:val="center"/>
                </w:tcPr>
                <w:p>
                  <w:pPr>
                    <w:tabs>
                      <w:tab w:val="left" w:pos="6706"/>
                    </w:tabs>
                    <w:wordWrap w:val="0"/>
                    <w:spacing w:line="288" w:lineRule="auto"/>
                    <w:rPr>
                      <w:szCs w:val="21"/>
                    </w:rPr>
                  </w:pPr>
                  <w:r>
                    <w:rPr>
                      <w:rFonts w:hint="eastAsia"/>
                      <w:szCs w:val="21"/>
                    </w:rPr>
                    <w:t>1</w:t>
                  </w:r>
                  <w:r>
                    <w:rPr>
                      <w:szCs w:val="21"/>
                    </w:rPr>
                    <w:t>8.6</w:t>
                  </w:r>
                </w:p>
              </w:tc>
              <w:tc>
                <w:tcPr>
                  <w:tcW w:w="978" w:type="dxa"/>
                  <w:tcMar>
                    <w:left w:w="28" w:type="dxa"/>
                    <w:right w:w="28" w:type="dxa"/>
                  </w:tcMar>
                  <w:vAlign w:val="center"/>
                </w:tcPr>
                <w:p>
                  <w:pPr>
                    <w:tabs>
                      <w:tab w:val="left" w:pos="6706"/>
                    </w:tabs>
                    <w:wordWrap w:val="0"/>
                    <w:spacing w:line="288" w:lineRule="auto"/>
                    <w:rPr>
                      <w:szCs w:val="21"/>
                    </w:rPr>
                  </w:pPr>
                  <w:r>
                    <w:rPr>
                      <w:rFonts w:hint="eastAsia"/>
                      <w:szCs w:val="21"/>
                    </w:rPr>
                    <w:t>6</w:t>
                  </w:r>
                  <w:r>
                    <w:rPr>
                      <w:szCs w:val="21"/>
                    </w:rPr>
                    <w:t>.97 kg/万</w:t>
                  </w:r>
                  <w:r>
                    <w:rPr>
                      <w:rFonts w:hint="eastAsia"/>
                      <w:szCs w:val="21"/>
                    </w:rPr>
                    <w:t>m</w:t>
                  </w:r>
                  <w:r>
                    <w:rPr>
                      <w:szCs w:val="21"/>
                      <w:vertAlign w:val="superscript"/>
                    </w:rPr>
                    <w:t>3</w:t>
                  </w:r>
                  <w:r>
                    <w:rPr>
                      <w:szCs w:val="21"/>
                    </w:rPr>
                    <w:t>（国内领先）</w:t>
                  </w:r>
                </w:p>
              </w:tc>
              <w:tc>
                <w:tcPr>
                  <w:tcW w:w="978" w:type="dxa"/>
                  <w:tcMar>
                    <w:left w:w="28" w:type="dxa"/>
                    <w:right w:w="28" w:type="dxa"/>
                  </w:tcMar>
                  <w:vAlign w:val="center"/>
                </w:tcPr>
                <w:p>
                  <w:pPr>
                    <w:tabs>
                      <w:tab w:val="left" w:pos="6706"/>
                    </w:tabs>
                    <w:wordWrap w:val="0"/>
                    <w:spacing w:line="288" w:lineRule="auto"/>
                    <w:rPr>
                      <w:szCs w:val="21"/>
                    </w:rPr>
                  </w:pPr>
                  <w:r>
                    <w:rPr>
                      <w:rFonts w:hint="eastAsia"/>
                      <w:szCs w:val="21"/>
                    </w:rPr>
                    <w:t>1</w:t>
                  </w:r>
                  <w:r>
                    <w:rPr>
                      <w:szCs w:val="21"/>
                    </w:rPr>
                    <w:t>.490</w:t>
                  </w:r>
                </w:p>
              </w:tc>
              <w:tc>
                <w:tcPr>
                  <w:tcW w:w="978" w:type="dxa"/>
                  <w:tcMar>
                    <w:left w:w="28" w:type="dxa"/>
                    <w:right w:w="28" w:type="dxa"/>
                  </w:tcMar>
                  <w:vAlign w:val="center"/>
                </w:tcPr>
                <w:p>
                  <w:pPr>
                    <w:tabs>
                      <w:tab w:val="left" w:pos="6706"/>
                    </w:tabs>
                    <w:wordWrap w:val="0"/>
                    <w:spacing w:line="288" w:lineRule="auto"/>
                    <w:rPr>
                      <w:szCs w:val="21"/>
                    </w:rPr>
                  </w:pPr>
                  <w:r>
                    <w:rPr>
                      <w:rFonts w:hint="eastAsia"/>
                      <w:szCs w:val="21"/>
                    </w:rPr>
                    <w:t>6</w:t>
                  </w:r>
                  <w:r>
                    <w:rPr>
                      <w:szCs w:val="21"/>
                    </w:rPr>
                    <w:t>4.7</w:t>
                  </w:r>
                </w:p>
              </w:tc>
            </w:tr>
          </w:tbl>
          <w:p>
            <w:pPr>
              <w:tabs>
                <w:tab w:val="left" w:pos="6706"/>
              </w:tabs>
              <w:wordWrap w:val="0"/>
              <w:spacing w:line="360" w:lineRule="auto"/>
              <w:ind w:firstLine="480" w:firstLineChars="200"/>
              <w:rPr>
                <w:sz w:val="24"/>
              </w:rPr>
            </w:pPr>
            <w:r>
              <w:rPr>
                <w:rFonts w:hint="eastAsia"/>
                <w:sz w:val="24"/>
              </w:rPr>
              <w:t>说明：类比同类项目，成型生物</w:t>
            </w:r>
            <w:r>
              <w:rPr>
                <w:sz w:val="24"/>
              </w:rPr>
              <w:t>质含硫率按0.025%计算，天然气总硫按照《天然气》（GB17820-2018）二类气的标准限值100mg/m</w:t>
            </w:r>
            <w:r>
              <w:rPr>
                <w:sz w:val="24"/>
                <w:vertAlign w:val="superscript"/>
              </w:rPr>
              <w:t>3</w:t>
            </w:r>
            <w:r>
              <w:rPr>
                <w:sz w:val="24"/>
              </w:rPr>
              <w:t>计。</w:t>
            </w:r>
          </w:p>
          <w:p>
            <w:pPr>
              <w:tabs>
                <w:tab w:val="left" w:pos="6706"/>
              </w:tabs>
              <w:wordWrap w:val="0"/>
              <w:spacing w:line="360" w:lineRule="auto"/>
              <w:ind w:firstLine="480" w:firstLineChars="200"/>
              <w:rPr>
                <w:kern w:val="0"/>
                <w:sz w:val="24"/>
              </w:rPr>
            </w:pPr>
            <w:r>
              <w:rPr>
                <w:kern w:val="0"/>
                <w:sz w:val="24"/>
              </w:rPr>
              <w:t>综上，本项目总量控制指标按污染物排放最多的情况计算，即按所有蒸汽全部由生物质锅炉提供计算，则项目需要的大气污染物总量指标为：</w:t>
            </w:r>
          </w:p>
          <w:p>
            <w:pPr>
              <w:tabs>
                <w:tab w:val="left" w:pos="6706"/>
              </w:tabs>
              <w:wordWrap w:val="0"/>
              <w:spacing w:line="360" w:lineRule="auto"/>
              <w:ind w:firstLine="480" w:firstLineChars="200"/>
              <w:rPr>
                <w:kern w:val="0"/>
                <w:sz w:val="24"/>
              </w:rPr>
            </w:pPr>
            <w:r>
              <w:rPr>
                <w:kern w:val="0"/>
                <w:sz w:val="24"/>
              </w:rPr>
              <w:t>SO</w:t>
            </w:r>
            <w:r>
              <w:rPr>
                <w:kern w:val="0"/>
                <w:sz w:val="24"/>
                <w:vertAlign w:val="subscript"/>
              </w:rPr>
              <w:t>2</w:t>
            </w:r>
            <w:r>
              <w:rPr>
                <w:kern w:val="0"/>
                <w:sz w:val="24"/>
              </w:rPr>
              <w:t>≤2.692t/a、NO</w:t>
            </w:r>
            <w:r>
              <w:rPr>
                <w:kern w:val="0"/>
                <w:sz w:val="24"/>
                <w:vertAlign w:val="subscript"/>
              </w:rPr>
              <w:t>X</w:t>
            </w:r>
            <w:r>
              <w:rPr>
                <w:kern w:val="0"/>
                <w:sz w:val="24"/>
              </w:rPr>
              <w:t>≤6.460t/a。</w:t>
            </w:r>
          </w:p>
          <w:p>
            <w:pPr>
              <w:tabs>
                <w:tab w:val="left" w:pos="6706"/>
              </w:tabs>
              <w:wordWrap w:val="0"/>
              <w:spacing w:line="360" w:lineRule="auto"/>
              <w:ind w:firstLine="480" w:firstLineChars="200"/>
              <w:rPr>
                <w:kern w:val="0"/>
                <w:sz w:val="24"/>
              </w:rPr>
            </w:pPr>
            <w:r>
              <w:rPr>
                <w:kern w:val="0"/>
                <w:sz w:val="24"/>
              </w:rPr>
              <w:t>2、废水污染物总量指标</w:t>
            </w:r>
          </w:p>
          <w:p>
            <w:pPr>
              <w:tabs>
                <w:tab w:val="left" w:pos="6706"/>
              </w:tabs>
              <w:wordWrap w:val="0"/>
              <w:spacing w:line="360" w:lineRule="auto"/>
              <w:ind w:firstLine="480" w:firstLineChars="200"/>
              <w:rPr>
                <w:kern w:val="0"/>
                <w:sz w:val="24"/>
              </w:rPr>
            </w:pPr>
            <w:r>
              <w:rPr>
                <w:kern w:val="0"/>
                <w:sz w:val="24"/>
              </w:rPr>
              <w:t>本项目生活废水单独收集处理后排入工业园污水管网，故不计入总量指标。根据前文水平衡计算可知，本项目生产废水总量为264398.068m</w:t>
            </w:r>
            <w:r>
              <w:rPr>
                <w:kern w:val="0"/>
                <w:sz w:val="24"/>
                <w:vertAlign w:val="superscript"/>
              </w:rPr>
              <w:t>3</w:t>
            </w:r>
            <w:r>
              <w:rPr>
                <w:kern w:val="0"/>
                <w:sz w:val="24"/>
              </w:rPr>
              <w:t>/a（734.4m</w:t>
            </w:r>
            <w:r>
              <w:rPr>
                <w:kern w:val="0"/>
                <w:sz w:val="24"/>
                <w:vertAlign w:val="superscript"/>
              </w:rPr>
              <w:t>3</w:t>
            </w:r>
            <w:r>
              <w:rPr>
                <w:kern w:val="0"/>
                <w:sz w:val="24"/>
              </w:rPr>
              <w:t>/d），项目自建污水处理站处理，预处理达标后排入工业园污水管网，近期进入下河线污水处理厂深度处理，达到《城镇污水处理厂污染物排放标准》（GB18918-2002）中一级A标准后排入湘江港子口断面；远期待经开区污水处理厂建成投运后，生产废水进入经开区污水处理厂深度处理，达到《城镇污水处理厂污染物排放标准》（GB18918-2002）中一级A标准后排入湘江宋家洲</w:t>
            </w:r>
            <w:r>
              <w:rPr>
                <w:rFonts w:hint="eastAsia"/>
                <w:kern w:val="0"/>
                <w:sz w:val="24"/>
              </w:rPr>
              <w:t>大桥</w:t>
            </w:r>
            <w:r>
              <w:rPr>
                <w:kern w:val="0"/>
                <w:sz w:val="24"/>
              </w:rPr>
              <w:t>下游约</w:t>
            </w:r>
            <w:r>
              <w:rPr>
                <w:rFonts w:hint="eastAsia"/>
                <w:kern w:val="0"/>
                <w:sz w:val="24"/>
              </w:rPr>
              <w:t>6</w:t>
            </w:r>
            <w:r>
              <w:rPr>
                <w:kern w:val="0"/>
                <w:sz w:val="24"/>
              </w:rPr>
              <w:t>20m。则水污染物控制总量指标为：</w:t>
            </w:r>
          </w:p>
          <w:p>
            <w:pPr>
              <w:tabs>
                <w:tab w:val="left" w:pos="6706"/>
              </w:tabs>
              <w:wordWrap w:val="0"/>
              <w:spacing w:line="360" w:lineRule="auto"/>
              <w:ind w:firstLine="480" w:firstLineChars="200"/>
              <w:rPr>
                <w:kern w:val="0"/>
                <w:sz w:val="24"/>
              </w:rPr>
            </w:pPr>
            <w:r>
              <w:rPr>
                <w:kern w:val="0"/>
                <w:sz w:val="24"/>
              </w:rPr>
              <w:t>COD=264398.068*50/1000000=13.220t/a</w:t>
            </w:r>
          </w:p>
          <w:p>
            <w:pPr>
              <w:tabs>
                <w:tab w:val="left" w:pos="6706"/>
              </w:tabs>
              <w:wordWrap w:val="0"/>
              <w:spacing w:line="360" w:lineRule="auto"/>
              <w:ind w:firstLine="480" w:firstLineChars="200"/>
              <w:rPr>
                <w:kern w:val="0"/>
                <w:sz w:val="24"/>
              </w:rPr>
            </w:pPr>
            <w:r>
              <w:rPr>
                <w:kern w:val="0"/>
                <w:sz w:val="24"/>
              </w:rPr>
              <w:t>NH</w:t>
            </w:r>
            <w:r>
              <w:rPr>
                <w:kern w:val="0"/>
                <w:sz w:val="24"/>
                <w:vertAlign w:val="subscript"/>
              </w:rPr>
              <w:t>3</w:t>
            </w:r>
            <w:r>
              <w:rPr>
                <w:kern w:val="0"/>
                <w:sz w:val="24"/>
              </w:rPr>
              <w:t>-N=264398.068*5/1000000=1.322t/a</w:t>
            </w:r>
          </w:p>
          <w:p>
            <w:pPr>
              <w:tabs>
                <w:tab w:val="left" w:pos="6706"/>
              </w:tabs>
              <w:wordWrap w:val="0"/>
              <w:spacing w:line="360" w:lineRule="auto"/>
              <w:ind w:firstLine="480" w:firstLineChars="200"/>
              <w:rPr>
                <w:kern w:val="0"/>
                <w:sz w:val="24"/>
              </w:rPr>
            </w:pPr>
            <w:r>
              <w:rPr>
                <w:kern w:val="0"/>
                <w:sz w:val="24"/>
              </w:rPr>
              <w:t>即项目投运后，水污染物控制指标为：</w:t>
            </w:r>
          </w:p>
          <w:p>
            <w:pPr>
              <w:tabs>
                <w:tab w:val="left" w:pos="6706"/>
              </w:tabs>
              <w:wordWrap w:val="0"/>
              <w:spacing w:line="360" w:lineRule="auto"/>
              <w:ind w:firstLine="480" w:firstLineChars="200"/>
              <w:rPr>
                <w:kern w:val="0"/>
                <w:sz w:val="24"/>
              </w:rPr>
            </w:pPr>
            <w:r>
              <w:rPr>
                <w:kern w:val="0"/>
                <w:sz w:val="24"/>
              </w:rPr>
              <w:t>COD≤13.220t/a，NH</w:t>
            </w:r>
            <w:r>
              <w:rPr>
                <w:kern w:val="0"/>
                <w:sz w:val="24"/>
                <w:vertAlign w:val="subscript"/>
              </w:rPr>
              <w:t>3</w:t>
            </w:r>
            <w:r>
              <w:rPr>
                <w:kern w:val="0"/>
                <w:sz w:val="24"/>
              </w:rPr>
              <w:t>-N≤1.322t/a。</w:t>
            </w:r>
          </w:p>
          <w:p>
            <w:pPr>
              <w:tabs>
                <w:tab w:val="left" w:pos="6706"/>
              </w:tabs>
              <w:wordWrap w:val="0"/>
              <w:spacing w:line="360" w:lineRule="auto"/>
              <w:ind w:firstLine="480" w:firstLineChars="200"/>
              <w:rPr>
                <w:kern w:val="0"/>
                <w:sz w:val="24"/>
              </w:rPr>
            </w:pPr>
            <w:r>
              <w:rPr>
                <w:kern w:val="0"/>
                <w:sz w:val="24"/>
              </w:rPr>
              <w:t>3、现有生产基地总量指标</w:t>
            </w:r>
          </w:p>
          <w:p>
            <w:pPr>
              <w:tabs>
                <w:tab w:val="left" w:pos="6706"/>
              </w:tabs>
              <w:wordWrap w:val="0"/>
              <w:spacing w:line="360" w:lineRule="auto"/>
              <w:ind w:firstLine="480" w:firstLineChars="200"/>
              <w:rPr>
                <w:kern w:val="0"/>
                <w:sz w:val="24"/>
              </w:rPr>
            </w:pPr>
            <w:r>
              <w:rPr>
                <w:kern w:val="0"/>
                <w:sz w:val="24"/>
              </w:rPr>
              <w:t>根据业主提供的排污权证（（永）排污权证（2014）第10号），建设单位现有生产基地（湖南阳光华利食品有限公司）总量指标为（详见附件）：</w:t>
            </w:r>
          </w:p>
          <w:p>
            <w:pPr>
              <w:tabs>
                <w:tab w:val="left" w:pos="6706"/>
              </w:tabs>
              <w:wordWrap w:val="0"/>
              <w:spacing w:line="360" w:lineRule="auto"/>
              <w:ind w:firstLine="480" w:firstLineChars="200"/>
              <w:rPr>
                <w:kern w:val="0"/>
                <w:sz w:val="24"/>
              </w:rPr>
            </w:pPr>
            <w:r>
              <w:rPr>
                <w:kern w:val="0"/>
                <w:sz w:val="24"/>
              </w:rPr>
              <w:t>废水：COD：10.4t/a，NH</w:t>
            </w:r>
            <w:r>
              <w:rPr>
                <w:kern w:val="0"/>
                <w:sz w:val="24"/>
                <w:vertAlign w:val="subscript"/>
              </w:rPr>
              <w:t>3</w:t>
            </w:r>
            <w:r>
              <w:rPr>
                <w:kern w:val="0"/>
                <w:sz w:val="24"/>
              </w:rPr>
              <w:t>-N：1.56t/a。</w:t>
            </w:r>
          </w:p>
          <w:p>
            <w:pPr>
              <w:tabs>
                <w:tab w:val="left" w:pos="6706"/>
              </w:tabs>
              <w:wordWrap w:val="0"/>
              <w:spacing w:line="360" w:lineRule="auto"/>
              <w:ind w:firstLine="480" w:firstLineChars="200"/>
              <w:rPr>
                <w:kern w:val="0"/>
                <w:sz w:val="24"/>
              </w:rPr>
            </w:pPr>
            <w:r>
              <w:rPr>
                <w:kern w:val="0"/>
                <w:sz w:val="24"/>
              </w:rPr>
              <w:t>废气：SO</w:t>
            </w:r>
            <w:r>
              <w:rPr>
                <w:kern w:val="0"/>
                <w:sz w:val="24"/>
                <w:vertAlign w:val="subscript"/>
              </w:rPr>
              <w:t>2</w:t>
            </w:r>
            <w:r>
              <w:rPr>
                <w:kern w:val="0"/>
                <w:sz w:val="24"/>
              </w:rPr>
              <w:t>：4.0t/a，NO</w:t>
            </w:r>
            <w:r>
              <w:rPr>
                <w:kern w:val="0"/>
                <w:sz w:val="24"/>
                <w:vertAlign w:val="subscript"/>
              </w:rPr>
              <w:t>X</w:t>
            </w:r>
            <w:r>
              <w:rPr>
                <w:kern w:val="0"/>
                <w:sz w:val="24"/>
              </w:rPr>
              <w:t>：2.0t/a。</w:t>
            </w:r>
          </w:p>
          <w:p>
            <w:pPr>
              <w:tabs>
                <w:tab w:val="left" w:pos="6706"/>
              </w:tabs>
              <w:wordWrap w:val="0"/>
              <w:spacing w:line="360" w:lineRule="auto"/>
              <w:ind w:firstLine="480" w:firstLineChars="200"/>
              <w:rPr>
                <w:kern w:val="0"/>
                <w:sz w:val="24"/>
              </w:rPr>
            </w:pPr>
            <w:r>
              <w:rPr>
                <w:kern w:val="0"/>
                <w:sz w:val="24"/>
              </w:rPr>
              <w:t>4、项目总量指标来源</w:t>
            </w:r>
          </w:p>
          <w:p>
            <w:pPr>
              <w:spacing w:line="360" w:lineRule="auto"/>
              <w:ind w:firstLine="480" w:firstLineChars="200"/>
              <w:rPr>
                <w:rFonts w:hAnsi="宋体"/>
                <w:sz w:val="24"/>
              </w:rPr>
            </w:pPr>
            <w:r>
              <w:rPr>
                <w:sz w:val="24"/>
              </w:rPr>
              <w:t>本项目建设完成后，湖南阳光华利食品有限公司现有生产基地生产线将有序拆除，对比本项目控制指标及建设单位现有生产基地已获得的排污权总量指标，建设单位总量指标需求情况详见下表</w:t>
            </w:r>
            <w:r>
              <w:rPr>
                <w:rFonts w:hint="eastAsia" w:hAnsi="宋体"/>
                <w:sz w:val="24"/>
              </w:rPr>
              <w:t>。</w:t>
            </w:r>
          </w:p>
          <w:p>
            <w:pPr>
              <w:spacing w:line="360" w:lineRule="auto"/>
              <w:ind w:firstLine="480" w:firstLineChars="200"/>
              <w:jc w:val="center"/>
              <w:rPr>
                <w:rFonts w:hAnsi="宋体"/>
                <w:sz w:val="24"/>
              </w:rPr>
            </w:pPr>
            <w:r>
              <w:rPr>
                <w:rFonts w:eastAsia="黑体"/>
                <w:sz w:val="24"/>
                <w:szCs w:val="22"/>
              </w:rPr>
              <w:t xml:space="preserve">表3-11   </w:t>
            </w:r>
            <w:r>
              <w:rPr>
                <w:rFonts w:hint="eastAsia" w:eastAsia="黑体"/>
                <w:sz w:val="24"/>
                <w:szCs w:val="22"/>
              </w:rPr>
              <w:t>项目</w:t>
            </w:r>
            <w:r>
              <w:rPr>
                <w:rFonts w:eastAsia="黑体"/>
                <w:sz w:val="24"/>
                <w:szCs w:val="22"/>
              </w:rPr>
              <w:t>总量指标一览表</w:t>
            </w:r>
            <w:r>
              <w:rPr>
                <w:rFonts w:hint="eastAsia" w:eastAsia="黑体"/>
                <w:sz w:val="24"/>
                <w:szCs w:val="22"/>
              </w:rPr>
              <w:t xml:space="preserve"> </w:t>
            </w:r>
            <w:r>
              <w:rPr>
                <w:rFonts w:hint="eastAsia" w:ascii="宋体" w:hAnsi="宋体"/>
                <w:sz w:val="24"/>
                <w:szCs w:val="22"/>
              </w:rPr>
              <w:t>单位：t/a</w:t>
            </w:r>
          </w:p>
          <w:tbl>
            <w:tblPr>
              <w:tblStyle w:val="1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66"/>
              <w:gridCol w:w="1172"/>
              <w:gridCol w:w="1174"/>
              <w:gridCol w:w="1172"/>
              <w:gridCol w:w="1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5" w:type="pct"/>
                  <w:vMerge w:val="restart"/>
                  <w:vAlign w:val="center"/>
                </w:tcPr>
                <w:p>
                  <w:pPr>
                    <w:adjustRightInd w:val="0"/>
                    <w:snapToGrid w:val="0"/>
                    <w:spacing w:line="288" w:lineRule="auto"/>
                    <w:jc w:val="center"/>
                    <w:rPr>
                      <w:szCs w:val="21"/>
                    </w:rPr>
                  </w:pPr>
                </w:p>
              </w:tc>
              <w:tc>
                <w:tcPr>
                  <w:tcW w:w="1473" w:type="pct"/>
                  <w:gridSpan w:val="2"/>
                  <w:vAlign w:val="center"/>
                </w:tcPr>
                <w:p>
                  <w:pPr>
                    <w:adjustRightInd w:val="0"/>
                    <w:snapToGrid w:val="0"/>
                    <w:spacing w:line="288" w:lineRule="auto"/>
                    <w:jc w:val="center"/>
                    <w:rPr>
                      <w:szCs w:val="21"/>
                    </w:rPr>
                  </w:pPr>
                  <w:r>
                    <w:rPr>
                      <w:szCs w:val="21"/>
                    </w:rPr>
                    <w:t>废气</w:t>
                  </w:r>
                </w:p>
              </w:tc>
              <w:tc>
                <w:tcPr>
                  <w:tcW w:w="1603" w:type="pct"/>
                  <w:gridSpan w:val="2"/>
                  <w:vAlign w:val="center"/>
                </w:tcPr>
                <w:p>
                  <w:pPr>
                    <w:adjustRightInd w:val="0"/>
                    <w:snapToGrid w:val="0"/>
                    <w:spacing w:line="288" w:lineRule="auto"/>
                    <w:jc w:val="center"/>
                    <w:rPr>
                      <w:szCs w:val="21"/>
                    </w:rPr>
                  </w:pPr>
                  <w:r>
                    <w:rPr>
                      <w:szCs w:val="21"/>
                    </w:rPr>
                    <w:t>废水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5" w:type="pct"/>
                  <w:vMerge w:val="continue"/>
                  <w:vAlign w:val="center"/>
                </w:tcPr>
                <w:p>
                  <w:pPr>
                    <w:adjustRightInd w:val="0"/>
                    <w:snapToGrid w:val="0"/>
                    <w:spacing w:line="288" w:lineRule="auto"/>
                    <w:jc w:val="center"/>
                    <w:rPr>
                      <w:szCs w:val="21"/>
                    </w:rPr>
                  </w:pPr>
                </w:p>
              </w:tc>
              <w:tc>
                <w:tcPr>
                  <w:tcW w:w="736" w:type="pct"/>
                  <w:vAlign w:val="center"/>
                </w:tcPr>
                <w:p>
                  <w:pPr>
                    <w:adjustRightInd w:val="0"/>
                    <w:snapToGrid w:val="0"/>
                    <w:spacing w:line="288" w:lineRule="auto"/>
                    <w:jc w:val="center"/>
                    <w:rPr>
                      <w:szCs w:val="21"/>
                    </w:rPr>
                  </w:pPr>
                  <w:r>
                    <w:rPr>
                      <w:szCs w:val="21"/>
                    </w:rPr>
                    <w:t>SO</w:t>
                  </w:r>
                  <w:r>
                    <w:rPr>
                      <w:szCs w:val="21"/>
                      <w:vertAlign w:val="subscript"/>
                    </w:rPr>
                    <w:t>2</w:t>
                  </w:r>
                </w:p>
              </w:tc>
              <w:tc>
                <w:tcPr>
                  <w:tcW w:w="737" w:type="pct"/>
                  <w:vAlign w:val="center"/>
                </w:tcPr>
                <w:p>
                  <w:pPr>
                    <w:adjustRightInd w:val="0"/>
                    <w:snapToGrid w:val="0"/>
                    <w:spacing w:line="288" w:lineRule="auto"/>
                    <w:jc w:val="center"/>
                    <w:rPr>
                      <w:szCs w:val="21"/>
                    </w:rPr>
                  </w:pPr>
                  <w:r>
                    <w:rPr>
                      <w:szCs w:val="21"/>
                    </w:rPr>
                    <w:t>NO</w:t>
                  </w:r>
                  <w:r>
                    <w:rPr>
                      <w:szCs w:val="21"/>
                      <w:vertAlign w:val="subscript"/>
                    </w:rPr>
                    <w:t>X</w:t>
                  </w:r>
                </w:p>
              </w:tc>
              <w:tc>
                <w:tcPr>
                  <w:tcW w:w="736" w:type="pct"/>
                  <w:vAlign w:val="center"/>
                </w:tcPr>
                <w:p>
                  <w:pPr>
                    <w:adjustRightInd w:val="0"/>
                    <w:snapToGrid w:val="0"/>
                    <w:spacing w:line="288" w:lineRule="auto"/>
                    <w:jc w:val="center"/>
                    <w:rPr>
                      <w:szCs w:val="21"/>
                    </w:rPr>
                  </w:pPr>
                  <w:r>
                    <w:rPr>
                      <w:szCs w:val="21"/>
                    </w:rPr>
                    <w:t>COD</w:t>
                  </w:r>
                </w:p>
              </w:tc>
              <w:tc>
                <w:tcPr>
                  <w:tcW w:w="867" w:type="pct"/>
                  <w:vAlign w:val="center"/>
                </w:tcPr>
                <w:p>
                  <w:pPr>
                    <w:adjustRightInd w:val="0"/>
                    <w:snapToGrid w:val="0"/>
                    <w:spacing w:line="288" w:lineRule="auto"/>
                    <w:jc w:val="center"/>
                    <w:rPr>
                      <w:szCs w:val="21"/>
                    </w:rPr>
                  </w:pPr>
                  <w:r>
                    <w:rPr>
                      <w:szCs w:val="21"/>
                    </w:rPr>
                    <w:t>NH</w:t>
                  </w:r>
                  <w:r>
                    <w:rPr>
                      <w:szCs w:val="21"/>
                      <w:vertAlign w:val="subscript"/>
                    </w:rPr>
                    <w:t>3</w:t>
                  </w:r>
                  <w:r>
                    <w:rPr>
                      <w:szCs w:val="21"/>
                    </w:rPr>
                    <w:t>-N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5" w:type="pct"/>
                  <w:vAlign w:val="center"/>
                </w:tcPr>
                <w:p>
                  <w:pPr>
                    <w:adjustRightInd w:val="0"/>
                    <w:snapToGrid w:val="0"/>
                    <w:spacing w:line="288" w:lineRule="auto"/>
                    <w:jc w:val="center"/>
                    <w:rPr>
                      <w:szCs w:val="21"/>
                    </w:rPr>
                  </w:pPr>
                  <w:r>
                    <w:rPr>
                      <w:szCs w:val="21"/>
                    </w:rPr>
                    <w:t>现有生产基地排污权指标</w:t>
                  </w:r>
                </w:p>
              </w:tc>
              <w:tc>
                <w:tcPr>
                  <w:tcW w:w="736" w:type="pct"/>
                  <w:vAlign w:val="center"/>
                </w:tcPr>
                <w:p>
                  <w:pPr>
                    <w:adjustRightInd w:val="0"/>
                    <w:snapToGrid w:val="0"/>
                    <w:spacing w:line="288" w:lineRule="auto"/>
                    <w:jc w:val="center"/>
                    <w:rPr>
                      <w:szCs w:val="21"/>
                    </w:rPr>
                  </w:pPr>
                  <w:r>
                    <w:rPr>
                      <w:szCs w:val="21"/>
                    </w:rPr>
                    <w:t>4</w:t>
                  </w:r>
                </w:p>
              </w:tc>
              <w:tc>
                <w:tcPr>
                  <w:tcW w:w="737" w:type="pct"/>
                  <w:vAlign w:val="center"/>
                </w:tcPr>
                <w:p>
                  <w:pPr>
                    <w:adjustRightInd w:val="0"/>
                    <w:snapToGrid w:val="0"/>
                    <w:spacing w:line="288" w:lineRule="auto"/>
                    <w:jc w:val="center"/>
                    <w:rPr>
                      <w:szCs w:val="21"/>
                    </w:rPr>
                  </w:pPr>
                  <w:r>
                    <w:rPr>
                      <w:szCs w:val="21"/>
                    </w:rPr>
                    <w:t>2</w:t>
                  </w:r>
                </w:p>
              </w:tc>
              <w:tc>
                <w:tcPr>
                  <w:tcW w:w="736" w:type="pct"/>
                  <w:vAlign w:val="center"/>
                </w:tcPr>
                <w:p>
                  <w:pPr>
                    <w:adjustRightInd w:val="0"/>
                    <w:snapToGrid w:val="0"/>
                    <w:spacing w:line="288" w:lineRule="auto"/>
                    <w:jc w:val="center"/>
                    <w:rPr>
                      <w:szCs w:val="21"/>
                    </w:rPr>
                  </w:pPr>
                  <w:r>
                    <w:rPr>
                      <w:szCs w:val="21"/>
                    </w:rPr>
                    <w:t>10.4</w:t>
                  </w:r>
                </w:p>
              </w:tc>
              <w:tc>
                <w:tcPr>
                  <w:tcW w:w="867" w:type="pct"/>
                  <w:vAlign w:val="center"/>
                </w:tcPr>
                <w:p>
                  <w:pPr>
                    <w:adjustRightInd w:val="0"/>
                    <w:snapToGrid w:val="0"/>
                    <w:spacing w:line="288" w:lineRule="auto"/>
                    <w:jc w:val="center"/>
                    <w:rPr>
                      <w:szCs w:val="21"/>
                    </w:rPr>
                  </w:pPr>
                  <w:r>
                    <w:rPr>
                      <w:szCs w:val="21"/>
                    </w:rPr>
                    <w:t>1.56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5" w:type="pct"/>
                  <w:vAlign w:val="center"/>
                </w:tcPr>
                <w:p>
                  <w:pPr>
                    <w:adjustRightInd w:val="0"/>
                    <w:snapToGrid w:val="0"/>
                    <w:spacing w:line="288" w:lineRule="auto"/>
                    <w:jc w:val="center"/>
                    <w:rPr>
                      <w:szCs w:val="21"/>
                    </w:rPr>
                  </w:pPr>
                  <w:r>
                    <w:rPr>
                      <w:szCs w:val="21"/>
                    </w:rPr>
                    <w:t>本项目控制总量指标</w:t>
                  </w:r>
                </w:p>
              </w:tc>
              <w:tc>
                <w:tcPr>
                  <w:tcW w:w="736" w:type="pct"/>
                  <w:vAlign w:val="center"/>
                </w:tcPr>
                <w:p>
                  <w:pPr>
                    <w:adjustRightInd w:val="0"/>
                    <w:snapToGrid w:val="0"/>
                    <w:spacing w:line="288" w:lineRule="auto"/>
                    <w:jc w:val="center"/>
                    <w:rPr>
                      <w:szCs w:val="21"/>
                    </w:rPr>
                  </w:pPr>
                  <w:r>
                    <w:rPr>
                      <w:szCs w:val="21"/>
                    </w:rPr>
                    <w:t>2.692</w:t>
                  </w:r>
                </w:p>
              </w:tc>
              <w:tc>
                <w:tcPr>
                  <w:tcW w:w="737" w:type="pct"/>
                  <w:vAlign w:val="center"/>
                </w:tcPr>
                <w:p>
                  <w:pPr>
                    <w:adjustRightInd w:val="0"/>
                    <w:snapToGrid w:val="0"/>
                    <w:spacing w:line="288" w:lineRule="auto"/>
                    <w:jc w:val="center"/>
                    <w:rPr>
                      <w:szCs w:val="21"/>
                    </w:rPr>
                  </w:pPr>
                  <w:r>
                    <w:rPr>
                      <w:szCs w:val="21"/>
                    </w:rPr>
                    <w:t>6.460</w:t>
                  </w:r>
                </w:p>
              </w:tc>
              <w:tc>
                <w:tcPr>
                  <w:tcW w:w="736" w:type="pct"/>
                  <w:vAlign w:val="center"/>
                </w:tcPr>
                <w:p>
                  <w:pPr>
                    <w:adjustRightInd w:val="0"/>
                    <w:snapToGrid w:val="0"/>
                    <w:spacing w:line="288" w:lineRule="auto"/>
                    <w:jc w:val="center"/>
                    <w:rPr>
                      <w:szCs w:val="21"/>
                    </w:rPr>
                  </w:pPr>
                  <w:r>
                    <w:rPr>
                      <w:szCs w:val="21"/>
                    </w:rPr>
                    <w:t>13.220</w:t>
                  </w:r>
                </w:p>
              </w:tc>
              <w:tc>
                <w:tcPr>
                  <w:tcW w:w="867" w:type="pct"/>
                  <w:vAlign w:val="center"/>
                </w:tcPr>
                <w:p>
                  <w:pPr>
                    <w:adjustRightInd w:val="0"/>
                    <w:snapToGrid w:val="0"/>
                    <w:spacing w:line="288" w:lineRule="auto"/>
                    <w:jc w:val="center"/>
                    <w:rPr>
                      <w:szCs w:val="21"/>
                    </w:rPr>
                  </w:pPr>
                  <w:r>
                    <w:rPr>
                      <w:szCs w:val="21"/>
                    </w:rPr>
                    <w:t>1.322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5" w:type="pct"/>
                  <w:vAlign w:val="center"/>
                </w:tcPr>
                <w:p>
                  <w:pPr>
                    <w:adjustRightInd w:val="0"/>
                    <w:snapToGrid w:val="0"/>
                    <w:spacing w:line="288" w:lineRule="auto"/>
                    <w:jc w:val="center"/>
                    <w:rPr>
                      <w:szCs w:val="21"/>
                    </w:rPr>
                  </w:pPr>
                  <w:r>
                    <w:rPr>
                      <w:szCs w:val="21"/>
                    </w:rPr>
                    <w:t>需要通过交易取得的总量指标</w:t>
                  </w:r>
                </w:p>
              </w:tc>
              <w:tc>
                <w:tcPr>
                  <w:tcW w:w="736" w:type="pct"/>
                  <w:vAlign w:val="center"/>
                </w:tcPr>
                <w:p>
                  <w:pPr>
                    <w:adjustRightInd w:val="0"/>
                    <w:snapToGrid w:val="0"/>
                    <w:spacing w:line="288" w:lineRule="auto"/>
                    <w:jc w:val="center"/>
                    <w:rPr>
                      <w:szCs w:val="21"/>
                    </w:rPr>
                  </w:pPr>
                  <w:r>
                    <w:rPr>
                      <w:szCs w:val="21"/>
                    </w:rPr>
                    <w:t>0</w:t>
                  </w:r>
                </w:p>
              </w:tc>
              <w:tc>
                <w:tcPr>
                  <w:tcW w:w="737" w:type="pct"/>
                  <w:vAlign w:val="center"/>
                </w:tcPr>
                <w:p>
                  <w:pPr>
                    <w:adjustRightInd w:val="0"/>
                    <w:snapToGrid w:val="0"/>
                    <w:spacing w:line="288" w:lineRule="auto"/>
                    <w:jc w:val="center"/>
                    <w:rPr>
                      <w:szCs w:val="21"/>
                    </w:rPr>
                  </w:pPr>
                  <w:r>
                    <w:rPr>
                      <w:szCs w:val="21"/>
                    </w:rPr>
                    <w:t>4.460</w:t>
                  </w:r>
                </w:p>
              </w:tc>
              <w:tc>
                <w:tcPr>
                  <w:tcW w:w="736" w:type="pct"/>
                  <w:vAlign w:val="center"/>
                </w:tcPr>
                <w:p>
                  <w:pPr>
                    <w:adjustRightInd w:val="0"/>
                    <w:snapToGrid w:val="0"/>
                    <w:spacing w:line="288" w:lineRule="auto"/>
                    <w:jc w:val="center"/>
                    <w:rPr>
                      <w:szCs w:val="21"/>
                    </w:rPr>
                  </w:pPr>
                  <w:r>
                    <w:rPr>
                      <w:szCs w:val="21"/>
                    </w:rPr>
                    <w:t>2.820</w:t>
                  </w:r>
                </w:p>
              </w:tc>
              <w:tc>
                <w:tcPr>
                  <w:tcW w:w="867" w:type="pct"/>
                  <w:vAlign w:val="center"/>
                </w:tcPr>
                <w:p>
                  <w:pPr>
                    <w:adjustRightInd w:val="0"/>
                    <w:snapToGrid w:val="0"/>
                    <w:spacing w:line="288" w:lineRule="auto"/>
                    <w:jc w:val="center"/>
                    <w:rPr>
                      <w:szCs w:val="21"/>
                    </w:rPr>
                  </w:pPr>
                  <w:r>
                    <w:rPr>
                      <w:szCs w:val="21"/>
                    </w:rPr>
                    <w:t>0</w:t>
                  </w:r>
                </w:p>
              </w:tc>
            </w:tr>
          </w:tbl>
          <w:p>
            <w:pPr>
              <w:widowControl/>
              <w:snapToGrid w:val="0"/>
              <w:spacing w:line="360" w:lineRule="auto"/>
              <w:jc w:val="left"/>
              <w:rPr>
                <w:sz w:val="24"/>
              </w:rPr>
            </w:pPr>
            <w:r>
              <w:rPr>
                <w:sz w:val="24"/>
              </w:rPr>
              <w:t xml:space="preserve">    即本项目仍需通过排污权交易取得的总量指标为NO</w:t>
            </w:r>
            <w:r>
              <w:rPr>
                <w:sz w:val="24"/>
                <w:vertAlign w:val="subscript"/>
              </w:rPr>
              <w:t>X</w:t>
            </w:r>
            <w:r>
              <w:rPr>
                <w:sz w:val="24"/>
              </w:rPr>
              <w:t>：4.460t/a、COD：2.820t/a。</w:t>
            </w:r>
          </w:p>
          <w:p>
            <w:pPr>
              <w:tabs>
                <w:tab w:val="left" w:pos="6706"/>
              </w:tabs>
              <w:wordWrap w:val="0"/>
              <w:spacing w:line="360" w:lineRule="auto"/>
              <w:ind w:firstLine="480" w:firstLineChars="200"/>
              <w:rPr>
                <w:rFonts w:ascii="宋体" w:hAnsi="宋体" w:cs="宋体"/>
                <w:kern w:val="0"/>
                <w:sz w:val="24"/>
              </w:rPr>
            </w:pPr>
          </w:p>
        </w:tc>
      </w:tr>
    </w:tbl>
    <w:p>
      <w:pPr>
        <w:pStyle w:val="14"/>
        <w:jc w:val="center"/>
        <w:outlineLvl w:val="0"/>
        <w:rPr>
          <w:rFonts w:ascii="黑体" w:hAnsi="黑体" w:eastAsia="黑体"/>
          <w:snapToGrid w:val="0"/>
          <w:sz w:val="30"/>
          <w:szCs w:val="30"/>
        </w:rPr>
      </w:pPr>
      <w:r>
        <w:rPr>
          <w:rFonts w:ascii="黑体" w:hAnsi="黑体" w:eastAsia="黑体"/>
          <w:snapToGrid w:val="0"/>
          <w:sz w:val="36"/>
          <w:szCs w:val="36"/>
        </w:rPr>
        <w:br w:type="page"/>
      </w:r>
      <w:bookmarkStart w:id="10" w:name="_Toc16806"/>
      <w:r>
        <w:rPr>
          <w:rFonts w:hint="eastAsia" w:ascii="黑体" w:hAnsi="黑体" w:eastAsia="黑体"/>
          <w:snapToGrid w:val="0"/>
          <w:sz w:val="30"/>
          <w:szCs w:val="30"/>
        </w:rPr>
        <w:t>四、主要环境影响和保护措施</w:t>
      </w:r>
      <w:bookmarkEnd w:id="10"/>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80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Mar>
              <w:left w:w="28" w:type="dxa"/>
              <w:right w:w="28" w:type="dxa"/>
            </w:tcMar>
            <w:vAlign w:val="center"/>
          </w:tcPr>
          <w:p>
            <w:pPr>
              <w:pStyle w:val="14"/>
              <w:adjustRightInd w:val="0"/>
              <w:snapToGrid w:val="0"/>
              <w:spacing w:before="0" w:beforeAutospacing="0" w:after="0" w:afterAutospacing="0"/>
              <w:jc w:val="center"/>
              <w:rPr>
                <w:rFonts w:cs="宋体"/>
                <w:kern w:val="2"/>
                <w:sz w:val="21"/>
                <w:szCs w:val="21"/>
              </w:rPr>
            </w:pPr>
            <w:r>
              <w:rPr>
                <w:rFonts w:hint="eastAsia" w:cs="宋体"/>
                <w:kern w:val="2"/>
                <w:sz w:val="21"/>
                <w:szCs w:val="21"/>
              </w:rPr>
              <w:t>施工</w:t>
            </w:r>
          </w:p>
          <w:p>
            <w:pPr>
              <w:pStyle w:val="14"/>
              <w:adjustRightInd w:val="0"/>
              <w:snapToGrid w:val="0"/>
              <w:spacing w:before="0" w:beforeAutospacing="0" w:after="0" w:afterAutospacing="0"/>
              <w:jc w:val="center"/>
              <w:rPr>
                <w:rFonts w:cs="宋体"/>
                <w:kern w:val="2"/>
                <w:sz w:val="21"/>
                <w:szCs w:val="21"/>
              </w:rPr>
            </w:pPr>
            <w:r>
              <w:rPr>
                <w:rFonts w:hint="eastAsia" w:cs="宋体"/>
                <w:kern w:val="2"/>
                <w:sz w:val="21"/>
                <w:szCs w:val="21"/>
              </w:rPr>
              <w:t>期环</w:t>
            </w:r>
          </w:p>
          <w:p>
            <w:pPr>
              <w:pStyle w:val="14"/>
              <w:adjustRightInd w:val="0"/>
              <w:snapToGrid w:val="0"/>
              <w:spacing w:before="0" w:beforeAutospacing="0" w:after="0" w:afterAutospacing="0"/>
              <w:jc w:val="center"/>
              <w:rPr>
                <w:rFonts w:cs="宋体"/>
                <w:kern w:val="2"/>
                <w:sz w:val="21"/>
                <w:szCs w:val="21"/>
              </w:rPr>
            </w:pPr>
            <w:r>
              <w:rPr>
                <w:rFonts w:hint="eastAsia" w:cs="宋体"/>
                <w:kern w:val="2"/>
                <w:sz w:val="21"/>
                <w:szCs w:val="21"/>
              </w:rPr>
              <w:t>境保</w:t>
            </w:r>
          </w:p>
          <w:p>
            <w:pPr>
              <w:pStyle w:val="14"/>
              <w:adjustRightInd w:val="0"/>
              <w:snapToGrid w:val="0"/>
              <w:spacing w:before="0" w:beforeAutospacing="0" w:after="0" w:afterAutospacing="0"/>
              <w:jc w:val="center"/>
              <w:rPr>
                <w:rFonts w:cs="宋体"/>
                <w:kern w:val="2"/>
                <w:sz w:val="21"/>
                <w:szCs w:val="21"/>
              </w:rPr>
            </w:pPr>
            <w:r>
              <w:rPr>
                <w:rFonts w:hint="eastAsia" w:cs="宋体"/>
                <w:kern w:val="2"/>
                <w:sz w:val="21"/>
                <w:szCs w:val="21"/>
              </w:rPr>
              <w:t>护措</w:t>
            </w:r>
          </w:p>
          <w:p>
            <w:pPr>
              <w:pStyle w:val="14"/>
              <w:adjustRightInd w:val="0"/>
              <w:snapToGrid w:val="0"/>
              <w:spacing w:before="0" w:beforeAutospacing="0" w:after="0" w:afterAutospacing="0"/>
              <w:jc w:val="center"/>
              <w:rPr>
                <w:rFonts w:cs="宋体"/>
                <w:bCs/>
                <w:kern w:val="2"/>
                <w:sz w:val="21"/>
                <w:szCs w:val="21"/>
              </w:rPr>
            </w:pPr>
            <w:r>
              <w:rPr>
                <w:rFonts w:hint="eastAsia" w:cs="宋体"/>
                <w:kern w:val="2"/>
                <w:sz w:val="21"/>
                <w:szCs w:val="21"/>
              </w:rPr>
              <w:t>施</w:t>
            </w:r>
          </w:p>
        </w:tc>
        <w:tc>
          <w:tcPr>
            <w:tcW w:w="8090" w:type="dxa"/>
            <w:vAlign w:val="center"/>
          </w:tcPr>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一、新厂房建设施工期</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本项目施工期主要包括场地平整、厂房建设、设备安装及调试等，施工期主要污染因素和因子为项目建设产生的建筑废渣、建筑噪声、扬尘、施工人员的生活污水、生活垃圾；泥土的取用回填、对植被的破坏、水土流失等。这些污染是暂时性的，待施工结束，基本上可以得到清除。施工期主要采取以下措施减少对周边环境的影响：</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严格执行施工过程中的“八个必须”：即围挡必须规范标准、必须湿法作业、必须硬化进出道路、必须使用自动冲洗平台、工作面必须喷雾扬尘、必须严格控制渣土运输、场内裸土必须覆盖、材料必须规范堆放。</w:t>
            </w:r>
          </w:p>
          <w:p>
            <w:pPr>
              <w:adjustRightInd w:val="0"/>
              <w:snapToGrid w:val="0"/>
              <w:spacing w:line="360" w:lineRule="auto"/>
              <w:ind w:firstLine="480" w:firstLineChars="200"/>
              <w:rPr>
                <w:rFonts w:ascii="宋体" w:hAnsi="宋体" w:cs="宋体"/>
                <w:bCs/>
                <w:sz w:val="24"/>
              </w:rPr>
            </w:pPr>
            <w:r>
              <w:rPr>
                <w:rFonts w:ascii="宋体" w:hAnsi="宋体" w:cs="宋体"/>
                <w:bCs/>
                <w:sz w:val="24"/>
              </w:rPr>
              <w:t>2</w:t>
            </w:r>
            <w:r>
              <w:rPr>
                <w:rFonts w:hint="eastAsia" w:ascii="宋体" w:hAnsi="宋体" w:cs="宋体"/>
                <w:bCs/>
                <w:sz w:val="24"/>
              </w:rPr>
              <w:t>、施工场地不设置员工生活设备，施工人员食宿均依托周边农户进行。</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3、场内设置泥浆废水收集及沉淀池等，施工产生的泥浆废水全部收集沉淀处理后回用，禁止外排。</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4、施工过程中产生的渣土必须委托专业单位按照当地渣土管理部门要求进行转运，禁止随意堆弃。</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5、施工前应对场内的植被进行筛查，一旦发现野生珍稀动植物因妥善进行保护，同时应对项目周边生态环境进行保护，禁止随意破坏。</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二、现有生产基地搬迁影响分析</w:t>
            </w:r>
          </w:p>
          <w:p>
            <w:pPr>
              <w:adjustRightInd w:val="0"/>
              <w:snapToGrid w:val="0"/>
              <w:spacing w:line="360" w:lineRule="auto"/>
              <w:ind w:firstLine="440" w:firstLineChars="200"/>
              <w:rPr>
                <w:rFonts w:ascii="宋体" w:hAnsi="宋体" w:cs="宋体"/>
                <w:bCs/>
                <w:spacing w:val="-10"/>
                <w:sz w:val="24"/>
              </w:rPr>
            </w:pPr>
            <w:r>
              <w:rPr>
                <w:rFonts w:hint="eastAsia" w:ascii="宋体" w:hAnsi="宋体" w:cs="宋体"/>
                <w:bCs/>
                <w:spacing w:val="-10"/>
                <w:sz w:val="24"/>
              </w:rPr>
              <w:t>本项目系搬迁项目，待湖南粉念科技产业园项目建成后，永州市冷水滩区凤凰园银象北路的现有生产厂房的生产设备将陆续拆除。拆除前对现有生产设备进行清洗，并将清洗废水等全部经处理后方可排入工业园污水管网；剩余物料全部转移至新的生产基地继续使用，设备拆除过程中产生的固废应按要求妥善处置，并对污水处理系统中的污泥等全部进行处置，禁止在场内遗留废水废渣等。</w:t>
            </w:r>
          </w:p>
        </w:tc>
      </w:tr>
    </w:tbl>
    <w:p>
      <w:pPr>
        <w:adjustRightInd w:val="0"/>
        <w:snapToGrid w:val="0"/>
        <w:jc w:val="center"/>
        <w:rPr>
          <w:rFonts w:ascii="宋体" w:hAnsi="宋体" w:cs="宋体"/>
          <w:bCs/>
          <w:szCs w:val="21"/>
        </w:rPr>
        <w:sectPr>
          <w:pgSz w:w="11907" w:h="16840"/>
          <w:pgMar w:top="1701" w:right="1531" w:bottom="2127" w:left="1531" w:header="851" w:footer="851" w:gutter="0"/>
          <w:cols w:space="720" w:num="1"/>
          <w:docGrid w:linePitch="312" w:charSpace="0"/>
        </w:sectPr>
      </w:pPr>
    </w:p>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8"/>
        <w:gridCol w:w="87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5" w:type="pct"/>
            <w:tcMar>
              <w:left w:w="28" w:type="dxa"/>
              <w:right w:w="28" w:type="dxa"/>
            </w:tcMar>
            <w:vAlign w:val="center"/>
          </w:tcPr>
          <w:p>
            <w:pPr>
              <w:adjustRightInd w:val="0"/>
              <w:snapToGrid w:val="0"/>
              <w:jc w:val="center"/>
              <w:rPr>
                <w:rFonts w:ascii="宋体" w:hAnsi="宋体" w:cs="宋体"/>
                <w:bCs/>
                <w:szCs w:val="21"/>
              </w:rPr>
            </w:pPr>
            <w:r>
              <w:rPr>
                <w:rFonts w:hint="eastAsia" w:ascii="宋体" w:hAnsi="宋体" w:cs="宋体"/>
                <w:bCs/>
                <w:szCs w:val="21"/>
              </w:rPr>
              <w:t>运营期环境影响和保护措施</w:t>
            </w:r>
          </w:p>
        </w:tc>
        <w:tc>
          <w:tcPr>
            <w:tcW w:w="4845" w:type="pct"/>
            <w:vAlign w:val="center"/>
          </w:tcPr>
          <w:p>
            <w:pPr>
              <w:spacing w:line="360" w:lineRule="auto"/>
              <w:ind w:firstLine="479" w:firstLineChars="199"/>
              <w:rPr>
                <w:b/>
                <w:sz w:val="24"/>
              </w:rPr>
            </w:pPr>
            <w:r>
              <w:rPr>
                <w:b/>
                <w:sz w:val="24"/>
              </w:rPr>
              <w:t>4.1</w:t>
            </w:r>
            <w:r>
              <w:rPr>
                <w:rFonts w:hint="eastAsia"/>
                <w:b/>
                <w:sz w:val="24"/>
              </w:rPr>
              <w:t>废气</w:t>
            </w:r>
          </w:p>
          <w:p>
            <w:pPr>
              <w:spacing w:line="360" w:lineRule="auto"/>
              <w:ind w:firstLine="477" w:firstLineChars="199"/>
              <w:rPr>
                <w:sz w:val="24"/>
              </w:rPr>
            </w:pPr>
            <w:r>
              <w:rPr>
                <w:sz w:val="24"/>
              </w:rPr>
              <w:t>本项目废气主要为锅炉</w:t>
            </w:r>
            <w:r>
              <w:rPr>
                <w:rFonts w:hint="eastAsia"/>
                <w:sz w:val="24"/>
              </w:rPr>
              <w:t>运行</w:t>
            </w:r>
            <w:r>
              <w:rPr>
                <w:sz w:val="24"/>
              </w:rPr>
              <w:t>过程中产生的</w:t>
            </w:r>
            <w:r>
              <w:rPr>
                <w:rFonts w:hint="eastAsia"/>
                <w:sz w:val="24"/>
              </w:rPr>
              <w:t>烟气</w:t>
            </w:r>
            <w:r>
              <w:rPr>
                <w:sz w:val="24"/>
              </w:rPr>
              <w:t>，同时在淀粉投料过程中将会有少量的粉尘</w:t>
            </w:r>
            <w:r>
              <w:rPr>
                <w:rFonts w:hint="eastAsia"/>
                <w:sz w:val="24"/>
              </w:rPr>
              <w:t>、</w:t>
            </w:r>
            <w:r>
              <w:rPr>
                <w:sz w:val="24"/>
              </w:rPr>
              <w:t>食堂也有少量的油烟产生。</w:t>
            </w:r>
          </w:p>
          <w:p>
            <w:pPr>
              <w:spacing w:line="360" w:lineRule="auto"/>
              <w:ind w:firstLine="479" w:firstLineChars="199"/>
              <w:rPr>
                <w:b/>
                <w:sz w:val="24"/>
              </w:rPr>
            </w:pPr>
            <w:r>
              <w:rPr>
                <w:rFonts w:hint="eastAsia"/>
                <w:b/>
                <w:sz w:val="24"/>
              </w:rPr>
              <w:t>1、锅炉废气</w:t>
            </w:r>
          </w:p>
          <w:p>
            <w:pPr>
              <w:tabs>
                <w:tab w:val="left" w:pos="6706"/>
              </w:tabs>
              <w:wordWrap w:val="0"/>
              <w:spacing w:line="360" w:lineRule="auto"/>
              <w:ind w:firstLine="480" w:firstLineChars="200"/>
              <w:rPr>
                <w:sz w:val="24"/>
              </w:rPr>
            </w:pPr>
            <w:r>
              <w:rPr>
                <w:rFonts w:hint="eastAsia"/>
                <w:sz w:val="24"/>
              </w:rPr>
              <w:t>项目配套建设有两台4t/h 的锅炉（其中一台为生物质锅炉，一台为天然气锅炉，近期使用生物质锅炉，待“西气东输”管道接入永州市境内后，主要使用天然气锅炉，两台锅炉互为备用）。根据项目设计，项目投运后年蒸汽消耗量约为2</w:t>
            </w:r>
            <w:r>
              <w:rPr>
                <w:sz w:val="24"/>
              </w:rPr>
              <w:t>8501.75t/a（平均3.3t/h）</w:t>
            </w:r>
            <w:r>
              <w:rPr>
                <w:rFonts w:hint="eastAsia"/>
                <w:sz w:val="24"/>
              </w:rPr>
              <w:t>。</w:t>
            </w:r>
          </w:p>
          <w:p>
            <w:pPr>
              <w:tabs>
                <w:tab w:val="left" w:pos="6706"/>
              </w:tabs>
              <w:wordWrap w:val="0"/>
              <w:spacing w:line="360" w:lineRule="auto"/>
              <w:ind w:firstLine="480" w:firstLineChars="200"/>
              <w:rPr>
                <w:sz w:val="24"/>
              </w:rPr>
            </w:pPr>
            <w:r>
              <w:rPr>
                <w:sz w:val="24"/>
              </w:rPr>
              <w:t>根据同类项目运行经验，生物质锅炉消耗</w:t>
            </w:r>
            <w:r>
              <w:rPr>
                <w:rFonts w:hint="eastAsia"/>
                <w:sz w:val="24"/>
              </w:rPr>
              <w:t>1</w:t>
            </w:r>
            <w:r>
              <w:rPr>
                <w:sz w:val="24"/>
              </w:rPr>
              <w:t>吨成型生物质约产生蒸汽</w:t>
            </w:r>
            <w:r>
              <w:rPr>
                <w:rFonts w:hint="eastAsia"/>
                <w:sz w:val="24"/>
              </w:rPr>
              <w:t>4</w:t>
            </w:r>
            <w:r>
              <w:rPr>
                <w:sz w:val="24"/>
              </w:rPr>
              <w:t>.5吨，则全部使用生物质锅炉时则消耗生物质为</w:t>
            </w:r>
            <w:r>
              <w:rPr>
                <w:rFonts w:hint="eastAsia"/>
                <w:sz w:val="24"/>
              </w:rPr>
              <w:t>6</w:t>
            </w:r>
            <w:r>
              <w:rPr>
                <w:sz w:val="24"/>
              </w:rPr>
              <w:t>333.7t/a；天然气锅炉消耗</w:t>
            </w:r>
            <w:r>
              <w:rPr>
                <w:rFonts w:hint="eastAsia"/>
                <w:sz w:val="24"/>
              </w:rPr>
              <w:t>7</w:t>
            </w:r>
            <w:r>
              <w:rPr>
                <w:sz w:val="24"/>
              </w:rPr>
              <w:t>5m</w:t>
            </w:r>
            <w:r>
              <w:rPr>
                <w:sz w:val="24"/>
                <w:vertAlign w:val="superscript"/>
              </w:rPr>
              <w:t>3</w:t>
            </w:r>
            <w:r>
              <w:rPr>
                <w:sz w:val="24"/>
              </w:rPr>
              <w:t>天然气产生</w:t>
            </w:r>
            <w:r>
              <w:rPr>
                <w:rFonts w:hint="eastAsia"/>
                <w:sz w:val="24"/>
              </w:rPr>
              <w:t>1</w:t>
            </w:r>
            <w:r>
              <w:rPr>
                <w:sz w:val="24"/>
              </w:rPr>
              <w:t>吨蒸汽，则全部使用天然气锅炉时，消耗天然气</w:t>
            </w:r>
            <w:r>
              <w:rPr>
                <w:rFonts w:hint="eastAsia"/>
                <w:sz w:val="24"/>
              </w:rPr>
              <w:t>2</w:t>
            </w:r>
            <w:r>
              <w:rPr>
                <w:sz w:val="24"/>
              </w:rPr>
              <w:t>13.70万</w:t>
            </w:r>
            <w:r>
              <w:rPr>
                <w:rFonts w:hint="eastAsia"/>
                <w:sz w:val="24"/>
              </w:rPr>
              <w:t>m</w:t>
            </w:r>
            <w:r>
              <w:rPr>
                <w:sz w:val="24"/>
                <w:vertAlign w:val="superscript"/>
              </w:rPr>
              <w:t>3</w:t>
            </w:r>
            <w:r>
              <w:rPr>
                <w:sz w:val="24"/>
              </w:rPr>
              <w:t>/a。</w:t>
            </w:r>
          </w:p>
          <w:p>
            <w:pPr>
              <w:tabs>
                <w:tab w:val="left" w:pos="6706"/>
              </w:tabs>
              <w:wordWrap w:val="0"/>
              <w:spacing w:line="360" w:lineRule="auto"/>
              <w:ind w:firstLine="480" w:firstLineChars="200"/>
              <w:rPr>
                <w:sz w:val="24"/>
              </w:rPr>
            </w:pPr>
            <w:r>
              <w:rPr>
                <w:sz w:val="24"/>
              </w:rPr>
              <w:t>根据</w:t>
            </w:r>
            <w:r>
              <w:rPr>
                <w:rFonts w:hint="eastAsia"/>
                <w:sz w:val="24"/>
              </w:rPr>
              <w:t>《排放源统计调查排污核算方法和系数手册》中4430工业锅炉（热力生产和供应行业） 产污系数表计算，项目单独使用生物质或天然气锅炉时S</w:t>
            </w:r>
            <w:r>
              <w:rPr>
                <w:sz w:val="24"/>
              </w:rPr>
              <w:t>O</w:t>
            </w:r>
            <w:r>
              <w:rPr>
                <w:sz w:val="24"/>
                <w:vertAlign w:val="subscript"/>
              </w:rPr>
              <w:t>2</w:t>
            </w:r>
            <w:r>
              <w:rPr>
                <w:sz w:val="24"/>
              </w:rPr>
              <w:t>、</w:t>
            </w:r>
            <w:r>
              <w:rPr>
                <w:rFonts w:hint="eastAsia"/>
                <w:sz w:val="24"/>
              </w:rPr>
              <w:t>N</w:t>
            </w:r>
            <w:r>
              <w:rPr>
                <w:sz w:val="24"/>
              </w:rPr>
              <w:t>O</w:t>
            </w:r>
            <w:r>
              <w:rPr>
                <w:sz w:val="24"/>
                <w:vertAlign w:val="subscript"/>
              </w:rPr>
              <w:t>X</w:t>
            </w:r>
            <w:r>
              <w:rPr>
                <w:sz w:val="24"/>
              </w:rPr>
              <w:t>产生情况详见下表。</w:t>
            </w:r>
          </w:p>
          <w:p>
            <w:pPr>
              <w:tabs>
                <w:tab w:val="left" w:pos="6706"/>
              </w:tabs>
              <w:spacing w:line="360" w:lineRule="auto"/>
              <w:ind w:firstLine="482" w:firstLineChars="200"/>
              <w:jc w:val="center"/>
              <w:rPr>
                <w:b/>
                <w:sz w:val="24"/>
              </w:rPr>
            </w:pPr>
            <w:r>
              <w:rPr>
                <w:b/>
                <w:sz w:val="24"/>
              </w:rPr>
              <w:t>表4-1 锅炉</w:t>
            </w:r>
            <w:r>
              <w:rPr>
                <w:rFonts w:hint="eastAsia"/>
                <w:b/>
                <w:sz w:val="24"/>
              </w:rPr>
              <w:t>废气</w:t>
            </w:r>
            <w:r>
              <w:rPr>
                <w:b/>
                <w:sz w:val="24"/>
              </w:rPr>
              <w:t>产生情况一览表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1059"/>
              <w:gridCol w:w="1059"/>
              <w:gridCol w:w="1060"/>
              <w:gridCol w:w="1060"/>
              <w:gridCol w:w="1060"/>
              <w:gridCol w:w="1060"/>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tcMar>
                    <w:left w:w="28" w:type="dxa"/>
                    <w:right w:w="28" w:type="dxa"/>
                  </w:tcMar>
                  <w:vAlign w:val="center"/>
                </w:tcPr>
                <w:p>
                  <w:pPr>
                    <w:tabs>
                      <w:tab w:val="left" w:pos="6706"/>
                    </w:tabs>
                    <w:wordWrap w:val="0"/>
                    <w:spacing w:line="288" w:lineRule="auto"/>
                    <w:rPr>
                      <w:sz w:val="18"/>
                      <w:szCs w:val="21"/>
                    </w:rPr>
                  </w:pPr>
                  <w:r>
                    <w:rPr>
                      <w:sz w:val="18"/>
                      <w:szCs w:val="21"/>
                    </w:rPr>
                    <w:t>锅炉类型</w:t>
                  </w:r>
                </w:p>
              </w:tc>
              <w:tc>
                <w:tcPr>
                  <w:tcW w:w="625" w:type="pct"/>
                  <w:tcMar>
                    <w:left w:w="28" w:type="dxa"/>
                    <w:right w:w="28" w:type="dxa"/>
                  </w:tcMar>
                  <w:vAlign w:val="center"/>
                </w:tcPr>
                <w:p>
                  <w:pPr>
                    <w:tabs>
                      <w:tab w:val="left" w:pos="6706"/>
                    </w:tabs>
                    <w:wordWrap w:val="0"/>
                    <w:spacing w:line="288" w:lineRule="auto"/>
                    <w:rPr>
                      <w:sz w:val="18"/>
                      <w:szCs w:val="21"/>
                    </w:rPr>
                  </w:pPr>
                  <w:r>
                    <w:rPr>
                      <w:sz w:val="18"/>
                      <w:szCs w:val="21"/>
                    </w:rPr>
                    <w:t>燃料消耗量</w:t>
                  </w:r>
                </w:p>
              </w:tc>
              <w:tc>
                <w:tcPr>
                  <w:tcW w:w="625" w:type="pct"/>
                  <w:tcMar>
                    <w:left w:w="28" w:type="dxa"/>
                    <w:right w:w="28" w:type="dxa"/>
                  </w:tcMar>
                  <w:vAlign w:val="center"/>
                </w:tcPr>
                <w:p>
                  <w:pPr>
                    <w:tabs>
                      <w:tab w:val="left" w:pos="6706"/>
                    </w:tabs>
                    <w:wordWrap w:val="0"/>
                    <w:spacing w:line="288" w:lineRule="auto"/>
                    <w:rPr>
                      <w:sz w:val="18"/>
                      <w:szCs w:val="21"/>
                    </w:rPr>
                  </w:pPr>
                  <w:r>
                    <w:rPr>
                      <w:sz w:val="18"/>
                      <w:szCs w:val="21"/>
                    </w:rPr>
                    <w:t>SO</w:t>
                  </w:r>
                  <w:r>
                    <w:rPr>
                      <w:sz w:val="18"/>
                      <w:szCs w:val="21"/>
                      <w:vertAlign w:val="subscript"/>
                    </w:rPr>
                    <w:t>2</w:t>
                  </w:r>
                  <w:r>
                    <w:rPr>
                      <w:sz w:val="18"/>
                      <w:szCs w:val="21"/>
                    </w:rPr>
                    <w:t>产生系数</w:t>
                  </w:r>
                </w:p>
              </w:tc>
              <w:tc>
                <w:tcPr>
                  <w:tcW w:w="625" w:type="pct"/>
                  <w:tcMar>
                    <w:left w:w="28" w:type="dxa"/>
                    <w:right w:w="28" w:type="dxa"/>
                  </w:tcMar>
                  <w:vAlign w:val="center"/>
                </w:tcPr>
                <w:p>
                  <w:pPr>
                    <w:tabs>
                      <w:tab w:val="left" w:pos="6706"/>
                    </w:tabs>
                    <w:wordWrap w:val="0"/>
                    <w:spacing w:line="288" w:lineRule="auto"/>
                    <w:rPr>
                      <w:sz w:val="18"/>
                      <w:szCs w:val="21"/>
                    </w:rPr>
                  </w:pPr>
                  <w:r>
                    <w:rPr>
                      <w:sz w:val="18"/>
                      <w:szCs w:val="21"/>
                    </w:rPr>
                    <w:t>SO</w:t>
                  </w:r>
                  <w:r>
                    <w:rPr>
                      <w:sz w:val="18"/>
                      <w:szCs w:val="21"/>
                      <w:vertAlign w:val="subscript"/>
                    </w:rPr>
                    <w:t>2</w:t>
                  </w:r>
                  <w:r>
                    <w:rPr>
                      <w:sz w:val="18"/>
                      <w:szCs w:val="21"/>
                    </w:rPr>
                    <w:t>产生</w:t>
                  </w:r>
                  <w:r>
                    <w:rPr>
                      <w:rFonts w:hint="eastAsia"/>
                      <w:sz w:val="18"/>
                      <w:szCs w:val="21"/>
                    </w:rPr>
                    <w:t>量</w:t>
                  </w:r>
                  <w:r>
                    <w:rPr>
                      <w:sz w:val="18"/>
                      <w:szCs w:val="21"/>
                    </w:rPr>
                    <w:t>t/a</w:t>
                  </w:r>
                </w:p>
              </w:tc>
              <w:tc>
                <w:tcPr>
                  <w:tcW w:w="625" w:type="pct"/>
                  <w:tcMar>
                    <w:left w:w="28" w:type="dxa"/>
                    <w:right w:w="28" w:type="dxa"/>
                  </w:tcMar>
                  <w:vAlign w:val="center"/>
                </w:tcPr>
                <w:p>
                  <w:pPr>
                    <w:tabs>
                      <w:tab w:val="left" w:pos="6706"/>
                    </w:tabs>
                    <w:wordWrap w:val="0"/>
                    <w:spacing w:line="288" w:lineRule="auto"/>
                    <w:rPr>
                      <w:sz w:val="18"/>
                      <w:szCs w:val="21"/>
                    </w:rPr>
                  </w:pPr>
                  <w:r>
                    <w:rPr>
                      <w:sz w:val="18"/>
                      <w:szCs w:val="21"/>
                    </w:rPr>
                    <w:t>NO</w:t>
                  </w:r>
                  <w:r>
                    <w:rPr>
                      <w:sz w:val="18"/>
                      <w:szCs w:val="21"/>
                      <w:vertAlign w:val="subscript"/>
                    </w:rPr>
                    <w:t>X</w:t>
                  </w:r>
                  <w:r>
                    <w:rPr>
                      <w:sz w:val="18"/>
                      <w:szCs w:val="21"/>
                    </w:rPr>
                    <w:t>产生系数</w:t>
                  </w:r>
                </w:p>
              </w:tc>
              <w:tc>
                <w:tcPr>
                  <w:tcW w:w="625" w:type="pct"/>
                  <w:tcMar>
                    <w:left w:w="28" w:type="dxa"/>
                    <w:right w:w="28" w:type="dxa"/>
                  </w:tcMar>
                  <w:vAlign w:val="center"/>
                </w:tcPr>
                <w:p>
                  <w:pPr>
                    <w:tabs>
                      <w:tab w:val="left" w:pos="6706"/>
                    </w:tabs>
                    <w:wordWrap w:val="0"/>
                    <w:spacing w:line="288" w:lineRule="auto"/>
                    <w:rPr>
                      <w:sz w:val="18"/>
                      <w:szCs w:val="21"/>
                    </w:rPr>
                  </w:pPr>
                  <w:r>
                    <w:rPr>
                      <w:sz w:val="18"/>
                      <w:szCs w:val="21"/>
                    </w:rPr>
                    <w:t>NO</w:t>
                  </w:r>
                  <w:r>
                    <w:rPr>
                      <w:sz w:val="18"/>
                      <w:szCs w:val="21"/>
                      <w:vertAlign w:val="subscript"/>
                    </w:rPr>
                    <w:t>X</w:t>
                  </w:r>
                  <w:r>
                    <w:rPr>
                      <w:sz w:val="18"/>
                      <w:szCs w:val="21"/>
                    </w:rPr>
                    <w:t>产生</w:t>
                  </w:r>
                  <w:r>
                    <w:rPr>
                      <w:rFonts w:hint="eastAsia"/>
                      <w:sz w:val="18"/>
                      <w:szCs w:val="21"/>
                    </w:rPr>
                    <w:t>量</w:t>
                  </w:r>
                  <w:r>
                    <w:rPr>
                      <w:sz w:val="18"/>
                      <w:szCs w:val="21"/>
                    </w:rPr>
                    <w:t>t/a</w:t>
                  </w:r>
                </w:p>
              </w:tc>
              <w:tc>
                <w:tcPr>
                  <w:tcW w:w="625" w:type="pct"/>
                  <w:vAlign w:val="center"/>
                </w:tcPr>
                <w:p>
                  <w:pPr>
                    <w:tabs>
                      <w:tab w:val="left" w:pos="6706"/>
                    </w:tabs>
                    <w:wordWrap w:val="0"/>
                    <w:spacing w:line="288" w:lineRule="auto"/>
                    <w:rPr>
                      <w:sz w:val="18"/>
                      <w:szCs w:val="21"/>
                    </w:rPr>
                  </w:pPr>
                  <w:r>
                    <w:rPr>
                      <w:rFonts w:hint="eastAsia"/>
                      <w:sz w:val="18"/>
                      <w:szCs w:val="21"/>
                    </w:rPr>
                    <w:t>颗粒物</w:t>
                  </w:r>
                  <w:r>
                    <w:rPr>
                      <w:sz w:val="18"/>
                      <w:szCs w:val="21"/>
                    </w:rPr>
                    <w:t>产生系数</w:t>
                  </w:r>
                </w:p>
              </w:tc>
              <w:tc>
                <w:tcPr>
                  <w:tcW w:w="625" w:type="pct"/>
                  <w:vAlign w:val="center"/>
                </w:tcPr>
                <w:p>
                  <w:pPr>
                    <w:tabs>
                      <w:tab w:val="left" w:pos="6706"/>
                    </w:tabs>
                    <w:wordWrap w:val="0"/>
                    <w:spacing w:line="288" w:lineRule="auto"/>
                    <w:rPr>
                      <w:sz w:val="18"/>
                      <w:szCs w:val="21"/>
                    </w:rPr>
                  </w:pPr>
                  <w:r>
                    <w:rPr>
                      <w:rFonts w:hint="eastAsia"/>
                      <w:sz w:val="18"/>
                      <w:szCs w:val="21"/>
                    </w:rPr>
                    <w:t>颗粒物</w:t>
                  </w:r>
                  <w:r>
                    <w:rPr>
                      <w:sz w:val="18"/>
                      <w:szCs w:val="21"/>
                    </w:rPr>
                    <w:t>产生</w:t>
                  </w:r>
                  <w:r>
                    <w:rPr>
                      <w:rFonts w:hint="eastAsia"/>
                      <w:sz w:val="18"/>
                      <w:szCs w:val="21"/>
                    </w:rPr>
                    <w:t>量</w:t>
                  </w:r>
                  <w:r>
                    <w:rPr>
                      <w:sz w:val="18"/>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tcMar>
                    <w:left w:w="28" w:type="dxa"/>
                    <w:right w:w="28" w:type="dxa"/>
                  </w:tcMar>
                  <w:vAlign w:val="center"/>
                </w:tcPr>
                <w:p>
                  <w:pPr>
                    <w:tabs>
                      <w:tab w:val="left" w:pos="6706"/>
                    </w:tabs>
                    <w:wordWrap w:val="0"/>
                    <w:spacing w:line="288" w:lineRule="auto"/>
                    <w:rPr>
                      <w:szCs w:val="21"/>
                    </w:rPr>
                  </w:pPr>
                  <w:r>
                    <w:rPr>
                      <w:rFonts w:hint="eastAsia"/>
                      <w:szCs w:val="21"/>
                    </w:rPr>
                    <w:t>生物质锅炉</w:t>
                  </w:r>
                </w:p>
              </w:tc>
              <w:tc>
                <w:tcPr>
                  <w:tcW w:w="625" w:type="pct"/>
                  <w:tcMar>
                    <w:left w:w="28" w:type="dxa"/>
                    <w:right w:w="28" w:type="dxa"/>
                  </w:tcMar>
                  <w:vAlign w:val="center"/>
                </w:tcPr>
                <w:p>
                  <w:pPr>
                    <w:tabs>
                      <w:tab w:val="left" w:pos="6706"/>
                    </w:tabs>
                    <w:wordWrap w:val="0"/>
                    <w:spacing w:line="288" w:lineRule="auto"/>
                    <w:rPr>
                      <w:szCs w:val="21"/>
                    </w:rPr>
                  </w:pPr>
                  <w:r>
                    <w:rPr>
                      <w:rFonts w:hint="eastAsia"/>
                      <w:szCs w:val="21"/>
                    </w:rPr>
                    <w:t>6</w:t>
                  </w:r>
                  <w:r>
                    <w:rPr>
                      <w:szCs w:val="21"/>
                    </w:rPr>
                    <w:t>333.7t/a</w:t>
                  </w:r>
                </w:p>
              </w:tc>
              <w:tc>
                <w:tcPr>
                  <w:tcW w:w="625" w:type="pct"/>
                  <w:tcMar>
                    <w:left w:w="28" w:type="dxa"/>
                    <w:right w:w="28" w:type="dxa"/>
                  </w:tcMar>
                  <w:vAlign w:val="center"/>
                </w:tcPr>
                <w:p>
                  <w:pPr>
                    <w:tabs>
                      <w:tab w:val="left" w:pos="6706"/>
                    </w:tabs>
                    <w:wordWrap w:val="0"/>
                    <w:spacing w:line="288" w:lineRule="auto"/>
                    <w:rPr>
                      <w:szCs w:val="21"/>
                    </w:rPr>
                  </w:pPr>
                  <w:r>
                    <w:rPr>
                      <w:szCs w:val="21"/>
                    </w:rPr>
                    <w:t>17Skg/t</w:t>
                  </w:r>
                </w:p>
              </w:tc>
              <w:tc>
                <w:tcPr>
                  <w:tcW w:w="625" w:type="pct"/>
                  <w:tcMar>
                    <w:left w:w="28" w:type="dxa"/>
                    <w:right w:w="28" w:type="dxa"/>
                  </w:tcMar>
                  <w:vAlign w:val="center"/>
                </w:tcPr>
                <w:p>
                  <w:pPr>
                    <w:tabs>
                      <w:tab w:val="left" w:pos="6706"/>
                    </w:tabs>
                    <w:wordWrap w:val="0"/>
                    <w:spacing w:line="288" w:lineRule="auto"/>
                    <w:rPr>
                      <w:szCs w:val="21"/>
                    </w:rPr>
                  </w:pPr>
                  <w:r>
                    <w:rPr>
                      <w:rFonts w:hint="eastAsia"/>
                      <w:szCs w:val="21"/>
                    </w:rPr>
                    <w:t>2</w:t>
                  </w:r>
                  <w:r>
                    <w:rPr>
                      <w:szCs w:val="21"/>
                    </w:rPr>
                    <w:t>.692</w:t>
                  </w:r>
                </w:p>
              </w:tc>
              <w:tc>
                <w:tcPr>
                  <w:tcW w:w="625" w:type="pct"/>
                  <w:tcMar>
                    <w:left w:w="28" w:type="dxa"/>
                    <w:right w:w="28" w:type="dxa"/>
                  </w:tcMar>
                  <w:vAlign w:val="center"/>
                </w:tcPr>
                <w:p>
                  <w:pPr>
                    <w:tabs>
                      <w:tab w:val="left" w:pos="6706"/>
                    </w:tabs>
                    <w:wordWrap w:val="0"/>
                    <w:spacing w:line="288" w:lineRule="auto"/>
                    <w:rPr>
                      <w:szCs w:val="21"/>
                    </w:rPr>
                  </w:pPr>
                  <w:r>
                    <w:rPr>
                      <w:rFonts w:hint="eastAsia"/>
                      <w:szCs w:val="21"/>
                    </w:rPr>
                    <w:t>1</w:t>
                  </w:r>
                  <w:r>
                    <w:rPr>
                      <w:szCs w:val="21"/>
                    </w:rPr>
                    <w:t>.02 kg/t</w:t>
                  </w:r>
                </w:p>
              </w:tc>
              <w:tc>
                <w:tcPr>
                  <w:tcW w:w="625" w:type="pct"/>
                  <w:tcMar>
                    <w:left w:w="28" w:type="dxa"/>
                    <w:right w:w="28" w:type="dxa"/>
                  </w:tcMar>
                  <w:vAlign w:val="center"/>
                </w:tcPr>
                <w:p>
                  <w:pPr>
                    <w:tabs>
                      <w:tab w:val="left" w:pos="6706"/>
                    </w:tabs>
                    <w:wordWrap w:val="0"/>
                    <w:spacing w:line="288" w:lineRule="auto"/>
                    <w:rPr>
                      <w:szCs w:val="21"/>
                    </w:rPr>
                  </w:pPr>
                  <w:r>
                    <w:rPr>
                      <w:rFonts w:hint="eastAsia"/>
                      <w:szCs w:val="21"/>
                    </w:rPr>
                    <w:t>6</w:t>
                  </w:r>
                  <w:r>
                    <w:rPr>
                      <w:szCs w:val="21"/>
                    </w:rPr>
                    <w:t>.460</w:t>
                  </w:r>
                </w:p>
              </w:tc>
              <w:tc>
                <w:tcPr>
                  <w:tcW w:w="625" w:type="pct"/>
                  <w:vAlign w:val="center"/>
                </w:tcPr>
                <w:p>
                  <w:pPr>
                    <w:tabs>
                      <w:tab w:val="left" w:pos="6706"/>
                    </w:tabs>
                    <w:wordWrap w:val="0"/>
                    <w:spacing w:line="288" w:lineRule="auto"/>
                    <w:rPr>
                      <w:szCs w:val="21"/>
                    </w:rPr>
                  </w:pPr>
                  <w:r>
                    <w:rPr>
                      <w:rFonts w:hint="eastAsia"/>
                      <w:szCs w:val="21"/>
                    </w:rPr>
                    <w:t>0</w:t>
                  </w:r>
                  <w:r>
                    <w:rPr>
                      <w:szCs w:val="21"/>
                    </w:rPr>
                    <w:t>.5kg/t</w:t>
                  </w:r>
                </w:p>
              </w:tc>
              <w:tc>
                <w:tcPr>
                  <w:tcW w:w="625" w:type="pct"/>
                  <w:vAlign w:val="center"/>
                </w:tcPr>
                <w:p>
                  <w:pPr>
                    <w:tabs>
                      <w:tab w:val="left" w:pos="6706"/>
                    </w:tabs>
                    <w:wordWrap w:val="0"/>
                    <w:spacing w:line="288" w:lineRule="auto"/>
                    <w:rPr>
                      <w:szCs w:val="21"/>
                    </w:rPr>
                  </w:pPr>
                  <w:r>
                    <w:rPr>
                      <w:rFonts w:hint="eastAsia"/>
                      <w:szCs w:val="21"/>
                    </w:rPr>
                    <w:t>3</w:t>
                  </w:r>
                  <w:r>
                    <w:rPr>
                      <w:szCs w:val="21"/>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tcMar>
                    <w:left w:w="28" w:type="dxa"/>
                    <w:right w:w="28" w:type="dxa"/>
                  </w:tcMar>
                  <w:vAlign w:val="center"/>
                </w:tcPr>
                <w:p>
                  <w:pPr>
                    <w:tabs>
                      <w:tab w:val="left" w:pos="6706"/>
                    </w:tabs>
                    <w:wordWrap w:val="0"/>
                    <w:spacing w:line="288" w:lineRule="auto"/>
                    <w:rPr>
                      <w:szCs w:val="21"/>
                    </w:rPr>
                  </w:pPr>
                  <w:r>
                    <w:rPr>
                      <w:szCs w:val="21"/>
                    </w:rPr>
                    <w:t>燃气锅炉</w:t>
                  </w:r>
                </w:p>
              </w:tc>
              <w:tc>
                <w:tcPr>
                  <w:tcW w:w="625" w:type="pct"/>
                  <w:tcMar>
                    <w:left w:w="28" w:type="dxa"/>
                    <w:right w:w="28" w:type="dxa"/>
                  </w:tcMar>
                  <w:vAlign w:val="center"/>
                </w:tcPr>
                <w:p>
                  <w:pPr>
                    <w:tabs>
                      <w:tab w:val="left" w:pos="6706"/>
                    </w:tabs>
                    <w:wordWrap w:val="0"/>
                    <w:spacing w:line="288" w:lineRule="auto"/>
                    <w:rPr>
                      <w:szCs w:val="21"/>
                    </w:rPr>
                  </w:pPr>
                  <w:r>
                    <w:rPr>
                      <w:rFonts w:hint="eastAsia"/>
                      <w:szCs w:val="21"/>
                    </w:rPr>
                    <w:t>2</w:t>
                  </w:r>
                  <w:r>
                    <w:rPr>
                      <w:szCs w:val="21"/>
                    </w:rPr>
                    <w:t>13.70万</w:t>
                  </w:r>
                  <w:r>
                    <w:rPr>
                      <w:rFonts w:hint="eastAsia"/>
                      <w:szCs w:val="21"/>
                    </w:rPr>
                    <w:t>m</w:t>
                  </w:r>
                  <w:r>
                    <w:rPr>
                      <w:szCs w:val="21"/>
                      <w:vertAlign w:val="superscript"/>
                    </w:rPr>
                    <w:t>3</w:t>
                  </w:r>
                  <w:r>
                    <w:rPr>
                      <w:szCs w:val="21"/>
                    </w:rPr>
                    <w:t>/a</w:t>
                  </w:r>
                </w:p>
              </w:tc>
              <w:tc>
                <w:tcPr>
                  <w:tcW w:w="625" w:type="pct"/>
                  <w:tcMar>
                    <w:left w:w="28" w:type="dxa"/>
                    <w:right w:w="28" w:type="dxa"/>
                  </w:tcMar>
                  <w:vAlign w:val="center"/>
                </w:tcPr>
                <w:p>
                  <w:pPr>
                    <w:tabs>
                      <w:tab w:val="left" w:pos="6706"/>
                    </w:tabs>
                    <w:wordWrap w:val="0"/>
                    <w:spacing w:line="288" w:lineRule="auto"/>
                    <w:rPr>
                      <w:szCs w:val="21"/>
                    </w:rPr>
                  </w:pPr>
                  <w:r>
                    <w:rPr>
                      <w:szCs w:val="21"/>
                    </w:rPr>
                    <w:t>0.02S kg/万</w:t>
                  </w:r>
                  <w:r>
                    <w:rPr>
                      <w:rFonts w:hint="eastAsia"/>
                      <w:szCs w:val="21"/>
                    </w:rPr>
                    <w:t>m</w:t>
                  </w:r>
                  <w:r>
                    <w:rPr>
                      <w:szCs w:val="21"/>
                      <w:vertAlign w:val="superscript"/>
                    </w:rPr>
                    <w:t>3</w:t>
                  </w:r>
                </w:p>
              </w:tc>
              <w:tc>
                <w:tcPr>
                  <w:tcW w:w="625" w:type="pct"/>
                  <w:tcMar>
                    <w:left w:w="28" w:type="dxa"/>
                    <w:right w:w="28" w:type="dxa"/>
                  </w:tcMar>
                  <w:vAlign w:val="center"/>
                </w:tcPr>
                <w:p>
                  <w:pPr>
                    <w:tabs>
                      <w:tab w:val="left" w:pos="6706"/>
                    </w:tabs>
                    <w:wordWrap w:val="0"/>
                    <w:spacing w:line="288" w:lineRule="auto"/>
                    <w:rPr>
                      <w:szCs w:val="21"/>
                    </w:rPr>
                  </w:pPr>
                  <w:r>
                    <w:rPr>
                      <w:rFonts w:hint="eastAsia"/>
                      <w:szCs w:val="21"/>
                    </w:rPr>
                    <w:t>0</w:t>
                  </w:r>
                  <w:r>
                    <w:rPr>
                      <w:szCs w:val="21"/>
                    </w:rPr>
                    <w:t>.428</w:t>
                  </w:r>
                </w:p>
              </w:tc>
              <w:tc>
                <w:tcPr>
                  <w:tcW w:w="625" w:type="pct"/>
                  <w:tcMar>
                    <w:left w:w="28" w:type="dxa"/>
                    <w:right w:w="28" w:type="dxa"/>
                  </w:tcMar>
                  <w:vAlign w:val="center"/>
                </w:tcPr>
                <w:p>
                  <w:pPr>
                    <w:tabs>
                      <w:tab w:val="left" w:pos="6706"/>
                    </w:tabs>
                    <w:wordWrap w:val="0"/>
                    <w:spacing w:line="288" w:lineRule="auto"/>
                    <w:rPr>
                      <w:szCs w:val="21"/>
                    </w:rPr>
                  </w:pPr>
                  <w:r>
                    <w:rPr>
                      <w:rFonts w:hint="eastAsia"/>
                      <w:szCs w:val="21"/>
                    </w:rPr>
                    <w:t>6</w:t>
                  </w:r>
                  <w:r>
                    <w:rPr>
                      <w:szCs w:val="21"/>
                    </w:rPr>
                    <w:t>.97 kg/万</w:t>
                  </w:r>
                  <w:r>
                    <w:rPr>
                      <w:rFonts w:hint="eastAsia"/>
                      <w:szCs w:val="21"/>
                    </w:rPr>
                    <w:t>m</w:t>
                  </w:r>
                  <w:r>
                    <w:rPr>
                      <w:szCs w:val="21"/>
                      <w:vertAlign w:val="superscript"/>
                    </w:rPr>
                    <w:t>3</w:t>
                  </w:r>
                  <w:r>
                    <w:rPr>
                      <w:szCs w:val="21"/>
                    </w:rPr>
                    <w:t>（国内领先）</w:t>
                  </w:r>
                </w:p>
              </w:tc>
              <w:tc>
                <w:tcPr>
                  <w:tcW w:w="625" w:type="pct"/>
                  <w:tcMar>
                    <w:left w:w="28" w:type="dxa"/>
                    <w:right w:w="28" w:type="dxa"/>
                  </w:tcMar>
                  <w:vAlign w:val="center"/>
                </w:tcPr>
                <w:p>
                  <w:pPr>
                    <w:tabs>
                      <w:tab w:val="left" w:pos="6706"/>
                    </w:tabs>
                    <w:wordWrap w:val="0"/>
                    <w:spacing w:line="288" w:lineRule="auto"/>
                    <w:rPr>
                      <w:szCs w:val="21"/>
                    </w:rPr>
                  </w:pPr>
                  <w:r>
                    <w:rPr>
                      <w:rFonts w:hint="eastAsia"/>
                      <w:szCs w:val="21"/>
                    </w:rPr>
                    <w:t>1</w:t>
                  </w:r>
                  <w:r>
                    <w:rPr>
                      <w:szCs w:val="21"/>
                    </w:rPr>
                    <w:t>.490</w:t>
                  </w:r>
                </w:p>
              </w:tc>
              <w:tc>
                <w:tcPr>
                  <w:tcW w:w="625" w:type="pct"/>
                  <w:vAlign w:val="center"/>
                </w:tcPr>
                <w:p>
                  <w:pPr>
                    <w:tabs>
                      <w:tab w:val="left" w:pos="6706"/>
                    </w:tabs>
                    <w:spacing w:line="288" w:lineRule="auto"/>
                    <w:jc w:val="center"/>
                    <w:rPr>
                      <w:szCs w:val="21"/>
                    </w:rPr>
                  </w:pPr>
                  <w:r>
                    <w:rPr>
                      <w:szCs w:val="21"/>
                    </w:rPr>
                    <w:t>/</w:t>
                  </w:r>
                </w:p>
              </w:tc>
              <w:tc>
                <w:tcPr>
                  <w:tcW w:w="625" w:type="pct"/>
                  <w:vAlign w:val="center"/>
                </w:tcPr>
                <w:p>
                  <w:pPr>
                    <w:tabs>
                      <w:tab w:val="left" w:pos="6706"/>
                    </w:tabs>
                    <w:wordWrap w:val="0"/>
                    <w:spacing w:line="288" w:lineRule="auto"/>
                    <w:rPr>
                      <w:szCs w:val="21"/>
                    </w:rPr>
                  </w:pPr>
                  <w:r>
                    <w:rPr>
                      <w:rFonts w:hint="eastAsia"/>
                      <w:szCs w:val="21"/>
                    </w:rPr>
                    <w:t>0</w:t>
                  </w:r>
                  <w:r>
                    <w:rPr>
                      <w:szCs w:val="21"/>
                    </w:rPr>
                    <w:t>.198</w:t>
                  </w:r>
                </w:p>
              </w:tc>
            </w:tr>
          </w:tbl>
          <w:p>
            <w:pPr>
              <w:spacing w:line="360" w:lineRule="auto"/>
              <w:ind w:firstLine="477" w:firstLineChars="199"/>
              <w:rPr>
                <w:sz w:val="24"/>
              </w:rPr>
            </w:pPr>
            <w:r>
              <w:rPr>
                <w:sz w:val="24"/>
              </w:rPr>
              <w:t>说明：产排污系数手册未考虑燃气锅炉颗粒物产生，根据建设单位提供的现有生产基地（阳光华利食品有限公司）备用的</w:t>
            </w:r>
            <w:r>
              <w:rPr>
                <w:rFonts w:hint="eastAsia"/>
                <w:sz w:val="24"/>
              </w:rPr>
              <w:t>4t/h天然气锅炉2</w:t>
            </w:r>
            <w:r>
              <w:rPr>
                <w:sz w:val="24"/>
              </w:rPr>
              <w:t>023自行监测数据，天然气锅炉废气排放中，颗粒物浓度（直接排放）约为8.6mg/m</w:t>
            </w:r>
            <w:r>
              <w:rPr>
                <w:sz w:val="24"/>
                <w:vertAlign w:val="superscript"/>
              </w:rPr>
              <w:t>3</w:t>
            </w:r>
            <w:r>
              <w:rPr>
                <w:sz w:val="24"/>
              </w:rPr>
              <w:t>，本次环评天然气锅炉颗粒物排放类比现有锅炉排放情况。</w:t>
            </w:r>
          </w:p>
          <w:p>
            <w:pPr>
              <w:spacing w:line="360" w:lineRule="auto"/>
              <w:ind w:firstLine="477" w:firstLineChars="199"/>
              <w:rPr>
                <w:sz w:val="24"/>
              </w:rPr>
            </w:pPr>
            <w:r>
              <w:rPr>
                <w:sz w:val="24"/>
              </w:rPr>
              <w:t>其中生物质锅炉配套建设</w:t>
            </w:r>
            <w:r>
              <w:rPr>
                <w:rFonts w:hint="eastAsia"/>
                <w:sz w:val="24"/>
              </w:rPr>
              <w:t>1套高温布袋除尘器处理后，废气经3</w:t>
            </w:r>
            <w:r>
              <w:rPr>
                <w:sz w:val="24"/>
              </w:rPr>
              <w:t>5m排气筒（</w:t>
            </w:r>
            <w:r>
              <w:rPr>
                <w:rFonts w:hint="eastAsia"/>
                <w:sz w:val="24"/>
              </w:rPr>
              <w:t>D</w:t>
            </w:r>
            <w:r>
              <w:rPr>
                <w:sz w:val="24"/>
              </w:rPr>
              <w:t>A001）排放，生物质锅炉配套建设</w:t>
            </w:r>
            <w:r>
              <w:rPr>
                <w:rFonts w:hint="eastAsia"/>
                <w:sz w:val="24"/>
              </w:rPr>
              <w:t>1根1</w:t>
            </w:r>
            <w:r>
              <w:rPr>
                <w:sz w:val="24"/>
              </w:rPr>
              <w:t>7.1m排气筒（</w:t>
            </w:r>
            <w:r>
              <w:rPr>
                <w:rFonts w:hint="eastAsia"/>
                <w:sz w:val="24"/>
              </w:rPr>
              <w:t>D</w:t>
            </w:r>
            <w:r>
              <w:rPr>
                <w:sz w:val="24"/>
              </w:rPr>
              <w:t>A002）排放。</w:t>
            </w:r>
          </w:p>
          <w:p>
            <w:pPr>
              <w:spacing w:line="360" w:lineRule="auto"/>
              <w:ind w:firstLine="477" w:firstLineChars="199"/>
              <w:rPr>
                <w:sz w:val="24"/>
              </w:rPr>
            </w:pPr>
            <w:r>
              <w:rPr>
                <w:sz w:val="24"/>
              </w:rPr>
              <w:t>项目锅炉废气排放基本情况详见下表。</w:t>
            </w:r>
          </w:p>
          <w:p>
            <w:pPr>
              <w:tabs>
                <w:tab w:val="left" w:pos="6706"/>
              </w:tabs>
              <w:spacing w:line="360" w:lineRule="auto"/>
              <w:ind w:firstLine="482" w:firstLineChars="200"/>
              <w:jc w:val="center"/>
              <w:rPr>
                <w:b/>
                <w:sz w:val="24"/>
              </w:rPr>
            </w:pPr>
            <w:r>
              <w:rPr>
                <w:b/>
                <w:sz w:val="24"/>
              </w:rPr>
              <w:t>表4-2 锅炉</w:t>
            </w:r>
            <w:r>
              <w:rPr>
                <w:rFonts w:hint="eastAsia"/>
                <w:b/>
                <w:sz w:val="24"/>
              </w:rPr>
              <w:t>废气产排</w:t>
            </w:r>
            <w:r>
              <w:rPr>
                <w:b/>
                <w:sz w:val="24"/>
              </w:rPr>
              <w:t>情况一览表</w:t>
            </w:r>
          </w:p>
          <w:tbl>
            <w:tblPr>
              <w:tblStyle w:val="20"/>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720"/>
              <w:gridCol w:w="1587"/>
              <w:gridCol w:w="1920"/>
              <w:gridCol w:w="1209"/>
              <w:gridCol w:w="1209"/>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Mar>
                    <w:left w:w="28" w:type="dxa"/>
                    <w:right w:w="28" w:type="dxa"/>
                  </w:tcMar>
                  <w:vAlign w:val="center"/>
                </w:tcPr>
                <w:p>
                  <w:pPr>
                    <w:tabs>
                      <w:tab w:val="left" w:pos="6706"/>
                    </w:tabs>
                    <w:spacing w:line="288" w:lineRule="auto"/>
                    <w:jc w:val="center"/>
                    <w:rPr>
                      <w:szCs w:val="21"/>
                    </w:rPr>
                  </w:pPr>
                  <w:r>
                    <w:rPr>
                      <w:szCs w:val="21"/>
                    </w:rPr>
                    <w:t>时间段</w:t>
                  </w:r>
                </w:p>
              </w:tc>
              <w:tc>
                <w:tcPr>
                  <w:tcW w:w="426" w:type="pct"/>
                  <w:vAlign w:val="center"/>
                </w:tcPr>
                <w:p>
                  <w:pPr>
                    <w:tabs>
                      <w:tab w:val="left" w:pos="6706"/>
                    </w:tabs>
                    <w:spacing w:line="288" w:lineRule="auto"/>
                    <w:jc w:val="center"/>
                    <w:rPr>
                      <w:szCs w:val="21"/>
                    </w:rPr>
                  </w:pPr>
                  <w:r>
                    <w:rPr>
                      <w:szCs w:val="21"/>
                    </w:rPr>
                    <w:t>锅炉类型</w:t>
                  </w:r>
                </w:p>
              </w:tc>
              <w:tc>
                <w:tcPr>
                  <w:tcW w:w="939" w:type="pct"/>
                  <w:tcMar>
                    <w:left w:w="28" w:type="dxa"/>
                    <w:right w:w="28" w:type="dxa"/>
                  </w:tcMar>
                  <w:vAlign w:val="center"/>
                </w:tcPr>
                <w:p>
                  <w:pPr>
                    <w:tabs>
                      <w:tab w:val="left" w:pos="6706"/>
                    </w:tabs>
                    <w:spacing w:line="288" w:lineRule="auto"/>
                    <w:jc w:val="center"/>
                    <w:rPr>
                      <w:szCs w:val="21"/>
                    </w:rPr>
                  </w:pPr>
                  <w:r>
                    <w:rPr>
                      <w:szCs w:val="21"/>
                    </w:rPr>
                    <w:t>项目</w:t>
                  </w:r>
                </w:p>
              </w:tc>
              <w:tc>
                <w:tcPr>
                  <w:tcW w:w="1136" w:type="pct"/>
                  <w:tcMar>
                    <w:left w:w="28" w:type="dxa"/>
                    <w:right w:w="28" w:type="dxa"/>
                  </w:tcMar>
                  <w:vAlign w:val="center"/>
                </w:tcPr>
                <w:p>
                  <w:pPr>
                    <w:tabs>
                      <w:tab w:val="left" w:pos="6706"/>
                    </w:tabs>
                    <w:spacing w:line="288" w:lineRule="auto"/>
                    <w:jc w:val="center"/>
                    <w:rPr>
                      <w:szCs w:val="21"/>
                    </w:rPr>
                  </w:pPr>
                  <w:r>
                    <w:rPr>
                      <w:rFonts w:hint="eastAsia"/>
                      <w:szCs w:val="21"/>
                    </w:rPr>
                    <w:t>废气量</w:t>
                  </w:r>
                </w:p>
              </w:tc>
              <w:tc>
                <w:tcPr>
                  <w:tcW w:w="715" w:type="pct"/>
                  <w:tcMar>
                    <w:left w:w="28" w:type="dxa"/>
                    <w:right w:w="28" w:type="dxa"/>
                  </w:tcMar>
                  <w:vAlign w:val="center"/>
                </w:tcPr>
                <w:p>
                  <w:pPr>
                    <w:tabs>
                      <w:tab w:val="left" w:pos="6706"/>
                    </w:tabs>
                    <w:spacing w:line="288" w:lineRule="auto"/>
                    <w:jc w:val="center"/>
                    <w:rPr>
                      <w:szCs w:val="21"/>
                    </w:rPr>
                  </w:pPr>
                  <w:r>
                    <w:rPr>
                      <w:szCs w:val="21"/>
                    </w:rPr>
                    <w:t>SO</w:t>
                  </w:r>
                  <w:r>
                    <w:rPr>
                      <w:szCs w:val="21"/>
                      <w:vertAlign w:val="subscript"/>
                    </w:rPr>
                    <w:t>2</w:t>
                  </w:r>
                </w:p>
              </w:tc>
              <w:tc>
                <w:tcPr>
                  <w:tcW w:w="715" w:type="pct"/>
                  <w:tcMar>
                    <w:left w:w="28" w:type="dxa"/>
                    <w:right w:w="28" w:type="dxa"/>
                  </w:tcMar>
                  <w:vAlign w:val="center"/>
                </w:tcPr>
                <w:p>
                  <w:pPr>
                    <w:tabs>
                      <w:tab w:val="left" w:pos="6706"/>
                    </w:tabs>
                    <w:spacing w:line="288" w:lineRule="auto"/>
                    <w:jc w:val="center"/>
                    <w:rPr>
                      <w:szCs w:val="21"/>
                    </w:rPr>
                  </w:pPr>
                  <w:r>
                    <w:rPr>
                      <w:rFonts w:hint="eastAsia"/>
                      <w:szCs w:val="21"/>
                    </w:rPr>
                    <w:t>N</w:t>
                  </w:r>
                  <w:r>
                    <w:rPr>
                      <w:szCs w:val="21"/>
                    </w:rPr>
                    <w:t>O</w:t>
                  </w:r>
                  <w:r>
                    <w:rPr>
                      <w:szCs w:val="21"/>
                      <w:vertAlign w:val="subscript"/>
                    </w:rPr>
                    <w:t>X</w:t>
                  </w:r>
                </w:p>
              </w:tc>
              <w:tc>
                <w:tcPr>
                  <w:tcW w:w="711" w:type="pct"/>
                  <w:tcMar>
                    <w:left w:w="28" w:type="dxa"/>
                    <w:right w:w="28" w:type="dxa"/>
                  </w:tcMar>
                  <w:vAlign w:val="center"/>
                </w:tcPr>
                <w:p>
                  <w:pPr>
                    <w:tabs>
                      <w:tab w:val="left" w:pos="6706"/>
                    </w:tabs>
                    <w:spacing w:line="288" w:lineRule="auto"/>
                    <w:jc w:val="center"/>
                    <w:rPr>
                      <w:szCs w:val="21"/>
                    </w:rPr>
                  </w:pPr>
                  <w:r>
                    <w:rPr>
                      <w:rFonts w:hint="eastAsia"/>
                      <w:szCs w:val="21"/>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Merge w:val="restart"/>
                  <w:tcMar>
                    <w:left w:w="28" w:type="dxa"/>
                    <w:right w:w="28" w:type="dxa"/>
                  </w:tcMar>
                  <w:vAlign w:val="center"/>
                </w:tcPr>
                <w:p>
                  <w:pPr>
                    <w:tabs>
                      <w:tab w:val="left" w:pos="6706"/>
                    </w:tabs>
                    <w:spacing w:line="288" w:lineRule="auto"/>
                    <w:jc w:val="center"/>
                    <w:rPr>
                      <w:szCs w:val="21"/>
                    </w:rPr>
                  </w:pPr>
                  <w:r>
                    <w:rPr>
                      <w:szCs w:val="21"/>
                    </w:rPr>
                    <w:t>近期</w:t>
                  </w:r>
                </w:p>
              </w:tc>
              <w:tc>
                <w:tcPr>
                  <w:tcW w:w="426" w:type="pct"/>
                  <w:vMerge w:val="restart"/>
                  <w:vAlign w:val="center"/>
                </w:tcPr>
                <w:p>
                  <w:pPr>
                    <w:tabs>
                      <w:tab w:val="left" w:pos="6706"/>
                    </w:tabs>
                    <w:spacing w:line="288" w:lineRule="auto"/>
                    <w:jc w:val="center"/>
                    <w:rPr>
                      <w:szCs w:val="21"/>
                    </w:rPr>
                  </w:pPr>
                  <w:r>
                    <w:rPr>
                      <w:rFonts w:hint="eastAsia"/>
                      <w:szCs w:val="21"/>
                    </w:rPr>
                    <w:t>生物质锅炉</w:t>
                  </w:r>
                </w:p>
              </w:tc>
              <w:tc>
                <w:tcPr>
                  <w:tcW w:w="939" w:type="pct"/>
                  <w:tcMar>
                    <w:left w:w="28" w:type="dxa"/>
                    <w:right w:w="28" w:type="dxa"/>
                  </w:tcMar>
                  <w:vAlign w:val="center"/>
                </w:tcPr>
                <w:p>
                  <w:pPr>
                    <w:tabs>
                      <w:tab w:val="left" w:pos="6706"/>
                    </w:tabs>
                    <w:spacing w:line="288" w:lineRule="auto"/>
                    <w:jc w:val="center"/>
                    <w:rPr>
                      <w:szCs w:val="21"/>
                    </w:rPr>
                  </w:pPr>
                  <w:r>
                    <w:rPr>
                      <w:rFonts w:hint="eastAsia"/>
                      <w:szCs w:val="21"/>
                    </w:rPr>
                    <w:t>产生量t/a</w:t>
                  </w:r>
                </w:p>
              </w:tc>
              <w:tc>
                <w:tcPr>
                  <w:tcW w:w="1136"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39522426.7 m</w:t>
                  </w:r>
                  <w:r>
                    <w:rPr>
                      <w:color w:val="000000"/>
                      <w:szCs w:val="21"/>
                      <w:vertAlign w:val="superscript"/>
                    </w:rPr>
                    <w:t>3</w:t>
                  </w:r>
                  <w:r>
                    <w:rPr>
                      <w:color w:val="000000"/>
                      <w:szCs w:val="21"/>
                    </w:rPr>
                    <w:t>/a</w:t>
                  </w:r>
                </w:p>
              </w:tc>
              <w:tc>
                <w:tcPr>
                  <w:tcW w:w="715"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2.692</w:t>
                  </w:r>
                </w:p>
              </w:tc>
              <w:tc>
                <w:tcPr>
                  <w:tcW w:w="715"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6.460</w:t>
                  </w:r>
                </w:p>
              </w:tc>
              <w:tc>
                <w:tcPr>
                  <w:tcW w:w="711"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3.167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Merge w:val="continue"/>
                  <w:tcMar>
                    <w:left w:w="28" w:type="dxa"/>
                    <w:right w:w="28" w:type="dxa"/>
                  </w:tcMar>
                  <w:vAlign w:val="center"/>
                </w:tcPr>
                <w:p>
                  <w:pPr>
                    <w:tabs>
                      <w:tab w:val="left" w:pos="6706"/>
                    </w:tabs>
                    <w:spacing w:line="288" w:lineRule="auto"/>
                    <w:jc w:val="center"/>
                    <w:rPr>
                      <w:szCs w:val="21"/>
                    </w:rPr>
                  </w:pPr>
                </w:p>
              </w:tc>
              <w:tc>
                <w:tcPr>
                  <w:tcW w:w="426" w:type="pct"/>
                  <w:vMerge w:val="continue"/>
                  <w:vAlign w:val="center"/>
                </w:tcPr>
                <w:p>
                  <w:pPr>
                    <w:tabs>
                      <w:tab w:val="left" w:pos="6706"/>
                    </w:tabs>
                    <w:spacing w:line="288" w:lineRule="auto"/>
                    <w:jc w:val="center"/>
                    <w:rPr>
                      <w:szCs w:val="21"/>
                    </w:rPr>
                  </w:pPr>
                </w:p>
              </w:tc>
              <w:tc>
                <w:tcPr>
                  <w:tcW w:w="939" w:type="pct"/>
                  <w:tcMar>
                    <w:left w:w="28" w:type="dxa"/>
                    <w:right w:w="28" w:type="dxa"/>
                  </w:tcMar>
                  <w:vAlign w:val="center"/>
                </w:tcPr>
                <w:p>
                  <w:pPr>
                    <w:tabs>
                      <w:tab w:val="left" w:pos="6706"/>
                    </w:tabs>
                    <w:spacing w:line="288" w:lineRule="auto"/>
                    <w:jc w:val="center"/>
                    <w:rPr>
                      <w:szCs w:val="21"/>
                    </w:rPr>
                  </w:pPr>
                  <w:r>
                    <w:rPr>
                      <w:rFonts w:hint="eastAsia"/>
                      <w:szCs w:val="21"/>
                    </w:rPr>
                    <w:t>产生浓度m</w:t>
                  </w:r>
                  <w:r>
                    <w:rPr>
                      <w:szCs w:val="21"/>
                    </w:rPr>
                    <w:t>g/m</w:t>
                  </w:r>
                  <w:r>
                    <w:rPr>
                      <w:szCs w:val="21"/>
                      <w:vertAlign w:val="superscript"/>
                    </w:rPr>
                    <w:t>3</w:t>
                  </w:r>
                </w:p>
              </w:tc>
              <w:tc>
                <w:tcPr>
                  <w:tcW w:w="1136"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4574.4 m</w:t>
                  </w:r>
                  <w:r>
                    <w:rPr>
                      <w:color w:val="000000"/>
                      <w:szCs w:val="21"/>
                      <w:vertAlign w:val="superscript"/>
                    </w:rPr>
                    <w:t>3</w:t>
                  </w:r>
                  <w:r>
                    <w:rPr>
                      <w:color w:val="000000"/>
                      <w:szCs w:val="21"/>
                    </w:rPr>
                    <w:t>/h</w:t>
                  </w:r>
                </w:p>
              </w:tc>
              <w:tc>
                <w:tcPr>
                  <w:tcW w:w="715"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68.1</w:t>
                  </w:r>
                </w:p>
              </w:tc>
              <w:tc>
                <w:tcPr>
                  <w:tcW w:w="715"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163.5</w:t>
                  </w:r>
                </w:p>
              </w:tc>
              <w:tc>
                <w:tcPr>
                  <w:tcW w:w="711"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Merge w:val="continue"/>
                  <w:tcMar>
                    <w:left w:w="28" w:type="dxa"/>
                    <w:right w:w="28" w:type="dxa"/>
                  </w:tcMar>
                  <w:vAlign w:val="center"/>
                </w:tcPr>
                <w:p>
                  <w:pPr>
                    <w:tabs>
                      <w:tab w:val="left" w:pos="6706"/>
                    </w:tabs>
                    <w:spacing w:line="288" w:lineRule="auto"/>
                    <w:jc w:val="center"/>
                    <w:rPr>
                      <w:szCs w:val="21"/>
                    </w:rPr>
                  </w:pPr>
                </w:p>
              </w:tc>
              <w:tc>
                <w:tcPr>
                  <w:tcW w:w="426" w:type="pct"/>
                  <w:vMerge w:val="continue"/>
                  <w:vAlign w:val="center"/>
                </w:tcPr>
                <w:p>
                  <w:pPr>
                    <w:tabs>
                      <w:tab w:val="left" w:pos="6706"/>
                    </w:tabs>
                    <w:spacing w:line="288" w:lineRule="auto"/>
                    <w:jc w:val="center"/>
                    <w:rPr>
                      <w:szCs w:val="21"/>
                    </w:rPr>
                  </w:pPr>
                </w:p>
              </w:tc>
              <w:tc>
                <w:tcPr>
                  <w:tcW w:w="939" w:type="pct"/>
                  <w:tcMar>
                    <w:left w:w="28" w:type="dxa"/>
                    <w:right w:w="28" w:type="dxa"/>
                  </w:tcMar>
                  <w:vAlign w:val="center"/>
                </w:tcPr>
                <w:p>
                  <w:pPr>
                    <w:tabs>
                      <w:tab w:val="left" w:pos="6706"/>
                    </w:tabs>
                    <w:spacing w:line="288" w:lineRule="auto"/>
                    <w:jc w:val="center"/>
                    <w:rPr>
                      <w:szCs w:val="21"/>
                    </w:rPr>
                  </w:pPr>
                  <w:r>
                    <w:rPr>
                      <w:rFonts w:hint="eastAsia"/>
                      <w:szCs w:val="21"/>
                    </w:rPr>
                    <w:t>治理措施</w:t>
                  </w:r>
                </w:p>
              </w:tc>
              <w:tc>
                <w:tcPr>
                  <w:tcW w:w="3277" w:type="pct"/>
                  <w:gridSpan w:val="4"/>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rFonts w:hint="eastAsia"/>
                      <w:color w:val="000000"/>
                      <w:szCs w:val="21"/>
                    </w:rPr>
                    <w:t>配套建设1套布袋除尘器对颗粒物处理（处理效率9</w:t>
                  </w:r>
                  <w:r>
                    <w:rPr>
                      <w:color w:val="000000"/>
                      <w:szCs w:val="21"/>
                    </w:rPr>
                    <w:t>0%</w:t>
                  </w:r>
                  <w:r>
                    <w:rPr>
                      <w:rFonts w:hint="eastAsia"/>
                      <w:color w:val="000000"/>
                      <w:szCs w:val="21"/>
                    </w:rPr>
                    <w:t>），处理后烟气经3</w:t>
                  </w:r>
                  <w:r>
                    <w:rPr>
                      <w:color w:val="000000"/>
                      <w:szCs w:val="21"/>
                    </w:rPr>
                    <w:t>5m排气筒（</w:t>
                  </w:r>
                  <w:r>
                    <w:rPr>
                      <w:rFonts w:hint="eastAsia"/>
                      <w:color w:val="000000"/>
                      <w:szCs w:val="21"/>
                    </w:rPr>
                    <w:t>D</w:t>
                  </w:r>
                  <w:r>
                    <w:rPr>
                      <w:color w:val="000000"/>
                      <w:szCs w:val="21"/>
                    </w:rPr>
                    <w:t>A001）排放；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Merge w:val="continue"/>
                  <w:tcMar>
                    <w:left w:w="28" w:type="dxa"/>
                    <w:right w:w="28" w:type="dxa"/>
                  </w:tcMar>
                  <w:vAlign w:val="center"/>
                </w:tcPr>
                <w:p>
                  <w:pPr>
                    <w:tabs>
                      <w:tab w:val="left" w:pos="6706"/>
                    </w:tabs>
                    <w:spacing w:line="288" w:lineRule="auto"/>
                    <w:jc w:val="center"/>
                    <w:rPr>
                      <w:szCs w:val="21"/>
                    </w:rPr>
                  </w:pPr>
                </w:p>
              </w:tc>
              <w:tc>
                <w:tcPr>
                  <w:tcW w:w="426" w:type="pct"/>
                  <w:vMerge w:val="continue"/>
                  <w:vAlign w:val="center"/>
                </w:tcPr>
                <w:p>
                  <w:pPr>
                    <w:tabs>
                      <w:tab w:val="left" w:pos="6706"/>
                    </w:tabs>
                    <w:spacing w:line="288" w:lineRule="auto"/>
                    <w:jc w:val="center"/>
                    <w:rPr>
                      <w:szCs w:val="21"/>
                    </w:rPr>
                  </w:pPr>
                </w:p>
              </w:tc>
              <w:tc>
                <w:tcPr>
                  <w:tcW w:w="939" w:type="pct"/>
                  <w:tcMar>
                    <w:left w:w="28" w:type="dxa"/>
                    <w:right w:w="28" w:type="dxa"/>
                  </w:tcMar>
                  <w:vAlign w:val="center"/>
                </w:tcPr>
                <w:p>
                  <w:pPr>
                    <w:tabs>
                      <w:tab w:val="left" w:pos="6706"/>
                    </w:tabs>
                    <w:spacing w:line="288" w:lineRule="auto"/>
                    <w:jc w:val="center"/>
                    <w:rPr>
                      <w:szCs w:val="21"/>
                    </w:rPr>
                  </w:pPr>
                  <w:r>
                    <w:rPr>
                      <w:rFonts w:hint="eastAsia"/>
                      <w:szCs w:val="21"/>
                    </w:rPr>
                    <w:t>排放浓度m</w:t>
                  </w:r>
                  <w:r>
                    <w:rPr>
                      <w:szCs w:val="21"/>
                    </w:rPr>
                    <w:t>g/m</w:t>
                  </w:r>
                  <w:r>
                    <w:rPr>
                      <w:szCs w:val="21"/>
                      <w:vertAlign w:val="superscript"/>
                    </w:rPr>
                    <w:t>3</w:t>
                  </w:r>
                </w:p>
              </w:tc>
              <w:tc>
                <w:tcPr>
                  <w:tcW w:w="1136"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4574.4 m</w:t>
                  </w:r>
                  <w:r>
                    <w:rPr>
                      <w:color w:val="000000"/>
                      <w:szCs w:val="21"/>
                      <w:vertAlign w:val="superscript"/>
                    </w:rPr>
                    <w:t>3</w:t>
                  </w:r>
                  <w:r>
                    <w:rPr>
                      <w:color w:val="000000"/>
                      <w:szCs w:val="21"/>
                    </w:rPr>
                    <w:t>/h</w:t>
                  </w:r>
                </w:p>
              </w:tc>
              <w:tc>
                <w:tcPr>
                  <w:tcW w:w="715"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68.1</w:t>
                  </w:r>
                </w:p>
              </w:tc>
              <w:tc>
                <w:tcPr>
                  <w:tcW w:w="715"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163.5</w:t>
                  </w:r>
                </w:p>
              </w:tc>
              <w:tc>
                <w:tcPr>
                  <w:tcW w:w="711"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Merge w:val="continue"/>
                  <w:tcMar>
                    <w:left w:w="28" w:type="dxa"/>
                    <w:right w:w="28" w:type="dxa"/>
                  </w:tcMar>
                  <w:vAlign w:val="center"/>
                </w:tcPr>
                <w:p>
                  <w:pPr>
                    <w:tabs>
                      <w:tab w:val="left" w:pos="6706"/>
                    </w:tabs>
                    <w:spacing w:line="288" w:lineRule="auto"/>
                    <w:jc w:val="center"/>
                    <w:rPr>
                      <w:szCs w:val="21"/>
                    </w:rPr>
                  </w:pPr>
                </w:p>
              </w:tc>
              <w:tc>
                <w:tcPr>
                  <w:tcW w:w="426" w:type="pct"/>
                  <w:vMerge w:val="continue"/>
                  <w:vAlign w:val="center"/>
                </w:tcPr>
                <w:p>
                  <w:pPr>
                    <w:tabs>
                      <w:tab w:val="left" w:pos="6706"/>
                    </w:tabs>
                    <w:spacing w:line="288" w:lineRule="auto"/>
                    <w:jc w:val="center"/>
                    <w:rPr>
                      <w:szCs w:val="21"/>
                    </w:rPr>
                  </w:pPr>
                </w:p>
              </w:tc>
              <w:tc>
                <w:tcPr>
                  <w:tcW w:w="939" w:type="pct"/>
                  <w:tcMar>
                    <w:left w:w="28" w:type="dxa"/>
                    <w:right w:w="28" w:type="dxa"/>
                  </w:tcMar>
                  <w:vAlign w:val="center"/>
                </w:tcPr>
                <w:p>
                  <w:pPr>
                    <w:tabs>
                      <w:tab w:val="left" w:pos="6706"/>
                    </w:tabs>
                    <w:spacing w:line="288" w:lineRule="auto"/>
                    <w:jc w:val="center"/>
                    <w:rPr>
                      <w:szCs w:val="21"/>
                    </w:rPr>
                  </w:pPr>
                  <w:r>
                    <w:rPr>
                      <w:rFonts w:hint="eastAsia"/>
                      <w:szCs w:val="21"/>
                    </w:rPr>
                    <w:t>排放量t/a</w:t>
                  </w:r>
                </w:p>
              </w:tc>
              <w:tc>
                <w:tcPr>
                  <w:tcW w:w="1136"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39522426.7 m</w:t>
                  </w:r>
                  <w:r>
                    <w:rPr>
                      <w:color w:val="000000"/>
                      <w:szCs w:val="21"/>
                      <w:vertAlign w:val="superscript"/>
                    </w:rPr>
                    <w:t>3</w:t>
                  </w:r>
                  <w:r>
                    <w:rPr>
                      <w:color w:val="000000"/>
                      <w:szCs w:val="21"/>
                    </w:rPr>
                    <w:t>/a</w:t>
                  </w:r>
                </w:p>
              </w:tc>
              <w:tc>
                <w:tcPr>
                  <w:tcW w:w="715"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2.692</w:t>
                  </w:r>
                </w:p>
              </w:tc>
              <w:tc>
                <w:tcPr>
                  <w:tcW w:w="715"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6.460</w:t>
                  </w:r>
                </w:p>
              </w:tc>
              <w:tc>
                <w:tcPr>
                  <w:tcW w:w="711"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0.317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Merge w:val="continue"/>
                  <w:tcMar>
                    <w:left w:w="28" w:type="dxa"/>
                    <w:right w:w="28" w:type="dxa"/>
                  </w:tcMar>
                  <w:vAlign w:val="center"/>
                </w:tcPr>
                <w:p>
                  <w:pPr>
                    <w:tabs>
                      <w:tab w:val="left" w:pos="6706"/>
                    </w:tabs>
                    <w:spacing w:line="288" w:lineRule="auto"/>
                    <w:jc w:val="center"/>
                    <w:rPr>
                      <w:szCs w:val="21"/>
                    </w:rPr>
                  </w:pPr>
                </w:p>
              </w:tc>
              <w:tc>
                <w:tcPr>
                  <w:tcW w:w="426" w:type="pct"/>
                  <w:vMerge w:val="continue"/>
                  <w:vAlign w:val="center"/>
                </w:tcPr>
                <w:p>
                  <w:pPr>
                    <w:tabs>
                      <w:tab w:val="left" w:pos="6706"/>
                    </w:tabs>
                    <w:spacing w:line="288" w:lineRule="auto"/>
                    <w:jc w:val="center"/>
                    <w:rPr>
                      <w:szCs w:val="21"/>
                    </w:rPr>
                  </w:pPr>
                </w:p>
              </w:tc>
              <w:tc>
                <w:tcPr>
                  <w:tcW w:w="939" w:type="pct"/>
                  <w:tcMar>
                    <w:left w:w="28" w:type="dxa"/>
                    <w:right w:w="28" w:type="dxa"/>
                  </w:tcMar>
                  <w:vAlign w:val="center"/>
                </w:tcPr>
                <w:p>
                  <w:pPr>
                    <w:tabs>
                      <w:tab w:val="left" w:pos="6706"/>
                    </w:tabs>
                    <w:spacing w:line="288" w:lineRule="auto"/>
                    <w:jc w:val="center"/>
                    <w:rPr>
                      <w:szCs w:val="21"/>
                    </w:rPr>
                  </w:pPr>
                  <w:r>
                    <w:rPr>
                      <w:rFonts w:hint="eastAsia"/>
                      <w:szCs w:val="21"/>
                    </w:rPr>
                    <w:t>排放速率k</w:t>
                  </w:r>
                  <w:r>
                    <w:rPr>
                      <w:szCs w:val="21"/>
                    </w:rPr>
                    <w:t>g/h</w:t>
                  </w:r>
                </w:p>
              </w:tc>
              <w:tc>
                <w:tcPr>
                  <w:tcW w:w="1136"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w:t>
                  </w:r>
                </w:p>
              </w:tc>
              <w:tc>
                <w:tcPr>
                  <w:tcW w:w="715"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0.311555</w:t>
                  </w:r>
                </w:p>
              </w:tc>
              <w:tc>
                <w:tcPr>
                  <w:tcW w:w="715"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0.747731</w:t>
                  </w:r>
                </w:p>
              </w:tc>
              <w:tc>
                <w:tcPr>
                  <w:tcW w:w="711"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0.036653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Merge w:val="restart"/>
                  <w:tcMar>
                    <w:left w:w="28" w:type="dxa"/>
                    <w:right w:w="28" w:type="dxa"/>
                  </w:tcMar>
                  <w:vAlign w:val="center"/>
                </w:tcPr>
                <w:p>
                  <w:pPr>
                    <w:tabs>
                      <w:tab w:val="left" w:pos="6706"/>
                    </w:tabs>
                    <w:spacing w:line="288" w:lineRule="auto"/>
                    <w:jc w:val="center"/>
                    <w:rPr>
                      <w:szCs w:val="21"/>
                    </w:rPr>
                  </w:pPr>
                  <w:r>
                    <w:rPr>
                      <w:rFonts w:hint="eastAsia"/>
                      <w:szCs w:val="21"/>
                    </w:rPr>
                    <w:t>远期</w:t>
                  </w:r>
                </w:p>
              </w:tc>
              <w:tc>
                <w:tcPr>
                  <w:tcW w:w="426" w:type="pct"/>
                  <w:vMerge w:val="restart"/>
                  <w:vAlign w:val="center"/>
                </w:tcPr>
                <w:p>
                  <w:pPr>
                    <w:tabs>
                      <w:tab w:val="left" w:pos="6706"/>
                    </w:tabs>
                    <w:spacing w:line="288" w:lineRule="auto"/>
                    <w:jc w:val="center"/>
                    <w:rPr>
                      <w:szCs w:val="21"/>
                    </w:rPr>
                  </w:pPr>
                  <w:r>
                    <w:rPr>
                      <w:rFonts w:hint="eastAsia"/>
                      <w:szCs w:val="21"/>
                    </w:rPr>
                    <w:t>天然气锅炉</w:t>
                  </w:r>
                </w:p>
              </w:tc>
              <w:tc>
                <w:tcPr>
                  <w:tcW w:w="939" w:type="pct"/>
                  <w:tcMar>
                    <w:left w:w="28" w:type="dxa"/>
                    <w:right w:w="28" w:type="dxa"/>
                  </w:tcMar>
                  <w:vAlign w:val="center"/>
                </w:tcPr>
                <w:p>
                  <w:pPr>
                    <w:tabs>
                      <w:tab w:val="left" w:pos="6706"/>
                    </w:tabs>
                    <w:spacing w:line="288" w:lineRule="auto"/>
                    <w:jc w:val="center"/>
                    <w:rPr>
                      <w:szCs w:val="21"/>
                    </w:rPr>
                  </w:pPr>
                  <w:r>
                    <w:rPr>
                      <w:rFonts w:hint="eastAsia"/>
                      <w:szCs w:val="21"/>
                    </w:rPr>
                    <w:t>产生量t/a</w:t>
                  </w:r>
                </w:p>
              </w:tc>
              <w:tc>
                <w:tcPr>
                  <w:tcW w:w="1136"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23033618.01 m</w:t>
                  </w:r>
                  <w:r>
                    <w:rPr>
                      <w:color w:val="000000"/>
                      <w:szCs w:val="21"/>
                      <w:vertAlign w:val="superscript"/>
                    </w:rPr>
                    <w:t>3</w:t>
                  </w:r>
                  <w:r>
                    <w:rPr>
                      <w:color w:val="000000"/>
                      <w:szCs w:val="21"/>
                    </w:rPr>
                    <w:t>/a</w:t>
                  </w:r>
                </w:p>
              </w:tc>
              <w:tc>
                <w:tcPr>
                  <w:tcW w:w="715"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0.428</w:t>
                  </w:r>
                </w:p>
              </w:tc>
              <w:tc>
                <w:tcPr>
                  <w:tcW w:w="715"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1.5</w:t>
                  </w:r>
                </w:p>
              </w:tc>
              <w:tc>
                <w:tcPr>
                  <w:tcW w:w="711"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Merge w:val="continue"/>
                  <w:tcMar>
                    <w:left w:w="28" w:type="dxa"/>
                    <w:right w:w="28" w:type="dxa"/>
                  </w:tcMar>
                  <w:vAlign w:val="center"/>
                </w:tcPr>
                <w:p>
                  <w:pPr>
                    <w:tabs>
                      <w:tab w:val="left" w:pos="6706"/>
                    </w:tabs>
                    <w:spacing w:line="288" w:lineRule="auto"/>
                    <w:jc w:val="center"/>
                    <w:rPr>
                      <w:szCs w:val="21"/>
                    </w:rPr>
                  </w:pPr>
                </w:p>
              </w:tc>
              <w:tc>
                <w:tcPr>
                  <w:tcW w:w="426" w:type="pct"/>
                  <w:vMerge w:val="continue"/>
                  <w:vAlign w:val="center"/>
                </w:tcPr>
                <w:p>
                  <w:pPr>
                    <w:tabs>
                      <w:tab w:val="left" w:pos="6706"/>
                    </w:tabs>
                    <w:spacing w:line="288" w:lineRule="auto"/>
                    <w:jc w:val="center"/>
                    <w:rPr>
                      <w:szCs w:val="21"/>
                    </w:rPr>
                  </w:pPr>
                </w:p>
              </w:tc>
              <w:tc>
                <w:tcPr>
                  <w:tcW w:w="939" w:type="pct"/>
                  <w:tcMar>
                    <w:left w:w="28" w:type="dxa"/>
                    <w:right w:w="28" w:type="dxa"/>
                  </w:tcMar>
                  <w:vAlign w:val="center"/>
                </w:tcPr>
                <w:p>
                  <w:pPr>
                    <w:tabs>
                      <w:tab w:val="left" w:pos="6706"/>
                    </w:tabs>
                    <w:spacing w:line="288" w:lineRule="auto"/>
                    <w:jc w:val="center"/>
                    <w:rPr>
                      <w:szCs w:val="21"/>
                    </w:rPr>
                  </w:pPr>
                  <w:r>
                    <w:rPr>
                      <w:rFonts w:hint="eastAsia"/>
                      <w:szCs w:val="21"/>
                    </w:rPr>
                    <w:t>产生浓度m</w:t>
                  </w:r>
                  <w:r>
                    <w:rPr>
                      <w:szCs w:val="21"/>
                    </w:rPr>
                    <w:t>g/m</w:t>
                  </w:r>
                  <w:r>
                    <w:rPr>
                      <w:szCs w:val="21"/>
                      <w:vertAlign w:val="superscript"/>
                    </w:rPr>
                    <w:t>3</w:t>
                  </w:r>
                </w:p>
              </w:tc>
              <w:tc>
                <w:tcPr>
                  <w:tcW w:w="1136"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2665.9 m</w:t>
                  </w:r>
                  <w:r>
                    <w:rPr>
                      <w:color w:val="000000"/>
                      <w:szCs w:val="21"/>
                      <w:vertAlign w:val="superscript"/>
                    </w:rPr>
                    <w:t>3</w:t>
                  </w:r>
                  <w:r>
                    <w:rPr>
                      <w:color w:val="000000"/>
                      <w:szCs w:val="21"/>
                    </w:rPr>
                    <w:t>/</w:t>
                  </w:r>
                  <w:r>
                    <w:rPr>
                      <w:rFonts w:hint="eastAsia"/>
                      <w:color w:val="000000"/>
                      <w:szCs w:val="21"/>
                    </w:rPr>
                    <w:t>h</w:t>
                  </w:r>
                </w:p>
              </w:tc>
              <w:tc>
                <w:tcPr>
                  <w:tcW w:w="715"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18.6</w:t>
                  </w:r>
                </w:p>
              </w:tc>
              <w:tc>
                <w:tcPr>
                  <w:tcW w:w="715"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64.7</w:t>
                  </w:r>
                </w:p>
              </w:tc>
              <w:tc>
                <w:tcPr>
                  <w:tcW w:w="711"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Merge w:val="continue"/>
                  <w:tcMar>
                    <w:left w:w="28" w:type="dxa"/>
                    <w:right w:w="28" w:type="dxa"/>
                  </w:tcMar>
                  <w:vAlign w:val="center"/>
                </w:tcPr>
                <w:p>
                  <w:pPr>
                    <w:tabs>
                      <w:tab w:val="left" w:pos="6706"/>
                    </w:tabs>
                    <w:spacing w:line="288" w:lineRule="auto"/>
                    <w:jc w:val="center"/>
                    <w:rPr>
                      <w:szCs w:val="21"/>
                    </w:rPr>
                  </w:pPr>
                </w:p>
              </w:tc>
              <w:tc>
                <w:tcPr>
                  <w:tcW w:w="426" w:type="pct"/>
                  <w:vMerge w:val="continue"/>
                  <w:vAlign w:val="center"/>
                </w:tcPr>
                <w:p>
                  <w:pPr>
                    <w:tabs>
                      <w:tab w:val="left" w:pos="6706"/>
                    </w:tabs>
                    <w:spacing w:line="288" w:lineRule="auto"/>
                    <w:jc w:val="center"/>
                    <w:rPr>
                      <w:szCs w:val="21"/>
                    </w:rPr>
                  </w:pPr>
                </w:p>
              </w:tc>
              <w:tc>
                <w:tcPr>
                  <w:tcW w:w="939" w:type="pct"/>
                  <w:tcMar>
                    <w:left w:w="28" w:type="dxa"/>
                    <w:right w:w="28" w:type="dxa"/>
                  </w:tcMar>
                  <w:vAlign w:val="center"/>
                </w:tcPr>
                <w:p>
                  <w:pPr>
                    <w:tabs>
                      <w:tab w:val="left" w:pos="6706"/>
                    </w:tabs>
                    <w:spacing w:line="288" w:lineRule="auto"/>
                    <w:jc w:val="center"/>
                    <w:rPr>
                      <w:szCs w:val="21"/>
                    </w:rPr>
                  </w:pPr>
                  <w:r>
                    <w:rPr>
                      <w:rFonts w:hint="eastAsia"/>
                      <w:szCs w:val="21"/>
                    </w:rPr>
                    <w:t>治理措施</w:t>
                  </w:r>
                </w:p>
              </w:tc>
              <w:tc>
                <w:tcPr>
                  <w:tcW w:w="3277" w:type="pct"/>
                  <w:gridSpan w:val="4"/>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设置</w:t>
                  </w:r>
                  <w:r>
                    <w:rPr>
                      <w:rFonts w:hint="eastAsia"/>
                      <w:color w:val="000000"/>
                      <w:szCs w:val="21"/>
                    </w:rPr>
                    <w:t>1根1</w:t>
                  </w:r>
                  <w:r>
                    <w:rPr>
                      <w:color w:val="000000"/>
                      <w:szCs w:val="21"/>
                    </w:rPr>
                    <w:t>7.1m排气筒（</w:t>
                  </w:r>
                  <w:r>
                    <w:rPr>
                      <w:rFonts w:hint="eastAsia"/>
                      <w:color w:val="000000"/>
                      <w:szCs w:val="21"/>
                    </w:rPr>
                    <w:t>D</w:t>
                  </w:r>
                  <w:r>
                    <w:rPr>
                      <w:color w:val="000000"/>
                      <w:szCs w:val="21"/>
                    </w:rPr>
                    <w:t>A002）直接排放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Merge w:val="continue"/>
                  <w:tcMar>
                    <w:left w:w="28" w:type="dxa"/>
                    <w:right w:w="28" w:type="dxa"/>
                  </w:tcMar>
                  <w:vAlign w:val="center"/>
                </w:tcPr>
                <w:p>
                  <w:pPr>
                    <w:tabs>
                      <w:tab w:val="left" w:pos="6706"/>
                    </w:tabs>
                    <w:spacing w:line="288" w:lineRule="auto"/>
                    <w:jc w:val="center"/>
                    <w:rPr>
                      <w:szCs w:val="21"/>
                    </w:rPr>
                  </w:pPr>
                </w:p>
              </w:tc>
              <w:tc>
                <w:tcPr>
                  <w:tcW w:w="426" w:type="pct"/>
                  <w:vMerge w:val="continue"/>
                  <w:vAlign w:val="center"/>
                </w:tcPr>
                <w:p>
                  <w:pPr>
                    <w:tabs>
                      <w:tab w:val="left" w:pos="6706"/>
                    </w:tabs>
                    <w:spacing w:line="288" w:lineRule="auto"/>
                    <w:jc w:val="center"/>
                    <w:rPr>
                      <w:szCs w:val="21"/>
                    </w:rPr>
                  </w:pPr>
                </w:p>
              </w:tc>
              <w:tc>
                <w:tcPr>
                  <w:tcW w:w="939" w:type="pct"/>
                  <w:tcMar>
                    <w:left w:w="28" w:type="dxa"/>
                    <w:right w:w="28" w:type="dxa"/>
                  </w:tcMar>
                  <w:vAlign w:val="center"/>
                </w:tcPr>
                <w:p>
                  <w:pPr>
                    <w:tabs>
                      <w:tab w:val="left" w:pos="6706"/>
                    </w:tabs>
                    <w:spacing w:line="288" w:lineRule="auto"/>
                    <w:jc w:val="center"/>
                    <w:rPr>
                      <w:szCs w:val="21"/>
                    </w:rPr>
                  </w:pPr>
                  <w:r>
                    <w:rPr>
                      <w:rFonts w:hint="eastAsia"/>
                      <w:szCs w:val="21"/>
                    </w:rPr>
                    <w:t>排放浓度m</w:t>
                  </w:r>
                  <w:r>
                    <w:rPr>
                      <w:szCs w:val="21"/>
                    </w:rPr>
                    <w:t>g/m</w:t>
                  </w:r>
                  <w:r>
                    <w:rPr>
                      <w:szCs w:val="21"/>
                      <w:vertAlign w:val="superscript"/>
                    </w:rPr>
                    <w:t>3</w:t>
                  </w:r>
                </w:p>
              </w:tc>
              <w:tc>
                <w:tcPr>
                  <w:tcW w:w="1136"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2665.9 m</w:t>
                  </w:r>
                  <w:r>
                    <w:rPr>
                      <w:color w:val="000000"/>
                      <w:szCs w:val="21"/>
                      <w:vertAlign w:val="superscript"/>
                    </w:rPr>
                    <w:t>3</w:t>
                  </w:r>
                  <w:r>
                    <w:rPr>
                      <w:color w:val="000000"/>
                      <w:szCs w:val="21"/>
                    </w:rPr>
                    <w:t>/h</w:t>
                  </w:r>
                </w:p>
              </w:tc>
              <w:tc>
                <w:tcPr>
                  <w:tcW w:w="715"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18.6</w:t>
                  </w:r>
                </w:p>
              </w:tc>
              <w:tc>
                <w:tcPr>
                  <w:tcW w:w="715"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64.7</w:t>
                  </w:r>
                </w:p>
              </w:tc>
              <w:tc>
                <w:tcPr>
                  <w:tcW w:w="711"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Merge w:val="continue"/>
                  <w:tcMar>
                    <w:left w:w="28" w:type="dxa"/>
                    <w:right w:w="28" w:type="dxa"/>
                  </w:tcMar>
                  <w:vAlign w:val="center"/>
                </w:tcPr>
                <w:p>
                  <w:pPr>
                    <w:tabs>
                      <w:tab w:val="left" w:pos="6706"/>
                    </w:tabs>
                    <w:spacing w:line="288" w:lineRule="auto"/>
                    <w:jc w:val="center"/>
                    <w:rPr>
                      <w:szCs w:val="21"/>
                    </w:rPr>
                  </w:pPr>
                </w:p>
              </w:tc>
              <w:tc>
                <w:tcPr>
                  <w:tcW w:w="426" w:type="pct"/>
                  <w:vMerge w:val="continue"/>
                  <w:vAlign w:val="center"/>
                </w:tcPr>
                <w:p>
                  <w:pPr>
                    <w:tabs>
                      <w:tab w:val="left" w:pos="6706"/>
                    </w:tabs>
                    <w:spacing w:line="288" w:lineRule="auto"/>
                    <w:jc w:val="center"/>
                    <w:rPr>
                      <w:szCs w:val="21"/>
                    </w:rPr>
                  </w:pPr>
                </w:p>
              </w:tc>
              <w:tc>
                <w:tcPr>
                  <w:tcW w:w="939" w:type="pct"/>
                  <w:tcMar>
                    <w:left w:w="28" w:type="dxa"/>
                    <w:right w:w="28" w:type="dxa"/>
                  </w:tcMar>
                  <w:vAlign w:val="center"/>
                </w:tcPr>
                <w:p>
                  <w:pPr>
                    <w:tabs>
                      <w:tab w:val="left" w:pos="6706"/>
                    </w:tabs>
                    <w:spacing w:line="288" w:lineRule="auto"/>
                    <w:jc w:val="center"/>
                    <w:rPr>
                      <w:szCs w:val="21"/>
                    </w:rPr>
                  </w:pPr>
                  <w:r>
                    <w:rPr>
                      <w:rFonts w:hint="eastAsia"/>
                      <w:szCs w:val="21"/>
                    </w:rPr>
                    <w:t>排放量t/a</w:t>
                  </w:r>
                </w:p>
              </w:tc>
              <w:tc>
                <w:tcPr>
                  <w:tcW w:w="1136"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23033618.01 m</w:t>
                  </w:r>
                  <w:r>
                    <w:rPr>
                      <w:color w:val="000000"/>
                      <w:szCs w:val="21"/>
                      <w:vertAlign w:val="superscript"/>
                    </w:rPr>
                    <w:t>3</w:t>
                  </w:r>
                  <w:r>
                    <w:rPr>
                      <w:color w:val="000000"/>
                      <w:szCs w:val="21"/>
                    </w:rPr>
                    <w:t>/a</w:t>
                  </w:r>
                </w:p>
              </w:tc>
              <w:tc>
                <w:tcPr>
                  <w:tcW w:w="715"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0.428</w:t>
                  </w:r>
                </w:p>
              </w:tc>
              <w:tc>
                <w:tcPr>
                  <w:tcW w:w="715"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1.490</w:t>
                  </w:r>
                </w:p>
              </w:tc>
              <w:tc>
                <w:tcPr>
                  <w:tcW w:w="711"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Merge w:val="continue"/>
                  <w:tcMar>
                    <w:left w:w="28" w:type="dxa"/>
                    <w:right w:w="28" w:type="dxa"/>
                  </w:tcMar>
                  <w:vAlign w:val="center"/>
                </w:tcPr>
                <w:p>
                  <w:pPr>
                    <w:tabs>
                      <w:tab w:val="left" w:pos="6706"/>
                    </w:tabs>
                    <w:spacing w:line="288" w:lineRule="auto"/>
                    <w:jc w:val="center"/>
                    <w:rPr>
                      <w:szCs w:val="21"/>
                    </w:rPr>
                  </w:pPr>
                </w:p>
              </w:tc>
              <w:tc>
                <w:tcPr>
                  <w:tcW w:w="426" w:type="pct"/>
                  <w:vMerge w:val="continue"/>
                  <w:vAlign w:val="center"/>
                </w:tcPr>
                <w:p>
                  <w:pPr>
                    <w:tabs>
                      <w:tab w:val="left" w:pos="6706"/>
                    </w:tabs>
                    <w:spacing w:line="288" w:lineRule="auto"/>
                    <w:jc w:val="center"/>
                    <w:rPr>
                      <w:szCs w:val="21"/>
                    </w:rPr>
                  </w:pPr>
                </w:p>
              </w:tc>
              <w:tc>
                <w:tcPr>
                  <w:tcW w:w="939" w:type="pct"/>
                  <w:tcMar>
                    <w:left w:w="28" w:type="dxa"/>
                    <w:right w:w="28" w:type="dxa"/>
                  </w:tcMar>
                  <w:vAlign w:val="center"/>
                </w:tcPr>
                <w:p>
                  <w:pPr>
                    <w:tabs>
                      <w:tab w:val="left" w:pos="6706"/>
                    </w:tabs>
                    <w:spacing w:line="288" w:lineRule="auto"/>
                    <w:jc w:val="center"/>
                    <w:rPr>
                      <w:szCs w:val="21"/>
                    </w:rPr>
                  </w:pPr>
                  <w:r>
                    <w:rPr>
                      <w:rFonts w:hint="eastAsia"/>
                      <w:szCs w:val="21"/>
                    </w:rPr>
                    <w:t>排放速率k</w:t>
                  </w:r>
                  <w:r>
                    <w:rPr>
                      <w:szCs w:val="21"/>
                    </w:rPr>
                    <w:t>g/h</w:t>
                  </w:r>
                </w:p>
              </w:tc>
              <w:tc>
                <w:tcPr>
                  <w:tcW w:w="1136"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w:t>
                  </w:r>
                </w:p>
              </w:tc>
              <w:tc>
                <w:tcPr>
                  <w:tcW w:w="715"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0.049482</w:t>
                  </w:r>
                </w:p>
              </w:tc>
              <w:tc>
                <w:tcPr>
                  <w:tcW w:w="715"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0.172445</w:t>
                  </w:r>
                </w:p>
              </w:tc>
              <w:tc>
                <w:tcPr>
                  <w:tcW w:w="711" w:type="pct"/>
                  <w:tcBorders>
                    <w:top w:val="nil"/>
                    <w:left w:val="nil"/>
                    <w:bottom w:val="single" w:color="auto" w:sz="8" w:space="0"/>
                    <w:right w:val="single" w:color="auto" w:sz="8" w:space="0"/>
                  </w:tcBorders>
                  <w:shd w:val="clear" w:color="auto" w:fill="auto"/>
                  <w:tcMar>
                    <w:left w:w="28" w:type="dxa"/>
                    <w:right w:w="28" w:type="dxa"/>
                  </w:tcMar>
                  <w:vAlign w:val="center"/>
                </w:tcPr>
                <w:p>
                  <w:pPr>
                    <w:tabs>
                      <w:tab w:val="left" w:pos="6706"/>
                    </w:tabs>
                    <w:spacing w:line="288" w:lineRule="auto"/>
                    <w:jc w:val="center"/>
                    <w:rPr>
                      <w:szCs w:val="21"/>
                    </w:rPr>
                  </w:pPr>
                  <w:r>
                    <w:rPr>
                      <w:color w:val="000000"/>
                      <w:szCs w:val="21"/>
                    </w:rPr>
                    <w:t>0.002293</w:t>
                  </w:r>
                </w:p>
              </w:tc>
            </w:tr>
          </w:tbl>
          <w:p>
            <w:pPr>
              <w:spacing w:line="360" w:lineRule="auto"/>
              <w:ind w:firstLine="477" w:firstLineChars="199"/>
              <w:rPr>
                <w:sz w:val="24"/>
              </w:rPr>
            </w:pPr>
            <w:r>
              <w:rPr>
                <w:rFonts w:hint="eastAsia"/>
                <w:sz w:val="24"/>
              </w:rPr>
              <w:t>说明：近期主要以生物质锅炉供热为主，天然气锅炉仅作为备用炉；远期待“西气东输”管道接入永州市境内后，使用天然气锅炉供热为主，生物质锅炉转为备用锅炉，</w:t>
            </w:r>
            <w:r>
              <w:rPr>
                <w:rFonts w:hint="eastAsia"/>
                <w:b/>
                <w:sz w:val="24"/>
              </w:rPr>
              <w:t>本次污染物排放按照最不利工控计算污染物排放，即近期全部使用生物质锅炉，远期全部使用天然气锅炉</w:t>
            </w:r>
            <w:r>
              <w:rPr>
                <w:rFonts w:hint="eastAsia"/>
                <w:sz w:val="24"/>
              </w:rPr>
              <w:t>。</w:t>
            </w:r>
          </w:p>
          <w:p>
            <w:pPr>
              <w:spacing w:line="360" w:lineRule="auto"/>
              <w:ind w:firstLine="479" w:firstLineChars="199"/>
              <w:rPr>
                <w:b/>
                <w:sz w:val="24"/>
              </w:rPr>
            </w:pPr>
            <w:r>
              <w:rPr>
                <w:rFonts w:hint="eastAsia"/>
                <w:b/>
                <w:sz w:val="24"/>
              </w:rPr>
              <w:t>2、投料粉尘</w:t>
            </w:r>
          </w:p>
          <w:p>
            <w:pPr>
              <w:spacing w:line="360" w:lineRule="auto"/>
              <w:ind w:firstLine="477" w:firstLineChars="199"/>
              <w:rPr>
                <w:sz w:val="24"/>
              </w:rPr>
            </w:pPr>
            <w:r>
              <w:rPr>
                <w:rFonts w:hint="eastAsia"/>
                <w:sz w:val="24"/>
              </w:rPr>
              <w:t>本项目大米使用自动投料系统密闭投料，且因大米一般不易起尘，故其投料时不考虑投料粉尘；淀粉投料时使用密闭缓慢投料，且投料的同时加入部分水，故淀粉投料粉尘产生量</w:t>
            </w:r>
            <w:r>
              <w:rPr>
                <w:rFonts w:hint="eastAsia"/>
                <w:sz w:val="24"/>
                <w:lang w:val="en-US" w:eastAsia="zh-CN"/>
              </w:rPr>
              <w:t>参照</w:t>
            </w:r>
            <w:r>
              <w:rPr>
                <w:rFonts w:hint="eastAsia"/>
                <w:sz w:val="24"/>
              </w:rPr>
              <w:t>《散逸性工业粉尘控制技术》中干燥谷物卸料产尘系数计，即按0</w:t>
            </w:r>
            <w:r>
              <w:rPr>
                <w:sz w:val="24"/>
              </w:rPr>
              <w:t>.07Kg/t计算。本项目年淀粉使用量为</w:t>
            </w:r>
            <w:r>
              <w:rPr>
                <w:rFonts w:hint="eastAsia"/>
                <w:sz w:val="24"/>
              </w:rPr>
              <w:t>1</w:t>
            </w:r>
            <w:r>
              <w:rPr>
                <w:sz w:val="24"/>
              </w:rPr>
              <w:t>0750t/a，则淀粉投料粉尘产生量约为</w:t>
            </w:r>
            <w:r>
              <w:rPr>
                <w:rFonts w:hint="eastAsia"/>
                <w:sz w:val="24"/>
              </w:rPr>
              <w:t>0</w:t>
            </w:r>
            <w:r>
              <w:rPr>
                <w:sz w:val="24"/>
              </w:rPr>
              <w:t>.753t/a，在车间内无组织散逸。</w:t>
            </w:r>
          </w:p>
          <w:p>
            <w:pPr>
              <w:spacing w:line="360" w:lineRule="auto"/>
              <w:ind w:firstLine="479" w:firstLineChars="199"/>
              <w:rPr>
                <w:b/>
                <w:sz w:val="24"/>
              </w:rPr>
            </w:pPr>
            <w:r>
              <w:rPr>
                <w:rFonts w:hint="eastAsia"/>
                <w:b/>
                <w:sz w:val="24"/>
              </w:rPr>
              <w:t>3、食堂油烟</w:t>
            </w:r>
          </w:p>
          <w:p>
            <w:pPr>
              <w:adjustRightInd w:val="0"/>
              <w:snapToGrid w:val="0"/>
              <w:spacing w:line="360" w:lineRule="auto"/>
              <w:ind w:firstLine="480" w:firstLineChars="200"/>
              <w:rPr>
                <w:sz w:val="24"/>
                <w:szCs w:val="22"/>
              </w:rPr>
            </w:pPr>
            <w:r>
              <w:rPr>
                <w:sz w:val="24"/>
              </w:rPr>
              <w:t>项目运营后设有食堂，劳动定员</w:t>
            </w:r>
            <w:r>
              <w:rPr>
                <w:rFonts w:hint="eastAsia"/>
                <w:sz w:val="24"/>
              </w:rPr>
              <w:t>150</w:t>
            </w:r>
            <w:r>
              <w:rPr>
                <w:sz w:val="24"/>
              </w:rPr>
              <w:t>人，</w:t>
            </w:r>
            <w:r>
              <w:rPr>
                <w:rFonts w:hint="eastAsia"/>
                <w:sz w:val="24"/>
              </w:rPr>
              <w:t>场内</w:t>
            </w:r>
            <w:r>
              <w:rPr>
                <w:sz w:val="24"/>
              </w:rPr>
              <w:t>提供工作餐。食堂使用清洁能源，职工食堂内的基准灶头</w:t>
            </w:r>
            <w:r>
              <w:rPr>
                <w:sz w:val="24"/>
                <w:szCs w:val="22"/>
              </w:rPr>
              <w:t>按</w:t>
            </w:r>
            <w:r>
              <w:rPr>
                <w:rFonts w:hint="eastAsia"/>
                <w:sz w:val="24"/>
                <w:szCs w:val="22"/>
              </w:rPr>
              <w:t>4</w:t>
            </w:r>
            <w:r>
              <w:rPr>
                <w:sz w:val="24"/>
                <w:szCs w:val="22"/>
              </w:rPr>
              <w:t>个计，灶头排风量为</w:t>
            </w:r>
            <w:r>
              <w:rPr>
                <w:rFonts w:hint="eastAsia"/>
                <w:sz w:val="24"/>
                <w:szCs w:val="22"/>
              </w:rPr>
              <w:t>60</w:t>
            </w:r>
            <w:r>
              <w:rPr>
                <w:sz w:val="24"/>
                <w:szCs w:val="22"/>
              </w:rPr>
              <w:t>00m</w:t>
            </w:r>
            <w:r>
              <w:rPr>
                <w:sz w:val="24"/>
                <w:szCs w:val="22"/>
                <w:vertAlign w:val="superscript"/>
              </w:rPr>
              <w:t>3</w:t>
            </w:r>
            <w:r>
              <w:rPr>
                <w:sz w:val="24"/>
                <w:szCs w:val="22"/>
              </w:rPr>
              <w:t>/h，年工作日3</w:t>
            </w:r>
            <w:r>
              <w:rPr>
                <w:rFonts w:hint="eastAsia"/>
                <w:sz w:val="24"/>
                <w:szCs w:val="22"/>
              </w:rPr>
              <w:t>6</w:t>
            </w:r>
            <w:r>
              <w:rPr>
                <w:sz w:val="24"/>
                <w:szCs w:val="22"/>
              </w:rPr>
              <w:t>0天，日工作时间约</w:t>
            </w:r>
            <w:r>
              <w:rPr>
                <w:rFonts w:hint="eastAsia"/>
                <w:sz w:val="24"/>
                <w:szCs w:val="22"/>
              </w:rPr>
              <w:t>3</w:t>
            </w:r>
            <w:r>
              <w:rPr>
                <w:sz w:val="24"/>
                <w:szCs w:val="22"/>
              </w:rPr>
              <w:t>h，根据类比调查和有关资料显示，每人每天耗食用油量约为30g，则年油耗量为</w:t>
            </w:r>
            <w:r>
              <w:rPr>
                <w:rFonts w:hint="eastAsia"/>
                <w:sz w:val="24"/>
                <w:szCs w:val="22"/>
              </w:rPr>
              <w:t>4.5</w:t>
            </w:r>
            <w:r>
              <w:rPr>
                <w:sz w:val="24"/>
                <w:szCs w:val="22"/>
              </w:rPr>
              <w:t>kg/d，</w:t>
            </w:r>
            <w:r>
              <w:rPr>
                <w:rFonts w:hint="eastAsia"/>
                <w:sz w:val="24"/>
                <w:szCs w:val="22"/>
              </w:rPr>
              <w:t>1.62</w:t>
            </w:r>
            <w:r>
              <w:rPr>
                <w:sz w:val="24"/>
                <w:szCs w:val="22"/>
              </w:rPr>
              <w:t>t/a。油的平均挥发量约为2.5%。则食堂内每年产生的油烟量约为</w:t>
            </w:r>
            <w:r>
              <w:rPr>
                <w:rFonts w:hint="eastAsia"/>
                <w:sz w:val="24"/>
                <w:szCs w:val="22"/>
              </w:rPr>
              <w:t>0.041t</w:t>
            </w:r>
            <w:r>
              <w:rPr>
                <w:sz w:val="24"/>
                <w:szCs w:val="22"/>
              </w:rPr>
              <w:t>/</w:t>
            </w:r>
            <w:r>
              <w:rPr>
                <w:rFonts w:hint="eastAsia"/>
                <w:sz w:val="24"/>
                <w:szCs w:val="22"/>
              </w:rPr>
              <w:t>a</w:t>
            </w:r>
            <w:r>
              <w:rPr>
                <w:sz w:val="24"/>
                <w:szCs w:val="22"/>
              </w:rPr>
              <w:t>（</w:t>
            </w:r>
            <w:r>
              <w:rPr>
                <w:rFonts w:hint="eastAsia"/>
                <w:sz w:val="24"/>
                <w:szCs w:val="22"/>
              </w:rPr>
              <w:t>0.038k</w:t>
            </w:r>
            <w:r>
              <w:rPr>
                <w:sz w:val="24"/>
                <w:szCs w:val="22"/>
              </w:rPr>
              <w:t>g/h），油烟产生浓度约为</w:t>
            </w:r>
            <w:r>
              <w:rPr>
                <w:rFonts w:hint="eastAsia"/>
                <w:sz w:val="24"/>
                <w:szCs w:val="22"/>
              </w:rPr>
              <w:t>6.3</w:t>
            </w:r>
            <w:r>
              <w:rPr>
                <w:sz w:val="24"/>
                <w:szCs w:val="22"/>
              </w:rPr>
              <w:t>mg/m</w:t>
            </w:r>
            <w:r>
              <w:rPr>
                <w:sz w:val="24"/>
                <w:szCs w:val="22"/>
                <w:vertAlign w:val="superscript"/>
              </w:rPr>
              <w:t>3</w:t>
            </w:r>
            <w:r>
              <w:rPr>
                <w:sz w:val="24"/>
                <w:szCs w:val="22"/>
              </w:rPr>
              <w:t>。一般油烟净化设施去除效率在7</w:t>
            </w:r>
            <w:r>
              <w:rPr>
                <w:rFonts w:hint="eastAsia"/>
                <w:sz w:val="24"/>
                <w:szCs w:val="22"/>
              </w:rPr>
              <w:t>5</w:t>
            </w:r>
            <w:r>
              <w:rPr>
                <w:sz w:val="24"/>
                <w:szCs w:val="22"/>
              </w:rPr>
              <w:t>%左右，油烟经油烟净化器处理后，则油烟排放量约</w:t>
            </w:r>
            <w:r>
              <w:rPr>
                <w:rFonts w:hint="eastAsia"/>
                <w:sz w:val="24"/>
                <w:szCs w:val="22"/>
              </w:rPr>
              <w:t>0.010t</w:t>
            </w:r>
            <w:r>
              <w:rPr>
                <w:sz w:val="24"/>
                <w:szCs w:val="22"/>
              </w:rPr>
              <w:t>/a。油烟排放浓度约为</w:t>
            </w:r>
            <w:r>
              <w:rPr>
                <w:rFonts w:hint="eastAsia"/>
                <w:sz w:val="24"/>
                <w:szCs w:val="22"/>
              </w:rPr>
              <w:t>1.6</w:t>
            </w:r>
            <w:r>
              <w:rPr>
                <w:sz w:val="24"/>
                <w:szCs w:val="22"/>
              </w:rPr>
              <w:t>mg/m</w:t>
            </w:r>
            <w:r>
              <w:rPr>
                <w:sz w:val="24"/>
                <w:szCs w:val="22"/>
                <w:vertAlign w:val="superscript"/>
              </w:rPr>
              <w:t>3</w:t>
            </w:r>
            <w:r>
              <w:rPr>
                <w:sz w:val="24"/>
                <w:szCs w:val="22"/>
              </w:rPr>
              <w:t>。油烟产生与排放情况见表4-3。</w:t>
            </w:r>
          </w:p>
          <w:p>
            <w:pPr>
              <w:adjustRightInd w:val="0"/>
              <w:snapToGrid w:val="0"/>
              <w:spacing w:line="360" w:lineRule="auto"/>
              <w:ind w:firstLine="480" w:firstLineChars="200"/>
              <w:jc w:val="center"/>
              <w:rPr>
                <w:rFonts w:eastAsia="黑体"/>
                <w:sz w:val="24"/>
              </w:rPr>
            </w:pPr>
            <w:r>
              <w:rPr>
                <w:rFonts w:eastAsia="黑体"/>
                <w:sz w:val="24"/>
              </w:rPr>
              <w:t xml:space="preserve">表4-3    </w:t>
            </w:r>
            <w:r>
              <w:rPr>
                <w:rFonts w:hint="eastAsia" w:eastAsia="黑体"/>
                <w:sz w:val="24"/>
              </w:rPr>
              <w:t>食堂</w:t>
            </w:r>
            <w:r>
              <w:rPr>
                <w:rFonts w:eastAsia="黑体"/>
                <w:sz w:val="24"/>
              </w:rPr>
              <w:t>油烟</w:t>
            </w:r>
            <w:r>
              <w:rPr>
                <w:rFonts w:hint="eastAsia" w:eastAsia="黑体"/>
                <w:sz w:val="24"/>
              </w:rPr>
              <w:t>产排</w:t>
            </w:r>
            <w:r>
              <w:rPr>
                <w:rFonts w:eastAsia="黑体"/>
                <w:sz w:val="24"/>
              </w:rPr>
              <w:t>情况一览表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110"/>
              <w:gridCol w:w="1209"/>
              <w:gridCol w:w="1453"/>
              <w:gridCol w:w="1149"/>
              <w:gridCol w:w="145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napToGrid w:val="0"/>
                    <w:jc w:val="center"/>
                    <w:rPr>
                      <w:szCs w:val="21"/>
                    </w:rPr>
                  </w:pPr>
                  <w:r>
                    <w:rPr>
                      <w:rFonts w:hint="eastAsia"/>
                      <w:szCs w:val="21"/>
                    </w:rPr>
                    <w:t>工序</w:t>
                  </w:r>
                </w:p>
              </w:tc>
              <w:tc>
                <w:tcPr>
                  <w:tcW w:w="1140" w:type="dxa"/>
                  <w:vAlign w:val="center"/>
                </w:tcPr>
                <w:p>
                  <w:pPr>
                    <w:snapToGrid w:val="0"/>
                    <w:jc w:val="center"/>
                    <w:rPr>
                      <w:szCs w:val="21"/>
                    </w:rPr>
                  </w:pPr>
                  <w:r>
                    <w:rPr>
                      <w:szCs w:val="21"/>
                    </w:rPr>
                    <w:t>耗油量</w:t>
                  </w:r>
                  <w:r>
                    <w:rPr>
                      <w:rFonts w:hint="eastAsia"/>
                      <w:szCs w:val="21"/>
                    </w:rPr>
                    <w:t>（t/a）</w:t>
                  </w:r>
                </w:p>
              </w:tc>
              <w:tc>
                <w:tcPr>
                  <w:tcW w:w="1229" w:type="dxa"/>
                  <w:vAlign w:val="center"/>
                </w:tcPr>
                <w:p>
                  <w:pPr>
                    <w:snapToGrid w:val="0"/>
                    <w:jc w:val="center"/>
                    <w:rPr>
                      <w:szCs w:val="21"/>
                    </w:rPr>
                  </w:pPr>
                  <w:r>
                    <w:rPr>
                      <w:szCs w:val="21"/>
                    </w:rPr>
                    <w:t>风量</w:t>
                  </w:r>
                  <w:r>
                    <w:rPr>
                      <w:rFonts w:hint="eastAsia"/>
                      <w:szCs w:val="21"/>
                    </w:rPr>
                    <w:t>（m</w:t>
                  </w:r>
                  <w:r>
                    <w:rPr>
                      <w:rFonts w:hint="eastAsia"/>
                      <w:szCs w:val="21"/>
                      <w:vertAlign w:val="superscript"/>
                    </w:rPr>
                    <w:t>3</w:t>
                  </w:r>
                  <w:r>
                    <w:rPr>
                      <w:rFonts w:hint="eastAsia"/>
                      <w:szCs w:val="21"/>
                    </w:rPr>
                    <w:t>/h）</w:t>
                  </w:r>
                </w:p>
              </w:tc>
              <w:tc>
                <w:tcPr>
                  <w:tcW w:w="1492" w:type="dxa"/>
                  <w:vAlign w:val="center"/>
                </w:tcPr>
                <w:p>
                  <w:pPr>
                    <w:snapToGrid w:val="0"/>
                    <w:jc w:val="center"/>
                    <w:rPr>
                      <w:szCs w:val="21"/>
                    </w:rPr>
                  </w:pPr>
                  <w:r>
                    <w:rPr>
                      <w:szCs w:val="21"/>
                    </w:rPr>
                    <w:t>油烟产生情况</w:t>
                  </w:r>
                </w:p>
              </w:tc>
              <w:tc>
                <w:tcPr>
                  <w:tcW w:w="1207" w:type="dxa"/>
                  <w:vAlign w:val="center"/>
                </w:tcPr>
                <w:p>
                  <w:pPr>
                    <w:snapToGrid w:val="0"/>
                    <w:jc w:val="center"/>
                    <w:rPr>
                      <w:szCs w:val="21"/>
                    </w:rPr>
                  </w:pPr>
                  <w:r>
                    <w:rPr>
                      <w:szCs w:val="21"/>
                    </w:rPr>
                    <w:t>处理</w:t>
                  </w:r>
                  <w:r>
                    <w:rPr>
                      <w:rFonts w:hint="eastAsia"/>
                      <w:szCs w:val="21"/>
                    </w:rPr>
                    <w:t>设施及</w:t>
                  </w:r>
                  <w:r>
                    <w:rPr>
                      <w:szCs w:val="21"/>
                    </w:rPr>
                    <w:t>效率</w:t>
                  </w:r>
                </w:p>
              </w:tc>
              <w:tc>
                <w:tcPr>
                  <w:tcW w:w="1492" w:type="dxa"/>
                  <w:vAlign w:val="center"/>
                </w:tcPr>
                <w:p>
                  <w:pPr>
                    <w:snapToGrid w:val="0"/>
                    <w:jc w:val="center"/>
                    <w:rPr>
                      <w:szCs w:val="21"/>
                    </w:rPr>
                  </w:pPr>
                  <w:r>
                    <w:rPr>
                      <w:szCs w:val="21"/>
                    </w:rPr>
                    <w:t>油烟排放情况</w:t>
                  </w:r>
                </w:p>
              </w:tc>
              <w:tc>
                <w:tcPr>
                  <w:tcW w:w="1499" w:type="dxa"/>
                </w:tcPr>
                <w:p>
                  <w:pPr>
                    <w:snapToGrid w:val="0"/>
                    <w:rPr>
                      <w:szCs w:val="21"/>
                    </w:rPr>
                  </w:pPr>
                  <w:r>
                    <w:rPr>
                      <w:rFonts w:hint="eastAsia"/>
                      <w:szCs w:val="21"/>
                    </w:rPr>
                    <w:t>排气筒设置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napToGrid w:val="0"/>
                    <w:jc w:val="center"/>
                    <w:rPr>
                      <w:szCs w:val="21"/>
                    </w:rPr>
                  </w:pPr>
                  <w:r>
                    <w:rPr>
                      <w:rFonts w:hint="eastAsia"/>
                      <w:szCs w:val="21"/>
                    </w:rPr>
                    <w:t>食堂油烟</w:t>
                  </w:r>
                </w:p>
              </w:tc>
              <w:tc>
                <w:tcPr>
                  <w:tcW w:w="1140" w:type="dxa"/>
                  <w:vAlign w:val="center"/>
                </w:tcPr>
                <w:p>
                  <w:pPr>
                    <w:snapToGrid w:val="0"/>
                    <w:jc w:val="center"/>
                    <w:rPr>
                      <w:szCs w:val="21"/>
                    </w:rPr>
                  </w:pPr>
                  <w:r>
                    <w:rPr>
                      <w:rFonts w:hint="eastAsia"/>
                      <w:szCs w:val="21"/>
                    </w:rPr>
                    <w:t>1.62</w:t>
                  </w:r>
                </w:p>
              </w:tc>
              <w:tc>
                <w:tcPr>
                  <w:tcW w:w="1229" w:type="dxa"/>
                  <w:vAlign w:val="center"/>
                </w:tcPr>
                <w:p>
                  <w:pPr>
                    <w:snapToGrid w:val="0"/>
                    <w:jc w:val="center"/>
                    <w:rPr>
                      <w:szCs w:val="21"/>
                    </w:rPr>
                  </w:pPr>
                  <w:r>
                    <w:rPr>
                      <w:rFonts w:hint="eastAsia"/>
                      <w:szCs w:val="21"/>
                    </w:rPr>
                    <w:t>6000</w:t>
                  </w:r>
                </w:p>
              </w:tc>
              <w:tc>
                <w:tcPr>
                  <w:tcW w:w="1492" w:type="dxa"/>
                  <w:vAlign w:val="center"/>
                </w:tcPr>
                <w:p>
                  <w:pPr>
                    <w:snapToGrid w:val="0"/>
                    <w:jc w:val="center"/>
                    <w:rPr>
                      <w:szCs w:val="21"/>
                    </w:rPr>
                  </w:pPr>
                  <w:r>
                    <w:rPr>
                      <w:rFonts w:hint="eastAsia"/>
                      <w:szCs w:val="21"/>
                    </w:rPr>
                    <w:t>0.041t</w:t>
                  </w:r>
                  <w:r>
                    <w:rPr>
                      <w:szCs w:val="21"/>
                    </w:rPr>
                    <w:t>/</w:t>
                  </w:r>
                  <w:r>
                    <w:rPr>
                      <w:rFonts w:hint="eastAsia"/>
                      <w:szCs w:val="21"/>
                    </w:rPr>
                    <w:t>a</w:t>
                  </w:r>
                  <w:r>
                    <w:rPr>
                      <w:szCs w:val="21"/>
                    </w:rPr>
                    <w:t>，</w:t>
                  </w:r>
                  <w:r>
                    <w:rPr>
                      <w:rFonts w:hint="eastAsia"/>
                      <w:szCs w:val="21"/>
                    </w:rPr>
                    <w:t>6.3</w:t>
                  </w:r>
                  <w:r>
                    <w:rPr>
                      <w:szCs w:val="21"/>
                    </w:rPr>
                    <w:t>mg/m</w:t>
                  </w:r>
                  <w:r>
                    <w:rPr>
                      <w:szCs w:val="21"/>
                      <w:vertAlign w:val="superscript"/>
                    </w:rPr>
                    <w:t>3</w:t>
                  </w:r>
                </w:p>
              </w:tc>
              <w:tc>
                <w:tcPr>
                  <w:tcW w:w="1207" w:type="dxa"/>
                  <w:vAlign w:val="center"/>
                </w:tcPr>
                <w:p>
                  <w:pPr>
                    <w:snapToGrid w:val="0"/>
                    <w:jc w:val="center"/>
                    <w:rPr>
                      <w:szCs w:val="21"/>
                    </w:rPr>
                  </w:pPr>
                  <w:r>
                    <w:rPr>
                      <w:rFonts w:hint="eastAsia"/>
                      <w:szCs w:val="21"/>
                    </w:rPr>
                    <w:t>油烟净化器；75</w:t>
                  </w:r>
                  <w:r>
                    <w:rPr>
                      <w:szCs w:val="21"/>
                    </w:rPr>
                    <w:t>%</w:t>
                  </w:r>
                </w:p>
              </w:tc>
              <w:tc>
                <w:tcPr>
                  <w:tcW w:w="1492" w:type="dxa"/>
                  <w:vAlign w:val="center"/>
                </w:tcPr>
                <w:p>
                  <w:pPr>
                    <w:snapToGrid w:val="0"/>
                    <w:jc w:val="center"/>
                    <w:rPr>
                      <w:szCs w:val="21"/>
                    </w:rPr>
                  </w:pPr>
                  <w:r>
                    <w:rPr>
                      <w:rFonts w:hint="eastAsia"/>
                      <w:szCs w:val="21"/>
                    </w:rPr>
                    <w:t>0.010t</w:t>
                  </w:r>
                  <w:r>
                    <w:rPr>
                      <w:szCs w:val="21"/>
                    </w:rPr>
                    <w:t>/</w:t>
                  </w:r>
                  <w:r>
                    <w:rPr>
                      <w:rFonts w:hint="eastAsia"/>
                      <w:szCs w:val="21"/>
                    </w:rPr>
                    <w:t>a</w:t>
                  </w:r>
                  <w:r>
                    <w:rPr>
                      <w:szCs w:val="21"/>
                    </w:rPr>
                    <w:t>，</w:t>
                  </w:r>
                  <w:r>
                    <w:rPr>
                      <w:rFonts w:hint="eastAsia"/>
                      <w:szCs w:val="21"/>
                    </w:rPr>
                    <w:t>1.6</w:t>
                  </w:r>
                  <w:r>
                    <w:rPr>
                      <w:szCs w:val="21"/>
                    </w:rPr>
                    <w:t>mg/m</w:t>
                  </w:r>
                  <w:r>
                    <w:rPr>
                      <w:szCs w:val="21"/>
                      <w:vertAlign w:val="superscript"/>
                    </w:rPr>
                    <w:t>3</w:t>
                  </w:r>
                </w:p>
              </w:tc>
              <w:tc>
                <w:tcPr>
                  <w:tcW w:w="1499" w:type="dxa"/>
                </w:tcPr>
                <w:p>
                  <w:pPr>
                    <w:snapToGrid w:val="0"/>
                    <w:jc w:val="center"/>
                    <w:rPr>
                      <w:szCs w:val="21"/>
                    </w:rPr>
                  </w:pPr>
                  <w:r>
                    <w:rPr>
                      <w:rFonts w:hint="eastAsia"/>
                      <w:szCs w:val="21"/>
                    </w:rPr>
                    <w:t>楼顶排气筒（1</w:t>
                  </w:r>
                  <w:r>
                    <w:rPr>
                      <w:szCs w:val="21"/>
                    </w:rPr>
                    <w:t>5 m</w:t>
                  </w:r>
                  <w:r>
                    <w:rPr>
                      <w:rFonts w:hint="eastAsia"/>
                      <w:szCs w:val="21"/>
                    </w:rPr>
                    <w:t>）</w:t>
                  </w:r>
                </w:p>
              </w:tc>
            </w:tr>
          </w:tbl>
          <w:p>
            <w:pPr>
              <w:spacing w:line="360" w:lineRule="auto"/>
              <w:ind w:firstLine="479" w:firstLineChars="199"/>
              <w:rPr>
                <w:b/>
                <w:sz w:val="24"/>
              </w:rPr>
            </w:pPr>
            <w:r>
              <w:rPr>
                <w:rFonts w:hint="eastAsia"/>
                <w:b/>
                <w:sz w:val="24"/>
              </w:rPr>
              <w:t>4、恶臭</w:t>
            </w:r>
          </w:p>
          <w:p>
            <w:pPr>
              <w:spacing w:line="360" w:lineRule="auto"/>
              <w:ind w:firstLine="477" w:firstLineChars="199"/>
              <w:rPr>
                <w:sz w:val="24"/>
              </w:rPr>
            </w:pPr>
            <w:r>
              <w:rPr>
                <w:rFonts w:hint="eastAsia"/>
                <w:sz w:val="24"/>
              </w:rPr>
              <w:t>项目厂区建有一座8</w:t>
            </w:r>
            <w:r>
              <w:rPr>
                <w:sz w:val="24"/>
              </w:rPr>
              <w:t>00m</w:t>
            </w:r>
            <w:r>
              <w:rPr>
                <w:sz w:val="24"/>
                <w:vertAlign w:val="superscript"/>
              </w:rPr>
              <w:t>3</w:t>
            </w:r>
            <w:r>
              <w:rPr>
                <w:sz w:val="24"/>
              </w:rPr>
              <w:t>/d的</w:t>
            </w:r>
            <w:r>
              <w:rPr>
                <w:rFonts w:hint="eastAsia"/>
                <w:sz w:val="24"/>
              </w:rPr>
              <w:t>污水处理站，项目生产废水由于有机物和悬浮物含量高，COD值较高，易腐败，如该污水在污水处理站停留时间过长，会发酵产生恶臭。类比现有生产基地2</w:t>
            </w:r>
            <w:r>
              <w:rPr>
                <w:sz w:val="24"/>
              </w:rPr>
              <w:t>3年自行监测报告，厂界恶臭浓度在</w:t>
            </w:r>
            <w:r>
              <w:rPr>
                <w:rFonts w:hint="eastAsia"/>
                <w:sz w:val="24"/>
              </w:rPr>
              <w:t>1</w:t>
            </w:r>
            <w:r>
              <w:rPr>
                <w:sz w:val="24"/>
              </w:rPr>
              <w:t>1~18（无量纲）之间，满足</w:t>
            </w:r>
            <w:r>
              <w:rPr>
                <w:rFonts w:hint="eastAsia"/>
                <w:sz w:val="24"/>
              </w:rPr>
              <w:t>《城镇污水处理厂污染物排放标准》（GB18918-2002）中恶臭浓度控制要求，基本不会对周边环境造成太大影响。</w:t>
            </w:r>
          </w:p>
          <w:p>
            <w:pPr>
              <w:spacing w:line="360" w:lineRule="auto"/>
              <w:ind w:firstLine="479" w:firstLineChars="199"/>
              <w:rPr>
                <w:b/>
                <w:sz w:val="24"/>
              </w:rPr>
            </w:pPr>
            <w:r>
              <w:rPr>
                <w:rFonts w:hint="eastAsia"/>
                <w:b/>
                <w:sz w:val="24"/>
              </w:rPr>
              <w:t>5、废气污染防治措施可行性分析</w:t>
            </w:r>
          </w:p>
          <w:p>
            <w:pPr>
              <w:spacing w:line="360" w:lineRule="auto"/>
              <w:ind w:firstLine="477" w:firstLineChars="199"/>
              <w:rPr>
                <w:sz w:val="24"/>
              </w:rPr>
            </w:pPr>
            <w:r>
              <w:rPr>
                <w:sz w:val="24"/>
              </w:rPr>
              <w:t>本项目生物质锅炉废气配套建设布袋除尘器处理，天然气锅炉废气直接通过排气筒排放；淀粉投料产生的粉尘采用无组织散逸；污水处理站恶臭通过加强管理，</w:t>
            </w:r>
            <w:r>
              <w:rPr>
                <w:rFonts w:hint="eastAsia"/>
                <w:sz w:val="24"/>
              </w:rPr>
              <w:t>减少</w:t>
            </w:r>
            <w:r>
              <w:rPr>
                <w:sz w:val="24"/>
              </w:rPr>
              <w:t>废水滞留在调节池的时间等减少恶臭的产生量；食堂油烟配套建设油烟净化器处理。根据《排污许可证申请与核发技术规范</w:t>
            </w:r>
            <w:r>
              <w:rPr>
                <w:rFonts w:hint="eastAsia"/>
                <w:sz w:val="24"/>
              </w:rPr>
              <w:t xml:space="preserve"> 锅炉</w:t>
            </w:r>
            <w:r>
              <w:rPr>
                <w:sz w:val="24"/>
              </w:rPr>
              <w:t>》（</w:t>
            </w:r>
            <w:r>
              <w:rPr>
                <w:rFonts w:hint="eastAsia"/>
                <w:sz w:val="24"/>
              </w:rPr>
              <w:t>H</w:t>
            </w:r>
            <w:r>
              <w:rPr>
                <w:sz w:val="24"/>
              </w:rPr>
              <w:t>J953-2018）、《排污许可证申请与核发技术规范</w:t>
            </w:r>
            <w:r>
              <w:rPr>
                <w:rFonts w:hint="eastAsia"/>
                <w:sz w:val="24"/>
              </w:rPr>
              <w:t xml:space="preserve"> 食品制造工业-方便食品、食品及饲料添加剂制造工业</w:t>
            </w:r>
            <w:r>
              <w:rPr>
                <w:sz w:val="24"/>
              </w:rPr>
              <w:t>》（</w:t>
            </w:r>
            <w:r>
              <w:rPr>
                <w:rFonts w:hint="eastAsia"/>
                <w:sz w:val="24"/>
              </w:rPr>
              <w:t>H</w:t>
            </w:r>
            <w:r>
              <w:rPr>
                <w:sz w:val="24"/>
              </w:rPr>
              <w:t>J1030.3-2019），本项目废气采取的控制措施均为规范中推荐的可行技术，故本项目废气污染防治措施可行。</w:t>
            </w:r>
          </w:p>
          <w:p>
            <w:pPr>
              <w:spacing w:line="360" w:lineRule="auto"/>
              <w:ind w:firstLine="479" w:firstLineChars="199"/>
              <w:rPr>
                <w:b/>
                <w:sz w:val="24"/>
              </w:rPr>
            </w:pPr>
            <w:r>
              <w:rPr>
                <w:rFonts w:hint="eastAsia"/>
                <w:b/>
                <w:sz w:val="24"/>
              </w:rPr>
              <w:t>6、废气环境影响分析</w:t>
            </w:r>
          </w:p>
          <w:p>
            <w:pPr>
              <w:spacing w:line="360" w:lineRule="auto"/>
              <w:ind w:firstLine="477" w:firstLineChars="199"/>
              <w:rPr>
                <w:sz w:val="24"/>
              </w:rPr>
            </w:pPr>
            <w:r>
              <w:rPr>
                <w:rFonts w:hint="eastAsia"/>
                <w:sz w:val="24"/>
              </w:rPr>
              <w:t>根据前文分析可知，项目生物质锅炉配套建设布袋除尘器处理，处理后生物质锅炉废气排放满足《锅炉大气污染物排放标准》（</w:t>
            </w:r>
            <w:r>
              <w:rPr>
                <w:sz w:val="24"/>
              </w:rPr>
              <w:t>GB13271-2014</w:t>
            </w:r>
            <w:r>
              <w:rPr>
                <w:rFonts w:hint="eastAsia"/>
                <w:sz w:val="24"/>
              </w:rPr>
              <w:t>）中燃煤锅炉限值标准要求；天然气锅炉使用清洁燃料，其废气直接排放可满足《锅炉大气污染物排放标准》（</w:t>
            </w:r>
            <w:r>
              <w:rPr>
                <w:sz w:val="24"/>
              </w:rPr>
              <w:t>GB13271-2014</w:t>
            </w:r>
            <w:r>
              <w:rPr>
                <w:rFonts w:hint="eastAsia"/>
                <w:sz w:val="24"/>
              </w:rPr>
              <w:t>）中燃气锅炉限值标准要求。即项目锅炉废气均能做到达标排放，不会对周边环境造成太大的影响；项目生产过程中投料粉尘、污水处理站恶臭及食堂油烟均按要求采取相应的控制措施，厂界颗粒物满足《大气污染物综合排放标准》（G</w:t>
            </w:r>
            <w:r>
              <w:rPr>
                <w:sz w:val="24"/>
              </w:rPr>
              <w:t>B16297-1996</w:t>
            </w:r>
            <w:r>
              <w:rPr>
                <w:rFonts w:hint="eastAsia"/>
                <w:sz w:val="24"/>
              </w:rPr>
              <w:t>）要求、恶臭满足《城镇污水处理厂污染物排放标准》（G</w:t>
            </w:r>
            <w:r>
              <w:rPr>
                <w:sz w:val="24"/>
              </w:rPr>
              <w:t>B18918-2002</w:t>
            </w:r>
            <w:r>
              <w:rPr>
                <w:rFonts w:hint="eastAsia"/>
                <w:sz w:val="24"/>
              </w:rPr>
              <w:t>）要求，食堂油烟按要求配套建设油烟净化器，废气排放能满足《饮食业油烟排放标准（试行）》（G</w:t>
            </w:r>
            <w:r>
              <w:rPr>
                <w:sz w:val="24"/>
              </w:rPr>
              <w:t>B18483-2001</w:t>
            </w:r>
            <w:r>
              <w:rPr>
                <w:rFonts w:hint="eastAsia"/>
                <w:sz w:val="24"/>
              </w:rPr>
              <w:t>）要求。即项目废气排放均能满足相关排放标准限值要求，项目废气排放对周边大气环境影响较小。</w:t>
            </w:r>
          </w:p>
          <w:p>
            <w:pPr>
              <w:spacing w:line="360" w:lineRule="auto"/>
              <w:ind w:firstLine="479" w:firstLineChars="199"/>
              <w:rPr>
                <w:b/>
                <w:sz w:val="24"/>
              </w:rPr>
            </w:pPr>
            <w:r>
              <w:rPr>
                <w:b/>
                <w:sz w:val="24"/>
              </w:rPr>
              <w:t>7</w:t>
            </w:r>
            <w:r>
              <w:rPr>
                <w:rFonts w:hint="eastAsia"/>
                <w:b/>
                <w:sz w:val="24"/>
              </w:rPr>
              <w:t>、大气污染物核算</w:t>
            </w:r>
          </w:p>
          <w:p>
            <w:pPr>
              <w:spacing w:line="360" w:lineRule="auto"/>
              <w:ind w:firstLine="477" w:firstLineChars="199"/>
              <w:rPr>
                <w:sz w:val="24"/>
              </w:rPr>
            </w:pPr>
            <w:r>
              <w:rPr>
                <w:sz w:val="24"/>
              </w:rPr>
              <w:t>（</w:t>
            </w:r>
            <w:r>
              <w:rPr>
                <w:rFonts w:hint="eastAsia"/>
                <w:sz w:val="24"/>
              </w:rPr>
              <w:t>1</w:t>
            </w:r>
            <w:r>
              <w:rPr>
                <w:sz w:val="24"/>
              </w:rPr>
              <w:t>）点源排放口基本情况</w:t>
            </w:r>
          </w:p>
          <w:p>
            <w:pPr>
              <w:spacing w:line="360" w:lineRule="auto"/>
              <w:ind w:firstLine="477" w:firstLineChars="199"/>
              <w:rPr>
                <w:sz w:val="24"/>
              </w:rPr>
            </w:pPr>
            <w:r>
              <w:rPr>
                <w:sz w:val="24"/>
              </w:rPr>
              <w:t>本项目有组织废气排放口设置情况见下表。</w:t>
            </w:r>
          </w:p>
          <w:p>
            <w:pPr>
              <w:keepNext/>
              <w:keepLines/>
              <w:adjustRightInd w:val="0"/>
              <w:snapToGrid w:val="0"/>
              <w:spacing w:line="360" w:lineRule="auto"/>
              <w:ind w:firstLine="422" w:firstLineChars="200"/>
              <w:jc w:val="center"/>
              <w:rPr>
                <w:sz w:val="24"/>
              </w:rPr>
            </w:pPr>
            <w:r>
              <w:rPr>
                <w:rFonts w:hint="eastAsia"/>
                <w:b/>
                <w:bCs/>
                <w:szCs w:val="21"/>
              </w:rPr>
              <w:t>表</w:t>
            </w:r>
            <w:r>
              <w:rPr>
                <w:b/>
                <w:bCs/>
                <w:szCs w:val="21"/>
              </w:rPr>
              <w:t>4-4</w:t>
            </w:r>
            <w:r>
              <w:rPr>
                <w:rFonts w:hint="eastAsia"/>
                <w:b/>
                <w:bCs/>
                <w:szCs w:val="21"/>
              </w:rPr>
              <w:t xml:space="preserve">  大气点源参数调查清单</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03"/>
              <w:gridCol w:w="716"/>
              <w:gridCol w:w="1128"/>
              <w:gridCol w:w="1140"/>
              <w:gridCol w:w="518"/>
              <w:gridCol w:w="388"/>
              <w:gridCol w:w="418"/>
              <w:gridCol w:w="423"/>
              <w:gridCol w:w="754"/>
              <w:gridCol w:w="943"/>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536" w:type="pct"/>
                  <w:vMerge w:val="restart"/>
                  <w:shd w:val="clear" w:color="auto" w:fill="FFFFFF"/>
                  <w:vAlign w:val="center"/>
                </w:tcPr>
                <w:p>
                  <w:pPr>
                    <w:keepNext/>
                    <w:keepLines/>
                    <w:adjustRightInd w:val="0"/>
                    <w:snapToGrid w:val="0"/>
                    <w:spacing w:line="288" w:lineRule="auto"/>
                    <w:jc w:val="center"/>
                    <w:rPr>
                      <w:szCs w:val="21"/>
                    </w:rPr>
                  </w:pPr>
                  <w:r>
                    <w:rPr>
                      <w:rFonts w:hint="eastAsia"/>
                      <w:szCs w:val="21"/>
                    </w:rPr>
                    <w:t>排放口名称</w:t>
                  </w:r>
                </w:p>
              </w:tc>
              <w:tc>
                <w:tcPr>
                  <w:tcW w:w="426" w:type="pct"/>
                  <w:vMerge w:val="restart"/>
                  <w:shd w:val="clear" w:color="auto" w:fill="FFFFFF"/>
                  <w:vAlign w:val="center"/>
                </w:tcPr>
                <w:p>
                  <w:pPr>
                    <w:keepNext/>
                    <w:keepLines/>
                    <w:adjustRightInd w:val="0"/>
                    <w:snapToGrid w:val="0"/>
                    <w:spacing w:line="288" w:lineRule="auto"/>
                    <w:jc w:val="center"/>
                    <w:rPr>
                      <w:szCs w:val="21"/>
                    </w:rPr>
                  </w:pPr>
                  <w:r>
                    <w:rPr>
                      <w:rFonts w:hint="eastAsia"/>
                      <w:szCs w:val="21"/>
                    </w:rPr>
                    <w:t>污染物名称</w:t>
                  </w:r>
                </w:p>
              </w:tc>
              <w:tc>
                <w:tcPr>
                  <w:tcW w:w="1345" w:type="pct"/>
                  <w:gridSpan w:val="2"/>
                  <w:shd w:val="clear" w:color="auto" w:fill="FFFFFF"/>
                  <w:vAlign w:val="center"/>
                </w:tcPr>
                <w:p>
                  <w:pPr>
                    <w:keepNext/>
                    <w:keepLines/>
                    <w:adjustRightInd w:val="0"/>
                    <w:snapToGrid w:val="0"/>
                    <w:spacing w:line="288" w:lineRule="auto"/>
                    <w:jc w:val="center"/>
                    <w:rPr>
                      <w:szCs w:val="21"/>
                    </w:rPr>
                  </w:pPr>
                  <w:r>
                    <w:rPr>
                      <w:rFonts w:hint="eastAsia"/>
                      <w:szCs w:val="21"/>
                    </w:rPr>
                    <w:t>排气筒底部中心坐标/m</w:t>
                  </w:r>
                </w:p>
              </w:tc>
              <w:tc>
                <w:tcPr>
                  <w:tcW w:w="309" w:type="pct"/>
                  <w:vMerge w:val="restart"/>
                  <w:shd w:val="clear" w:color="auto" w:fill="FFFFFF"/>
                  <w:vAlign w:val="center"/>
                </w:tcPr>
                <w:p>
                  <w:pPr>
                    <w:widowControl/>
                    <w:spacing w:line="288" w:lineRule="auto"/>
                    <w:jc w:val="center"/>
                    <w:textAlignment w:val="baseline"/>
                    <w:rPr>
                      <w:kern w:val="0"/>
                      <w:szCs w:val="21"/>
                      <w:u w:color="000000"/>
                    </w:rPr>
                  </w:pPr>
                  <w:r>
                    <w:rPr>
                      <w:kern w:val="0"/>
                      <w:szCs w:val="20"/>
                    </w:rPr>
                    <w:t>排气筒底部海拔高度/m</w:t>
                  </w:r>
                </w:p>
              </w:tc>
              <w:tc>
                <w:tcPr>
                  <w:tcW w:w="195" w:type="pct"/>
                  <w:vMerge w:val="restart"/>
                  <w:shd w:val="clear" w:color="auto" w:fill="FFFFFF"/>
                  <w:vAlign w:val="center"/>
                </w:tcPr>
                <w:p>
                  <w:pPr>
                    <w:widowControl/>
                    <w:spacing w:line="288" w:lineRule="auto"/>
                    <w:jc w:val="center"/>
                    <w:textAlignment w:val="baseline"/>
                    <w:rPr>
                      <w:kern w:val="0"/>
                      <w:szCs w:val="21"/>
                      <w:u w:color="000000"/>
                    </w:rPr>
                  </w:pPr>
                  <w:r>
                    <w:rPr>
                      <w:kern w:val="0"/>
                      <w:szCs w:val="20"/>
                    </w:rPr>
                    <w:t>排气筒高度/m</w:t>
                  </w:r>
                </w:p>
              </w:tc>
              <w:tc>
                <w:tcPr>
                  <w:tcW w:w="250" w:type="pct"/>
                  <w:vMerge w:val="restart"/>
                  <w:shd w:val="clear" w:color="auto" w:fill="FFFFFF"/>
                  <w:vAlign w:val="center"/>
                </w:tcPr>
                <w:p>
                  <w:pPr>
                    <w:widowControl/>
                    <w:spacing w:line="288" w:lineRule="auto"/>
                    <w:jc w:val="center"/>
                    <w:textAlignment w:val="baseline"/>
                    <w:rPr>
                      <w:kern w:val="0"/>
                      <w:szCs w:val="21"/>
                      <w:u w:color="000000"/>
                    </w:rPr>
                  </w:pPr>
                  <w:r>
                    <w:rPr>
                      <w:kern w:val="0"/>
                      <w:szCs w:val="20"/>
                    </w:rPr>
                    <w:t>排气筒出口内径/m</w:t>
                  </w:r>
                </w:p>
              </w:tc>
              <w:tc>
                <w:tcPr>
                  <w:tcW w:w="253" w:type="pct"/>
                  <w:vMerge w:val="restart"/>
                  <w:shd w:val="clear" w:color="auto" w:fill="FFFFFF"/>
                  <w:vAlign w:val="center"/>
                </w:tcPr>
                <w:p>
                  <w:pPr>
                    <w:widowControl/>
                    <w:spacing w:line="288" w:lineRule="auto"/>
                    <w:jc w:val="center"/>
                    <w:textAlignment w:val="baseline"/>
                    <w:rPr>
                      <w:kern w:val="0"/>
                      <w:szCs w:val="21"/>
                      <w:u w:color="000000"/>
                    </w:rPr>
                  </w:pPr>
                  <w:r>
                    <w:rPr>
                      <w:kern w:val="0"/>
                      <w:szCs w:val="20"/>
                    </w:rPr>
                    <w:t>烟气温度/</w:t>
                  </w:r>
                  <w:r>
                    <w:rPr>
                      <w:rFonts w:hint="eastAsia" w:ascii="宋体" w:hAnsi="宋体" w:cs="宋体"/>
                      <w:kern w:val="0"/>
                      <w:szCs w:val="20"/>
                    </w:rPr>
                    <w:t>℃</w:t>
                  </w:r>
                </w:p>
              </w:tc>
              <w:tc>
                <w:tcPr>
                  <w:tcW w:w="448" w:type="pct"/>
                  <w:vMerge w:val="restart"/>
                  <w:shd w:val="clear" w:color="auto" w:fill="FFFFFF"/>
                  <w:vAlign w:val="center"/>
                </w:tcPr>
                <w:p>
                  <w:pPr>
                    <w:widowControl/>
                    <w:spacing w:line="288" w:lineRule="auto"/>
                    <w:jc w:val="center"/>
                    <w:textAlignment w:val="baseline"/>
                    <w:rPr>
                      <w:kern w:val="0"/>
                      <w:szCs w:val="21"/>
                      <w:u w:color="000000"/>
                    </w:rPr>
                  </w:pPr>
                  <w:r>
                    <w:rPr>
                      <w:kern w:val="0"/>
                      <w:szCs w:val="20"/>
                    </w:rPr>
                    <w:t>污染物排放量（t/a）</w:t>
                  </w:r>
                </w:p>
              </w:tc>
              <w:tc>
                <w:tcPr>
                  <w:tcW w:w="559" w:type="pct"/>
                  <w:vMerge w:val="restart"/>
                  <w:shd w:val="clear" w:color="auto" w:fill="FFFFFF"/>
                  <w:vAlign w:val="center"/>
                </w:tcPr>
                <w:p>
                  <w:pPr>
                    <w:widowControl/>
                    <w:spacing w:line="288" w:lineRule="auto"/>
                    <w:jc w:val="center"/>
                    <w:textAlignment w:val="baseline"/>
                    <w:rPr>
                      <w:kern w:val="0"/>
                      <w:szCs w:val="21"/>
                      <w:u w:color="000000"/>
                    </w:rPr>
                  </w:pPr>
                  <w:r>
                    <w:rPr>
                      <w:kern w:val="0"/>
                      <w:szCs w:val="20"/>
                    </w:rPr>
                    <w:t>污染物排放速率（kg/h）</w:t>
                  </w:r>
                </w:p>
              </w:tc>
              <w:tc>
                <w:tcPr>
                  <w:tcW w:w="679" w:type="pct"/>
                  <w:vMerge w:val="restart"/>
                  <w:shd w:val="clear" w:color="auto" w:fill="FFFFFF"/>
                  <w:vAlign w:val="center"/>
                </w:tcPr>
                <w:p>
                  <w:pPr>
                    <w:widowControl/>
                    <w:spacing w:line="288" w:lineRule="auto"/>
                    <w:jc w:val="center"/>
                    <w:textAlignment w:val="baseline"/>
                    <w:rPr>
                      <w:kern w:val="0"/>
                      <w:szCs w:val="21"/>
                      <w:u w:color="000000"/>
                    </w:rPr>
                  </w:pPr>
                  <w:r>
                    <w:rPr>
                      <w:kern w:val="0"/>
                      <w:szCs w:val="20"/>
                    </w:rPr>
                    <w:t>污染物排放浓度（mg/m</w:t>
                  </w:r>
                  <w:r>
                    <w:rPr>
                      <w:kern w:val="0"/>
                      <w:szCs w:val="20"/>
                      <w:vertAlign w:val="superscript"/>
                    </w:rPr>
                    <w:t>3</w:t>
                  </w:r>
                  <w:r>
                    <w:rPr>
                      <w:kern w:val="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536" w:type="pct"/>
                  <w:vMerge w:val="continue"/>
                  <w:shd w:val="clear" w:color="auto" w:fill="FFFFFF"/>
                  <w:vAlign w:val="center"/>
                </w:tcPr>
                <w:p>
                  <w:pPr>
                    <w:keepNext/>
                    <w:keepLines/>
                    <w:adjustRightInd w:val="0"/>
                    <w:snapToGrid w:val="0"/>
                    <w:spacing w:line="288" w:lineRule="auto"/>
                    <w:jc w:val="center"/>
                  </w:pPr>
                </w:p>
              </w:tc>
              <w:tc>
                <w:tcPr>
                  <w:tcW w:w="426" w:type="pct"/>
                  <w:vMerge w:val="continue"/>
                  <w:shd w:val="clear" w:color="auto" w:fill="FFFFFF"/>
                  <w:vAlign w:val="center"/>
                </w:tcPr>
                <w:p>
                  <w:pPr>
                    <w:keepNext/>
                    <w:keepLines/>
                    <w:adjustRightInd w:val="0"/>
                    <w:snapToGrid w:val="0"/>
                    <w:spacing w:line="288" w:lineRule="auto"/>
                    <w:jc w:val="center"/>
                  </w:pPr>
                </w:p>
              </w:tc>
              <w:tc>
                <w:tcPr>
                  <w:tcW w:w="669" w:type="pct"/>
                  <w:shd w:val="clear" w:color="auto" w:fill="FFFFFF"/>
                  <w:vAlign w:val="center"/>
                </w:tcPr>
                <w:p>
                  <w:pPr>
                    <w:keepNext/>
                    <w:keepLines/>
                    <w:adjustRightInd w:val="0"/>
                    <w:snapToGrid w:val="0"/>
                    <w:spacing w:line="288" w:lineRule="auto"/>
                    <w:jc w:val="center"/>
                    <w:rPr>
                      <w:szCs w:val="21"/>
                    </w:rPr>
                  </w:pPr>
                  <w:r>
                    <w:rPr>
                      <w:rFonts w:hint="eastAsia"/>
                      <w:szCs w:val="21"/>
                    </w:rPr>
                    <w:t>X</w:t>
                  </w:r>
                </w:p>
              </w:tc>
              <w:tc>
                <w:tcPr>
                  <w:tcW w:w="676" w:type="pct"/>
                  <w:shd w:val="clear" w:color="auto" w:fill="FFFFFF"/>
                  <w:vAlign w:val="center"/>
                </w:tcPr>
                <w:p>
                  <w:pPr>
                    <w:keepNext/>
                    <w:keepLines/>
                    <w:adjustRightInd w:val="0"/>
                    <w:snapToGrid w:val="0"/>
                    <w:spacing w:line="288" w:lineRule="auto"/>
                    <w:jc w:val="center"/>
                    <w:rPr>
                      <w:szCs w:val="21"/>
                    </w:rPr>
                  </w:pPr>
                  <w:r>
                    <w:rPr>
                      <w:rFonts w:hint="eastAsia"/>
                      <w:szCs w:val="21"/>
                    </w:rPr>
                    <w:t>Y</w:t>
                  </w:r>
                </w:p>
              </w:tc>
              <w:tc>
                <w:tcPr>
                  <w:tcW w:w="309" w:type="pct"/>
                  <w:vMerge w:val="continue"/>
                  <w:shd w:val="clear" w:color="auto" w:fill="FFFFFF"/>
                  <w:vAlign w:val="center"/>
                </w:tcPr>
                <w:p>
                  <w:pPr>
                    <w:keepNext/>
                    <w:keepLines/>
                    <w:adjustRightInd w:val="0"/>
                    <w:snapToGrid w:val="0"/>
                    <w:spacing w:line="288" w:lineRule="auto"/>
                    <w:jc w:val="center"/>
                  </w:pPr>
                </w:p>
              </w:tc>
              <w:tc>
                <w:tcPr>
                  <w:tcW w:w="195" w:type="pct"/>
                  <w:vMerge w:val="continue"/>
                  <w:shd w:val="clear" w:color="auto" w:fill="FFFFFF"/>
                  <w:vAlign w:val="center"/>
                </w:tcPr>
                <w:p>
                  <w:pPr>
                    <w:keepNext/>
                    <w:keepLines/>
                    <w:adjustRightInd w:val="0"/>
                    <w:snapToGrid w:val="0"/>
                    <w:spacing w:line="288" w:lineRule="auto"/>
                    <w:jc w:val="center"/>
                  </w:pPr>
                </w:p>
              </w:tc>
              <w:tc>
                <w:tcPr>
                  <w:tcW w:w="250" w:type="pct"/>
                  <w:vMerge w:val="continue"/>
                  <w:shd w:val="clear" w:color="auto" w:fill="FFFFFF"/>
                  <w:vAlign w:val="center"/>
                </w:tcPr>
                <w:p>
                  <w:pPr>
                    <w:keepNext/>
                    <w:keepLines/>
                    <w:adjustRightInd w:val="0"/>
                    <w:snapToGrid w:val="0"/>
                    <w:spacing w:line="288" w:lineRule="auto"/>
                    <w:jc w:val="center"/>
                  </w:pPr>
                </w:p>
              </w:tc>
              <w:tc>
                <w:tcPr>
                  <w:tcW w:w="253" w:type="pct"/>
                  <w:vMerge w:val="continue"/>
                  <w:shd w:val="clear" w:color="auto" w:fill="FFFFFF"/>
                  <w:vAlign w:val="center"/>
                </w:tcPr>
                <w:p>
                  <w:pPr>
                    <w:keepNext/>
                    <w:keepLines/>
                    <w:adjustRightInd w:val="0"/>
                    <w:snapToGrid w:val="0"/>
                    <w:spacing w:line="288" w:lineRule="auto"/>
                    <w:jc w:val="center"/>
                  </w:pPr>
                </w:p>
              </w:tc>
              <w:tc>
                <w:tcPr>
                  <w:tcW w:w="448" w:type="pct"/>
                  <w:vMerge w:val="continue"/>
                  <w:shd w:val="clear" w:color="auto" w:fill="FFFFFF"/>
                  <w:vAlign w:val="center"/>
                </w:tcPr>
                <w:p>
                  <w:pPr>
                    <w:keepNext/>
                    <w:keepLines/>
                    <w:adjustRightInd w:val="0"/>
                    <w:snapToGrid w:val="0"/>
                    <w:spacing w:line="288" w:lineRule="auto"/>
                    <w:jc w:val="center"/>
                  </w:pPr>
                </w:p>
              </w:tc>
              <w:tc>
                <w:tcPr>
                  <w:tcW w:w="559" w:type="pct"/>
                  <w:vMerge w:val="continue"/>
                  <w:shd w:val="clear" w:color="auto" w:fill="FFFFFF"/>
                  <w:vAlign w:val="center"/>
                </w:tcPr>
                <w:p>
                  <w:pPr>
                    <w:keepNext/>
                    <w:keepLines/>
                    <w:adjustRightInd w:val="0"/>
                    <w:snapToGrid w:val="0"/>
                    <w:spacing w:line="288" w:lineRule="auto"/>
                    <w:jc w:val="center"/>
                  </w:pPr>
                </w:p>
              </w:tc>
              <w:tc>
                <w:tcPr>
                  <w:tcW w:w="679" w:type="pct"/>
                  <w:vMerge w:val="continue"/>
                  <w:shd w:val="clear" w:color="auto" w:fill="FFFFFF"/>
                  <w:vAlign w:val="center"/>
                </w:tcPr>
                <w:p>
                  <w:pPr>
                    <w:keepNext/>
                    <w:keepLines/>
                    <w:adjustRightInd w:val="0"/>
                    <w:snapToGrid w:val="0"/>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536" w:type="pct"/>
                  <w:vMerge w:val="restart"/>
                  <w:shd w:val="clear" w:color="auto" w:fill="FFFFFF"/>
                  <w:vAlign w:val="center"/>
                </w:tcPr>
                <w:p>
                  <w:pPr>
                    <w:keepNext/>
                    <w:keepLines/>
                    <w:adjustRightInd w:val="0"/>
                    <w:snapToGrid w:val="0"/>
                    <w:spacing w:line="288" w:lineRule="auto"/>
                    <w:jc w:val="center"/>
                    <w:rPr>
                      <w:bCs/>
                      <w:szCs w:val="21"/>
                    </w:rPr>
                  </w:pPr>
                  <w:r>
                    <w:rPr>
                      <w:rFonts w:hint="eastAsia"/>
                      <w:bCs/>
                      <w:szCs w:val="21"/>
                    </w:rPr>
                    <w:t>生物质锅炉排气筒DA001（近期）</w:t>
                  </w:r>
                </w:p>
              </w:tc>
              <w:tc>
                <w:tcPr>
                  <w:tcW w:w="426" w:type="pct"/>
                  <w:shd w:val="clear" w:color="auto" w:fill="FFFFFF"/>
                  <w:vAlign w:val="center"/>
                </w:tcPr>
                <w:p>
                  <w:pPr>
                    <w:keepNext/>
                    <w:keepLines/>
                    <w:adjustRightInd w:val="0"/>
                    <w:snapToGrid w:val="0"/>
                    <w:spacing w:line="288" w:lineRule="auto"/>
                    <w:jc w:val="center"/>
                    <w:rPr>
                      <w:bCs/>
                      <w:szCs w:val="21"/>
                    </w:rPr>
                  </w:pPr>
                  <w:r>
                    <w:rPr>
                      <w:rFonts w:hint="eastAsia"/>
                      <w:bCs/>
                      <w:szCs w:val="21"/>
                    </w:rPr>
                    <w:t>颗粒物</w:t>
                  </w:r>
                </w:p>
              </w:tc>
              <w:tc>
                <w:tcPr>
                  <w:tcW w:w="669" w:type="pct"/>
                  <w:vMerge w:val="restart"/>
                  <w:shd w:val="clear" w:color="auto" w:fill="FFFFFF"/>
                  <w:vAlign w:val="center"/>
                </w:tcPr>
                <w:p>
                  <w:pPr>
                    <w:keepNext/>
                    <w:keepLines/>
                    <w:adjustRightInd w:val="0"/>
                    <w:snapToGrid w:val="0"/>
                    <w:spacing w:line="288" w:lineRule="auto"/>
                    <w:jc w:val="center"/>
                    <w:rPr>
                      <w:bCs/>
                      <w:szCs w:val="21"/>
                    </w:rPr>
                  </w:pPr>
                  <w:r>
                    <w:rPr>
                      <w:rFonts w:hint="eastAsia"/>
                      <w:bCs/>
                      <w:szCs w:val="21"/>
                    </w:rPr>
                    <w:t>2</w:t>
                  </w:r>
                  <w:r>
                    <w:rPr>
                      <w:bCs/>
                      <w:szCs w:val="21"/>
                    </w:rPr>
                    <w:t>920666.01</w:t>
                  </w:r>
                </w:p>
              </w:tc>
              <w:tc>
                <w:tcPr>
                  <w:tcW w:w="676" w:type="pct"/>
                  <w:vMerge w:val="restart"/>
                  <w:shd w:val="clear" w:color="auto" w:fill="FFFFFF"/>
                  <w:vAlign w:val="center"/>
                </w:tcPr>
                <w:p>
                  <w:pPr>
                    <w:keepNext/>
                    <w:keepLines/>
                    <w:adjustRightInd w:val="0"/>
                    <w:snapToGrid w:val="0"/>
                    <w:spacing w:line="288" w:lineRule="auto"/>
                    <w:jc w:val="center"/>
                    <w:rPr>
                      <w:bCs/>
                      <w:szCs w:val="21"/>
                    </w:rPr>
                  </w:pPr>
                  <w:r>
                    <w:rPr>
                      <w:rFonts w:hint="eastAsia"/>
                      <w:bCs/>
                      <w:szCs w:val="21"/>
                    </w:rPr>
                    <w:t>3</w:t>
                  </w:r>
                  <w:r>
                    <w:rPr>
                      <w:bCs/>
                      <w:szCs w:val="21"/>
                    </w:rPr>
                    <w:t>7557685.66</w:t>
                  </w:r>
                </w:p>
              </w:tc>
              <w:tc>
                <w:tcPr>
                  <w:tcW w:w="309" w:type="pct"/>
                  <w:vMerge w:val="restart"/>
                  <w:shd w:val="clear" w:color="auto" w:fill="FFFFFF"/>
                  <w:vAlign w:val="center"/>
                </w:tcPr>
                <w:p>
                  <w:pPr>
                    <w:keepNext/>
                    <w:keepLines/>
                    <w:adjustRightInd w:val="0"/>
                    <w:snapToGrid w:val="0"/>
                    <w:spacing w:line="288" w:lineRule="auto"/>
                    <w:jc w:val="center"/>
                    <w:rPr>
                      <w:bCs/>
                      <w:szCs w:val="21"/>
                    </w:rPr>
                  </w:pPr>
                  <w:r>
                    <w:rPr>
                      <w:bCs/>
                      <w:szCs w:val="21"/>
                    </w:rPr>
                    <w:t>114</w:t>
                  </w:r>
                </w:p>
              </w:tc>
              <w:tc>
                <w:tcPr>
                  <w:tcW w:w="195" w:type="pct"/>
                  <w:vMerge w:val="restart"/>
                  <w:shd w:val="clear" w:color="auto" w:fill="FFFFFF"/>
                  <w:vAlign w:val="center"/>
                </w:tcPr>
                <w:p>
                  <w:pPr>
                    <w:keepNext/>
                    <w:keepLines/>
                    <w:adjustRightInd w:val="0"/>
                    <w:snapToGrid w:val="0"/>
                    <w:spacing w:line="288" w:lineRule="auto"/>
                    <w:jc w:val="center"/>
                    <w:rPr>
                      <w:bCs/>
                      <w:szCs w:val="21"/>
                    </w:rPr>
                  </w:pPr>
                  <w:r>
                    <w:rPr>
                      <w:bCs/>
                      <w:szCs w:val="21"/>
                    </w:rPr>
                    <w:t>3</w:t>
                  </w:r>
                  <w:r>
                    <w:rPr>
                      <w:rFonts w:hint="eastAsia"/>
                      <w:bCs/>
                      <w:szCs w:val="21"/>
                    </w:rPr>
                    <w:t>5</w:t>
                  </w:r>
                </w:p>
              </w:tc>
              <w:tc>
                <w:tcPr>
                  <w:tcW w:w="250" w:type="pct"/>
                  <w:vMerge w:val="restart"/>
                  <w:shd w:val="clear" w:color="auto" w:fill="FFFFFF"/>
                  <w:vAlign w:val="center"/>
                </w:tcPr>
                <w:p>
                  <w:pPr>
                    <w:keepNext/>
                    <w:keepLines/>
                    <w:adjustRightInd w:val="0"/>
                    <w:snapToGrid w:val="0"/>
                    <w:spacing w:line="288" w:lineRule="auto"/>
                    <w:jc w:val="center"/>
                    <w:rPr>
                      <w:bCs/>
                      <w:szCs w:val="21"/>
                    </w:rPr>
                  </w:pPr>
                  <w:r>
                    <w:rPr>
                      <w:rFonts w:hint="eastAsia"/>
                      <w:bCs/>
                      <w:szCs w:val="21"/>
                    </w:rPr>
                    <w:t>0.</w:t>
                  </w:r>
                  <w:r>
                    <w:rPr>
                      <w:bCs/>
                      <w:szCs w:val="21"/>
                    </w:rPr>
                    <w:t>5</w:t>
                  </w:r>
                </w:p>
              </w:tc>
              <w:tc>
                <w:tcPr>
                  <w:tcW w:w="253" w:type="pct"/>
                  <w:vMerge w:val="restart"/>
                  <w:shd w:val="clear" w:color="auto" w:fill="FFFFFF"/>
                  <w:vAlign w:val="center"/>
                </w:tcPr>
                <w:p>
                  <w:pPr>
                    <w:keepNext/>
                    <w:keepLines/>
                    <w:adjustRightInd w:val="0"/>
                    <w:snapToGrid w:val="0"/>
                    <w:spacing w:line="288" w:lineRule="auto"/>
                    <w:jc w:val="center"/>
                    <w:rPr>
                      <w:bCs/>
                      <w:szCs w:val="21"/>
                    </w:rPr>
                  </w:pPr>
                  <w:r>
                    <w:rPr>
                      <w:bCs/>
                      <w:szCs w:val="21"/>
                    </w:rPr>
                    <w:t>15</w:t>
                  </w:r>
                  <w:r>
                    <w:rPr>
                      <w:rFonts w:hint="eastAsia"/>
                      <w:bCs/>
                      <w:szCs w:val="21"/>
                    </w:rPr>
                    <w:t>0</w:t>
                  </w:r>
                </w:p>
              </w:tc>
              <w:tc>
                <w:tcPr>
                  <w:tcW w:w="448" w:type="pct"/>
                  <w:shd w:val="clear" w:color="auto" w:fill="FFFFFF"/>
                  <w:vAlign w:val="center"/>
                </w:tcPr>
                <w:p>
                  <w:pPr>
                    <w:keepNext/>
                    <w:keepLines/>
                    <w:adjustRightInd w:val="0"/>
                    <w:snapToGrid w:val="0"/>
                    <w:spacing w:line="288" w:lineRule="auto"/>
                    <w:jc w:val="center"/>
                    <w:rPr>
                      <w:bCs/>
                      <w:szCs w:val="21"/>
                    </w:rPr>
                  </w:pPr>
                  <w:r>
                    <w:rPr>
                      <w:rFonts w:hint="eastAsia"/>
                      <w:bCs/>
                      <w:szCs w:val="21"/>
                    </w:rPr>
                    <w:t>0</w:t>
                  </w:r>
                  <w:r>
                    <w:rPr>
                      <w:bCs/>
                      <w:szCs w:val="21"/>
                    </w:rPr>
                    <w:t>.317</w:t>
                  </w:r>
                </w:p>
              </w:tc>
              <w:tc>
                <w:tcPr>
                  <w:tcW w:w="559" w:type="pct"/>
                  <w:shd w:val="clear" w:color="auto" w:fill="FFFFFF"/>
                  <w:vAlign w:val="center"/>
                </w:tcPr>
                <w:p>
                  <w:pPr>
                    <w:keepNext/>
                    <w:keepLines/>
                    <w:adjustRightInd w:val="0"/>
                    <w:snapToGrid w:val="0"/>
                    <w:spacing w:line="288" w:lineRule="auto"/>
                    <w:jc w:val="center"/>
                    <w:rPr>
                      <w:bCs/>
                      <w:szCs w:val="21"/>
                    </w:rPr>
                  </w:pPr>
                  <w:r>
                    <w:rPr>
                      <w:rFonts w:hint="eastAsia"/>
                      <w:bCs/>
                      <w:szCs w:val="21"/>
                    </w:rPr>
                    <w:t>0</w:t>
                  </w:r>
                  <w:r>
                    <w:rPr>
                      <w:bCs/>
                      <w:szCs w:val="21"/>
                    </w:rPr>
                    <w:t>.036653</w:t>
                  </w:r>
                </w:p>
              </w:tc>
              <w:tc>
                <w:tcPr>
                  <w:tcW w:w="679" w:type="pct"/>
                  <w:shd w:val="clear" w:color="auto" w:fill="FFFFFF"/>
                  <w:vAlign w:val="center"/>
                </w:tcPr>
                <w:p>
                  <w:pPr>
                    <w:keepNext/>
                    <w:keepLines/>
                    <w:adjustRightInd w:val="0"/>
                    <w:snapToGrid w:val="0"/>
                    <w:spacing w:line="288" w:lineRule="auto"/>
                    <w:jc w:val="center"/>
                    <w:rPr>
                      <w:bCs/>
                      <w:szCs w:val="21"/>
                    </w:rPr>
                  </w:pPr>
                  <w:r>
                    <w:rPr>
                      <w:rFonts w:hint="eastAsia"/>
                      <w:bCs/>
                      <w:szCs w:val="21"/>
                    </w:rPr>
                    <w:t>8</w:t>
                  </w: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536" w:type="pct"/>
                  <w:vMerge w:val="continue"/>
                  <w:shd w:val="clear" w:color="auto" w:fill="FFFFFF"/>
                  <w:vAlign w:val="center"/>
                </w:tcPr>
                <w:p>
                  <w:pPr>
                    <w:keepNext/>
                    <w:keepLines/>
                    <w:adjustRightInd w:val="0"/>
                    <w:snapToGrid w:val="0"/>
                    <w:spacing w:line="288" w:lineRule="auto"/>
                    <w:jc w:val="center"/>
                    <w:rPr>
                      <w:bCs/>
                      <w:szCs w:val="21"/>
                    </w:rPr>
                  </w:pPr>
                </w:p>
              </w:tc>
              <w:tc>
                <w:tcPr>
                  <w:tcW w:w="426" w:type="pct"/>
                  <w:shd w:val="clear" w:color="auto" w:fill="FFFFFF"/>
                  <w:vAlign w:val="center"/>
                </w:tcPr>
                <w:p>
                  <w:pPr>
                    <w:keepNext/>
                    <w:keepLines/>
                    <w:adjustRightInd w:val="0"/>
                    <w:snapToGrid w:val="0"/>
                    <w:spacing w:line="288" w:lineRule="auto"/>
                    <w:jc w:val="center"/>
                    <w:rPr>
                      <w:bCs/>
                      <w:szCs w:val="21"/>
                    </w:rPr>
                  </w:pPr>
                  <w:r>
                    <w:rPr>
                      <w:rFonts w:hint="eastAsia"/>
                      <w:bCs/>
                      <w:szCs w:val="21"/>
                    </w:rPr>
                    <w:t>S</w:t>
                  </w:r>
                  <w:r>
                    <w:rPr>
                      <w:bCs/>
                      <w:szCs w:val="21"/>
                    </w:rPr>
                    <w:t>O</w:t>
                  </w:r>
                  <w:r>
                    <w:rPr>
                      <w:bCs/>
                      <w:szCs w:val="21"/>
                      <w:vertAlign w:val="subscript"/>
                    </w:rPr>
                    <w:t>2</w:t>
                  </w:r>
                </w:p>
              </w:tc>
              <w:tc>
                <w:tcPr>
                  <w:tcW w:w="669" w:type="pct"/>
                  <w:vMerge w:val="continue"/>
                  <w:shd w:val="clear" w:color="auto" w:fill="FFFFFF"/>
                  <w:vAlign w:val="center"/>
                </w:tcPr>
                <w:p>
                  <w:pPr>
                    <w:keepNext/>
                    <w:keepLines/>
                    <w:adjustRightInd w:val="0"/>
                    <w:snapToGrid w:val="0"/>
                    <w:spacing w:line="288" w:lineRule="auto"/>
                    <w:jc w:val="center"/>
                    <w:rPr>
                      <w:bCs/>
                      <w:szCs w:val="21"/>
                    </w:rPr>
                  </w:pPr>
                </w:p>
              </w:tc>
              <w:tc>
                <w:tcPr>
                  <w:tcW w:w="676" w:type="pct"/>
                  <w:vMerge w:val="continue"/>
                  <w:shd w:val="clear" w:color="auto" w:fill="FFFFFF"/>
                  <w:vAlign w:val="center"/>
                </w:tcPr>
                <w:p>
                  <w:pPr>
                    <w:keepNext/>
                    <w:keepLines/>
                    <w:adjustRightInd w:val="0"/>
                    <w:snapToGrid w:val="0"/>
                    <w:spacing w:line="288" w:lineRule="auto"/>
                    <w:jc w:val="center"/>
                    <w:rPr>
                      <w:bCs/>
                      <w:szCs w:val="21"/>
                    </w:rPr>
                  </w:pPr>
                </w:p>
              </w:tc>
              <w:tc>
                <w:tcPr>
                  <w:tcW w:w="309" w:type="pct"/>
                  <w:vMerge w:val="continue"/>
                  <w:shd w:val="clear" w:color="auto" w:fill="FFFFFF"/>
                  <w:vAlign w:val="center"/>
                </w:tcPr>
                <w:p>
                  <w:pPr>
                    <w:keepNext/>
                    <w:keepLines/>
                    <w:adjustRightInd w:val="0"/>
                    <w:snapToGrid w:val="0"/>
                    <w:spacing w:line="288" w:lineRule="auto"/>
                    <w:jc w:val="center"/>
                    <w:rPr>
                      <w:bCs/>
                      <w:szCs w:val="21"/>
                    </w:rPr>
                  </w:pPr>
                </w:p>
              </w:tc>
              <w:tc>
                <w:tcPr>
                  <w:tcW w:w="195" w:type="pct"/>
                  <w:vMerge w:val="continue"/>
                  <w:shd w:val="clear" w:color="auto" w:fill="FFFFFF"/>
                  <w:vAlign w:val="center"/>
                </w:tcPr>
                <w:p>
                  <w:pPr>
                    <w:keepNext/>
                    <w:keepLines/>
                    <w:adjustRightInd w:val="0"/>
                    <w:snapToGrid w:val="0"/>
                    <w:spacing w:line="288" w:lineRule="auto"/>
                    <w:jc w:val="center"/>
                    <w:rPr>
                      <w:bCs/>
                      <w:szCs w:val="21"/>
                    </w:rPr>
                  </w:pPr>
                </w:p>
              </w:tc>
              <w:tc>
                <w:tcPr>
                  <w:tcW w:w="250" w:type="pct"/>
                  <w:vMerge w:val="continue"/>
                  <w:shd w:val="clear" w:color="auto" w:fill="FFFFFF"/>
                  <w:vAlign w:val="center"/>
                </w:tcPr>
                <w:p>
                  <w:pPr>
                    <w:keepNext/>
                    <w:keepLines/>
                    <w:adjustRightInd w:val="0"/>
                    <w:snapToGrid w:val="0"/>
                    <w:spacing w:line="288" w:lineRule="auto"/>
                    <w:jc w:val="center"/>
                    <w:rPr>
                      <w:bCs/>
                      <w:szCs w:val="21"/>
                    </w:rPr>
                  </w:pPr>
                </w:p>
              </w:tc>
              <w:tc>
                <w:tcPr>
                  <w:tcW w:w="253" w:type="pct"/>
                  <w:vMerge w:val="continue"/>
                  <w:shd w:val="clear" w:color="auto" w:fill="FFFFFF"/>
                  <w:vAlign w:val="center"/>
                </w:tcPr>
                <w:p>
                  <w:pPr>
                    <w:keepNext/>
                    <w:keepLines/>
                    <w:adjustRightInd w:val="0"/>
                    <w:snapToGrid w:val="0"/>
                    <w:spacing w:line="288" w:lineRule="auto"/>
                    <w:jc w:val="center"/>
                    <w:rPr>
                      <w:bCs/>
                      <w:szCs w:val="21"/>
                    </w:rPr>
                  </w:pPr>
                </w:p>
              </w:tc>
              <w:tc>
                <w:tcPr>
                  <w:tcW w:w="448" w:type="pct"/>
                  <w:shd w:val="clear" w:color="auto" w:fill="FFFFFF"/>
                  <w:vAlign w:val="center"/>
                </w:tcPr>
                <w:p>
                  <w:pPr>
                    <w:keepNext/>
                    <w:keepLines/>
                    <w:adjustRightInd w:val="0"/>
                    <w:snapToGrid w:val="0"/>
                    <w:spacing w:line="288" w:lineRule="auto"/>
                    <w:jc w:val="center"/>
                    <w:rPr>
                      <w:bCs/>
                      <w:szCs w:val="21"/>
                    </w:rPr>
                  </w:pPr>
                  <w:r>
                    <w:rPr>
                      <w:rFonts w:hint="eastAsia"/>
                      <w:bCs/>
                      <w:szCs w:val="21"/>
                    </w:rPr>
                    <w:t>2</w:t>
                  </w:r>
                  <w:r>
                    <w:rPr>
                      <w:bCs/>
                      <w:szCs w:val="21"/>
                    </w:rPr>
                    <w:t>.692</w:t>
                  </w:r>
                </w:p>
              </w:tc>
              <w:tc>
                <w:tcPr>
                  <w:tcW w:w="559" w:type="pct"/>
                  <w:shd w:val="clear" w:color="auto" w:fill="FFFFFF"/>
                  <w:vAlign w:val="center"/>
                </w:tcPr>
                <w:p>
                  <w:pPr>
                    <w:keepNext/>
                    <w:keepLines/>
                    <w:adjustRightInd w:val="0"/>
                    <w:snapToGrid w:val="0"/>
                    <w:spacing w:line="288" w:lineRule="auto"/>
                    <w:jc w:val="center"/>
                    <w:rPr>
                      <w:bCs/>
                      <w:szCs w:val="21"/>
                    </w:rPr>
                  </w:pPr>
                  <w:r>
                    <w:rPr>
                      <w:rFonts w:hint="eastAsia"/>
                      <w:bCs/>
                      <w:szCs w:val="21"/>
                    </w:rPr>
                    <w:t>0</w:t>
                  </w:r>
                  <w:r>
                    <w:rPr>
                      <w:bCs/>
                      <w:szCs w:val="21"/>
                    </w:rPr>
                    <w:t>.311555</w:t>
                  </w:r>
                </w:p>
              </w:tc>
              <w:tc>
                <w:tcPr>
                  <w:tcW w:w="679" w:type="pct"/>
                  <w:shd w:val="clear" w:color="auto" w:fill="FFFFFF"/>
                  <w:vAlign w:val="center"/>
                </w:tcPr>
                <w:p>
                  <w:pPr>
                    <w:keepNext/>
                    <w:keepLines/>
                    <w:adjustRightInd w:val="0"/>
                    <w:snapToGrid w:val="0"/>
                    <w:spacing w:line="288" w:lineRule="auto"/>
                    <w:jc w:val="center"/>
                    <w:rPr>
                      <w:bCs/>
                      <w:szCs w:val="21"/>
                    </w:rPr>
                  </w:pPr>
                  <w:r>
                    <w:rPr>
                      <w:rFonts w:hint="eastAsia"/>
                      <w:bCs/>
                      <w:szCs w:val="21"/>
                    </w:rPr>
                    <w:t>6</w:t>
                  </w:r>
                  <w:r>
                    <w:rPr>
                      <w:bCs/>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536" w:type="pct"/>
                  <w:vMerge w:val="continue"/>
                  <w:shd w:val="clear" w:color="auto" w:fill="FFFFFF"/>
                  <w:vAlign w:val="center"/>
                </w:tcPr>
                <w:p>
                  <w:pPr>
                    <w:keepNext/>
                    <w:keepLines/>
                    <w:adjustRightInd w:val="0"/>
                    <w:snapToGrid w:val="0"/>
                    <w:spacing w:line="288" w:lineRule="auto"/>
                    <w:jc w:val="center"/>
                    <w:rPr>
                      <w:bCs/>
                      <w:szCs w:val="21"/>
                    </w:rPr>
                  </w:pPr>
                </w:p>
              </w:tc>
              <w:tc>
                <w:tcPr>
                  <w:tcW w:w="426" w:type="pct"/>
                  <w:shd w:val="clear" w:color="auto" w:fill="FFFFFF"/>
                  <w:vAlign w:val="center"/>
                </w:tcPr>
                <w:p>
                  <w:pPr>
                    <w:keepNext/>
                    <w:keepLines/>
                    <w:adjustRightInd w:val="0"/>
                    <w:snapToGrid w:val="0"/>
                    <w:spacing w:line="288" w:lineRule="auto"/>
                    <w:jc w:val="center"/>
                    <w:rPr>
                      <w:bCs/>
                      <w:szCs w:val="21"/>
                    </w:rPr>
                  </w:pPr>
                  <w:r>
                    <w:rPr>
                      <w:rFonts w:hint="eastAsia"/>
                      <w:bCs/>
                      <w:szCs w:val="21"/>
                    </w:rPr>
                    <w:t>N</w:t>
                  </w:r>
                  <w:r>
                    <w:rPr>
                      <w:bCs/>
                      <w:szCs w:val="21"/>
                    </w:rPr>
                    <w:t>O</w:t>
                  </w:r>
                  <w:r>
                    <w:rPr>
                      <w:bCs/>
                      <w:szCs w:val="21"/>
                      <w:vertAlign w:val="subscript"/>
                    </w:rPr>
                    <w:t>X</w:t>
                  </w:r>
                </w:p>
              </w:tc>
              <w:tc>
                <w:tcPr>
                  <w:tcW w:w="669" w:type="pct"/>
                  <w:vMerge w:val="continue"/>
                  <w:shd w:val="clear" w:color="auto" w:fill="FFFFFF"/>
                  <w:vAlign w:val="center"/>
                </w:tcPr>
                <w:p>
                  <w:pPr>
                    <w:keepNext/>
                    <w:keepLines/>
                    <w:adjustRightInd w:val="0"/>
                    <w:snapToGrid w:val="0"/>
                    <w:spacing w:line="288" w:lineRule="auto"/>
                    <w:jc w:val="center"/>
                    <w:rPr>
                      <w:bCs/>
                      <w:szCs w:val="21"/>
                    </w:rPr>
                  </w:pPr>
                </w:p>
              </w:tc>
              <w:tc>
                <w:tcPr>
                  <w:tcW w:w="676" w:type="pct"/>
                  <w:vMerge w:val="continue"/>
                  <w:shd w:val="clear" w:color="auto" w:fill="FFFFFF"/>
                  <w:vAlign w:val="center"/>
                </w:tcPr>
                <w:p>
                  <w:pPr>
                    <w:keepNext/>
                    <w:keepLines/>
                    <w:adjustRightInd w:val="0"/>
                    <w:snapToGrid w:val="0"/>
                    <w:spacing w:line="288" w:lineRule="auto"/>
                    <w:jc w:val="center"/>
                    <w:rPr>
                      <w:bCs/>
                      <w:szCs w:val="21"/>
                    </w:rPr>
                  </w:pPr>
                </w:p>
              </w:tc>
              <w:tc>
                <w:tcPr>
                  <w:tcW w:w="309" w:type="pct"/>
                  <w:vMerge w:val="continue"/>
                  <w:shd w:val="clear" w:color="auto" w:fill="FFFFFF"/>
                  <w:vAlign w:val="center"/>
                </w:tcPr>
                <w:p>
                  <w:pPr>
                    <w:keepNext/>
                    <w:keepLines/>
                    <w:adjustRightInd w:val="0"/>
                    <w:snapToGrid w:val="0"/>
                    <w:spacing w:line="288" w:lineRule="auto"/>
                    <w:jc w:val="center"/>
                    <w:rPr>
                      <w:bCs/>
                      <w:szCs w:val="21"/>
                    </w:rPr>
                  </w:pPr>
                </w:p>
              </w:tc>
              <w:tc>
                <w:tcPr>
                  <w:tcW w:w="195" w:type="pct"/>
                  <w:vMerge w:val="continue"/>
                  <w:shd w:val="clear" w:color="auto" w:fill="FFFFFF"/>
                  <w:vAlign w:val="center"/>
                </w:tcPr>
                <w:p>
                  <w:pPr>
                    <w:keepNext/>
                    <w:keepLines/>
                    <w:adjustRightInd w:val="0"/>
                    <w:snapToGrid w:val="0"/>
                    <w:spacing w:line="288" w:lineRule="auto"/>
                    <w:jc w:val="center"/>
                    <w:rPr>
                      <w:bCs/>
                      <w:szCs w:val="21"/>
                    </w:rPr>
                  </w:pPr>
                </w:p>
              </w:tc>
              <w:tc>
                <w:tcPr>
                  <w:tcW w:w="250" w:type="pct"/>
                  <w:vMerge w:val="continue"/>
                  <w:shd w:val="clear" w:color="auto" w:fill="FFFFFF"/>
                  <w:vAlign w:val="center"/>
                </w:tcPr>
                <w:p>
                  <w:pPr>
                    <w:keepNext/>
                    <w:keepLines/>
                    <w:adjustRightInd w:val="0"/>
                    <w:snapToGrid w:val="0"/>
                    <w:spacing w:line="288" w:lineRule="auto"/>
                    <w:jc w:val="center"/>
                    <w:rPr>
                      <w:bCs/>
                      <w:szCs w:val="21"/>
                    </w:rPr>
                  </w:pPr>
                </w:p>
              </w:tc>
              <w:tc>
                <w:tcPr>
                  <w:tcW w:w="253" w:type="pct"/>
                  <w:vMerge w:val="continue"/>
                  <w:shd w:val="clear" w:color="auto" w:fill="FFFFFF"/>
                  <w:vAlign w:val="center"/>
                </w:tcPr>
                <w:p>
                  <w:pPr>
                    <w:keepNext/>
                    <w:keepLines/>
                    <w:adjustRightInd w:val="0"/>
                    <w:snapToGrid w:val="0"/>
                    <w:spacing w:line="288" w:lineRule="auto"/>
                    <w:jc w:val="center"/>
                    <w:rPr>
                      <w:bCs/>
                      <w:szCs w:val="21"/>
                    </w:rPr>
                  </w:pPr>
                </w:p>
              </w:tc>
              <w:tc>
                <w:tcPr>
                  <w:tcW w:w="448" w:type="pct"/>
                  <w:shd w:val="clear" w:color="auto" w:fill="FFFFFF"/>
                  <w:vAlign w:val="center"/>
                </w:tcPr>
                <w:p>
                  <w:pPr>
                    <w:keepNext/>
                    <w:keepLines/>
                    <w:adjustRightInd w:val="0"/>
                    <w:snapToGrid w:val="0"/>
                    <w:spacing w:line="288" w:lineRule="auto"/>
                    <w:jc w:val="center"/>
                    <w:rPr>
                      <w:bCs/>
                      <w:szCs w:val="21"/>
                    </w:rPr>
                  </w:pPr>
                  <w:r>
                    <w:rPr>
                      <w:rFonts w:hint="eastAsia"/>
                      <w:bCs/>
                      <w:szCs w:val="21"/>
                    </w:rPr>
                    <w:t>6</w:t>
                  </w:r>
                  <w:r>
                    <w:rPr>
                      <w:bCs/>
                      <w:szCs w:val="21"/>
                    </w:rPr>
                    <w:t>.460</w:t>
                  </w:r>
                </w:p>
              </w:tc>
              <w:tc>
                <w:tcPr>
                  <w:tcW w:w="559" w:type="pct"/>
                  <w:shd w:val="clear" w:color="auto" w:fill="FFFFFF"/>
                  <w:vAlign w:val="center"/>
                </w:tcPr>
                <w:p>
                  <w:pPr>
                    <w:keepNext/>
                    <w:keepLines/>
                    <w:adjustRightInd w:val="0"/>
                    <w:snapToGrid w:val="0"/>
                    <w:spacing w:line="288" w:lineRule="auto"/>
                    <w:jc w:val="center"/>
                    <w:rPr>
                      <w:bCs/>
                      <w:szCs w:val="21"/>
                    </w:rPr>
                  </w:pPr>
                  <w:r>
                    <w:rPr>
                      <w:rFonts w:hint="eastAsia"/>
                      <w:bCs/>
                      <w:szCs w:val="21"/>
                    </w:rPr>
                    <w:t>0</w:t>
                  </w:r>
                  <w:r>
                    <w:rPr>
                      <w:bCs/>
                      <w:szCs w:val="21"/>
                    </w:rPr>
                    <w:t>.747731</w:t>
                  </w:r>
                </w:p>
              </w:tc>
              <w:tc>
                <w:tcPr>
                  <w:tcW w:w="679" w:type="pct"/>
                  <w:shd w:val="clear" w:color="auto" w:fill="FFFFFF"/>
                  <w:vAlign w:val="center"/>
                </w:tcPr>
                <w:p>
                  <w:pPr>
                    <w:keepNext/>
                    <w:keepLines/>
                    <w:adjustRightInd w:val="0"/>
                    <w:snapToGrid w:val="0"/>
                    <w:spacing w:line="288" w:lineRule="auto"/>
                    <w:jc w:val="center"/>
                    <w:rPr>
                      <w:bCs/>
                      <w:szCs w:val="21"/>
                    </w:rPr>
                  </w:pPr>
                  <w:r>
                    <w:rPr>
                      <w:rFonts w:hint="eastAsia"/>
                      <w:bCs/>
                      <w:szCs w:val="21"/>
                    </w:rPr>
                    <w:t>1</w:t>
                  </w:r>
                  <w:r>
                    <w:rPr>
                      <w:bCs/>
                      <w:szCs w:val="21"/>
                    </w:rPr>
                    <w:t>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536" w:type="pct"/>
                  <w:vMerge w:val="restart"/>
                  <w:shd w:val="clear" w:color="auto" w:fill="FFFFFF"/>
                  <w:vAlign w:val="center"/>
                </w:tcPr>
                <w:p>
                  <w:pPr>
                    <w:keepNext/>
                    <w:keepLines/>
                    <w:adjustRightInd w:val="0"/>
                    <w:snapToGrid w:val="0"/>
                    <w:spacing w:line="288" w:lineRule="auto"/>
                    <w:jc w:val="center"/>
                    <w:rPr>
                      <w:bCs/>
                      <w:szCs w:val="21"/>
                    </w:rPr>
                  </w:pPr>
                  <w:r>
                    <w:rPr>
                      <w:rFonts w:hint="eastAsia"/>
                      <w:bCs/>
                      <w:szCs w:val="21"/>
                    </w:rPr>
                    <w:t>天然气锅炉排气筒D</w:t>
                  </w:r>
                  <w:r>
                    <w:rPr>
                      <w:bCs/>
                      <w:szCs w:val="21"/>
                    </w:rPr>
                    <w:t>A002（远期）</w:t>
                  </w:r>
                </w:p>
              </w:tc>
              <w:tc>
                <w:tcPr>
                  <w:tcW w:w="426" w:type="pct"/>
                  <w:shd w:val="clear" w:color="auto" w:fill="FFFFFF"/>
                  <w:vAlign w:val="center"/>
                </w:tcPr>
                <w:p>
                  <w:pPr>
                    <w:keepNext/>
                    <w:keepLines/>
                    <w:adjustRightInd w:val="0"/>
                    <w:snapToGrid w:val="0"/>
                    <w:spacing w:line="288" w:lineRule="auto"/>
                    <w:jc w:val="center"/>
                    <w:rPr>
                      <w:bCs/>
                      <w:szCs w:val="21"/>
                    </w:rPr>
                  </w:pPr>
                  <w:r>
                    <w:rPr>
                      <w:rFonts w:hint="eastAsia"/>
                      <w:bCs/>
                      <w:szCs w:val="21"/>
                    </w:rPr>
                    <w:t>颗粒物</w:t>
                  </w:r>
                </w:p>
              </w:tc>
              <w:tc>
                <w:tcPr>
                  <w:tcW w:w="669" w:type="pct"/>
                  <w:vMerge w:val="restart"/>
                  <w:shd w:val="clear" w:color="auto" w:fill="FFFFFF"/>
                  <w:vAlign w:val="center"/>
                </w:tcPr>
                <w:p>
                  <w:pPr>
                    <w:keepNext/>
                    <w:keepLines/>
                    <w:adjustRightInd w:val="0"/>
                    <w:snapToGrid w:val="0"/>
                    <w:spacing w:line="288" w:lineRule="auto"/>
                    <w:jc w:val="center"/>
                    <w:rPr>
                      <w:bCs/>
                      <w:szCs w:val="21"/>
                    </w:rPr>
                  </w:pPr>
                  <w:r>
                    <w:rPr>
                      <w:rFonts w:hint="eastAsia"/>
                      <w:bCs/>
                      <w:szCs w:val="21"/>
                    </w:rPr>
                    <w:t>2</w:t>
                  </w:r>
                  <w:r>
                    <w:rPr>
                      <w:bCs/>
                      <w:szCs w:val="21"/>
                    </w:rPr>
                    <w:t>920656.16</w:t>
                  </w:r>
                </w:p>
              </w:tc>
              <w:tc>
                <w:tcPr>
                  <w:tcW w:w="676" w:type="pct"/>
                  <w:vMerge w:val="restart"/>
                  <w:shd w:val="clear" w:color="auto" w:fill="FFFFFF"/>
                  <w:vAlign w:val="center"/>
                </w:tcPr>
                <w:p>
                  <w:pPr>
                    <w:keepNext/>
                    <w:keepLines/>
                    <w:adjustRightInd w:val="0"/>
                    <w:snapToGrid w:val="0"/>
                    <w:spacing w:line="288" w:lineRule="auto"/>
                    <w:jc w:val="center"/>
                    <w:rPr>
                      <w:bCs/>
                      <w:szCs w:val="21"/>
                    </w:rPr>
                  </w:pPr>
                  <w:r>
                    <w:rPr>
                      <w:rFonts w:hint="eastAsia"/>
                      <w:bCs/>
                      <w:szCs w:val="21"/>
                    </w:rPr>
                    <w:t>3</w:t>
                  </w:r>
                  <w:r>
                    <w:rPr>
                      <w:bCs/>
                      <w:szCs w:val="21"/>
                    </w:rPr>
                    <w:t>7557685.70</w:t>
                  </w:r>
                </w:p>
              </w:tc>
              <w:tc>
                <w:tcPr>
                  <w:tcW w:w="309" w:type="pct"/>
                  <w:vMerge w:val="restart"/>
                  <w:shd w:val="clear" w:color="auto" w:fill="FFFFFF"/>
                  <w:vAlign w:val="center"/>
                </w:tcPr>
                <w:p>
                  <w:pPr>
                    <w:keepNext/>
                    <w:keepLines/>
                    <w:adjustRightInd w:val="0"/>
                    <w:snapToGrid w:val="0"/>
                    <w:spacing w:line="288" w:lineRule="auto"/>
                    <w:jc w:val="center"/>
                    <w:rPr>
                      <w:bCs/>
                      <w:szCs w:val="21"/>
                    </w:rPr>
                  </w:pPr>
                  <w:r>
                    <w:rPr>
                      <w:bCs/>
                      <w:szCs w:val="21"/>
                    </w:rPr>
                    <w:t>114</w:t>
                  </w:r>
                </w:p>
              </w:tc>
              <w:tc>
                <w:tcPr>
                  <w:tcW w:w="195" w:type="pct"/>
                  <w:vMerge w:val="restart"/>
                  <w:shd w:val="clear" w:color="auto" w:fill="FFFFFF"/>
                  <w:vAlign w:val="center"/>
                </w:tcPr>
                <w:p>
                  <w:pPr>
                    <w:keepNext/>
                    <w:keepLines/>
                    <w:adjustRightInd w:val="0"/>
                    <w:snapToGrid w:val="0"/>
                    <w:spacing w:line="288" w:lineRule="auto"/>
                    <w:jc w:val="center"/>
                    <w:rPr>
                      <w:bCs/>
                      <w:szCs w:val="21"/>
                    </w:rPr>
                  </w:pPr>
                  <w:r>
                    <w:rPr>
                      <w:rFonts w:hint="eastAsia"/>
                      <w:bCs/>
                      <w:szCs w:val="21"/>
                    </w:rPr>
                    <w:t>1</w:t>
                  </w:r>
                  <w:r>
                    <w:rPr>
                      <w:bCs/>
                      <w:szCs w:val="21"/>
                    </w:rPr>
                    <w:t>7.1</w:t>
                  </w:r>
                </w:p>
              </w:tc>
              <w:tc>
                <w:tcPr>
                  <w:tcW w:w="250" w:type="pct"/>
                  <w:vMerge w:val="restart"/>
                  <w:shd w:val="clear" w:color="auto" w:fill="FFFFFF"/>
                  <w:vAlign w:val="center"/>
                </w:tcPr>
                <w:p>
                  <w:pPr>
                    <w:keepNext/>
                    <w:keepLines/>
                    <w:adjustRightInd w:val="0"/>
                    <w:snapToGrid w:val="0"/>
                    <w:spacing w:line="288" w:lineRule="auto"/>
                    <w:jc w:val="center"/>
                    <w:rPr>
                      <w:bCs/>
                      <w:szCs w:val="21"/>
                    </w:rPr>
                  </w:pPr>
                  <w:r>
                    <w:rPr>
                      <w:rFonts w:hint="eastAsia"/>
                      <w:bCs/>
                      <w:szCs w:val="21"/>
                    </w:rPr>
                    <w:t>0.</w:t>
                  </w:r>
                  <w:r>
                    <w:rPr>
                      <w:bCs/>
                      <w:szCs w:val="21"/>
                    </w:rPr>
                    <w:t>4</w:t>
                  </w:r>
                </w:p>
              </w:tc>
              <w:tc>
                <w:tcPr>
                  <w:tcW w:w="253" w:type="pct"/>
                  <w:vMerge w:val="restart"/>
                  <w:shd w:val="clear" w:color="auto" w:fill="FFFFFF"/>
                  <w:vAlign w:val="center"/>
                </w:tcPr>
                <w:p>
                  <w:pPr>
                    <w:keepNext/>
                    <w:keepLines/>
                    <w:adjustRightInd w:val="0"/>
                    <w:snapToGrid w:val="0"/>
                    <w:spacing w:line="288" w:lineRule="auto"/>
                    <w:jc w:val="center"/>
                    <w:rPr>
                      <w:bCs/>
                      <w:szCs w:val="21"/>
                    </w:rPr>
                  </w:pPr>
                  <w:r>
                    <w:rPr>
                      <w:bCs/>
                      <w:szCs w:val="21"/>
                    </w:rPr>
                    <w:t>15</w:t>
                  </w:r>
                  <w:r>
                    <w:rPr>
                      <w:rFonts w:hint="eastAsia"/>
                      <w:bCs/>
                      <w:szCs w:val="21"/>
                    </w:rPr>
                    <w:t>0</w:t>
                  </w:r>
                </w:p>
              </w:tc>
              <w:tc>
                <w:tcPr>
                  <w:tcW w:w="448" w:type="pct"/>
                  <w:shd w:val="clear" w:color="auto" w:fill="FFFFFF"/>
                  <w:vAlign w:val="center"/>
                </w:tcPr>
                <w:p>
                  <w:pPr>
                    <w:keepNext/>
                    <w:keepLines/>
                    <w:adjustRightInd w:val="0"/>
                    <w:snapToGrid w:val="0"/>
                    <w:spacing w:line="288" w:lineRule="auto"/>
                    <w:jc w:val="center"/>
                    <w:rPr>
                      <w:bCs/>
                      <w:szCs w:val="21"/>
                    </w:rPr>
                  </w:pPr>
                  <w:r>
                    <w:rPr>
                      <w:rFonts w:hint="eastAsia"/>
                      <w:bCs/>
                      <w:szCs w:val="21"/>
                    </w:rPr>
                    <w:t>0</w:t>
                  </w:r>
                  <w:r>
                    <w:rPr>
                      <w:bCs/>
                      <w:szCs w:val="21"/>
                    </w:rPr>
                    <w:t>.198</w:t>
                  </w:r>
                </w:p>
              </w:tc>
              <w:tc>
                <w:tcPr>
                  <w:tcW w:w="559" w:type="pct"/>
                  <w:shd w:val="clear" w:color="auto" w:fill="FFFFFF"/>
                  <w:vAlign w:val="center"/>
                </w:tcPr>
                <w:p>
                  <w:pPr>
                    <w:keepNext/>
                    <w:keepLines/>
                    <w:adjustRightInd w:val="0"/>
                    <w:snapToGrid w:val="0"/>
                    <w:spacing w:line="288" w:lineRule="auto"/>
                    <w:jc w:val="center"/>
                    <w:rPr>
                      <w:bCs/>
                      <w:szCs w:val="21"/>
                    </w:rPr>
                  </w:pPr>
                  <w:r>
                    <w:rPr>
                      <w:rFonts w:hint="eastAsia"/>
                      <w:bCs/>
                      <w:szCs w:val="21"/>
                    </w:rPr>
                    <w:t>0</w:t>
                  </w:r>
                  <w:r>
                    <w:rPr>
                      <w:bCs/>
                      <w:szCs w:val="21"/>
                    </w:rPr>
                    <w:t>.002293</w:t>
                  </w:r>
                </w:p>
              </w:tc>
              <w:tc>
                <w:tcPr>
                  <w:tcW w:w="679" w:type="pct"/>
                  <w:shd w:val="clear" w:color="auto" w:fill="FFFFFF"/>
                  <w:vAlign w:val="center"/>
                </w:tcPr>
                <w:p>
                  <w:pPr>
                    <w:keepNext/>
                    <w:keepLines/>
                    <w:adjustRightInd w:val="0"/>
                    <w:snapToGrid w:val="0"/>
                    <w:spacing w:line="288" w:lineRule="auto"/>
                    <w:jc w:val="center"/>
                    <w:rPr>
                      <w:bCs/>
                      <w:szCs w:val="21"/>
                    </w:rPr>
                  </w:pPr>
                  <w:r>
                    <w:rPr>
                      <w:rFonts w:hint="eastAsia"/>
                      <w:bCs/>
                      <w:szCs w:val="21"/>
                    </w:rPr>
                    <w:t>8</w:t>
                  </w:r>
                  <w:r>
                    <w:rPr>
                      <w:bCs/>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536" w:type="pct"/>
                  <w:vMerge w:val="continue"/>
                  <w:shd w:val="clear" w:color="auto" w:fill="FFFFFF"/>
                  <w:vAlign w:val="center"/>
                </w:tcPr>
                <w:p>
                  <w:pPr>
                    <w:keepNext/>
                    <w:keepLines/>
                    <w:adjustRightInd w:val="0"/>
                    <w:snapToGrid w:val="0"/>
                    <w:spacing w:line="288" w:lineRule="auto"/>
                    <w:jc w:val="center"/>
                    <w:rPr>
                      <w:bCs/>
                      <w:szCs w:val="21"/>
                    </w:rPr>
                  </w:pPr>
                </w:p>
              </w:tc>
              <w:tc>
                <w:tcPr>
                  <w:tcW w:w="426" w:type="pct"/>
                  <w:shd w:val="clear" w:color="auto" w:fill="FFFFFF"/>
                  <w:vAlign w:val="center"/>
                </w:tcPr>
                <w:p>
                  <w:pPr>
                    <w:keepNext/>
                    <w:keepLines/>
                    <w:adjustRightInd w:val="0"/>
                    <w:snapToGrid w:val="0"/>
                    <w:spacing w:line="288" w:lineRule="auto"/>
                    <w:jc w:val="center"/>
                    <w:rPr>
                      <w:bCs/>
                      <w:szCs w:val="21"/>
                    </w:rPr>
                  </w:pPr>
                  <w:r>
                    <w:rPr>
                      <w:rFonts w:hint="eastAsia"/>
                      <w:bCs/>
                      <w:szCs w:val="21"/>
                    </w:rPr>
                    <w:t>S</w:t>
                  </w:r>
                  <w:r>
                    <w:rPr>
                      <w:bCs/>
                      <w:szCs w:val="21"/>
                    </w:rPr>
                    <w:t>O</w:t>
                  </w:r>
                  <w:r>
                    <w:rPr>
                      <w:bCs/>
                      <w:szCs w:val="21"/>
                      <w:vertAlign w:val="subscript"/>
                    </w:rPr>
                    <w:t>2</w:t>
                  </w:r>
                </w:p>
              </w:tc>
              <w:tc>
                <w:tcPr>
                  <w:tcW w:w="669" w:type="pct"/>
                  <w:vMerge w:val="continue"/>
                  <w:shd w:val="clear" w:color="auto" w:fill="FFFFFF"/>
                  <w:vAlign w:val="center"/>
                </w:tcPr>
                <w:p>
                  <w:pPr>
                    <w:keepNext/>
                    <w:keepLines/>
                    <w:adjustRightInd w:val="0"/>
                    <w:snapToGrid w:val="0"/>
                    <w:spacing w:line="288" w:lineRule="auto"/>
                    <w:jc w:val="center"/>
                    <w:rPr>
                      <w:bCs/>
                      <w:szCs w:val="21"/>
                    </w:rPr>
                  </w:pPr>
                </w:p>
              </w:tc>
              <w:tc>
                <w:tcPr>
                  <w:tcW w:w="676" w:type="pct"/>
                  <w:vMerge w:val="continue"/>
                  <w:shd w:val="clear" w:color="auto" w:fill="FFFFFF"/>
                  <w:vAlign w:val="center"/>
                </w:tcPr>
                <w:p>
                  <w:pPr>
                    <w:keepNext/>
                    <w:keepLines/>
                    <w:adjustRightInd w:val="0"/>
                    <w:snapToGrid w:val="0"/>
                    <w:spacing w:line="288" w:lineRule="auto"/>
                    <w:jc w:val="center"/>
                    <w:rPr>
                      <w:bCs/>
                      <w:szCs w:val="21"/>
                    </w:rPr>
                  </w:pPr>
                </w:p>
              </w:tc>
              <w:tc>
                <w:tcPr>
                  <w:tcW w:w="309" w:type="pct"/>
                  <w:vMerge w:val="continue"/>
                  <w:shd w:val="clear" w:color="auto" w:fill="FFFFFF"/>
                  <w:vAlign w:val="center"/>
                </w:tcPr>
                <w:p>
                  <w:pPr>
                    <w:keepNext/>
                    <w:keepLines/>
                    <w:adjustRightInd w:val="0"/>
                    <w:snapToGrid w:val="0"/>
                    <w:spacing w:line="288" w:lineRule="auto"/>
                    <w:jc w:val="center"/>
                    <w:rPr>
                      <w:bCs/>
                      <w:szCs w:val="21"/>
                    </w:rPr>
                  </w:pPr>
                </w:p>
              </w:tc>
              <w:tc>
                <w:tcPr>
                  <w:tcW w:w="195" w:type="pct"/>
                  <w:vMerge w:val="continue"/>
                  <w:shd w:val="clear" w:color="auto" w:fill="FFFFFF"/>
                  <w:vAlign w:val="center"/>
                </w:tcPr>
                <w:p>
                  <w:pPr>
                    <w:keepNext/>
                    <w:keepLines/>
                    <w:adjustRightInd w:val="0"/>
                    <w:snapToGrid w:val="0"/>
                    <w:spacing w:line="288" w:lineRule="auto"/>
                    <w:jc w:val="center"/>
                    <w:rPr>
                      <w:bCs/>
                      <w:szCs w:val="21"/>
                    </w:rPr>
                  </w:pPr>
                </w:p>
              </w:tc>
              <w:tc>
                <w:tcPr>
                  <w:tcW w:w="250" w:type="pct"/>
                  <w:vMerge w:val="continue"/>
                  <w:shd w:val="clear" w:color="auto" w:fill="FFFFFF"/>
                  <w:vAlign w:val="center"/>
                </w:tcPr>
                <w:p>
                  <w:pPr>
                    <w:keepNext/>
                    <w:keepLines/>
                    <w:adjustRightInd w:val="0"/>
                    <w:snapToGrid w:val="0"/>
                    <w:spacing w:line="288" w:lineRule="auto"/>
                    <w:jc w:val="center"/>
                    <w:rPr>
                      <w:bCs/>
                      <w:szCs w:val="21"/>
                    </w:rPr>
                  </w:pPr>
                </w:p>
              </w:tc>
              <w:tc>
                <w:tcPr>
                  <w:tcW w:w="253" w:type="pct"/>
                  <w:vMerge w:val="continue"/>
                  <w:shd w:val="clear" w:color="auto" w:fill="FFFFFF"/>
                  <w:vAlign w:val="center"/>
                </w:tcPr>
                <w:p>
                  <w:pPr>
                    <w:keepNext/>
                    <w:keepLines/>
                    <w:adjustRightInd w:val="0"/>
                    <w:snapToGrid w:val="0"/>
                    <w:spacing w:line="288" w:lineRule="auto"/>
                    <w:jc w:val="center"/>
                    <w:rPr>
                      <w:bCs/>
                      <w:szCs w:val="21"/>
                    </w:rPr>
                  </w:pPr>
                </w:p>
              </w:tc>
              <w:tc>
                <w:tcPr>
                  <w:tcW w:w="448" w:type="pct"/>
                  <w:shd w:val="clear" w:color="auto" w:fill="FFFFFF"/>
                  <w:vAlign w:val="center"/>
                </w:tcPr>
                <w:p>
                  <w:pPr>
                    <w:keepNext/>
                    <w:keepLines/>
                    <w:adjustRightInd w:val="0"/>
                    <w:snapToGrid w:val="0"/>
                    <w:spacing w:line="288" w:lineRule="auto"/>
                    <w:jc w:val="center"/>
                    <w:rPr>
                      <w:bCs/>
                      <w:szCs w:val="21"/>
                    </w:rPr>
                  </w:pPr>
                  <w:r>
                    <w:rPr>
                      <w:rFonts w:hint="eastAsia"/>
                      <w:bCs/>
                      <w:szCs w:val="21"/>
                    </w:rPr>
                    <w:t>0</w:t>
                  </w:r>
                  <w:r>
                    <w:rPr>
                      <w:bCs/>
                      <w:szCs w:val="21"/>
                    </w:rPr>
                    <w:t>.428</w:t>
                  </w:r>
                </w:p>
              </w:tc>
              <w:tc>
                <w:tcPr>
                  <w:tcW w:w="559" w:type="pct"/>
                  <w:shd w:val="clear" w:color="auto" w:fill="FFFFFF"/>
                  <w:vAlign w:val="center"/>
                </w:tcPr>
                <w:p>
                  <w:pPr>
                    <w:keepNext/>
                    <w:keepLines/>
                    <w:adjustRightInd w:val="0"/>
                    <w:snapToGrid w:val="0"/>
                    <w:spacing w:line="288" w:lineRule="auto"/>
                    <w:jc w:val="center"/>
                    <w:rPr>
                      <w:bCs/>
                      <w:szCs w:val="21"/>
                    </w:rPr>
                  </w:pPr>
                  <w:r>
                    <w:rPr>
                      <w:rFonts w:hint="eastAsia"/>
                      <w:bCs/>
                      <w:szCs w:val="21"/>
                    </w:rPr>
                    <w:t>0</w:t>
                  </w:r>
                  <w:r>
                    <w:rPr>
                      <w:bCs/>
                      <w:szCs w:val="21"/>
                    </w:rPr>
                    <w:t>.049482</w:t>
                  </w:r>
                </w:p>
              </w:tc>
              <w:tc>
                <w:tcPr>
                  <w:tcW w:w="679" w:type="pct"/>
                  <w:shd w:val="clear" w:color="auto" w:fill="FFFFFF"/>
                  <w:vAlign w:val="center"/>
                </w:tcPr>
                <w:p>
                  <w:pPr>
                    <w:keepNext/>
                    <w:keepLines/>
                    <w:adjustRightInd w:val="0"/>
                    <w:snapToGrid w:val="0"/>
                    <w:spacing w:line="288" w:lineRule="auto"/>
                    <w:jc w:val="center"/>
                    <w:rPr>
                      <w:bCs/>
                      <w:szCs w:val="21"/>
                    </w:rPr>
                  </w:pPr>
                  <w:r>
                    <w:rPr>
                      <w:rFonts w:hint="eastAsia"/>
                      <w:bCs/>
                      <w:szCs w:val="21"/>
                    </w:rPr>
                    <w:t>1</w:t>
                  </w:r>
                  <w:r>
                    <w:rPr>
                      <w:bCs/>
                      <w:szCs w:val="21"/>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536" w:type="pct"/>
                  <w:vMerge w:val="continue"/>
                  <w:shd w:val="clear" w:color="auto" w:fill="FFFFFF"/>
                  <w:vAlign w:val="center"/>
                </w:tcPr>
                <w:p>
                  <w:pPr>
                    <w:keepNext/>
                    <w:keepLines/>
                    <w:adjustRightInd w:val="0"/>
                    <w:snapToGrid w:val="0"/>
                    <w:spacing w:line="288" w:lineRule="auto"/>
                    <w:jc w:val="center"/>
                    <w:rPr>
                      <w:bCs/>
                      <w:szCs w:val="21"/>
                    </w:rPr>
                  </w:pPr>
                </w:p>
              </w:tc>
              <w:tc>
                <w:tcPr>
                  <w:tcW w:w="426" w:type="pct"/>
                  <w:shd w:val="clear" w:color="auto" w:fill="FFFFFF"/>
                  <w:vAlign w:val="center"/>
                </w:tcPr>
                <w:p>
                  <w:pPr>
                    <w:keepNext/>
                    <w:keepLines/>
                    <w:adjustRightInd w:val="0"/>
                    <w:snapToGrid w:val="0"/>
                    <w:spacing w:line="288" w:lineRule="auto"/>
                    <w:jc w:val="center"/>
                    <w:rPr>
                      <w:bCs/>
                      <w:szCs w:val="21"/>
                    </w:rPr>
                  </w:pPr>
                  <w:r>
                    <w:rPr>
                      <w:rFonts w:hint="eastAsia"/>
                      <w:bCs/>
                      <w:szCs w:val="21"/>
                    </w:rPr>
                    <w:t>N</w:t>
                  </w:r>
                  <w:r>
                    <w:rPr>
                      <w:bCs/>
                      <w:szCs w:val="21"/>
                    </w:rPr>
                    <w:t>O</w:t>
                  </w:r>
                  <w:r>
                    <w:rPr>
                      <w:bCs/>
                      <w:szCs w:val="21"/>
                      <w:vertAlign w:val="subscript"/>
                    </w:rPr>
                    <w:t>X</w:t>
                  </w:r>
                </w:p>
              </w:tc>
              <w:tc>
                <w:tcPr>
                  <w:tcW w:w="669" w:type="pct"/>
                  <w:vMerge w:val="continue"/>
                  <w:shd w:val="clear" w:color="auto" w:fill="FFFFFF"/>
                  <w:vAlign w:val="center"/>
                </w:tcPr>
                <w:p>
                  <w:pPr>
                    <w:keepNext/>
                    <w:keepLines/>
                    <w:adjustRightInd w:val="0"/>
                    <w:snapToGrid w:val="0"/>
                    <w:spacing w:line="288" w:lineRule="auto"/>
                    <w:jc w:val="center"/>
                    <w:rPr>
                      <w:bCs/>
                      <w:szCs w:val="21"/>
                    </w:rPr>
                  </w:pPr>
                </w:p>
              </w:tc>
              <w:tc>
                <w:tcPr>
                  <w:tcW w:w="676" w:type="pct"/>
                  <w:vMerge w:val="continue"/>
                  <w:shd w:val="clear" w:color="auto" w:fill="FFFFFF"/>
                  <w:vAlign w:val="center"/>
                </w:tcPr>
                <w:p>
                  <w:pPr>
                    <w:keepNext/>
                    <w:keepLines/>
                    <w:adjustRightInd w:val="0"/>
                    <w:snapToGrid w:val="0"/>
                    <w:spacing w:line="288" w:lineRule="auto"/>
                    <w:jc w:val="center"/>
                    <w:rPr>
                      <w:bCs/>
                      <w:szCs w:val="21"/>
                    </w:rPr>
                  </w:pPr>
                </w:p>
              </w:tc>
              <w:tc>
                <w:tcPr>
                  <w:tcW w:w="309" w:type="pct"/>
                  <w:vMerge w:val="continue"/>
                  <w:shd w:val="clear" w:color="auto" w:fill="FFFFFF"/>
                  <w:vAlign w:val="center"/>
                </w:tcPr>
                <w:p>
                  <w:pPr>
                    <w:keepNext/>
                    <w:keepLines/>
                    <w:adjustRightInd w:val="0"/>
                    <w:snapToGrid w:val="0"/>
                    <w:spacing w:line="288" w:lineRule="auto"/>
                    <w:jc w:val="center"/>
                    <w:rPr>
                      <w:bCs/>
                      <w:szCs w:val="21"/>
                    </w:rPr>
                  </w:pPr>
                </w:p>
              </w:tc>
              <w:tc>
                <w:tcPr>
                  <w:tcW w:w="195" w:type="pct"/>
                  <w:vMerge w:val="continue"/>
                  <w:shd w:val="clear" w:color="auto" w:fill="FFFFFF"/>
                  <w:vAlign w:val="center"/>
                </w:tcPr>
                <w:p>
                  <w:pPr>
                    <w:keepNext/>
                    <w:keepLines/>
                    <w:adjustRightInd w:val="0"/>
                    <w:snapToGrid w:val="0"/>
                    <w:spacing w:line="288" w:lineRule="auto"/>
                    <w:jc w:val="center"/>
                    <w:rPr>
                      <w:bCs/>
                      <w:szCs w:val="21"/>
                    </w:rPr>
                  </w:pPr>
                </w:p>
              </w:tc>
              <w:tc>
                <w:tcPr>
                  <w:tcW w:w="250" w:type="pct"/>
                  <w:vMerge w:val="continue"/>
                  <w:shd w:val="clear" w:color="auto" w:fill="FFFFFF"/>
                  <w:vAlign w:val="center"/>
                </w:tcPr>
                <w:p>
                  <w:pPr>
                    <w:keepNext/>
                    <w:keepLines/>
                    <w:adjustRightInd w:val="0"/>
                    <w:snapToGrid w:val="0"/>
                    <w:spacing w:line="288" w:lineRule="auto"/>
                    <w:jc w:val="center"/>
                    <w:rPr>
                      <w:bCs/>
                      <w:szCs w:val="21"/>
                    </w:rPr>
                  </w:pPr>
                </w:p>
              </w:tc>
              <w:tc>
                <w:tcPr>
                  <w:tcW w:w="253" w:type="pct"/>
                  <w:vMerge w:val="continue"/>
                  <w:shd w:val="clear" w:color="auto" w:fill="FFFFFF"/>
                  <w:vAlign w:val="center"/>
                </w:tcPr>
                <w:p>
                  <w:pPr>
                    <w:keepNext/>
                    <w:keepLines/>
                    <w:adjustRightInd w:val="0"/>
                    <w:snapToGrid w:val="0"/>
                    <w:spacing w:line="288" w:lineRule="auto"/>
                    <w:jc w:val="center"/>
                    <w:rPr>
                      <w:bCs/>
                      <w:szCs w:val="21"/>
                    </w:rPr>
                  </w:pPr>
                </w:p>
              </w:tc>
              <w:tc>
                <w:tcPr>
                  <w:tcW w:w="448" w:type="pct"/>
                  <w:shd w:val="clear" w:color="auto" w:fill="FFFFFF"/>
                  <w:vAlign w:val="center"/>
                </w:tcPr>
                <w:p>
                  <w:pPr>
                    <w:keepNext/>
                    <w:keepLines/>
                    <w:adjustRightInd w:val="0"/>
                    <w:snapToGrid w:val="0"/>
                    <w:spacing w:line="288" w:lineRule="auto"/>
                    <w:jc w:val="center"/>
                    <w:rPr>
                      <w:bCs/>
                      <w:szCs w:val="21"/>
                    </w:rPr>
                  </w:pPr>
                  <w:r>
                    <w:rPr>
                      <w:rFonts w:hint="eastAsia"/>
                      <w:bCs/>
                      <w:szCs w:val="21"/>
                    </w:rPr>
                    <w:t>1</w:t>
                  </w:r>
                  <w:r>
                    <w:rPr>
                      <w:bCs/>
                      <w:szCs w:val="21"/>
                    </w:rPr>
                    <w:t>.500</w:t>
                  </w:r>
                </w:p>
              </w:tc>
              <w:tc>
                <w:tcPr>
                  <w:tcW w:w="559" w:type="pct"/>
                  <w:shd w:val="clear" w:color="auto" w:fill="FFFFFF"/>
                  <w:vAlign w:val="center"/>
                </w:tcPr>
                <w:p>
                  <w:pPr>
                    <w:keepNext/>
                    <w:keepLines/>
                    <w:adjustRightInd w:val="0"/>
                    <w:snapToGrid w:val="0"/>
                    <w:spacing w:line="288" w:lineRule="auto"/>
                    <w:jc w:val="center"/>
                    <w:rPr>
                      <w:bCs/>
                      <w:szCs w:val="21"/>
                    </w:rPr>
                  </w:pPr>
                  <w:r>
                    <w:rPr>
                      <w:rFonts w:hint="eastAsia"/>
                      <w:bCs/>
                      <w:szCs w:val="21"/>
                    </w:rPr>
                    <w:t>0</w:t>
                  </w:r>
                  <w:r>
                    <w:rPr>
                      <w:bCs/>
                      <w:szCs w:val="21"/>
                    </w:rPr>
                    <w:t>.172445</w:t>
                  </w:r>
                </w:p>
              </w:tc>
              <w:tc>
                <w:tcPr>
                  <w:tcW w:w="679" w:type="pct"/>
                  <w:shd w:val="clear" w:color="auto" w:fill="FFFFFF"/>
                  <w:vAlign w:val="center"/>
                </w:tcPr>
                <w:p>
                  <w:pPr>
                    <w:keepNext/>
                    <w:keepLines/>
                    <w:adjustRightInd w:val="0"/>
                    <w:snapToGrid w:val="0"/>
                    <w:spacing w:line="288" w:lineRule="auto"/>
                    <w:jc w:val="center"/>
                    <w:rPr>
                      <w:bCs/>
                      <w:szCs w:val="21"/>
                    </w:rPr>
                  </w:pPr>
                  <w:r>
                    <w:rPr>
                      <w:rFonts w:hint="eastAsia"/>
                      <w:bCs/>
                      <w:szCs w:val="21"/>
                    </w:rPr>
                    <w:t>6</w:t>
                  </w:r>
                  <w:r>
                    <w:rPr>
                      <w:bCs/>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536" w:type="pct"/>
                  <w:shd w:val="clear" w:color="auto" w:fill="FFFFFF"/>
                  <w:vAlign w:val="center"/>
                </w:tcPr>
                <w:p>
                  <w:pPr>
                    <w:keepNext/>
                    <w:keepLines/>
                    <w:adjustRightInd w:val="0"/>
                    <w:snapToGrid w:val="0"/>
                    <w:spacing w:line="288" w:lineRule="auto"/>
                    <w:jc w:val="center"/>
                    <w:rPr>
                      <w:rFonts w:hint="eastAsia"/>
                      <w:bCs/>
                      <w:szCs w:val="21"/>
                    </w:rPr>
                  </w:pPr>
                  <w:r>
                    <w:rPr>
                      <w:rFonts w:hint="eastAsia"/>
                      <w:bCs/>
                      <w:szCs w:val="21"/>
                    </w:rPr>
                    <w:t>食堂油烟</w:t>
                  </w:r>
                </w:p>
                <w:p>
                  <w:pPr>
                    <w:keepNext/>
                    <w:keepLines/>
                    <w:adjustRightInd w:val="0"/>
                    <w:snapToGrid w:val="0"/>
                    <w:spacing w:line="288" w:lineRule="auto"/>
                    <w:jc w:val="center"/>
                    <w:rPr>
                      <w:rFonts w:hint="default" w:eastAsia="宋体"/>
                      <w:bCs/>
                      <w:szCs w:val="21"/>
                      <w:lang w:val="en-US" w:eastAsia="zh-CN"/>
                    </w:rPr>
                  </w:pPr>
                  <w:r>
                    <w:rPr>
                      <w:rFonts w:hint="eastAsia"/>
                      <w:bCs/>
                      <w:szCs w:val="21"/>
                      <w:lang w:val="en-US" w:eastAsia="zh-CN"/>
                    </w:rPr>
                    <w:t>DA003</w:t>
                  </w:r>
                </w:p>
              </w:tc>
              <w:tc>
                <w:tcPr>
                  <w:tcW w:w="426" w:type="pct"/>
                  <w:shd w:val="clear" w:color="auto" w:fill="FFFFFF"/>
                  <w:vAlign w:val="center"/>
                </w:tcPr>
                <w:p>
                  <w:pPr>
                    <w:keepNext/>
                    <w:keepLines/>
                    <w:adjustRightInd w:val="0"/>
                    <w:snapToGrid w:val="0"/>
                    <w:spacing w:line="288" w:lineRule="auto"/>
                    <w:jc w:val="center"/>
                    <w:rPr>
                      <w:bCs/>
                      <w:szCs w:val="21"/>
                    </w:rPr>
                  </w:pPr>
                  <w:r>
                    <w:rPr>
                      <w:rFonts w:hint="eastAsia"/>
                      <w:bCs/>
                      <w:szCs w:val="21"/>
                    </w:rPr>
                    <w:t>油烟</w:t>
                  </w:r>
                </w:p>
              </w:tc>
              <w:tc>
                <w:tcPr>
                  <w:tcW w:w="669" w:type="pct"/>
                  <w:shd w:val="clear" w:color="auto" w:fill="FFFFFF"/>
                  <w:vAlign w:val="center"/>
                </w:tcPr>
                <w:p>
                  <w:pPr>
                    <w:keepNext/>
                    <w:keepLines/>
                    <w:adjustRightInd w:val="0"/>
                    <w:snapToGrid w:val="0"/>
                    <w:spacing w:line="288" w:lineRule="auto"/>
                    <w:jc w:val="center"/>
                    <w:rPr>
                      <w:bCs/>
                      <w:szCs w:val="21"/>
                    </w:rPr>
                  </w:pPr>
                  <w:r>
                    <w:rPr>
                      <w:rFonts w:hint="eastAsia"/>
                      <w:bCs/>
                      <w:szCs w:val="21"/>
                    </w:rPr>
                    <w:t>2</w:t>
                  </w:r>
                  <w:r>
                    <w:rPr>
                      <w:bCs/>
                      <w:szCs w:val="21"/>
                    </w:rPr>
                    <w:t>920513.92</w:t>
                  </w:r>
                </w:p>
              </w:tc>
              <w:tc>
                <w:tcPr>
                  <w:tcW w:w="676" w:type="pct"/>
                  <w:shd w:val="clear" w:color="auto" w:fill="FFFFFF"/>
                  <w:vAlign w:val="center"/>
                </w:tcPr>
                <w:p>
                  <w:pPr>
                    <w:keepNext/>
                    <w:keepLines/>
                    <w:adjustRightInd w:val="0"/>
                    <w:snapToGrid w:val="0"/>
                    <w:spacing w:line="288" w:lineRule="auto"/>
                    <w:jc w:val="center"/>
                    <w:rPr>
                      <w:bCs/>
                      <w:szCs w:val="21"/>
                    </w:rPr>
                  </w:pPr>
                  <w:r>
                    <w:rPr>
                      <w:rFonts w:hint="eastAsia"/>
                      <w:bCs/>
                      <w:szCs w:val="21"/>
                    </w:rPr>
                    <w:t>3</w:t>
                  </w:r>
                  <w:r>
                    <w:rPr>
                      <w:bCs/>
                      <w:szCs w:val="21"/>
                    </w:rPr>
                    <w:t>7557486.67</w:t>
                  </w:r>
                </w:p>
              </w:tc>
              <w:tc>
                <w:tcPr>
                  <w:tcW w:w="309" w:type="pct"/>
                  <w:shd w:val="clear" w:color="auto" w:fill="FFFFFF"/>
                  <w:vAlign w:val="center"/>
                </w:tcPr>
                <w:p>
                  <w:pPr>
                    <w:keepNext/>
                    <w:keepLines/>
                    <w:adjustRightInd w:val="0"/>
                    <w:snapToGrid w:val="0"/>
                    <w:spacing w:line="288" w:lineRule="auto"/>
                    <w:jc w:val="center"/>
                    <w:rPr>
                      <w:bCs/>
                      <w:szCs w:val="21"/>
                    </w:rPr>
                  </w:pPr>
                  <w:r>
                    <w:rPr>
                      <w:rFonts w:hint="eastAsia"/>
                      <w:bCs/>
                      <w:szCs w:val="21"/>
                    </w:rPr>
                    <w:t>1</w:t>
                  </w:r>
                  <w:r>
                    <w:rPr>
                      <w:bCs/>
                      <w:szCs w:val="21"/>
                    </w:rPr>
                    <w:t>14</w:t>
                  </w:r>
                </w:p>
              </w:tc>
              <w:tc>
                <w:tcPr>
                  <w:tcW w:w="195" w:type="pct"/>
                  <w:shd w:val="clear" w:color="auto" w:fill="FFFFFF"/>
                  <w:vAlign w:val="center"/>
                </w:tcPr>
                <w:p>
                  <w:pPr>
                    <w:keepNext/>
                    <w:keepLines/>
                    <w:adjustRightInd w:val="0"/>
                    <w:snapToGrid w:val="0"/>
                    <w:spacing w:line="288" w:lineRule="auto"/>
                    <w:jc w:val="center"/>
                    <w:rPr>
                      <w:bCs/>
                      <w:szCs w:val="21"/>
                    </w:rPr>
                  </w:pPr>
                  <w:r>
                    <w:rPr>
                      <w:rFonts w:hint="eastAsia"/>
                      <w:bCs/>
                      <w:szCs w:val="21"/>
                    </w:rPr>
                    <w:t>1</w:t>
                  </w:r>
                  <w:r>
                    <w:rPr>
                      <w:bCs/>
                      <w:szCs w:val="21"/>
                    </w:rPr>
                    <w:t>5</w:t>
                  </w:r>
                </w:p>
              </w:tc>
              <w:tc>
                <w:tcPr>
                  <w:tcW w:w="250" w:type="pct"/>
                  <w:shd w:val="clear" w:color="auto" w:fill="FFFFFF"/>
                  <w:vAlign w:val="center"/>
                </w:tcPr>
                <w:p>
                  <w:pPr>
                    <w:keepNext/>
                    <w:keepLines/>
                    <w:adjustRightInd w:val="0"/>
                    <w:snapToGrid w:val="0"/>
                    <w:spacing w:line="288" w:lineRule="auto"/>
                    <w:jc w:val="center"/>
                    <w:rPr>
                      <w:bCs/>
                      <w:szCs w:val="21"/>
                    </w:rPr>
                  </w:pPr>
                  <w:r>
                    <w:rPr>
                      <w:rFonts w:hint="eastAsia"/>
                      <w:bCs/>
                      <w:szCs w:val="21"/>
                    </w:rPr>
                    <w:t>0</w:t>
                  </w:r>
                  <w:r>
                    <w:rPr>
                      <w:bCs/>
                      <w:szCs w:val="21"/>
                    </w:rPr>
                    <w:t>.4</w:t>
                  </w:r>
                </w:p>
              </w:tc>
              <w:tc>
                <w:tcPr>
                  <w:tcW w:w="253" w:type="pct"/>
                  <w:shd w:val="clear" w:color="auto" w:fill="FFFFFF"/>
                  <w:vAlign w:val="center"/>
                </w:tcPr>
                <w:p>
                  <w:pPr>
                    <w:keepNext/>
                    <w:keepLines/>
                    <w:adjustRightInd w:val="0"/>
                    <w:snapToGrid w:val="0"/>
                    <w:spacing w:line="288" w:lineRule="auto"/>
                    <w:jc w:val="center"/>
                    <w:rPr>
                      <w:bCs/>
                      <w:szCs w:val="21"/>
                    </w:rPr>
                  </w:pPr>
                  <w:r>
                    <w:rPr>
                      <w:rFonts w:hint="eastAsia"/>
                      <w:bCs/>
                      <w:szCs w:val="21"/>
                    </w:rPr>
                    <w:t>4</w:t>
                  </w:r>
                  <w:r>
                    <w:rPr>
                      <w:bCs/>
                      <w:szCs w:val="21"/>
                    </w:rPr>
                    <w:t>0</w:t>
                  </w:r>
                </w:p>
              </w:tc>
              <w:tc>
                <w:tcPr>
                  <w:tcW w:w="448" w:type="pct"/>
                  <w:shd w:val="clear" w:color="auto" w:fill="FFFFFF"/>
                  <w:vAlign w:val="center"/>
                </w:tcPr>
                <w:p>
                  <w:pPr>
                    <w:keepNext/>
                    <w:keepLines/>
                    <w:adjustRightInd w:val="0"/>
                    <w:snapToGrid w:val="0"/>
                    <w:spacing w:line="288" w:lineRule="auto"/>
                    <w:jc w:val="center"/>
                    <w:rPr>
                      <w:bCs/>
                      <w:szCs w:val="21"/>
                    </w:rPr>
                  </w:pPr>
                  <w:r>
                    <w:rPr>
                      <w:rFonts w:hint="eastAsia"/>
                      <w:bCs/>
                      <w:szCs w:val="21"/>
                    </w:rPr>
                    <w:t>0</w:t>
                  </w:r>
                  <w:r>
                    <w:rPr>
                      <w:bCs/>
                      <w:szCs w:val="21"/>
                    </w:rPr>
                    <w:t>.010</w:t>
                  </w:r>
                </w:p>
              </w:tc>
              <w:tc>
                <w:tcPr>
                  <w:tcW w:w="559" w:type="pct"/>
                  <w:shd w:val="clear" w:color="auto" w:fill="FFFFFF"/>
                  <w:vAlign w:val="center"/>
                </w:tcPr>
                <w:p>
                  <w:pPr>
                    <w:keepNext/>
                    <w:keepLines/>
                    <w:adjustRightInd w:val="0"/>
                    <w:snapToGrid w:val="0"/>
                    <w:spacing w:line="288" w:lineRule="auto"/>
                    <w:jc w:val="center"/>
                    <w:rPr>
                      <w:bCs/>
                      <w:szCs w:val="21"/>
                    </w:rPr>
                  </w:pPr>
                  <w:r>
                    <w:rPr>
                      <w:rFonts w:hint="eastAsia"/>
                      <w:bCs/>
                      <w:szCs w:val="21"/>
                    </w:rPr>
                    <w:t>0</w:t>
                  </w:r>
                  <w:r>
                    <w:rPr>
                      <w:bCs/>
                      <w:szCs w:val="21"/>
                    </w:rPr>
                    <w:t>.0096</w:t>
                  </w:r>
                </w:p>
              </w:tc>
              <w:tc>
                <w:tcPr>
                  <w:tcW w:w="679" w:type="pct"/>
                  <w:shd w:val="clear" w:color="auto" w:fill="FFFFFF"/>
                  <w:vAlign w:val="center"/>
                </w:tcPr>
                <w:p>
                  <w:pPr>
                    <w:keepNext/>
                    <w:keepLines/>
                    <w:adjustRightInd w:val="0"/>
                    <w:snapToGrid w:val="0"/>
                    <w:spacing w:line="288" w:lineRule="auto"/>
                    <w:jc w:val="center"/>
                    <w:rPr>
                      <w:bCs/>
                      <w:szCs w:val="21"/>
                    </w:rPr>
                  </w:pPr>
                  <w:r>
                    <w:rPr>
                      <w:rFonts w:hint="eastAsia"/>
                      <w:bCs/>
                      <w:szCs w:val="21"/>
                    </w:rPr>
                    <w:t>1</w:t>
                  </w:r>
                  <w:r>
                    <w:rPr>
                      <w:bCs/>
                      <w:szCs w:val="21"/>
                    </w:rPr>
                    <w:t>.6</w:t>
                  </w:r>
                </w:p>
              </w:tc>
            </w:tr>
          </w:tbl>
          <w:p>
            <w:pPr>
              <w:spacing w:line="360" w:lineRule="auto"/>
              <w:ind w:firstLine="477" w:firstLineChars="199"/>
              <w:rPr>
                <w:sz w:val="24"/>
              </w:rPr>
            </w:pPr>
            <w:r>
              <w:rPr>
                <w:rFonts w:hint="eastAsia"/>
                <w:sz w:val="24"/>
              </w:rPr>
              <w:t>（2）面源排放口基本情况</w:t>
            </w:r>
          </w:p>
          <w:p>
            <w:pPr>
              <w:spacing w:line="360" w:lineRule="auto"/>
              <w:ind w:firstLine="477" w:firstLineChars="199"/>
              <w:rPr>
                <w:sz w:val="24"/>
              </w:rPr>
            </w:pPr>
            <w:r>
              <w:rPr>
                <w:sz w:val="24"/>
              </w:rPr>
              <w:t>本项目无组织废气排放基本情况见下表。</w:t>
            </w:r>
          </w:p>
          <w:p>
            <w:pPr>
              <w:keepNext/>
              <w:keepLines/>
              <w:adjustRightInd w:val="0"/>
              <w:snapToGrid w:val="0"/>
              <w:spacing w:line="360" w:lineRule="auto"/>
              <w:ind w:firstLine="422" w:firstLineChars="200"/>
              <w:jc w:val="center"/>
              <w:rPr>
                <w:sz w:val="24"/>
              </w:rPr>
            </w:pPr>
            <w:r>
              <w:rPr>
                <w:rFonts w:hint="eastAsia"/>
                <w:b/>
                <w:bCs/>
                <w:szCs w:val="21"/>
              </w:rPr>
              <w:t>表</w:t>
            </w:r>
            <w:r>
              <w:rPr>
                <w:b/>
                <w:bCs/>
                <w:szCs w:val="21"/>
              </w:rPr>
              <w:t>4-5</w:t>
            </w:r>
            <w:r>
              <w:rPr>
                <w:rFonts w:hint="eastAsia"/>
                <w:b/>
                <w:bCs/>
                <w:szCs w:val="21"/>
              </w:rPr>
              <w:t xml:space="preserve">  无组织废气参数调查清单</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48"/>
              <w:gridCol w:w="712"/>
              <w:gridCol w:w="1026"/>
              <w:gridCol w:w="1146"/>
              <w:gridCol w:w="1261"/>
              <w:gridCol w:w="559"/>
              <w:gridCol w:w="458"/>
              <w:gridCol w:w="644"/>
              <w:gridCol w:w="671"/>
              <w:gridCol w:w="644"/>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64" w:type="pct"/>
                  <w:vMerge w:val="restart"/>
                  <w:shd w:val="clear" w:color="auto" w:fill="FFFFFF"/>
                  <w:vAlign w:val="center"/>
                </w:tcPr>
                <w:p>
                  <w:pPr>
                    <w:keepNext/>
                    <w:keepLines/>
                    <w:adjustRightInd w:val="0"/>
                    <w:snapToGrid w:val="0"/>
                    <w:spacing w:line="288" w:lineRule="auto"/>
                    <w:jc w:val="center"/>
                    <w:rPr>
                      <w:szCs w:val="21"/>
                    </w:rPr>
                  </w:pPr>
                  <w:r>
                    <w:rPr>
                      <w:rFonts w:hint="eastAsia"/>
                      <w:szCs w:val="21"/>
                    </w:rPr>
                    <w:t>面源名称</w:t>
                  </w:r>
                </w:p>
              </w:tc>
              <w:tc>
                <w:tcPr>
                  <w:tcW w:w="420" w:type="pct"/>
                  <w:vMerge w:val="restart"/>
                  <w:shd w:val="clear" w:color="auto" w:fill="FFFFFF"/>
                  <w:vAlign w:val="center"/>
                </w:tcPr>
                <w:p>
                  <w:pPr>
                    <w:keepNext/>
                    <w:keepLines/>
                    <w:adjustRightInd w:val="0"/>
                    <w:snapToGrid w:val="0"/>
                    <w:spacing w:line="288" w:lineRule="auto"/>
                    <w:jc w:val="center"/>
                    <w:rPr>
                      <w:szCs w:val="21"/>
                    </w:rPr>
                  </w:pPr>
                  <w:r>
                    <w:rPr>
                      <w:rFonts w:hint="eastAsia"/>
                      <w:szCs w:val="21"/>
                    </w:rPr>
                    <w:t>污染物名称</w:t>
                  </w:r>
                </w:p>
              </w:tc>
              <w:tc>
                <w:tcPr>
                  <w:tcW w:w="605" w:type="pct"/>
                  <w:vMerge w:val="restart"/>
                  <w:shd w:val="clear" w:color="auto" w:fill="FFFFFF"/>
                  <w:vAlign w:val="center"/>
                </w:tcPr>
                <w:p>
                  <w:pPr>
                    <w:keepNext/>
                    <w:keepLines/>
                    <w:adjustRightInd w:val="0"/>
                    <w:snapToGrid w:val="0"/>
                    <w:spacing w:line="288" w:lineRule="auto"/>
                    <w:jc w:val="center"/>
                    <w:rPr>
                      <w:szCs w:val="21"/>
                    </w:rPr>
                  </w:pPr>
                  <w:r>
                    <w:rPr>
                      <w:rFonts w:hint="eastAsia"/>
                      <w:szCs w:val="21"/>
                    </w:rPr>
                    <w:t>污染工序</w:t>
                  </w:r>
                </w:p>
              </w:tc>
              <w:tc>
                <w:tcPr>
                  <w:tcW w:w="1420" w:type="pct"/>
                  <w:gridSpan w:val="2"/>
                  <w:shd w:val="clear" w:color="auto" w:fill="FFFFFF"/>
                  <w:vAlign w:val="center"/>
                </w:tcPr>
                <w:p>
                  <w:pPr>
                    <w:keepNext/>
                    <w:keepLines/>
                    <w:adjustRightInd w:val="0"/>
                    <w:snapToGrid w:val="0"/>
                    <w:spacing w:line="288" w:lineRule="auto"/>
                    <w:jc w:val="center"/>
                    <w:rPr>
                      <w:szCs w:val="21"/>
                    </w:rPr>
                  </w:pPr>
                  <w:r>
                    <w:rPr>
                      <w:rFonts w:hint="eastAsia"/>
                      <w:szCs w:val="21"/>
                    </w:rPr>
                    <w:t>面源坐标/m</w:t>
                  </w:r>
                </w:p>
              </w:tc>
              <w:tc>
                <w:tcPr>
                  <w:tcW w:w="330" w:type="pct"/>
                  <w:vMerge w:val="restart"/>
                  <w:shd w:val="clear" w:color="auto" w:fill="FFFFFF"/>
                  <w:vAlign w:val="center"/>
                </w:tcPr>
                <w:p>
                  <w:pPr>
                    <w:pStyle w:val="53"/>
                    <w:spacing w:line="288" w:lineRule="auto"/>
                    <w:rPr>
                      <w:szCs w:val="21"/>
                    </w:rPr>
                  </w:pPr>
                  <w:r>
                    <w:rPr>
                      <w:szCs w:val="21"/>
                    </w:rPr>
                    <w:t>面源海拔高度/m</w:t>
                  </w:r>
                </w:p>
              </w:tc>
              <w:tc>
                <w:tcPr>
                  <w:tcW w:w="270" w:type="pct"/>
                  <w:vMerge w:val="restart"/>
                  <w:shd w:val="clear" w:color="auto" w:fill="FFFFFF"/>
                  <w:vAlign w:val="center"/>
                </w:tcPr>
                <w:p>
                  <w:pPr>
                    <w:pStyle w:val="53"/>
                    <w:spacing w:line="288" w:lineRule="auto"/>
                    <w:rPr>
                      <w:szCs w:val="21"/>
                    </w:rPr>
                  </w:pPr>
                  <w:r>
                    <w:rPr>
                      <w:szCs w:val="21"/>
                    </w:rPr>
                    <w:t>面源</w:t>
                  </w:r>
                </w:p>
                <w:p>
                  <w:pPr>
                    <w:pStyle w:val="53"/>
                    <w:spacing w:line="288" w:lineRule="auto"/>
                    <w:rPr>
                      <w:szCs w:val="21"/>
                    </w:rPr>
                  </w:pPr>
                  <w:r>
                    <w:rPr>
                      <w:szCs w:val="21"/>
                    </w:rPr>
                    <w:t>长度/m</w:t>
                  </w:r>
                </w:p>
              </w:tc>
              <w:tc>
                <w:tcPr>
                  <w:tcW w:w="380" w:type="pct"/>
                  <w:vMerge w:val="restart"/>
                  <w:shd w:val="clear" w:color="auto" w:fill="FFFFFF"/>
                  <w:vAlign w:val="center"/>
                </w:tcPr>
                <w:p>
                  <w:pPr>
                    <w:pStyle w:val="53"/>
                    <w:spacing w:line="288" w:lineRule="auto"/>
                    <w:rPr>
                      <w:szCs w:val="21"/>
                    </w:rPr>
                  </w:pPr>
                  <w:r>
                    <w:rPr>
                      <w:szCs w:val="21"/>
                    </w:rPr>
                    <w:t>面源</w:t>
                  </w:r>
                </w:p>
                <w:p>
                  <w:pPr>
                    <w:pStyle w:val="53"/>
                    <w:spacing w:line="288" w:lineRule="auto"/>
                    <w:rPr>
                      <w:szCs w:val="21"/>
                    </w:rPr>
                  </w:pPr>
                  <w:r>
                    <w:rPr>
                      <w:szCs w:val="21"/>
                    </w:rPr>
                    <w:t>宽度/m</w:t>
                  </w:r>
                </w:p>
              </w:tc>
              <w:tc>
                <w:tcPr>
                  <w:tcW w:w="396" w:type="pct"/>
                  <w:vMerge w:val="restart"/>
                  <w:shd w:val="clear" w:color="auto" w:fill="FFFFFF"/>
                  <w:vAlign w:val="center"/>
                </w:tcPr>
                <w:p>
                  <w:pPr>
                    <w:pStyle w:val="53"/>
                    <w:spacing w:line="288" w:lineRule="auto"/>
                    <w:rPr>
                      <w:szCs w:val="21"/>
                    </w:rPr>
                  </w:pPr>
                  <w:r>
                    <w:rPr>
                      <w:szCs w:val="21"/>
                    </w:rPr>
                    <w:t>面源有效排放高度/m</w:t>
                  </w:r>
                </w:p>
              </w:tc>
              <w:tc>
                <w:tcPr>
                  <w:tcW w:w="380" w:type="pct"/>
                  <w:vMerge w:val="restart"/>
                  <w:shd w:val="clear" w:color="auto" w:fill="FFFFFF"/>
                  <w:vAlign w:val="center"/>
                </w:tcPr>
                <w:p>
                  <w:pPr>
                    <w:pStyle w:val="53"/>
                    <w:spacing w:line="288" w:lineRule="auto"/>
                    <w:rPr>
                      <w:szCs w:val="21"/>
                    </w:rPr>
                  </w:pPr>
                  <w:r>
                    <w:rPr>
                      <w:szCs w:val="21"/>
                    </w:rPr>
                    <w:t>污染物排放量t/a</w:t>
                  </w:r>
                </w:p>
              </w:tc>
              <w:tc>
                <w:tcPr>
                  <w:tcW w:w="535" w:type="pct"/>
                  <w:vMerge w:val="restart"/>
                  <w:shd w:val="clear" w:color="auto" w:fill="FFFFFF"/>
                  <w:vAlign w:val="center"/>
                </w:tcPr>
                <w:p>
                  <w:pPr>
                    <w:pStyle w:val="53"/>
                    <w:spacing w:line="288" w:lineRule="auto"/>
                    <w:rPr>
                      <w:szCs w:val="21"/>
                    </w:rPr>
                  </w:pPr>
                  <w:r>
                    <w:rPr>
                      <w:szCs w:val="21"/>
                    </w:rPr>
                    <w:t>污染物排放速率kg/h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64" w:type="pct"/>
                  <w:vMerge w:val="continue"/>
                  <w:shd w:val="clear" w:color="auto" w:fill="FFFFFF"/>
                  <w:vAlign w:val="center"/>
                </w:tcPr>
                <w:p>
                  <w:pPr>
                    <w:keepNext/>
                    <w:keepLines/>
                    <w:adjustRightInd w:val="0"/>
                    <w:snapToGrid w:val="0"/>
                    <w:spacing w:line="288" w:lineRule="auto"/>
                    <w:jc w:val="center"/>
                    <w:rPr>
                      <w:szCs w:val="21"/>
                    </w:rPr>
                  </w:pPr>
                </w:p>
              </w:tc>
              <w:tc>
                <w:tcPr>
                  <w:tcW w:w="420" w:type="pct"/>
                  <w:vMerge w:val="continue"/>
                  <w:shd w:val="clear" w:color="auto" w:fill="FFFFFF"/>
                  <w:vAlign w:val="center"/>
                </w:tcPr>
                <w:p>
                  <w:pPr>
                    <w:keepNext/>
                    <w:keepLines/>
                    <w:adjustRightInd w:val="0"/>
                    <w:snapToGrid w:val="0"/>
                    <w:spacing w:line="288" w:lineRule="auto"/>
                    <w:jc w:val="center"/>
                    <w:rPr>
                      <w:szCs w:val="21"/>
                    </w:rPr>
                  </w:pPr>
                </w:p>
              </w:tc>
              <w:tc>
                <w:tcPr>
                  <w:tcW w:w="605" w:type="pct"/>
                  <w:vMerge w:val="continue"/>
                  <w:shd w:val="clear" w:color="auto" w:fill="FFFFFF"/>
                  <w:vAlign w:val="center"/>
                </w:tcPr>
                <w:p>
                  <w:pPr>
                    <w:keepNext/>
                    <w:keepLines/>
                    <w:adjustRightInd w:val="0"/>
                    <w:snapToGrid w:val="0"/>
                    <w:spacing w:line="288" w:lineRule="auto"/>
                    <w:jc w:val="center"/>
                    <w:rPr>
                      <w:szCs w:val="21"/>
                    </w:rPr>
                  </w:pPr>
                </w:p>
              </w:tc>
              <w:tc>
                <w:tcPr>
                  <w:tcW w:w="676" w:type="pct"/>
                  <w:shd w:val="clear" w:color="auto" w:fill="FFFFFF"/>
                  <w:vAlign w:val="center"/>
                </w:tcPr>
                <w:p>
                  <w:pPr>
                    <w:keepNext/>
                    <w:keepLines/>
                    <w:adjustRightInd w:val="0"/>
                    <w:snapToGrid w:val="0"/>
                    <w:spacing w:line="288" w:lineRule="auto"/>
                    <w:jc w:val="center"/>
                    <w:rPr>
                      <w:szCs w:val="21"/>
                    </w:rPr>
                  </w:pPr>
                  <w:r>
                    <w:rPr>
                      <w:rFonts w:hint="eastAsia"/>
                      <w:szCs w:val="21"/>
                    </w:rPr>
                    <w:t>X</w:t>
                  </w:r>
                </w:p>
              </w:tc>
              <w:tc>
                <w:tcPr>
                  <w:tcW w:w="744" w:type="pct"/>
                  <w:shd w:val="clear" w:color="auto" w:fill="FFFFFF"/>
                  <w:vAlign w:val="center"/>
                </w:tcPr>
                <w:p>
                  <w:pPr>
                    <w:keepNext/>
                    <w:keepLines/>
                    <w:adjustRightInd w:val="0"/>
                    <w:snapToGrid w:val="0"/>
                    <w:spacing w:line="288" w:lineRule="auto"/>
                    <w:jc w:val="center"/>
                    <w:rPr>
                      <w:szCs w:val="21"/>
                    </w:rPr>
                  </w:pPr>
                  <w:r>
                    <w:rPr>
                      <w:rFonts w:hint="eastAsia"/>
                      <w:szCs w:val="21"/>
                    </w:rPr>
                    <w:t>Y</w:t>
                  </w:r>
                </w:p>
              </w:tc>
              <w:tc>
                <w:tcPr>
                  <w:tcW w:w="330" w:type="pct"/>
                  <w:vMerge w:val="continue"/>
                  <w:shd w:val="clear" w:color="auto" w:fill="FFFFFF"/>
                  <w:vAlign w:val="center"/>
                </w:tcPr>
                <w:p>
                  <w:pPr>
                    <w:keepNext/>
                    <w:keepLines/>
                    <w:adjustRightInd w:val="0"/>
                    <w:snapToGrid w:val="0"/>
                    <w:spacing w:line="288" w:lineRule="auto"/>
                    <w:jc w:val="center"/>
                    <w:rPr>
                      <w:szCs w:val="21"/>
                    </w:rPr>
                  </w:pPr>
                </w:p>
              </w:tc>
              <w:tc>
                <w:tcPr>
                  <w:tcW w:w="270" w:type="pct"/>
                  <w:vMerge w:val="continue"/>
                  <w:shd w:val="clear" w:color="auto" w:fill="FFFFFF"/>
                  <w:vAlign w:val="center"/>
                </w:tcPr>
                <w:p>
                  <w:pPr>
                    <w:keepNext/>
                    <w:keepLines/>
                    <w:adjustRightInd w:val="0"/>
                    <w:snapToGrid w:val="0"/>
                    <w:spacing w:line="288" w:lineRule="auto"/>
                    <w:jc w:val="center"/>
                    <w:rPr>
                      <w:szCs w:val="21"/>
                    </w:rPr>
                  </w:pPr>
                </w:p>
              </w:tc>
              <w:tc>
                <w:tcPr>
                  <w:tcW w:w="380" w:type="pct"/>
                  <w:vMerge w:val="continue"/>
                  <w:shd w:val="clear" w:color="auto" w:fill="FFFFFF"/>
                  <w:vAlign w:val="center"/>
                </w:tcPr>
                <w:p>
                  <w:pPr>
                    <w:keepNext/>
                    <w:keepLines/>
                    <w:adjustRightInd w:val="0"/>
                    <w:snapToGrid w:val="0"/>
                    <w:spacing w:line="288" w:lineRule="auto"/>
                    <w:jc w:val="center"/>
                    <w:rPr>
                      <w:szCs w:val="21"/>
                    </w:rPr>
                  </w:pPr>
                </w:p>
              </w:tc>
              <w:tc>
                <w:tcPr>
                  <w:tcW w:w="396" w:type="pct"/>
                  <w:vMerge w:val="continue"/>
                  <w:shd w:val="clear" w:color="auto" w:fill="FFFFFF"/>
                  <w:vAlign w:val="center"/>
                </w:tcPr>
                <w:p>
                  <w:pPr>
                    <w:keepNext/>
                    <w:keepLines/>
                    <w:adjustRightInd w:val="0"/>
                    <w:snapToGrid w:val="0"/>
                    <w:spacing w:line="288" w:lineRule="auto"/>
                    <w:jc w:val="center"/>
                    <w:rPr>
                      <w:szCs w:val="21"/>
                    </w:rPr>
                  </w:pPr>
                </w:p>
              </w:tc>
              <w:tc>
                <w:tcPr>
                  <w:tcW w:w="380" w:type="pct"/>
                  <w:vMerge w:val="continue"/>
                  <w:shd w:val="clear" w:color="auto" w:fill="FFFFFF"/>
                  <w:vAlign w:val="center"/>
                </w:tcPr>
                <w:p>
                  <w:pPr>
                    <w:keepNext/>
                    <w:keepLines/>
                    <w:adjustRightInd w:val="0"/>
                    <w:snapToGrid w:val="0"/>
                    <w:spacing w:line="288" w:lineRule="auto"/>
                    <w:jc w:val="center"/>
                    <w:rPr>
                      <w:szCs w:val="21"/>
                    </w:rPr>
                  </w:pPr>
                </w:p>
              </w:tc>
              <w:tc>
                <w:tcPr>
                  <w:tcW w:w="535" w:type="pct"/>
                  <w:vMerge w:val="continue"/>
                  <w:shd w:val="clear" w:color="auto" w:fill="FFFFFF"/>
                  <w:vAlign w:val="center"/>
                </w:tcPr>
                <w:p>
                  <w:pPr>
                    <w:keepNext/>
                    <w:keepLines/>
                    <w:adjustRightInd w:val="0"/>
                    <w:snapToGrid w:val="0"/>
                    <w:spacing w:line="288"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64" w:type="pct"/>
                  <w:shd w:val="clear" w:color="auto" w:fill="FFFFFF"/>
                  <w:vAlign w:val="center"/>
                </w:tcPr>
                <w:p>
                  <w:pPr>
                    <w:keepNext/>
                    <w:keepLines/>
                    <w:adjustRightInd w:val="0"/>
                    <w:snapToGrid w:val="0"/>
                    <w:spacing w:line="288" w:lineRule="auto"/>
                    <w:jc w:val="center"/>
                    <w:rPr>
                      <w:bCs/>
                      <w:szCs w:val="21"/>
                    </w:rPr>
                  </w:pPr>
                  <w:r>
                    <w:rPr>
                      <w:rFonts w:hint="eastAsia"/>
                      <w:bCs/>
                      <w:szCs w:val="21"/>
                    </w:rPr>
                    <w:t>生产车间（1</w:t>
                  </w:r>
                  <w:r>
                    <w:rPr>
                      <w:bCs/>
                      <w:szCs w:val="21"/>
                    </w:rPr>
                    <w:t>#厂房、</w:t>
                  </w:r>
                  <w:r>
                    <w:rPr>
                      <w:rFonts w:hint="eastAsia"/>
                      <w:bCs/>
                      <w:szCs w:val="21"/>
                    </w:rPr>
                    <w:t>2</w:t>
                  </w:r>
                  <w:r>
                    <w:rPr>
                      <w:bCs/>
                      <w:szCs w:val="21"/>
                    </w:rPr>
                    <w:t>#厂房</w:t>
                  </w:r>
                  <w:r>
                    <w:rPr>
                      <w:rFonts w:hint="eastAsia"/>
                      <w:bCs/>
                      <w:szCs w:val="21"/>
                    </w:rPr>
                    <w:t>）</w:t>
                  </w:r>
                </w:p>
              </w:tc>
              <w:tc>
                <w:tcPr>
                  <w:tcW w:w="420" w:type="pct"/>
                  <w:shd w:val="clear" w:color="auto" w:fill="FFFFFF"/>
                  <w:vAlign w:val="center"/>
                </w:tcPr>
                <w:p>
                  <w:pPr>
                    <w:keepNext/>
                    <w:keepLines/>
                    <w:adjustRightInd w:val="0"/>
                    <w:snapToGrid w:val="0"/>
                    <w:spacing w:line="288" w:lineRule="auto"/>
                    <w:jc w:val="center"/>
                    <w:rPr>
                      <w:bCs/>
                      <w:szCs w:val="21"/>
                    </w:rPr>
                  </w:pPr>
                  <w:r>
                    <w:rPr>
                      <w:rFonts w:hint="eastAsia"/>
                      <w:bCs/>
                      <w:szCs w:val="21"/>
                    </w:rPr>
                    <w:t>颗粒物</w:t>
                  </w:r>
                </w:p>
              </w:tc>
              <w:tc>
                <w:tcPr>
                  <w:tcW w:w="605" w:type="pct"/>
                  <w:shd w:val="clear" w:color="auto" w:fill="FFFFFF"/>
                  <w:vAlign w:val="center"/>
                </w:tcPr>
                <w:p>
                  <w:pPr>
                    <w:keepNext/>
                    <w:keepLines/>
                    <w:adjustRightInd w:val="0"/>
                    <w:snapToGrid w:val="0"/>
                    <w:spacing w:line="288" w:lineRule="auto"/>
                    <w:jc w:val="center"/>
                    <w:rPr>
                      <w:bCs/>
                      <w:szCs w:val="21"/>
                    </w:rPr>
                  </w:pPr>
                  <w:r>
                    <w:rPr>
                      <w:rFonts w:hint="eastAsia"/>
                      <w:bCs/>
                      <w:szCs w:val="21"/>
                    </w:rPr>
                    <w:t>投料</w:t>
                  </w:r>
                </w:p>
              </w:tc>
              <w:tc>
                <w:tcPr>
                  <w:tcW w:w="676" w:type="pct"/>
                  <w:shd w:val="clear" w:color="auto" w:fill="FFFFFF"/>
                  <w:vAlign w:val="center"/>
                </w:tcPr>
                <w:p>
                  <w:pPr>
                    <w:keepNext/>
                    <w:keepLines/>
                    <w:adjustRightInd w:val="0"/>
                    <w:snapToGrid w:val="0"/>
                    <w:spacing w:line="288" w:lineRule="auto"/>
                    <w:jc w:val="center"/>
                    <w:rPr>
                      <w:bCs/>
                      <w:szCs w:val="21"/>
                    </w:rPr>
                  </w:pPr>
                  <w:r>
                    <w:rPr>
                      <w:bCs/>
                      <w:szCs w:val="21"/>
                    </w:rPr>
                    <w:t>2920525.56</w:t>
                  </w:r>
                </w:p>
              </w:tc>
              <w:tc>
                <w:tcPr>
                  <w:tcW w:w="744" w:type="pct"/>
                  <w:shd w:val="clear" w:color="auto" w:fill="FFFFFF"/>
                  <w:vAlign w:val="center"/>
                </w:tcPr>
                <w:p>
                  <w:pPr>
                    <w:keepNext/>
                    <w:keepLines/>
                    <w:adjustRightInd w:val="0"/>
                    <w:snapToGrid w:val="0"/>
                    <w:spacing w:line="288" w:lineRule="auto"/>
                    <w:jc w:val="center"/>
                    <w:rPr>
                      <w:bCs/>
                      <w:szCs w:val="21"/>
                    </w:rPr>
                  </w:pPr>
                  <w:r>
                    <w:rPr>
                      <w:bCs/>
                      <w:szCs w:val="21"/>
                    </w:rPr>
                    <w:t>37557591.27</w:t>
                  </w:r>
                </w:p>
              </w:tc>
              <w:tc>
                <w:tcPr>
                  <w:tcW w:w="330" w:type="pct"/>
                  <w:shd w:val="clear" w:color="auto" w:fill="FFFFFF"/>
                  <w:vAlign w:val="center"/>
                </w:tcPr>
                <w:p>
                  <w:pPr>
                    <w:keepNext/>
                    <w:keepLines/>
                    <w:adjustRightInd w:val="0"/>
                    <w:snapToGrid w:val="0"/>
                    <w:spacing w:line="288" w:lineRule="auto"/>
                    <w:jc w:val="center"/>
                    <w:rPr>
                      <w:bCs/>
                      <w:szCs w:val="21"/>
                    </w:rPr>
                  </w:pPr>
                  <w:r>
                    <w:rPr>
                      <w:bCs/>
                      <w:szCs w:val="21"/>
                    </w:rPr>
                    <w:t>114</w:t>
                  </w:r>
                </w:p>
              </w:tc>
              <w:tc>
                <w:tcPr>
                  <w:tcW w:w="270" w:type="pct"/>
                  <w:shd w:val="clear" w:color="auto" w:fill="FFFFFF"/>
                  <w:vAlign w:val="center"/>
                </w:tcPr>
                <w:p>
                  <w:pPr>
                    <w:keepNext/>
                    <w:keepLines/>
                    <w:adjustRightInd w:val="0"/>
                    <w:snapToGrid w:val="0"/>
                    <w:spacing w:line="288" w:lineRule="auto"/>
                    <w:jc w:val="center"/>
                    <w:rPr>
                      <w:bCs/>
                      <w:szCs w:val="21"/>
                    </w:rPr>
                  </w:pPr>
                  <w:r>
                    <w:rPr>
                      <w:bCs/>
                      <w:szCs w:val="21"/>
                    </w:rPr>
                    <w:t>8</w:t>
                  </w:r>
                </w:p>
              </w:tc>
              <w:tc>
                <w:tcPr>
                  <w:tcW w:w="380" w:type="pct"/>
                  <w:shd w:val="clear" w:color="auto" w:fill="FFFFFF"/>
                  <w:vAlign w:val="center"/>
                </w:tcPr>
                <w:p>
                  <w:pPr>
                    <w:keepNext/>
                    <w:keepLines/>
                    <w:adjustRightInd w:val="0"/>
                    <w:snapToGrid w:val="0"/>
                    <w:spacing w:line="288" w:lineRule="auto"/>
                    <w:jc w:val="center"/>
                    <w:rPr>
                      <w:bCs/>
                      <w:szCs w:val="21"/>
                    </w:rPr>
                  </w:pPr>
                  <w:r>
                    <w:rPr>
                      <w:bCs/>
                      <w:szCs w:val="21"/>
                    </w:rPr>
                    <w:t>94.15</w:t>
                  </w:r>
                </w:p>
              </w:tc>
              <w:tc>
                <w:tcPr>
                  <w:tcW w:w="396" w:type="pct"/>
                  <w:shd w:val="clear" w:color="auto" w:fill="FFFFFF"/>
                  <w:vAlign w:val="center"/>
                </w:tcPr>
                <w:p>
                  <w:pPr>
                    <w:keepNext/>
                    <w:keepLines/>
                    <w:adjustRightInd w:val="0"/>
                    <w:snapToGrid w:val="0"/>
                    <w:spacing w:line="288" w:lineRule="auto"/>
                    <w:jc w:val="center"/>
                    <w:rPr>
                      <w:bCs/>
                      <w:szCs w:val="21"/>
                    </w:rPr>
                  </w:pPr>
                  <w:r>
                    <w:rPr>
                      <w:bCs/>
                      <w:szCs w:val="21"/>
                    </w:rPr>
                    <w:t>177.88</w:t>
                  </w:r>
                </w:p>
              </w:tc>
              <w:tc>
                <w:tcPr>
                  <w:tcW w:w="380" w:type="pct"/>
                  <w:shd w:val="clear" w:color="auto" w:fill="FFFFFF"/>
                  <w:vAlign w:val="center"/>
                </w:tcPr>
                <w:p>
                  <w:pPr>
                    <w:keepNext/>
                    <w:keepLines/>
                    <w:adjustRightInd w:val="0"/>
                    <w:snapToGrid w:val="0"/>
                    <w:spacing w:line="288" w:lineRule="auto"/>
                    <w:jc w:val="center"/>
                    <w:rPr>
                      <w:bCs/>
                      <w:szCs w:val="21"/>
                    </w:rPr>
                  </w:pPr>
                  <w:r>
                    <w:rPr>
                      <w:bCs/>
                      <w:szCs w:val="21"/>
                    </w:rPr>
                    <w:t>0.753</w:t>
                  </w:r>
                </w:p>
              </w:tc>
              <w:tc>
                <w:tcPr>
                  <w:tcW w:w="535" w:type="pct"/>
                  <w:shd w:val="clear" w:color="auto" w:fill="FFFFFF"/>
                  <w:vAlign w:val="center"/>
                </w:tcPr>
                <w:p>
                  <w:pPr>
                    <w:keepNext/>
                    <w:keepLines/>
                    <w:adjustRightInd w:val="0"/>
                    <w:snapToGrid w:val="0"/>
                    <w:spacing w:line="288" w:lineRule="auto"/>
                    <w:jc w:val="center"/>
                    <w:rPr>
                      <w:bCs/>
                      <w:szCs w:val="21"/>
                    </w:rPr>
                  </w:pPr>
                  <w:r>
                    <w:rPr>
                      <w:bCs/>
                      <w:szCs w:val="21"/>
                    </w:rPr>
                    <w:t>0.087153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64" w:type="pct"/>
                  <w:shd w:val="clear" w:color="auto" w:fill="FFFFFF"/>
                  <w:vAlign w:val="center"/>
                </w:tcPr>
                <w:p>
                  <w:pPr>
                    <w:keepNext/>
                    <w:keepLines/>
                    <w:adjustRightInd w:val="0"/>
                    <w:snapToGrid w:val="0"/>
                    <w:spacing w:line="288" w:lineRule="auto"/>
                    <w:jc w:val="center"/>
                    <w:rPr>
                      <w:bCs/>
                      <w:szCs w:val="21"/>
                    </w:rPr>
                  </w:pPr>
                  <w:r>
                    <w:rPr>
                      <w:rFonts w:hint="eastAsia"/>
                      <w:bCs/>
                      <w:szCs w:val="21"/>
                    </w:rPr>
                    <w:t>污水处理站</w:t>
                  </w:r>
                </w:p>
              </w:tc>
              <w:tc>
                <w:tcPr>
                  <w:tcW w:w="420" w:type="pct"/>
                  <w:shd w:val="clear" w:color="auto" w:fill="FFFFFF"/>
                  <w:vAlign w:val="center"/>
                </w:tcPr>
                <w:p>
                  <w:pPr>
                    <w:keepNext/>
                    <w:keepLines/>
                    <w:adjustRightInd w:val="0"/>
                    <w:snapToGrid w:val="0"/>
                    <w:spacing w:line="288" w:lineRule="auto"/>
                    <w:jc w:val="center"/>
                    <w:rPr>
                      <w:bCs/>
                      <w:szCs w:val="21"/>
                    </w:rPr>
                  </w:pPr>
                  <w:r>
                    <w:rPr>
                      <w:rFonts w:hint="eastAsia"/>
                      <w:bCs/>
                      <w:szCs w:val="21"/>
                    </w:rPr>
                    <w:t>恶臭</w:t>
                  </w:r>
                </w:p>
              </w:tc>
              <w:tc>
                <w:tcPr>
                  <w:tcW w:w="605" w:type="pct"/>
                  <w:shd w:val="clear" w:color="auto" w:fill="FFFFFF"/>
                  <w:vAlign w:val="center"/>
                </w:tcPr>
                <w:p>
                  <w:pPr>
                    <w:keepNext/>
                    <w:keepLines/>
                    <w:adjustRightInd w:val="0"/>
                    <w:snapToGrid w:val="0"/>
                    <w:spacing w:line="288" w:lineRule="auto"/>
                    <w:jc w:val="center"/>
                    <w:rPr>
                      <w:bCs/>
                      <w:szCs w:val="21"/>
                    </w:rPr>
                  </w:pPr>
                  <w:r>
                    <w:rPr>
                      <w:rFonts w:hint="eastAsia"/>
                      <w:bCs/>
                      <w:szCs w:val="21"/>
                    </w:rPr>
                    <w:t>污水处理</w:t>
                  </w:r>
                </w:p>
              </w:tc>
              <w:tc>
                <w:tcPr>
                  <w:tcW w:w="676" w:type="pct"/>
                  <w:shd w:val="clear" w:color="auto" w:fill="FFFFFF"/>
                  <w:vAlign w:val="center"/>
                </w:tcPr>
                <w:p>
                  <w:pPr>
                    <w:keepNext/>
                    <w:keepLines/>
                    <w:adjustRightInd w:val="0"/>
                    <w:snapToGrid w:val="0"/>
                    <w:spacing w:line="288" w:lineRule="auto"/>
                    <w:jc w:val="center"/>
                    <w:rPr>
                      <w:bCs/>
                      <w:szCs w:val="21"/>
                    </w:rPr>
                  </w:pPr>
                  <w:r>
                    <w:rPr>
                      <w:rFonts w:hint="eastAsia"/>
                      <w:bCs/>
                      <w:szCs w:val="21"/>
                    </w:rPr>
                    <w:t>2</w:t>
                  </w:r>
                  <w:r>
                    <w:rPr>
                      <w:bCs/>
                      <w:szCs w:val="21"/>
                    </w:rPr>
                    <w:t>920674.69</w:t>
                  </w:r>
                </w:p>
              </w:tc>
              <w:tc>
                <w:tcPr>
                  <w:tcW w:w="744" w:type="pct"/>
                  <w:shd w:val="clear" w:color="auto" w:fill="FFFFFF"/>
                  <w:vAlign w:val="center"/>
                </w:tcPr>
                <w:p>
                  <w:pPr>
                    <w:keepNext/>
                    <w:keepLines/>
                    <w:adjustRightInd w:val="0"/>
                    <w:snapToGrid w:val="0"/>
                    <w:spacing w:line="288" w:lineRule="auto"/>
                    <w:jc w:val="center"/>
                    <w:rPr>
                      <w:bCs/>
                      <w:szCs w:val="21"/>
                    </w:rPr>
                  </w:pPr>
                  <w:r>
                    <w:rPr>
                      <w:rFonts w:hint="eastAsia"/>
                      <w:bCs/>
                      <w:szCs w:val="21"/>
                    </w:rPr>
                    <w:t>3</w:t>
                  </w:r>
                  <w:r>
                    <w:rPr>
                      <w:bCs/>
                      <w:szCs w:val="21"/>
                    </w:rPr>
                    <w:t>7557482.47</w:t>
                  </w:r>
                </w:p>
              </w:tc>
              <w:tc>
                <w:tcPr>
                  <w:tcW w:w="330" w:type="pct"/>
                  <w:shd w:val="clear" w:color="auto" w:fill="FFFFFF"/>
                  <w:vAlign w:val="center"/>
                </w:tcPr>
                <w:p>
                  <w:pPr>
                    <w:keepNext/>
                    <w:keepLines/>
                    <w:adjustRightInd w:val="0"/>
                    <w:snapToGrid w:val="0"/>
                    <w:spacing w:line="288" w:lineRule="auto"/>
                    <w:jc w:val="center"/>
                    <w:rPr>
                      <w:bCs/>
                      <w:szCs w:val="21"/>
                    </w:rPr>
                  </w:pPr>
                  <w:r>
                    <w:rPr>
                      <w:rFonts w:hint="eastAsia"/>
                      <w:bCs/>
                      <w:szCs w:val="21"/>
                    </w:rPr>
                    <w:t>1</w:t>
                  </w:r>
                  <w:r>
                    <w:rPr>
                      <w:bCs/>
                      <w:szCs w:val="21"/>
                    </w:rPr>
                    <w:t>14</w:t>
                  </w:r>
                </w:p>
              </w:tc>
              <w:tc>
                <w:tcPr>
                  <w:tcW w:w="270" w:type="pct"/>
                  <w:shd w:val="clear" w:color="auto" w:fill="FFFFFF"/>
                  <w:vAlign w:val="center"/>
                </w:tcPr>
                <w:p>
                  <w:pPr>
                    <w:keepNext/>
                    <w:keepLines/>
                    <w:adjustRightInd w:val="0"/>
                    <w:snapToGrid w:val="0"/>
                    <w:spacing w:line="288" w:lineRule="auto"/>
                    <w:jc w:val="center"/>
                    <w:rPr>
                      <w:bCs/>
                      <w:szCs w:val="21"/>
                    </w:rPr>
                  </w:pPr>
                  <w:r>
                    <w:rPr>
                      <w:rFonts w:hint="eastAsia"/>
                      <w:bCs/>
                      <w:szCs w:val="21"/>
                    </w:rPr>
                    <w:t>6</w:t>
                  </w:r>
                </w:p>
              </w:tc>
              <w:tc>
                <w:tcPr>
                  <w:tcW w:w="380" w:type="pct"/>
                  <w:shd w:val="clear" w:color="auto" w:fill="FFFFFF"/>
                  <w:vAlign w:val="center"/>
                </w:tcPr>
                <w:p>
                  <w:pPr>
                    <w:keepNext/>
                    <w:keepLines/>
                    <w:adjustRightInd w:val="0"/>
                    <w:snapToGrid w:val="0"/>
                    <w:spacing w:line="288" w:lineRule="auto"/>
                    <w:jc w:val="center"/>
                    <w:rPr>
                      <w:bCs/>
                      <w:szCs w:val="21"/>
                    </w:rPr>
                  </w:pPr>
                  <w:r>
                    <w:rPr>
                      <w:rFonts w:hint="eastAsia"/>
                      <w:bCs/>
                      <w:szCs w:val="21"/>
                    </w:rPr>
                    <w:t>5</w:t>
                  </w:r>
                  <w:r>
                    <w:rPr>
                      <w:bCs/>
                      <w:szCs w:val="21"/>
                    </w:rPr>
                    <w:t>2.3</w:t>
                  </w:r>
                </w:p>
              </w:tc>
              <w:tc>
                <w:tcPr>
                  <w:tcW w:w="396" w:type="pct"/>
                  <w:shd w:val="clear" w:color="auto" w:fill="FFFFFF"/>
                  <w:vAlign w:val="center"/>
                </w:tcPr>
                <w:p>
                  <w:pPr>
                    <w:keepNext/>
                    <w:keepLines/>
                    <w:adjustRightInd w:val="0"/>
                    <w:snapToGrid w:val="0"/>
                    <w:spacing w:line="288" w:lineRule="auto"/>
                    <w:jc w:val="center"/>
                    <w:rPr>
                      <w:bCs/>
                      <w:szCs w:val="21"/>
                    </w:rPr>
                  </w:pPr>
                  <w:r>
                    <w:rPr>
                      <w:rFonts w:hint="eastAsia"/>
                      <w:bCs/>
                      <w:szCs w:val="21"/>
                    </w:rPr>
                    <w:t>1</w:t>
                  </w:r>
                  <w:r>
                    <w:rPr>
                      <w:bCs/>
                      <w:szCs w:val="21"/>
                    </w:rPr>
                    <w:t>2.5</w:t>
                  </w:r>
                </w:p>
              </w:tc>
              <w:tc>
                <w:tcPr>
                  <w:tcW w:w="380" w:type="pct"/>
                  <w:shd w:val="clear" w:color="auto" w:fill="FFFFFF"/>
                  <w:vAlign w:val="center"/>
                </w:tcPr>
                <w:p>
                  <w:pPr>
                    <w:keepNext/>
                    <w:keepLines/>
                    <w:adjustRightInd w:val="0"/>
                    <w:snapToGrid w:val="0"/>
                    <w:spacing w:line="288" w:lineRule="auto"/>
                    <w:jc w:val="center"/>
                    <w:rPr>
                      <w:bCs/>
                      <w:szCs w:val="21"/>
                    </w:rPr>
                  </w:pPr>
                  <w:r>
                    <w:rPr>
                      <w:rFonts w:hint="eastAsia"/>
                      <w:bCs/>
                      <w:szCs w:val="21"/>
                    </w:rPr>
                    <w:t>/</w:t>
                  </w:r>
                </w:p>
              </w:tc>
              <w:tc>
                <w:tcPr>
                  <w:tcW w:w="535" w:type="pct"/>
                  <w:shd w:val="clear" w:color="auto" w:fill="FFFFFF"/>
                  <w:vAlign w:val="center"/>
                </w:tcPr>
                <w:p>
                  <w:pPr>
                    <w:keepNext/>
                    <w:keepLines/>
                    <w:adjustRightInd w:val="0"/>
                    <w:snapToGrid w:val="0"/>
                    <w:spacing w:line="288" w:lineRule="auto"/>
                    <w:jc w:val="center"/>
                    <w:rPr>
                      <w:bCs/>
                      <w:szCs w:val="21"/>
                    </w:rPr>
                  </w:pPr>
                  <w:r>
                    <w:rPr>
                      <w:rFonts w:hint="eastAsia"/>
                      <w:bCs/>
                      <w:szCs w:val="21"/>
                    </w:rPr>
                    <w:t>/</w:t>
                  </w:r>
                </w:p>
              </w:tc>
            </w:tr>
          </w:tbl>
          <w:p>
            <w:pPr>
              <w:keepNext/>
              <w:keepLines/>
              <w:adjustRightInd w:val="0"/>
              <w:snapToGrid w:val="0"/>
              <w:spacing w:line="360" w:lineRule="auto"/>
              <w:ind w:firstLine="422" w:firstLineChars="200"/>
              <w:jc w:val="center"/>
              <w:rPr>
                <w:sz w:val="24"/>
              </w:rPr>
            </w:pPr>
            <w:r>
              <w:rPr>
                <w:rFonts w:hint="eastAsia"/>
                <w:b/>
                <w:bCs/>
                <w:szCs w:val="21"/>
              </w:rPr>
              <w:t>表</w:t>
            </w:r>
            <w:r>
              <w:rPr>
                <w:b/>
                <w:bCs/>
                <w:szCs w:val="21"/>
              </w:rPr>
              <w:t>4-6</w:t>
            </w:r>
            <w:r>
              <w:rPr>
                <w:rFonts w:hint="eastAsia"/>
                <w:b/>
                <w:bCs/>
                <w:szCs w:val="21"/>
              </w:rPr>
              <w:t xml:space="preserve">  项目大气污染物有组织排放量核算表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1"/>
              <w:gridCol w:w="682"/>
              <w:gridCol w:w="648"/>
              <w:gridCol w:w="725"/>
              <w:gridCol w:w="1401"/>
              <w:gridCol w:w="1805"/>
              <w:gridCol w:w="1911"/>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252" w:type="dxa"/>
                  <w:vMerge w:val="restart"/>
                  <w:vAlign w:val="center"/>
                </w:tcPr>
                <w:p>
                  <w:pPr>
                    <w:pStyle w:val="48"/>
                    <w:keepNext/>
                    <w:keepLines/>
                    <w:snapToGrid w:val="0"/>
                    <w:spacing w:line="240" w:lineRule="atLeast"/>
                    <w:jc w:val="center"/>
                    <w:rPr>
                      <w:rFonts w:ascii="Times New Roman" w:hAnsi="Times New Roman" w:cs="Times New Roman"/>
                      <w:b/>
                      <w:bCs/>
                      <w:sz w:val="21"/>
                      <w:szCs w:val="21"/>
                    </w:rPr>
                  </w:pPr>
                  <w:r>
                    <w:rPr>
                      <w:rFonts w:ascii="Times New Roman" w:hAnsi="Times New Roman" w:cs="Times New Roman"/>
                      <w:b/>
                      <w:bCs/>
                      <w:sz w:val="21"/>
                      <w:szCs w:val="21"/>
                    </w:rPr>
                    <w:t>序号</w:t>
                  </w:r>
                </w:p>
              </w:tc>
              <w:tc>
                <w:tcPr>
                  <w:tcW w:w="682" w:type="dxa"/>
                  <w:vMerge w:val="restart"/>
                  <w:vAlign w:val="center"/>
                </w:tcPr>
                <w:p>
                  <w:pPr>
                    <w:pStyle w:val="48"/>
                    <w:keepNext/>
                    <w:keepLines/>
                    <w:snapToGrid w:val="0"/>
                    <w:spacing w:line="240" w:lineRule="atLeast"/>
                    <w:jc w:val="center"/>
                    <w:rPr>
                      <w:rFonts w:ascii="Times New Roman" w:hAnsi="Times New Roman" w:cs="Times New Roman"/>
                      <w:b/>
                      <w:bCs/>
                      <w:sz w:val="21"/>
                      <w:szCs w:val="21"/>
                    </w:rPr>
                  </w:pPr>
                  <w:r>
                    <w:rPr>
                      <w:rFonts w:ascii="Times New Roman" w:hAnsi="Times New Roman" w:cs="Times New Roman"/>
                      <w:b/>
                      <w:bCs/>
                      <w:spacing w:val="-10"/>
                      <w:sz w:val="21"/>
                      <w:szCs w:val="21"/>
                    </w:rPr>
                    <w:t>排放口编</w:t>
                  </w:r>
                  <w:r>
                    <w:rPr>
                      <w:rFonts w:ascii="Times New Roman" w:hAnsi="Times New Roman" w:cs="Times New Roman"/>
                      <w:b/>
                      <w:bCs/>
                      <w:sz w:val="21"/>
                      <w:szCs w:val="21"/>
                    </w:rPr>
                    <w:t>号</w:t>
                  </w:r>
                </w:p>
              </w:tc>
              <w:tc>
                <w:tcPr>
                  <w:tcW w:w="649" w:type="dxa"/>
                  <w:vMerge w:val="restart"/>
                  <w:vAlign w:val="center"/>
                </w:tcPr>
                <w:p>
                  <w:pPr>
                    <w:pStyle w:val="48"/>
                    <w:keepNext/>
                    <w:keepLines/>
                    <w:snapToGrid w:val="0"/>
                    <w:spacing w:line="240" w:lineRule="atLeast"/>
                    <w:jc w:val="center"/>
                    <w:rPr>
                      <w:rFonts w:ascii="Times New Roman" w:hAnsi="Times New Roman" w:cs="Times New Roman"/>
                      <w:b/>
                      <w:bCs/>
                      <w:sz w:val="21"/>
                      <w:szCs w:val="21"/>
                    </w:rPr>
                  </w:pPr>
                  <w:r>
                    <w:rPr>
                      <w:rFonts w:ascii="Times New Roman" w:hAnsi="Times New Roman" w:cs="Times New Roman"/>
                      <w:b/>
                      <w:bCs/>
                      <w:sz w:val="21"/>
                      <w:szCs w:val="21"/>
                    </w:rPr>
                    <w:t>产污环节</w:t>
                  </w:r>
                </w:p>
              </w:tc>
              <w:tc>
                <w:tcPr>
                  <w:tcW w:w="727" w:type="dxa"/>
                  <w:vMerge w:val="restart"/>
                  <w:vAlign w:val="center"/>
                </w:tcPr>
                <w:p>
                  <w:pPr>
                    <w:pStyle w:val="48"/>
                    <w:keepNext/>
                    <w:keepLines/>
                    <w:snapToGrid w:val="0"/>
                    <w:spacing w:line="240" w:lineRule="atLeast"/>
                    <w:jc w:val="center"/>
                    <w:rPr>
                      <w:rFonts w:ascii="Times New Roman" w:hAnsi="Times New Roman" w:cs="Times New Roman"/>
                      <w:b/>
                      <w:bCs/>
                      <w:position w:val="1"/>
                      <w:sz w:val="21"/>
                      <w:szCs w:val="21"/>
                    </w:rPr>
                  </w:pPr>
                  <w:r>
                    <w:rPr>
                      <w:rFonts w:ascii="Times New Roman" w:hAnsi="Times New Roman" w:cs="Times New Roman"/>
                      <w:b/>
                      <w:bCs/>
                      <w:sz w:val="21"/>
                      <w:szCs w:val="21"/>
                    </w:rPr>
                    <w:t>污染物</w:t>
                  </w:r>
                </w:p>
              </w:tc>
              <w:tc>
                <w:tcPr>
                  <w:tcW w:w="1407" w:type="dxa"/>
                  <w:vMerge w:val="restart"/>
                  <w:vAlign w:val="center"/>
                </w:tcPr>
                <w:p>
                  <w:pPr>
                    <w:pStyle w:val="48"/>
                    <w:keepNext/>
                    <w:keepLines/>
                    <w:snapToGrid w:val="0"/>
                    <w:spacing w:line="240" w:lineRule="atLeast"/>
                    <w:jc w:val="center"/>
                    <w:rPr>
                      <w:rFonts w:ascii="Times New Roman" w:hAnsi="Times New Roman" w:cs="Times New Roman"/>
                      <w:b/>
                      <w:bCs/>
                      <w:sz w:val="21"/>
                      <w:szCs w:val="21"/>
                    </w:rPr>
                  </w:pPr>
                  <w:r>
                    <w:rPr>
                      <w:rFonts w:ascii="Times New Roman" w:hAnsi="Times New Roman" w:cs="Times New Roman"/>
                      <w:b/>
                      <w:bCs/>
                      <w:spacing w:val="-7"/>
                      <w:sz w:val="21"/>
                      <w:szCs w:val="21"/>
                    </w:rPr>
                    <w:t>主要污染防治</w:t>
                  </w:r>
                  <w:r>
                    <w:rPr>
                      <w:rFonts w:ascii="Times New Roman" w:hAnsi="Times New Roman" w:cs="Times New Roman"/>
                      <w:b/>
                      <w:bCs/>
                      <w:spacing w:val="-2"/>
                      <w:sz w:val="21"/>
                      <w:szCs w:val="21"/>
                    </w:rPr>
                    <w:t>措施</w:t>
                  </w:r>
                </w:p>
              </w:tc>
              <w:tc>
                <w:tcPr>
                  <w:tcW w:w="3665" w:type="dxa"/>
                  <w:gridSpan w:val="2"/>
                  <w:vAlign w:val="center"/>
                </w:tcPr>
                <w:p>
                  <w:pPr>
                    <w:pStyle w:val="48"/>
                    <w:keepNext/>
                    <w:keepLines/>
                    <w:snapToGrid w:val="0"/>
                    <w:spacing w:line="240" w:lineRule="atLeast"/>
                    <w:jc w:val="center"/>
                    <w:rPr>
                      <w:rFonts w:ascii="Times New Roman" w:hAnsi="Times New Roman" w:cs="Times New Roman"/>
                      <w:b/>
                      <w:bCs/>
                      <w:sz w:val="21"/>
                      <w:szCs w:val="21"/>
                    </w:rPr>
                  </w:pPr>
                  <w:r>
                    <w:rPr>
                      <w:rFonts w:ascii="Times New Roman" w:hAnsi="Times New Roman" w:cs="Times New Roman"/>
                      <w:b/>
                      <w:bCs/>
                      <w:sz w:val="21"/>
                      <w:szCs w:val="21"/>
                    </w:rPr>
                    <w:t>国家或地方污染物排放标准</w:t>
                  </w:r>
                </w:p>
              </w:tc>
              <w:tc>
                <w:tcPr>
                  <w:tcW w:w="1055" w:type="dxa"/>
                  <w:vMerge w:val="restart"/>
                  <w:vAlign w:val="center"/>
                </w:tcPr>
                <w:p>
                  <w:pPr>
                    <w:pStyle w:val="48"/>
                    <w:keepNext/>
                    <w:keepLines/>
                    <w:snapToGrid w:val="0"/>
                    <w:spacing w:before="78" w:line="242" w:lineRule="auto"/>
                    <w:ind w:left="90" w:right="103"/>
                    <w:jc w:val="center"/>
                    <w:rPr>
                      <w:rFonts w:ascii="Times New Roman" w:hAnsi="Times New Roman" w:cs="Times New Roman"/>
                      <w:b/>
                      <w:bCs/>
                      <w:sz w:val="21"/>
                      <w:szCs w:val="21"/>
                    </w:rPr>
                  </w:pPr>
                  <w:r>
                    <w:rPr>
                      <w:rFonts w:ascii="Times New Roman" w:hAnsi="Times New Roman" w:cs="Times New Roman"/>
                      <w:b/>
                      <w:bCs/>
                      <w:sz w:val="21"/>
                      <w:szCs w:val="21"/>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252" w:type="dxa"/>
                  <w:vMerge w:val="continue"/>
                  <w:vAlign w:val="center"/>
                </w:tcPr>
                <w:p>
                  <w:pPr>
                    <w:pStyle w:val="48"/>
                    <w:keepNext/>
                    <w:keepLines/>
                    <w:snapToGrid w:val="0"/>
                    <w:spacing w:line="240" w:lineRule="atLeast"/>
                    <w:jc w:val="center"/>
                    <w:rPr>
                      <w:rFonts w:ascii="Times New Roman" w:hAnsi="Times New Roman" w:cs="Times New Roman"/>
                      <w:w w:val="99"/>
                      <w:sz w:val="21"/>
                      <w:szCs w:val="21"/>
                    </w:rPr>
                  </w:pPr>
                </w:p>
              </w:tc>
              <w:tc>
                <w:tcPr>
                  <w:tcW w:w="682" w:type="dxa"/>
                  <w:vMerge w:val="continue"/>
                  <w:vAlign w:val="center"/>
                </w:tcPr>
                <w:p>
                  <w:pPr>
                    <w:pStyle w:val="48"/>
                    <w:keepNext/>
                    <w:keepLines/>
                    <w:snapToGrid w:val="0"/>
                    <w:spacing w:line="240" w:lineRule="atLeast"/>
                    <w:jc w:val="center"/>
                    <w:rPr>
                      <w:rFonts w:ascii="Times New Roman" w:hAnsi="Times New Roman" w:cs="Times New Roman"/>
                      <w:sz w:val="21"/>
                      <w:szCs w:val="21"/>
                    </w:rPr>
                  </w:pPr>
                </w:p>
              </w:tc>
              <w:tc>
                <w:tcPr>
                  <w:tcW w:w="649" w:type="dxa"/>
                  <w:vMerge w:val="continue"/>
                  <w:vAlign w:val="center"/>
                </w:tcPr>
                <w:p>
                  <w:pPr>
                    <w:pStyle w:val="48"/>
                    <w:keepNext/>
                    <w:keepLines/>
                    <w:snapToGrid w:val="0"/>
                    <w:spacing w:line="240" w:lineRule="atLeast"/>
                    <w:jc w:val="center"/>
                    <w:rPr>
                      <w:rFonts w:ascii="Times New Roman" w:hAnsi="Times New Roman" w:cs="Times New Roman"/>
                      <w:sz w:val="21"/>
                      <w:szCs w:val="21"/>
                    </w:rPr>
                  </w:pPr>
                </w:p>
              </w:tc>
              <w:tc>
                <w:tcPr>
                  <w:tcW w:w="727" w:type="dxa"/>
                  <w:vMerge w:val="continue"/>
                  <w:vAlign w:val="center"/>
                </w:tcPr>
                <w:p>
                  <w:pPr>
                    <w:pStyle w:val="48"/>
                    <w:keepNext/>
                    <w:keepLines/>
                    <w:snapToGrid w:val="0"/>
                    <w:spacing w:line="240" w:lineRule="atLeast"/>
                    <w:jc w:val="center"/>
                    <w:rPr>
                      <w:rFonts w:ascii="Times New Roman" w:hAnsi="Times New Roman" w:cs="Times New Roman"/>
                      <w:position w:val="1"/>
                      <w:sz w:val="21"/>
                      <w:szCs w:val="21"/>
                    </w:rPr>
                  </w:pPr>
                </w:p>
              </w:tc>
              <w:tc>
                <w:tcPr>
                  <w:tcW w:w="1407" w:type="dxa"/>
                  <w:vMerge w:val="continue"/>
                  <w:vAlign w:val="center"/>
                </w:tcPr>
                <w:p>
                  <w:pPr>
                    <w:pStyle w:val="48"/>
                    <w:keepNext/>
                    <w:keepLines/>
                    <w:snapToGrid w:val="0"/>
                    <w:spacing w:line="240" w:lineRule="atLeast"/>
                    <w:jc w:val="center"/>
                    <w:rPr>
                      <w:rFonts w:ascii="Times New Roman" w:hAnsi="Times New Roman" w:cs="Times New Roman"/>
                      <w:sz w:val="21"/>
                      <w:szCs w:val="21"/>
                    </w:rPr>
                  </w:pPr>
                </w:p>
              </w:tc>
              <w:tc>
                <w:tcPr>
                  <w:tcW w:w="1805" w:type="dxa"/>
                  <w:vAlign w:val="center"/>
                </w:tcPr>
                <w:p>
                  <w:pPr>
                    <w:pStyle w:val="48"/>
                    <w:keepNext/>
                    <w:keepLines/>
                    <w:snapToGrid w:val="0"/>
                    <w:spacing w:line="240" w:lineRule="atLeast"/>
                    <w:jc w:val="center"/>
                    <w:rPr>
                      <w:rFonts w:ascii="Times New Roman" w:hAnsi="Times New Roman" w:cs="Times New Roman"/>
                      <w:b/>
                      <w:bCs/>
                      <w:spacing w:val="-3"/>
                      <w:w w:val="95"/>
                      <w:sz w:val="21"/>
                      <w:szCs w:val="21"/>
                    </w:rPr>
                  </w:pPr>
                  <w:r>
                    <w:rPr>
                      <w:rFonts w:ascii="Times New Roman" w:hAnsi="Times New Roman" w:cs="Times New Roman"/>
                      <w:b/>
                      <w:bCs/>
                      <w:sz w:val="21"/>
                      <w:szCs w:val="21"/>
                    </w:rPr>
                    <w:t>标准名称</w:t>
                  </w:r>
                </w:p>
              </w:tc>
              <w:tc>
                <w:tcPr>
                  <w:tcW w:w="1917" w:type="dxa"/>
                  <w:vAlign w:val="center"/>
                </w:tcPr>
                <w:p>
                  <w:pPr>
                    <w:pStyle w:val="48"/>
                    <w:keepNext/>
                    <w:keepLines/>
                    <w:snapToGrid w:val="0"/>
                    <w:spacing w:line="240" w:lineRule="atLeast"/>
                    <w:jc w:val="center"/>
                    <w:rPr>
                      <w:rFonts w:ascii="Times New Roman" w:hAnsi="Times New Roman" w:cs="Times New Roman"/>
                      <w:b/>
                      <w:bCs/>
                      <w:sz w:val="21"/>
                      <w:szCs w:val="21"/>
                    </w:rPr>
                  </w:pPr>
                  <w:r>
                    <w:rPr>
                      <w:rFonts w:ascii="Times New Roman" w:hAnsi="Times New Roman" w:cs="Times New Roman"/>
                      <w:b/>
                      <w:bCs/>
                      <w:sz w:val="21"/>
                      <w:szCs w:val="21"/>
                    </w:rPr>
                    <w:t>浓度限值/（mg/m</w:t>
                  </w:r>
                  <w:r>
                    <w:rPr>
                      <w:rFonts w:ascii="Times New Roman" w:hAnsi="Times New Roman" w:cs="Times New Roman"/>
                      <w:b/>
                      <w:bCs/>
                      <w:sz w:val="21"/>
                      <w:szCs w:val="21"/>
                      <w:vertAlign w:val="superscript"/>
                    </w:rPr>
                    <w:t>3</w:t>
                  </w:r>
                  <w:r>
                    <w:rPr>
                      <w:rFonts w:ascii="Times New Roman" w:hAnsi="Times New Roman" w:cs="Times New Roman"/>
                      <w:b/>
                      <w:bCs/>
                      <w:sz w:val="21"/>
                      <w:szCs w:val="21"/>
                    </w:rPr>
                    <w:t>）</w:t>
                  </w:r>
                </w:p>
              </w:tc>
              <w:tc>
                <w:tcPr>
                  <w:tcW w:w="1055" w:type="dxa"/>
                  <w:vMerge w:val="continue"/>
                  <w:vAlign w:val="center"/>
                </w:tcPr>
                <w:p>
                  <w:pPr>
                    <w:pStyle w:val="48"/>
                    <w:keepNext/>
                    <w:keepLines/>
                    <w:snapToGrid w:val="0"/>
                    <w:spacing w:line="240" w:lineRule="atLeas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252" w:type="dxa"/>
                  <w:vMerge w:val="restart"/>
                  <w:vAlign w:val="center"/>
                </w:tcPr>
                <w:p>
                  <w:pPr>
                    <w:pStyle w:val="48"/>
                    <w:keepNext/>
                    <w:keepLines/>
                    <w:snapToGrid w:val="0"/>
                    <w:spacing w:line="240" w:lineRule="atLeast"/>
                    <w:jc w:val="center"/>
                    <w:rPr>
                      <w:rFonts w:ascii="Times New Roman" w:hAnsi="Times New Roman" w:cs="Times New Roman"/>
                      <w:w w:val="99"/>
                      <w:sz w:val="21"/>
                      <w:szCs w:val="21"/>
                    </w:rPr>
                  </w:pPr>
                  <w:r>
                    <w:rPr>
                      <w:rFonts w:ascii="Times New Roman" w:hAnsi="Times New Roman" w:cs="Times New Roman"/>
                      <w:w w:val="99"/>
                      <w:sz w:val="21"/>
                      <w:szCs w:val="21"/>
                    </w:rPr>
                    <w:t>1</w:t>
                  </w:r>
                </w:p>
              </w:tc>
              <w:tc>
                <w:tcPr>
                  <w:tcW w:w="682" w:type="dxa"/>
                  <w:vMerge w:val="restart"/>
                  <w:vAlign w:val="center"/>
                </w:tcPr>
                <w:p>
                  <w:pPr>
                    <w:pStyle w:val="48"/>
                    <w:keepNext/>
                    <w:keepLines/>
                    <w:snapToGrid w:val="0"/>
                    <w:spacing w:line="240" w:lineRule="atLeast"/>
                    <w:jc w:val="center"/>
                    <w:rPr>
                      <w:rFonts w:ascii="Times New Roman" w:hAnsi="Times New Roman" w:cs="Times New Roman"/>
                      <w:sz w:val="21"/>
                      <w:szCs w:val="21"/>
                    </w:rPr>
                  </w:pPr>
                  <w:r>
                    <w:rPr>
                      <w:rFonts w:ascii="Times New Roman" w:hAnsi="Times New Roman" w:cs="Times New Roman"/>
                      <w:sz w:val="21"/>
                      <w:szCs w:val="21"/>
                    </w:rPr>
                    <w:t>DA001</w:t>
                  </w:r>
                </w:p>
              </w:tc>
              <w:tc>
                <w:tcPr>
                  <w:tcW w:w="649" w:type="dxa"/>
                  <w:vMerge w:val="restart"/>
                  <w:vAlign w:val="center"/>
                </w:tcPr>
                <w:p>
                  <w:pPr>
                    <w:pStyle w:val="48"/>
                    <w:keepNext/>
                    <w:keepLines/>
                    <w:snapToGrid w:val="0"/>
                    <w:spacing w:line="240" w:lineRule="atLeast"/>
                    <w:jc w:val="center"/>
                    <w:rPr>
                      <w:rFonts w:ascii="Times New Roman" w:hAnsi="Times New Roman" w:cs="Times New Roman"/>
                      <w:sz w:val="21"/>
                      <w:szCs w:val="21"/>
                    </w:rPr>
                  </w:pPr>
                  <w:r>
                    <w:rPr>
                      <w:rFonts w:ascii="Times New Roman" w:hAnsi="Times New Roman" w:cs="Times New Roman"/>
                      <w:sz w:val="21"/>
                      <w:szCs w:val="21"/>
                    </w:rPr>
                    <w:t>生物质锅炉（近期）</w:t>
                  </w:r>
                </w:p>
              </w:tc>
              <w:tc>
                <w:tcPr>
                  <w:tcW w:w="727" w:type="dxa"/>
                  <w:vAlign w:val="center"/>
                </w:tcPr>
                <w:p>
                  <w:pPr>
                    <w:pStyle w:val="48"/>
                    <w:keepNext/>
                    <w:keepLines/>
                    <w:snapToGrid w:val="0"/>
                    <w:spacing w:line="240" w:lineRule="atLeast"/>
                    <w:jc w:val="center"/>
                    <w:rPr>
                      <w:rFonts w:ascii="Times New Roman" w:hAnsi="Times New Roman" w:cs="Times New Roman"/>
                      <w:position w:val="1"/>
                      <w:sz w:val="21"/>
                      <w:szCs w:val="21"/>
                    </w:rPr>
                  </w:pPr>
                  <w:r>
                    <w:rPr>
                      <w:rFonts w:ascii="Times New Roman" w:hAnsi="Times New Roman" w:cs="Times New Roman"/>
                      <w:position w:val="1"/>
                      <w:sz w:val="21"/>
                      <w:szCs w:val="21"/>
                    </w:rPr>
                    <w:t>颗粒物</w:t>
                  </w:r>
                </w:p>
              </w:tc>
              <w:tc>
                <w:tcPr>
                  <w:tcW w:w="1407" w:type="dxa"/>
                  <w:vMerge w:val="restart"/>
                  <w:vAlign w:val="center"/>
                </w:tcPr>
                <w:p>
                  <w:pPr>
                    <w:pStyle w:val="48"/>
                    <w:keepNext/>
                    <w:keepLines/>
                    <w:snapToGrid w:val="0"/>
                    <w:spacing w:line="240" w:lineRule="atLeast"/>
                    <w:jc w:val="center"/>
                    <w:rPr>
                      <w:rFonts w:ascii="Times New Roman" w:hAnsi="Times New Roman" w:cs="Times New Roman"/>
                      <w:sz w:val="21"/>
                      <w:szCs w:val="21"/>
                    </w:rPr>
                  </w:pPr>
                  <w:r>
                    <w:rPr>
                      <w:rFonts w:ascii="Times New Roman" w:hAnsi="Times New Roman" w:cs="Times New Roman"/>
                      <w:sz w:val="21"/>
                      <w:szCs w:val="21"/>
                    </w:rPr>
                    <w:t>布袋除尘器</w:t>
                  </w:r>
                </w:p>
              </w:tc>
              <w:tc>
                <w:tcPr>
                  <w:tcW w:w="1805" w:type="dxa"/>
                  <w:vMerge w:val="restart"/>
                  <w:vAlign w:val="center"/>
                </w:tcPr>
                <w:p>
                  <w:pPr>
                    <w:pStyle w:val="48"/>
                    <w:keepNext/>
                    <w:keepLines/>
                    <w:snapToGrid w:val="0"/>
                    <w:spacing w:line="240" w:lineRule="atLeast"/>
                    <w:jc w:val="center"/>
                    <w:rPr>
                      <w:rFonts w:ascii="Times New Roman" w:hAnsi="Times New Roman" w:cs="Times New Roman"/>
                      <w:sz w:val="21"/>
                      <w:szCs w:val="21"/>
                    </w:rPr>
                  </w:pPr>
                  <w:r>
                    <w:rPr>
                      <w:rFonts w:ascii="Times New Roman" w:hAnsi="Times New Roman" w:cs="Times New Roman"/>
                      <w:sz w:val="21"/>
                      <w:szCs w:val="21"/>
                    </w:rPr>
                    <w:t>《锅炉大气污染物排放标准》（GB13271-2014）中表2燃煤锅炉限值</w:t>
                  </w:r>
                </w:p>
              </w:tc>
              <w:tc>
                <w:tcPr>
                  <w:tcW w:w="1917" w:type="dxa"/>
                  <w:vAlign w:val="center"/>
                </w:tcPr>
                <w:p>
                  <w:pPr>
                    <w:pStyle w:val="48"/>
                    <w:keepNext/>
                    <w:keepLines/>
                    <w:snapToGrid w:val="0"/>
                    <w:spacing w:line="240" w:lineRule="atLeast"/>
                    <w:jc w:val="center"/>
                    <w:rPr>
                      <w:rFonts w:ascii="Times New Roman" w:hAnsi="Times New Roman" w:cs="Times New Roman"/>
                      <w:sz w:val="21"/>
                      <w:szCs w:val="21"/>
                    </w:rPr>
                  </w:pPr>
                  <w:r>
                    <w:rPr>
                      <w:rFonts w:ascii="Times New Roman" w:hAnsi="Times New Roman" w:cs="Times New Roman"/>
                      <w:sz w:val="21"/>
                      <w:szCs w:val="21"/>
                    </w:rPr>
                    <w:t>50</w:t>
                  </w:r>
                </w:p>
              </w:tc>
              <w:tc>
                <w:tcPr>
                  <w:tcW w:w="1055" w:type="dxa"/>
                  <w:vAlign w:val="center"/>
                </w:tcPr>
                <w:p>
                  <w:pPr>
                    <w:keepNext/>
                    <w:keepLines/>
                    <w:adjustRightInd w:val="0"/>
                    <w:snapToGrid w:val="0"/>
                    <w:spacing w:line="240" w:lineRule="atLeast"/>
                    <w:jc w:val="center"/>
                    <w:rPr>
                      <w:szCs w:val="21"/>
                    </w:rPr>
                  </w:pPr>
                  <w:r>
                    <w:rPr>
                      <w:bCs/>
                      <w:szCs w:val="21"/>
                    </w:rPr>
                    <w:t>0.317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252" w:type="dxa"/>
                  <w:vMerge w:val="continue"/>
                  <w:vAlign w:val="center"/>
                </w:tcPr>
                <w:p>
                  <w:pPr>
                    <w:pStyle w:val="48"/>
                    <w:keepNext/>
                    <w:keepLines/>
                    <w:snapToGrid w:val="0"/>
                    <w:spacing w:line="240" w:lineRule="atLeast"/>
                    <w:jc w:val="center"/>
                    <w:rPr>
                      <w:rFonts w:ascii="Times New Roman" w:hAnsi="Times New Roman" w:cs="Times New Roman"/>
                      <w:w w:val="99"/>
                      <w:sz w:val="21"/>
                      <w:szCs w:val="21"/>
                    </w:rPr>
                  </w:pPr>
                </w:p>
              </w:tc>
              <w:tc>
                <w:tcPr>
                  <w:tcW w:w="682" w:type="dxa"/>
                  <w:vMerge w:val="continue"/>
                  <w:vAlign w:val="center"/>
                </w:tcPr>
                <w:p>
                  <w:pPr>
                    <w:pStyle w:val="48"/>
                    <w:keepNext/>
                    <w:keepLines/>
                    <w:snapToGrid w:val="0"/>
                    <w:spacing w:line="240" w:lineRule="atLeast"/>
                    <w:jc w:val="center"/>
                    <w:rPr>
                      <w:rFonts w:ascii="Times New Roman" w:hAnsi="Times New Roman" w:cs="Times New Roman"/>
                      <w:sz w:val="21"/>
                      <w:szCs w:val="21"/>
                    </w:rPr>
                  </w:pPr>
                </w:p>
              </w:tc>
              <w:tc>
                <w:tcPr>
                  <w:tcW w:w="649" w:type="dxa"/>
                  <w:vMerge w:val="continue"/>
                  <w:vAlign w:val="center"/>
                </w:tcPr>
                <w:p>
                  <w:pPr>
                    <w:pStyle w:val="48"/>
                    <w:keepNext/>
                    <w:keepLines/>
                    <w:snapToGrid w:val="0"/>
                    <w:spacing w:line="240" w:lineRule="atLeast"/>
                    <w:jc w:val="center"/>
                    <w:rPr>
                      <w:rFonts w:ascii="Times New Roman" w:hAnsi="Times New Roman" w:cs="Times New Roman"/>
                      <w:sz w:val="21"/>
                      <w:szCs w:val="21"/>
                    </w:rPr>
                  </w:pPr>
                </w:p>
              </w:tc>
              <w:tc>
                <w:tcPr>
                  <w:tcW w:w="727" w:type="dxa"/>
                  <w:vAlign w:val="center"/>
                </w:tcPr>
                <w:p>
                  <w:pPr>
                    <w:pStyle w:val="48"/>
                    <w:keepNext/>
                    <w:keepLines/>
                    <w:snapToGrid w:val="0"/>
                    <w:spacing w:line="240" w:lineRule="atLeast"/>
                    <w:jc w:val="center"/>
                    <w:rPr>
                      <w:rFonts w:ascii="Times New Roman" w:hAnsi="Times New Roman" w:cs="Times New Roman"/>
                      <w:position w:val="1"/>
                      <w:sz w:val="21"/>
                      <w:szCs w:val="21"/>
                    </w:rPr>
                  </w:pPr>
                  <w:r>
                    <w:rPr>
                      <w:rFonts w:ascii="Times New Roman" w:hAnsi="Times New Roman" w:cs="Times New Roman"/>
                      <w:position w:val="1"/>
                      <w:sz w:val="21"/>
                      <w:szCs w:val="21"/>
                    </w:rPr>
                    <w:t>SO</w:t>
                  </w:r>
                  <w:r>
                    <w:rPr>
                      <w:rFonts w:ascii="Times New Roman" w:hAnsi="Times New Roman" w:cs="Times New Roman"/>
                      <w:position w:val="1"/>
                      <w:sz w:val="21"/>
                      <w:szCs w:val="21"/>
                      <w:vertAlign w:val="subscript"/>
                    </w:rPr>
                    <w:t>2</w:t>
                  </w:r>
                </w:p>
              </w:tc>
              <w:tc>
                <w:tcPr>
                  <w:tcW w:w="1407" w:type="dxa"/>
                  <w:vMerge w:val="continue"/>
                  <w:vAlign w:val="center"/>
                </w:tcPr>
                <w:p>
                  <w:pPr>
                    <w:pStyle w:val="48"/>
                    <w:keepNext/>
                    <w:keepLines/>
                    <w:snapToGrid w:val="0"/>
                    <w:spacing w:line="240" w:lineRule="atLeast"/>
                    <w:jc w:val="center"/>
                    <w:rPr>
                      <w:rFonts w:ascii="Times New Roman" w:hAnsi="Times New Roman" w:cs="Times New Roman"/>
                      <w:sz w:val="21"/>
                      <w:szCs w:val="21"/>
                    </w:rPr>
                  </w:pPr>
                </w:p>
              </w:tc>
              <w:tc>
                <w:tcPr>
                  <w:tcW w:w="1805" w:type="dxa"/>
                  <w:vMerge w:val="continue"/>
                  <w:vAlign w:val="center"/>
                </w:tcPr>
                <w:p>
                  <w:pPr>
                    <w:pStyle w:val="48"/>
                    <w:keepNext/>
                    <w:keepLines/>
                    <w:snapToGrid w:val="0"/>
                    <w:spacing w:line="240" w:lineRule="atLeast"/>
                    <w:jc w:val="center"/>
                    <w:rPr>
                      <w:rFonts w:ascii="Times New Roman" w:hAnsi="Times New Roman" w:cs="Times New Roman"/>
                      <w:sz w:val="21"/>
                      <w:szCs w:val="21"/>
                    </w:rPr>
                  </w:pPr>
                </w:p>
              </w:tc>
              <w:tc>
                <w:tcPr>
                  <w:tcW w:w="1917" w:type="dxa"/>
                  <w:vAlign w:val="center"/>
                </w:tcPr>
                <w:p>
                  <w:pPr>
                    <w:pStyle w:val="48"/>
                    <w:keepNext/>
                    <w:keepLines/>
                    <w:snapToGrid w:val="0"/>
                    <w:spacing w:line="240" w:lineRule="atLeast"/>
                    <w:jc w:val="center"/>
                    <w:rPr>
                      <w:rFonts w:ascii="Times New Roman" w:hAnsi="Times New Roman" w:cs="Times New Roman"/>
                      <w:sz w:val="21"/>
                      <w:szCs w:val="21"/>
                    </w:rPr>
                  </w:pPr>
                  <w:r>
                    <w:rPr>
                      <w:rFonts w:ascii="Times New Roman" w:hAnsi="Times New Roman" w:cs="Times New Roman"/>
                      <w:sz w:val="21"/>
                      <w:szCs w:val="21"/>
                    </w:rPr>
                    <w:t>300</w:t>
                  </w:r>
                </w:p>
              </w:tc>
              <w:tc>
                <w:tcPr>
                  <w:tcW w:w="1055" w:type="dxa"/>
                  <w:vAlign w:val="center"/>
                </w:tcPr>
                <w:p>
                  <w:pPr>
                    <w:keepNext/>
                    <w:keepLines/>
                    <w:adjustRightInd w:val="0"/>
                    <w:snapToGrid w:val="0"/>
                    <w:spacing w:line="240" w:lineRule="atLeast"/>
                    <w:jc w:val="center"/>
                    <w:rPr>
                      <w:bCs/>
                      <w:szCs w:val="21"/>
                    </w:rPr>
                  </w:pPr>
                  <w:r>
                    <w:rPr>
                      <w:bCs/>
                      <w:szCs w:val="21"/>
                    </w:rPr>
                    <w:t>2.692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252" w:type="dxa"/>
                  <w:vMerge w:val="continue"/>
                  <w:vAlign w:val="center"/>
                </w:tcPr>
                <w:p>
                  <w:pPr>
                    <w:pStyle w:val="48"/>
                    <w:keepNext/>
                    <w:keepLines/>
                    <w:snapToGrid w:val="0"/>
                    <w:spacing w:line="240" w:lineRule="atLeast"/>
                    <w:jc w:val="center"/>
                    <w:rPr>
                      <w:rFonts w:ascii="Times New Roman" w:hAnsi="Times New Roman" w:cs="Times New Roman"/>
                      <w:w w:val="99"/>
                      <w:sz w:val="21"/>
                      <w:szCs w:val="21"/>
                    </w:rPr>
                  </w:pPr>
                </w:p>
              </w:tc>
              <w:tc>
                <w:tcPr>
                  <w:tcW w:w="682" w:type="dxa"/>
                  <w:vMerge w:val="continue"/>
                  <w:vAlign w:val="center"/>
                </w:tcPr>
                <w:p>
                  <w:pPr>
                    <w:pStyle w:val="48"/>
                    <w:keepNext/>
                    <w:keepLines/>
                    <w:snapToGrid w:val="0"/>
                    <w:spacing w:line="240" w:lineRule="atLeast"/>
                    <w:jc w:val="center"/>
                    <w:rPr>
                      <w:rFonts w:ascii="Times New Roman" w:hAnsi="Times New Roman" w:cs="Times New Roman"/>
                      <w:sz w:val="21"/>
                      <w:szCs w:val="21"/>
                    </w:rPr>
                  </w:pPr>
                </w:p>
              </w:tc>
              <w:tc>
                <w:tcPr>
                  <w:tcW w:w="649" w:type="dxa"/>
                  <w:vMerge w:val="continue"/>
                  <w:vAlign w:val="center"/>
                </w:tcPr>
                <w:p>
                  <w:pPr>
                    <w:pStyle w:val="48"/>
                    <w:keepNext/>
                    <w:keepLines/>
                    <w:snapToGrid w:val="0"/>
                    <w:spacing w:line="240" w:lineRule="atLeast"/>
                    <w:jc w:val="center"/>
                    <w:rPr>
                      <w:rFonts w:ascii="Times New Roman" w:hAnsi="Times New Roman" w:cs="Times New Roman"/>
                      <w:sz w:val="21"/>
                      <w:szCs w:val="21"/>
                    </w:rPr>
                  </w:pPr>
                </w:p>
              </w:tc>
              <w:tc>
                <w:tcPr>
                  <w:tcW w:w="727" w:type="dxa"/>
                  <w:vAlign w:val="center"/>
                </w:tcPr>
                <w:p>
                  <w:pPr>
                    <w:pStyle w:val="48"/>
                    <w:keepNext/>
                    <w:keepLines/>
                    <w:snapToGrid w:val="0"/>
                    <w:spacing w:line="240" w:lineRule="atLeast"/>
                    <w:jc w:val="center"/>
                    <w:rPr>
                      <w:rFonts w:ascii="Times New Roman" w:hAnsi="Times New Roman" w:cs="Times New Roman"/>
                      <w:position w:val="1"/>
                      <w:sz w:val="21"/>
                      <w:szCs w:val="21"/>
                    </w:rPr>
                  </w:pPr>
                  <w:r>
                    <w:rPr>
                      <w:rFonts w:ascii="Times New Roman" w:hAnsi="Times New Roman" w:cs="Times New Roman"/>
                      <w:position w:val="1"/>
                      <w:sz w:val="21"/>
                      <w:szCs w:val="21"/>
                    </w:rPr>
                    <w:t>NO</w:t>
                  </w:r>
                  <w:r>
                    <w:rPr>
                      <w:rFonts w:ascii="Times New Roman" w:hAnsi="Times New Roman" w:cs="Times New Roman"/>
                      <w:position w:val="1"/>
                      <w:sz w:val="21"/>
                      <w:szCs w:val="21"/>
                      <w:vertAlign w:val="subscript"/>
                    </w:rPr>
                    <w:t>X</w:t>
                  </w:r>
                </w:p>
              </w:tc>
              <w:tc>
                <w:tcPr>
                  <w:tcW w:w="1407" w:type="dxa"/>
                  <w:vMerge w:val="continue"/>
                  <w:vAlign w:val="center"/>
                </w:tcPr>
                <w:p>
                  <w:pPr>
                    <w:pStyle w:val="48"/>
                    <w:keepNext/>
                    <w:keepLines/>
                    <w:snapToGrid w:val="0"/>
                    <w:spacing w:line="240" w:lineRule="atLeast"/>
                    <w:jc w:val="center"/>
                    <w:rPr>
                      <w:rFonts w:ascii="Times New Roman" w:hAnsi="Times New Roman" w:cs="Times New Roman"/>
                      <w:sz w:val="21"/>
                      <w:szCs w:val="21"/>
                    </w:rPr>
                  </w:pPr>
                </w:p>
              </w:tc>
              <w:tc>
                <w:tcPr>
                  <w:tcW w:w="1805" w:type="dxa"/>
                  <w:vMerge w:val="continue"/>
                  <w:vAlign w:val="center"/>
                </w:tcPr>
                <w:p>
                  <w:pPr>
                    <w:pStyle w:val="48"/>
                    <w:keepNext/>
                    <w:keepLines/>
                    <w:snapToGrid w:val="0"/>
                    <w:spacing w:line="240" w:lineRule="atLeast"/>
                    <w:jc w:val="center"/>
                    <w:rPr>
                      <w:rFonts w:ascii="Times New Roman" w:hAnsi="Times New Roman" w:cs="Times New Roman"/>
                      <w:sz w:val="21"/>
                      <w:szCs w:val="21"/>
                    </w:rPr>
                  </w:pPr>
                </w:p>
              </w:tc>
              <w:tc>
                <w:tcPr>
                  <w:tcW w:w="1917" w:type="dxa"/>
                  <w:vAlign w:val="center"/>
                </w:tcPr>
                <w:p>
                  <w:pPr>
                    <w:pStyle w:val="48"/>
                    <w:keepNext/>
                    <w:keepLines/>
                    <w:snapToGrid w:val="0"/>
                    <w:spacing w:line="240" w:lineRule="atLeast"/>
                    <w:jc w:val="center"/>
                    <w:rPr>
                      <w:rFonts w:ascii="Times New Roman" w:hAnsi="Times New Roman" w:cs="Times New Roman"/>
                      <w:sz w:val="21"/>
                      <w:szCs w:val="21"/>
                    </w:rPr>
                  </w:pPr>
                  <w:r>
                    <w:rPr>
                      <w:rFonts w:ascii="Times New Roman" w:hAnsi="Times New Roman" w:cs="Times New Roman"/>
                      <w:sz w:val="21"/>
                      <w:szCs w:val="21"/>
                    </w:rPr>
                    <w:t>300</w:t>
                  </w:r>
                </w:p>
              </w:tc>
              <w:tc>
                <w:tcPr>
                  <w:tcW w:w="1055" w:type="dxa"/>
                  <w:vAlign w:val="center"/>
                </w:tcPr>
                <w:p>
                  <w:pPr>
                    <w:keepNext/>
                    <w:keepLines/>
                    <w:adjustRightInd w:val="0"/>
                    <w:snapToGrid w:val="0"/>
                    <w:spacing w:line="240" w:lineRule="atLeast"/>
                    <w:jc w:val="center"/>
                    <w:rPr>
                      <w:bCs/>
                      <w:szCs w:val="21"/>
                    </w:rPr>
                  </w:pPr>
                  <w:r>
                    <w:rPr>
                      <w:bCs/>
                      <w:szCs w:val="21"/>
                    </w:rPr>
                    <w:t>6.460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252" w:type="dxa"/>
                  <w:vMerge w:val="restart"/>
                  <w:vAlign w:val="center"/>
                </w:tcPr>
                <w:p>
                  <w:pPr>
                    <w:pStyle w:val="48"/>
                    <w:keepNext/>
                    <w:keepLines/>
                    <w:snapToGrid w:val="0"/>
                    <w:spacing w:line="240" w:lineRule="atLeast"/>
                    <w:jc w:val="center"/>
                    <w:rPr>
                      <w:rFonts w:ascii="Times New Roman" w:hAnsi="Times New Roman" w:cs="Times New Roman"/>
                      <w:w w:val="99"/>
                      <w:sz w:val="21"/>
                      <w:szCs w:val="21"/>
                    </w:rPr>
                  </w:pPr>
                  <w:r>
                    <w:rPr>
                      <w:rFonts w:ascii="Times New Roman" w:hAnsi="Times New Roman" w:cs="Times New Roman"/>
                      <w:w w:val="99"/>
                      <w:sz w:val="21"/>
                      <w:szCs w:val="21"/>
                    </w:rPr>
                    <w:t>2</w:t>
                  </w:r>
                </w:p>
              </w:tc>
              <w:tc>
                <w:tcPr>
                  <w:tcW w:w="682" w:type="dxa"/>
                  <w:vMerge w:val="restart"/>
                  <w:vAlign w:val="center"/>
                </w:tcPr>
                <w:p>
                  <w:pPr>
                    <w:pStyle w:val="48"/>
                    <w:keepNext/>
                    <w:keepLines/>
                    <w:snapToGrid w:val="0"/>
                    <w:spacing w:line="240" w:lineRule="atLeast"/>
                    <w:jc w:val="center"/>
                    <w:rPr>
                      <w:rFonts w:ascii="Times New Roman" w:hAnsi="Times New Roman" w:cs="Times New Roman"/>
                      <w:sz w:val="21"/>
                      <w:szCs w:val="21"/>
                    </w:rPr>
                  </w:pPr>
                  <w:r>
                    <w:rPr>
                      <w:rFonts w:ascii="Times New Roman" w:hAnsi="Times New Roman" w:cs="Times New Roman"/>
                      <w:sz w:val="21"/>
                      <w:szCs w:val="21"/>
                    </w:rPr>
                    <w:t>DA002</w:t>
                  </w:r>
                </w:p>
              </w:tc>
              <w:tc>
                <w:tcPr>
                  <w:tcW w:w="649" w:type="dxa"/>
                  <w:vMerge w:val="restart"/>
                  <w:vAlign w:val="center"/>
                </w:tcPr>
                <w:p>
                  <w:pPr>
                    <w:pStyle w:val="48"/>
                    <w:keepNext/>
                    <w:keepLines/>
                    <w:snapToGrid w:val="0"/>
                    <w:spacing w:line="240" w:lineRule="atLeast"/>
                    <w:jc w:val="center"/>
                    <w:rPr>
                      <w:rFonts w:ascii="Times New Roman" w:hAnsi="Times New Roman" w:cs="Times New Roman"/>
                      <w:sz w:val="21"/>
                      <w:szCs w:val="21"/>
                    </w:rPr>
                  </w:pPr>
                  <w:r>
                    <w:rPr>
                      <w:rFonts w:ascii="Times New Roman" w:hAnsi="Times New Roman" w:cs="Times New Roman"/>
                      <w:sz w:val="21"/>
                      <w:szCs w:val="21"/>
                    </w:rPr>
                    <w:t>生物质锅炉（远期）</w:t>
                  </w:r>
                </w:p>
              </w:tc>
              <w:tc>
                <w:tcPr>
                  <w:tcW w:w="727" w:type="dxa"/>
                  <w:vAlign w:val="center"/>
                </w:tcPr>
                <w:p>
                  <w:pPr>
                    <w:pStyle w:val="48"/>
                    <w:keepNext/>
                    <w:keepLines/>
                    <w:snapToGrid w:val="0"/>
                    <w:spacing w:line="240" w:lineRule="atLeast"/>
                    <w:jc w:val="center"/>
                    <w:rPr>
                      <w:rFonts w:ascii="Times New Roman" w:hAnsi="Times New Roman" w:cs="Times New Roman"/>
                      <w:position w:val="1"/>
                      <w:sz w:val="21"/>
                      <w:szCs w:val="21"/>
                    </w:rPr>
                  </w:pPr>
                  <w:r>
                    <w:rPr>
                      <w:rFonts w:ascii="Times New Roman" w:hAnsi="Times New Roman" w:cs="Times New Roman"/>
                      <w:position w:val="1"/>
                      <w:sz w:val="21"/>
                      <w:szCs w:val="21"/>
                    </w:rPr>
                    <w:t>颗粒物</w:t>
                  </w:r>
                </w:p>
              </w:tc>
              <w:tc>
                <w:tcPr>
                  <w:tcW w:w="1407" w:type="dxa"/>
                  <w:vMerge w:val="restart"/>
                  <w:vAlign w:val="center"/>
                </w:tcPr>
                <w:p>
                  <w:pPr>
                    <w:pStyle w:val="48"/>
                    <w:keepNext/>
                    <w:keepLines/>
                    <w:snapToGrid w:val="0"/>
                    <w:spacing w:line="240" w:lineRule="atLeast"/>
                    <w:jc w:val="center"/>
                    <w:rPr>
                      <w:rFonts w:ascii="Times New Roman" w:hAnsi="Times New Roman" w:cs="Times New Roman"/>
                      <w:sz w:val="21"/>
                      <w:szCs w:val="21"/>
                    </w:rPr>
                  </w:pPr>
                  <w:r>
                    <w:rPr>
                      <w:rFonts w:ascii="Times New Roman" w:hAnsi="Times New Roman" w:cs="Times New Roman"/>
                      <w:sz w:val="21"/>
                      <w:szCs w:val="21"/>
                    </w:rPr>
                    <w:t>通过17.1m排气筒直接排放</w:t>
                  </w:r>
                </w:p>
              </w:tc>
              <w:tc>
                <w:tcPr>
                  <w:tcW w:w="1805" w:type="dxa"/>
                  <w:vMerge w:val="restart"/>
                  <w:vAlign w:val="center"/>
                </w:tcPr>
                <w:p>
                  <w:pPr>
                    <w:pStyle w:val="48"/>
                    <w:keepNext/>
                    <w:keepLines/>
                    <w:snapToGrid w:val="0"/>
                    <w:spacing w:line="240" w:lineRule="atLeast"/>
                    <w:jc w:val="center"/>
                    <w:rPr>
                      <w:rFonts w:ascii="Times New Roman" w:hAnsi="Times New Roman" w:cs="Times New Roman"/>
                      <w:sz w:val="21"/>
                      <w:szCs w:val="21"/>
                    </w:rPr>
                  </w:pPr>
                  <w:r>
                    <w:rPr>
                      <w:rFonts w:ascii="Times New Roman" w:hAnsi="Times New Roman" w:cs="Times New Roman"/>
                      <w:sz w:val="21"/>
                      <w:szCs w:val="21"/>
                    </w:rPr>
                    <w:t>《锅炉大气污染物排放标准》（GB13271-2014）中表2燃气锅炉限值</w:t>
                  </w:r>
                </w:p>
              </w:tc>
              <w:tc>
                <w:tcPr>
                  <w:tcW w:w="1917" w:type="dxa"/>
                  <w:vAlign w:val="center"/>
                </w:tcPr>
                <w:p>
                  <w:pPr>
                    <w:pStyle w:val="48"/>
                    <w:keepNext/>
                    <w:keepLines/>
                    <w:snapToGrid w:val="0"/>
                    <w:spacing w:line="240" w:lineRule="atLeast"/>
                    <w:jc w:val="center"/>
                    <w:rPr>
                      <w:rFonts w:ascii="Times New Roman" w:hAnsi="Times New Roman" w:cs="Times New Roman"/>
                      <w:sz w:val="21"/>
                      <w:szCs w:val="21"/>
                    </w:rPr>
                  </w:pPr>
                  <w:r>
                    <w:rPr>
                      <w:rFonts w:ascii="Times New Roman" w:hAnsi="Times New Roman" w:cs="Times New Roman"/>
                      <w:sz w:val="21"/>
                      <w:szCs w:val="21"/>
                    </w:rPr>
                    <w:t>20</w:t>
                  </w:r>
                </w:p>
              </w:tc>
              <w:tc>
                <w:tcPr>
                  <w:tcW w:w="1055" w:type="dxa"/>
                  <w:vAlign w:val="center"/>
                </w:tcPr>
                <w:p>
                  <w:pPr>
                    <w:keepNext/>
                    <w:keepLines/>
                    <w:adjustRightInd w:val="0"/>
                    <w:snapToGrid w:val="0"/>
                    <w:spacing w:line="240" w:lineRule="atLeast"/>
                    <w:jc w:val="center"/>
                    <w:rPr>
                      <w:bCs/>
                      <w:szCs w:val="21"/>
                    </w:rPr>
                  </w:pPr>
                  <w:r>
                    <w:rPr>
                      <w:bCs/>
                      <w:szCs w:val="21"/>
                    </w:rPr>
                    <w:t>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252" w:type="dxa"/>
                  <w:vMerge w:val="continue"/>
                  <w:vAlign w:val="center"/>
                </w:tcPr>
                <w:p>
                  <w:pPr>
                    <w:pStyle w:val="48"/>
                    <w:keepNext/>
                    <w:keepLines/>
                    <w:snapToGrid w:val="0"/>
                    <w:spacing w:line="240" w:lineRule="atLeast"/>
                    <w:jc w:val="center"/>
                    <w:rPr>
                      <w:rFonts w:ascii="Times New Roman" w:hAnsi="Times New Roman" w:cs="Times New Roman"/>
                      <w:w w:val="99"/>
                      <w:sz w:val="21"/>
                      <w:szCs w:val="21"/>
                    </w:rPr>
                  </w:pPr>
                </w:p>
              </w:tc>
              <w:tc>
                <w:tcPr>
                  <w:tcW w:w="682" w:type="dxa"/>
                  <w:vMerge w:val="continue"/>
                  <w:vAlign w:val="center"/>
                </w:tcPr>
                <w:p>
                  <w:pPr>
                    <w:pStyle w:val="48"/>
                    <w:keepNext/>
                    <w:keepLines/>
                    <w:snapToGrid w:val="0"/>
                    <w:spacing w:line="240" w:lineRule="atLeast"/>
                    <w:jc w:val="center"/>
                    <w:rPr>
                      <w:rFonts w:ascii="Times New Roman" w:hAnsi="Times New Roman" w:cs="Times New Roman"/>
                      <w:sz w:val="21"/>
                      <w:szCs w:val="21"/>
                    </w:rPr>
                  </w:pPr>
                </w:p>
              </w:tc>
              <w:tc>
                <w:tcPr>
                  <w:tcW w:w="649" w:type="dxa"/>
                  <w:vMerge w:val="continue"/>
                  <w:vAlign w:val="center"/>
                </w:tcPr>
                <w:p>
                  <w:pPr>
                    <w:pStyle w:val="48"/>
                    <w:keepNext/>
                    <w:keepLines/>
                    <w:snapToGrid w:val="0"/>
                    <w:spacing w:line="240" w:lineRule="atLeast"/>
                    <w:jc w:val="center"/>
                    <w:rPr>
                      <w:rFonts w:ascii="Times New Roman" w:hAnsi="Times New Roman" w:cs="Times New Roman"/>
                      <w:sz w:val="21"/>
                      <w:szCs w:val="21"/>
                    </w:rPr>
                  </w:pPr>
                </w:p>
              </w:tc>
              <w:tc>
                <w:tcPr>
                  <w:tcW w:w="727" w:type="dxa"/>
                  <w:vAlign w:val="center"/>
                </w:tcPr>
                <w:p>
                  <w:pPr>
                    <w:pStyle w:val="48"/>
                    <w:keepNext/>
                    <w:keepLines/>
                    <w:snapToGrid w:val="0"/>
                    <w:spacing w:line="240" w:lineRule="atLeast"/>
                    <w:jc w:val="center"/>
                    <w:rPr>
                      <w:rFonts w:ascii="Times New Roman" w:hAnsi="Times New Roman" w:cs="Times New Roman"/>
                      <w:position w:val="1"/>
                      <w:sz w:val="21"/>
                      <w:szCs w:val="21"/>
                    </w:rPr>
                  </w:pPr>
                  <w:r>
                    <w:rPr>
                      <w:rFonts w:ascii="Times New Roman" w:hAnsi="Times New Roman" w:cs="Times New Roman"/>
                      <w:position w:val="1"/>
                      <w:sz w:val="21"/>
                      <w:szCs w:val="21"/>
                    </w:rPr>
                    <w:t>SO</w:t>
                  </w:r>
                  <w:r>
                    <w:rPr>
                      <w:rFonts w:ascii="Times New Roman" w:hAnsi="Times New Roman" w:cs="Times New Roman"/>
                      <w:position w:val="1"/>
                      <w:sz w:val="21"/>
                      <w:szCs w:val="21"/>
                      <w:vertAlign w:val="subscript"/>
                    </w:rPr>
                    <w:t>2</w:t>
                  </w:r>
                </w:p>
              </w:tc>
              <w:tc>
                <w:tcPr>
                  <w:tcW w:w="1407" w:type="dxa"/>
                  <w:vMerge w:val="continue"/>
                  <w:vAlign w:val="center"/>
                </w:tcPr>
                <w:p>
                  <w:pPr>
                    <w:pStyle w:val="48"/>
                    <w:keepNext/>
                    <w:keepLines/>
                    <w:snapToGrid w:val="0"/>
                    <w:spacing w:line="240" w:lineRule="atLeast"/>
                    <w:jc w:val="center"/>
                    <w:rPr>
                      <w:rFonts w:ascii="Times New Roman" w:hAnsi="Times New Roman" w:cs="Times New Roman"/>
                      <w:sz w:val="21"/>
                      <w:szCs w:val="21"/>
                    </w:rPr>
                  </w:pPr>
                </w:p>
              </w:tc>
              <w:tc>
                <w:tcPr>
                  <w:tcW w:w="1805" w:type="dxa"/>
                  <w:vMerge w:val="continue"/>
                  <w:vAlign w:val="center"/>
                </w:tcPr>
                <w:p>
                  <w:pPr>
                    <w:pStyle w:val="48"/>
                    <w:keepNext/>
                    <w:keepLines/>
                    <w:snapToGrid w:val="0"/>
                    <w:spacing w:line="240" w:lineRule="atLeast"/>
                    <w:jc w:val="center"/>
                    <w:rPr>
                      <w:rFonts w:ascii="Times New Roman" w:hAnsi="Times New Roman" w:cs="Times New Roman"/>
                      <w:sz w:val="21"/>
                      <w:szCs w:val="21"/>
                    </w:rPr>
                  </w:pPr>
                </w:p>
              </w:tc>
              <w:tc>
                <w:tcPr>
                  <w:tcW w:w="1917" w:type="dxa"/>
                  <w:vAlign w:val="center"/>
                </w:tcPr>
                <w:p>
                  <w:pPr>
                    <w:pStyle w:val="48"/>
                    <w:keepNext/>
                    <w:keepLines/>
                    <w:snapToGrid w:val="0"/>
                    <w:spacing w:line="240" w:lineRule="atLeast"/>
                    <w:jc w:val="center"/>
                    <w:rPr>
                      <w:rFonts w:ascii="Times New Roman" w:hAnsi="Times New Roman" w:cs="Times New Roman"/>
                      <w:sz w:val="21"/>
                      <w:szCs w:val="21"/>
                    </w:rPr>
                  </w:pPr>
                  <w:r>
                    <w:rPr>
                      <w:rFonts w:ascii="Times New Roman" w:hAnsi="Times New Roman" w:cs="Times New Roman"/>
                      <w:sz w:val="21"/>
                      <w:szCs w:val="21"/>
                    </w:rPr>
                    <w:t>50</w:t>
                  </w:r>
                </w:p>
              </w:tc>
              <w:tc>
                <w:tcPr>
                  <w:tcW w:w="1055" w:type="dxa"/>
                  <w:vAlign w:val="center"/>
                </w:tcPr>
                <w:p>
                  <w:pPr>
                    <w:keepNext/>
                    <w:keepLines/>
                    <w:adjustRightInd w:val="0"/>
                    <w:snapToGrid w:val="0"/>
                    <w:spacing w:line="240" w:lineRule="atLeast"/>
                    <w:jc w:val="center"/>
                    <w:rPr>
                      <w:bCs/>
                      <w:szCs w:val="21"/>
                    </w:rPr>
                  </w:pPr>
                  <w:r>
                    <w:rPr>
                      <w:bCs/>
                      <w:szCs w:val="21"/>
                    </w:rPr>
                    <w:t>0.428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252" w:type="dxa"/>
                  <w:vMerge w:val="continue"/>
                  <w:vAlign w:val="center"/>
                </w:tcPr>
                <w:p>
                  <w:pPr>
                    <w:pStyle w:val="48"/>
                    <w:keepNext/>
                    <w:keepLines/>
                    <w:snapToGrid w:val="0"/>
                    <w:spacing w:line="240" w:lineRule="atLeast"/>
                    <w:jc w:val="center"/>
                    <w:rPr>
                      <w:rFonts w:ascii="Times New Roman" w:hAnsi="Times New Roman" w:cs="Times New Roman"/>
                      <w:w w:val="99"/>
                      <w:sz w:val="21"/>
                      <w:szCs w:val="21"/>
                    </w:rPr>
                  </w:pPr>
                </w:p>
              </w:tc>
              <w:tc>
                <w:tcPr>
                  <w:tcW w:w="682" w:type="dxa"/>
                  <w:vMerge w:val="continue"/>
                  <w:vAlign w:val="center"/>
                </w:tcPr>
                <w:p>
                  <w:pPr>
                    <w:pStyle w:val="48"/>
                    <w:keepNext/>
                    <w:keepLines/>
                    <w:snapToGrid w:val="0"/>
                    <w:spacing w:line="240" w:lineRule="atLeast"/>
                    <w:jc w:val="center"/>
                    <w:rPr>
                      <w:rFonts w:ascii="Times New Roman" w:hAnsi="Times New Roman" w:cs="Times New Roman"/>
                      <w:sz w:val="21"/>
                      <w:szCs w:val="21"/>
                    </w:rPr>
                  </w:pPr>
                </w:p>
              </w:tc>
              <w:tc>
                <w:tcPr>
                  <w:tcW w:w="649" w:type="dxa"/>
                  <w:vMerge w:val="continue"/>
                  <w:vAlign w:val="center"/>
                </w:tcPr>
                <w:p>
                  <w:pPr>
                    <w:pStyle w:val="48"/>
                    <w:keepNext/>
                    <w:keepLines/>
                    <w:snapToGrid w:val="0"/>
                    <w:spacing w:line="240" w:lineRule="atLeast"/>
                    <w:jc w:val="center"/>
                    <w:rPr>
                      <w:rFonts w:ascii="Times New Roman" w:hAnsi="Times New Roman" w:cs="Times New Roman"/>
                      <w:sz w:val="21"/>
                      <w:szCs w:val="21"/>
                    </w:rPr>
                  </w:pPr>
                </w:p>
              </w:tc>
              <w:tc>
                <w:tcPr>
                  <w:tcW w:w="727" w:type="dxa"/>
                  <w:vAlign w:val="center"/>
                </w:tcPr>
                <w:p>
                  <w:pPr>
                    <w:pStyle w:val="48"/>
                    <w:keepNext/>
                    <w:keepLines/>
                    <w:snapToGrid w:val="0"/>
                    <w:spacing w:line="240" w:lineRule="atLeast"/>
                    <w:jc w:val="center"/>
                    <w:rPr>
                      <w:rFonts w:ascii="Times New Roman" w:hAnsi="Times New Roman" w:cs="Times New Roman"/>
                      <w:position w:val="1"/>
                      <w:sz w:val="21"/>
                      <w:szCs w:val="21"/>
                    </w:rPr>
                  </w:pPr>
                  <w:r>
                    <w:rPr>
                      <w:rFonts w:ascii="Times New Roman" w:hAnsi="Times New Roman" w:cs="Times New Roman"/>
                      <w:position w:val="1"/>
                      <w:sz w:val="21"/>
                      <w:szCs w:val="21"/>
                    </w:rPr>
                    <w:t>NO</w:t>
                  </w:r>
                  <w:r>
                    <w:rPr>
                      <w:rFonts w:ascii="Times New Roman" w:hAnsi="Times New Roman" w:cs="Times New Roman"/>
                      <w:position w:val="1"/>
                      <w:sz w:val="21"/>
                      <w:szCs w:val="21"/>
                      <w:vertAlign w:val="subscript"/>
                    </w:rPr>
                    <w:t>X</w:t>
                  </w:r>
                </w:p>
              </w:tc>
              <w:tc>
                <w:tcPr>
                  <w:tcW w:w="1407" w:type="dxa"/>
                  <w:vMerge w:val="continue"/>
                  <w:vAlign w:val="center"/>
                </w:tcPr>
                <w:p>
                  <w:pPr>
                    <w:pStyle w:val="48"/>
                    <w:keepNext/>
                    <w:keepLines/>
                    <w:snapToGrid w:val="0"/>
                    <w:spacing w:line="240" w:lineRule="atLeast"/>
                    <w:jc w:val="center"/>
                    <w:rPr>
                      <w:rFonts w:ascii="Times New Roman" w:hAnsi="Times New Roman" w:cs="Times New Roman"/>
                      <w:sz w:val="21"/>
                      <w:szCs w:val="21"/>
                    </w:rPr>
                  </w:pPr>
                </w:p>
              </w:tc>
              <w:tc>
                <w:tcPr>
                  <w:tcW w:w="1805" w:type="dxa"/>
                  <w:vMerge w:val="continue"/>
                  <w:vAlign w:val="center"/>
                </w:tcPr>
                <w:p>
                  <w:pPr>
                    <w:pStyle w:val="48"/>
                    <w:keepNext/>
                    <w:keepLines/>
                    <w:snapToGrid w:val="0"/>
                    <w:spacing w:line="240" w:lineRule="atLeast"/>
                    <w:jc w:val="center"/>
                    <w:rPr>
                      <w:rFonts w:ascii="Times New Roman" w:hAnsi="Times New Roman" w:cs="Times New Roman"/>
                      <w:sz w:val="21"/>
                      <w:szCs w:val="21"/>
                    </w:rPr>
                  </w:pPr>
                </w:p>
              </w:tc>
              <w:tc>
                <w:tcPr>
                  <w:tcW w:w="1917" w:type="dxa"/>
                  <w:vAlign w:val="center"/>
                </w:tcPr>
                <w:p>
                  <w:pPr>
                    <w:pStyle w:val="48"/>
                    <w:keepNext/>
                    <w:keepLines/>
                    <w:snapToGrid w:val="0"/>
                    <w:spacing w:line="240" w:lineRule="atLeast"/>
                    <w:jc w:val="center"/>
                    <w:rPr>
                      <w:rFonts w:ascii="Times New Roman" w:hAnsi="Times New Roman" w:cs="Times New Roman"/>
                      <w:sz w:val="21"/>
                      <w:szCs w:val="21"/>
                    </w:rPr>
                  </w:pPr>
                  <w:r>
                    <w:rPr>
                      <w:rFonts w:ascii="Times New Roman" w:hAnsi="Times New Roman" w:cs="Times New Roman"/>
                      <w:sz w:val="21"/>
                      <w:szCs w:val="21"/>
                    </w:rPr>
                    <w:t>150</w:t>
                  </w:r>
                </w:p>
              </w:tc>
              <w:tc>
                <w:tcPr>
                  <w:tcW w:w="1055" w:type="dxa"/>
                  <w:vAlign w:val="center"/>
                </w:tcPr>
                <w:p>
                  <w:pPr>
                    <w:keepNext/>
                    <w:keepLines/>
                    <w:adjustRightInd w:val="0"/>
                    <w:snapToGrid w:val="0"/>
                    <w:spacing w:line="240" w:lineRule="atLeast"/>
                    <w:jc w:val="center"/>
                    <w:rPr>
                      <w:bCs/>
                      <w:szCs w:val="21"/>
                    </w:rPr>
                  </w:pPr>
                  <w:r>
                    <w:rPr>
                      <w:bCs/>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252" w:type="dxa"/>
                  <w:vAlign w:val="center"/>
                </w:tcPr>
                <w:p>
                  <w:pPr>
                    <w:pStyle w:val="48"/>
                    <w:keepNext/>
                    <w:keepLines/>
                    <w:snapToGrid w:val="0"/>
                    <w:spacing w:line="240" w:lineRule="atLeast"/>
                    <w:jc w:val="center"/>
                    <w:rPr>
                      <w:rFonts w:ascii="Times New Roman" w:hAnsi="Times New Roman" w:cs="Times New Roman"/>
                      <w:w w:val="99"/>
                      <w:sz w:val="21"/>
                      <w:szCs w:val="21"/>
                    </w:rPr>
                  </w:pPr>
                  <w:r>
                    <w:rPr>
                      <w:rFonts w:ascii="Times New Roman" w:hAnsi="Times New Roman" w:cs="Times New Roman"/>
                      <w:w w:val="99"/>
                      <w:sz w:val="21"/>
                      <w:szCs w:val="21"/>
                    </w:rPr>
                    <w:t>3</w:t>
                  </w:r>
                </w:p>
              </w:tc>
              <w:tc>
                <w:tcPr>
                  <w:tcW w:w="682" w:type="dxa"/>
                  <w:vAlign w:val="center"/>
                </w:tcPr>
                <w:p>
                  <w:pPr>
                    <w:pStyle w:val="48"/>
                    <w:keepNext/>
                    <w:keepLines/>
                    <w:snapToGrid w:val="0"/>
                    <w:spacing w:line="240" w:lineRule="atLeast"/>
                    <w:jc w:val="center"/>
                    <w:rPr>
                      <w:rFonts w:ascii="Times New Roman" w:hAnsi="Times New Roman" w:cs="Times New Roman"/>
                      <w:sz w:val="21"/>
                      <w:szCs w:val="21"/>
                    </w:rPr>
                  </w:pPr>
                  <w:r>
                    <w:rPr>
                      <w:rFonts w:ascii="Times New Roman" w:hAnsi="Times New Roman" w:cs="Times New Roman"/>
                      <w:sz w:val="21"/>
                      <w:szCs w:val="21"/>
                    </w:rPr>
                    <w:t>DA003</w:t>
                  </w:r>
                </w:p>
              </w:tc>
              <w:tc>
                <w:tcPr>
                  <w:tcW w:w="649" w:type="dxa"/>
                  <w:vAlign w:val="center"/>
                </w:tcPr>
                <w:p>
                  <w:pPr>
                    <w:pStyle w:val="48"/>
                    <w:keepNext/>
                    <w:keepLines/>
                    <w:snapToGrid w:val="0"/>
                    <w:spacing w:line="240" w:lineRule="atLeast"/>
                    <w:jc w:val="center"/>
                    <w:rPr>
                      <w:rFonts w:ascii="Times New Roman" w:hAnsi="Times New Roman" w:cs="Times New Roman"/>
                      <w:sz w:val="21"/>
                      <w:szCs w:val="21"/>
                    </w:rPr>
                  </w:pPr>
                  <w:r>
                    <w:rPr>
                      <w:rFonts w:ascii="Times New Roman" w:hAnsi="Times New Roman" w:cs="Times New Roman"/>
                      <w:sz w:val="21"/>
                      <w:szCs w:val="21"/>
                    </w:rPr>
                    <w:t>食堂油烟</w:t>
                  </w:r>
                </w:p>
              </w:tc>
              <w:tc>
                <w:tcPr>
                  <w:tcW w:w="727" w:type="dxa"/>
                  <w:vAlign w:val="center"/>
                </w:tcPr>
                <w:p>
                  <w:pPr>
                    <w:pStyle w:val="48"/>
                    <w:keepNext/>
                    <w:keepLines/>
                    <w:snapToGrid w:val="0"/>
                    <w:spacing w:line="240" w:lineRule="atLeast"/>
                    <w:jc w:val="center"/>
                    <w:rPr>
                      <w:rFonts w:ascii="Times New Roman" w:hAnsi="Times New Roman" w:cs="Times New Roman"/>
                      <w:position w:val="1"/>
                      <w:sz w:val="21"/>
                      <w:szCs w:val="21"/>
                    </w:rPr>
                  </w:pPr>
                  <w:r>
                    <w:rPr>
                      <w:rFonts w:ascii="Times New Roman" w:hAnsi="Times New Roman" w:cs="Times New Roman"/>
                      <w:position w:val="1"/>
                      <w:sz w:val="21"/>
                      <w:szCs w:val="21"/>
                    </w:rPr>
                    <w:t>油烟</w:t>
                  </w:r>
                </w:p>
              </w:tc>
              <w:tc>
                <w:tcPr>
                  <w:tcW w:w="1407" w:type="dxa"/>
                  <w:vAlign w:val="center"/>
                </w:tcPr>
                <w:p>
                  <w:pPr>
                    <w:pStyle w:val="48"/>
                    <w:keepNext/>
                    <w:keepLines/>
                    <w:snapToGrid w:val="0"/>
                    <w:spacing w:line="240" w:lineRule="atLeast"/>
                    <w:jc w:val="center"/>
                    <w:rPr>
                      <w:rFonts w:ascii="Times New Roman" w:hAnsi="Times New Roman" w:cs="Times New Roman"/>
                      <w:sz w:val="21"/>
                      <w:szCs w:val="21"/>
                    </w:rPr>
                  </w:pPr>
                  <w:r>
                    <w:rPr>
                      <w:rFonts w:ascii="Times New Roman" w:hAnsi="Times New Roman" w:cs="Times New Roman"/>
                      <w:sz w:val="21"/>
                      <w:szCs w:val="21"/>
                    </w:rPr>
                    <w:t>配套建设油烟净化器</w:t>
                  </w:r>
                </w:p>
              </w:tc>
              <w:tc>
                <w:tcPr>
                  <w:tcW w:w="1805" w:type="dxa"/>
                  <w:vAlign w:val="center"/>
                </w:tcPr>
                <w:p>
                  <w:pPr>
                    <w:pStyle w:val="48"/>
                    <w:keepNext/>
                    <w:keepLines/>
                    <w:snapToGrid w:val="0"/>
                    <w:spacing w:line="240" w:lineRule="atLeast"/>
                    <w:jc w:val="center"/>
                    <w:rPr>
                      <w:rFonts w:ascii="Times New Roman" w:hAnsi="Times New Roman" w:cs="Times New Roman"/>
                      <w:sz w:val="21"/>
                      <w:szCs w:val="21"/>
                    </w:rPr>
                  </w:pPr>
                  <w:r>
                    <w:rPr>
                      <w:rFonts w:ascii="Times New Roman" w:hAnsi="Times New Roman" w:cs="Times New Roman"/>
                      <w:sz w:val="21"/>
                      <w:szCs w:val="21"/>
                    </w:rPr>
                    <w:t>《饮食业油烟排放标准（试行）》（GB18483-2001）</w:t>
                  </w:r>
                </w:p>
              </w:tc>
              <w:tc>
                <w:tcPr>
                  <w:tcW w:w="1917" w:type="dxa"/>
                  <w:vAlign w:val="center"/>
                </w:tcPr>
                <w:p>
                  <w:pPr>
                    <w:pStyle w:val="48"/>
                    <w:keepNext/>
                    <w:keepLines/>
                    <w:snapToGrid w:val="0"/>
                    <w:spacing w:line="240" w:lineRule="atLeast"/>
                    <w:jc w:val="center"/>
                    <w:rPr>
                      <w:rFonts w:ascii="Times New Roman" w:hAnsi="Times New Roman" w:cs="Times New Roman"/>
                      <w:sz w:val="21"/>
                      <w:szCs w:val="21"/>
                    </w:rPr>
                  </w:pPr>
                  <w:r>
                    <w:rPr>
                      <w:rFonts w:ascii="Times New Roman" w:hAnsi="Times New Roman" w:cs="Times New Roman"/>
                      <w:sz w:val="21"/>
                      <w:szCs w:val="21"/>
                    </w:rPr>
                    <w:t>2.0</w:t>
                  </w:r>
                </w:p>
              </w:tc>
              <w:tc>
                <w:tcPr>
                  <w:tcW w:w="1055" w:type="dxa"/>
                  <w:vAlign w:val="center"/>
                </w:tcPr>
                <w:p>
                  <w:pPr>
                    <w:keepNext/>
                    <w:keepLines/>
                    <w:adjustRightInd w:val="0"/>
                    <w:snapToGrid w:val="0"/>
                    <w:spacing w:line="240" w:lineRule="atLeast"/>
                    <w:jc w:val="center"/>
                    <w:rPr>
                      <w:bCs/>
                      <w:szCs w:val="21"/>
                    </w:rPr>
                  </w:pPr>
                  <w:r>
                    <w:rPr>
                      <w:bCs/>
                      <w:szCs w:val="21"/>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2155" w:type="dxa"/>
                  <w:gridSpan w:val="4"/>
                  <w:vMerge w:val="restart"/>
                  <w:vAlign w:val="center"/>
                </w:tcPr>
                <w:p>
                  <w:pPr>
                    <w:pStyle w:val="48"/>
                    <w:keepNext/>
                    <w:keepLines/>
                    <w:snapToGrid w:val="0"/>
                    <w:spacing w:line="240" w:lineRule="atLeast"/>
                    <w:jc w:val="center"/>
                    <w:rPr>
                      <w:rFonts w:ascii="Times New Roman" w:hAnsi="Times New Roman" w:cs="Times New Roman"/>
                      <w:sz w:val="21"/>
                      <w:szCs w:val="21"/>
                    </w:rPr>
                  </w:pPr>
                  <w:r>
                    <w:rPr>
                      <w:rFonts w:ascii="Times New Roman" w:hAnsi="Times New Roman" w:cs="Times New Roman"/>
                      <w:sz w:val="21"/>
                      <w:szCs w:val="21"/>
                    </w:rPr>
                    <w:t>有组织排放总计</w:t>
                  </w:r>
                </w:p>
              </w:tc>
              <w:tc>
                <w:tcPr>
                  <w:tcW w:w="3212" w:type="dxa"/>
                  <w:gridSpan w:val="2"/>
                  <w:vAlign w:val="center"/>
                </w:tcPr>
                <w:p>
                  <w:pPr>
                    <w:pStyle w:val="48"/>
                    <w:keepNext/>
                    <w:keepLines/>
                    <w:snapToGrid w:val="0"/>
                    <w:spacing w:line="240" w:lineRule="atLeast"/>
                    <w:jc w:val="center"/>
                    <w:rPr>
                      <w:rFonts w:ascii="Times New Roman" w:hAnsi="Times New Roman" w:cs="Times New Roman"/>
                      <w:sz w:val="21"/>
                      <w:szCs w:val="21"/>
                    </w:rPr>
                  </w:pPr>
                  <w:r>
                    <w:rPr>
                      <w:rFonts w:ascii="Times New Roman" w:hAnsi="Times New Roman" w:cs="Times New Roman"/>
                      <w:position w:val="2"/>
                      <w:sz w:val="21"/>
                      <w:szCs w:val="21"/>
                    </w:rPr>
                    <w:t>颗粒物（最大）</w:t>
                  </w:r>
                </w:p>
              </w:tc>
              <w:tc>
                <w:tcPr>
                  <w:tcW w:w="2972" w:type="dxa"/>
                  <w:gridSpan w:val="2"/>
                  <w:vAlign w:val="center"/>
                </w:tcPr>
                <w:p>
                  <w:pPr>
                    <w:pStyle w:val="48"/>
                    <w:keepNext/>
                    <w:keepLines/>
                    <w:snapToGrid w:val="0"/>
                    <w:spacing w:line="240" w:lineRule="atLeast"/>
                    <w:jc w:val="center"/>
                    <w:rPr>
                      <w:rFonts w:ascii="Times New Roman" w:hAnsi="Times New Roman" w:cs="Times New Roman"/>
                      <w:sz w:val="21"/>
                      <w:szCs w:val="21"/>
                    </w:rPr>
                  </w:pPr>
                  <w:r>
                    <w:rPr>
                      <w:rFonts w:ascii="Times New Roman" w:hAnsi="Times New Roman" w:cs="Times New Roman"/>
                      <w:sz w:val="21"/>
                      <w:szCs w:val="21"/>
                    </w:rPr>
                    <w:t>0.317t/a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2155" w:type="dxa"/>
                  <w:gridSpan w:val="4"/>
                  <w:vMerge w:val="continue"/>
                  <w:vAlign w:val="center"/>
                </w:tcPr>
                <w:p>
                  <w:pPr>
                    <w:pStyle w:val="48"/>
                    <w:keepNext/>
                    <w:keepLines/>
                    <w:snapToGrid w:val="0"/>
                    <w:spacing w:line="240" w:lineRule="atLeast"/>
                    <w:jc w:val="center"/>
                    <w:rPr>
                      <w:rFonts w:ascii="Times New Roman" w:hAnsi="Times New Roman" w:cs="Times New Roman"/>
                      <w:sz w:val="21"/>
                      <w:szCs w:val="21"/>
                    </w:rPr>
                  </w:pPr>
                </w:p>
              </w:tc>
              <w:tc>
                <w:tcPr>
                  <w:tcW w:w="3212" w:type="dxa"/>
                  <w:gridSpan w:val="2"/>
                  <w:vAlign w:val="center"/>
                </w:tcPr>
                <w:p>
                  <w:pPr>
                    <w:pStyle w:val="48"/>
                    <w:keepNext/>
                    <w:keepLines/>
                    <w:snapToGrid w:val="0"/>
                    <w:spacing w:line="240" w:lineRule="atLeast"/>
                    <w:jc w:val="center"/>
                    <w:rPr>
                      <w:rFonts w:ascii="Times New Roman" w:hAnsi="Times New Roman" w:cs="Times New Roman"/>
                      <w:position w:val="2"/>
                      <w:sz w:val="21"/>
                      <w:szCs w:val="21"/>
                    </w:rPr>
                  </w:pPr>
                  <w:r>
                    <w:rPr>
                      <w:rFonts w:ascii="Times New Roman" w:hAnsi="Times New Roman" w:cs="Times New Roman"/>
                      <w:position w:val="2"/>
                      <w:sz w:val="21"/>
                      <w:szCs w:val="21"/>
                    </w:rPr>
                    <w:t>SO</w:t>
                  </w:r>
                  <w:r>
                    <w:rPr>
                      <w:rFonts w:ascii="Times New Roman" w:hAnsi="Times New Roman" w:cs="Times New Roman"/>
                      <w:position w:val="2"/>
                      <w:sz w:val="21"/>
                      <w:szCs w:val="21"/>
                      <w:vertAlign w:val="subscript"/>
                    </w:rPr>
                    <w:t>2</w:t>
                  </w:r>
                  <w:r>
                    <w:rPr>
                      <w:rFonts w:ascii="Times New Roman" w:hAnsi="Times New Roman" w:cs="Times New Roman"/>
                      <w:position w:val="2"/>
                      <w:sz w:val="21"/>
                      <w:szCs w:val="21"/>
                    </w:rPr>
                    <w:t>（最大）</w:t>
                  </w:r>
                </w:p>
              </w:tc>
              <w:tc>
                <w:tcPr>
                  <w:tcW w:w="2972" w:type="dxa"/>
                  <w:gridSpan w:val="2"/>
                  <w:vAlign w:val="center"/>
                </w:tcPr>
                <w:p>
                  <w:pPr>
                    <w:pStyle w:val="48"/>
                    <w:keepNext/>
                    <w:keepLines/>
                    <w:snapToGrid w:val="0"/>
                    <w:spacing w:line="240" w:lineRule="atLeast"/>
                    <w:jc w:val="center"/>
                    <w:rPr>
                      <w:rFonts w:ascii="Times New Roman" w:hAnsi="Times New Roman" w:cs="Times New Roman"/>
                      <w:sz w:val="21"/>
                      <w:szCs w:val="21"/>
                    </w:rPr>
                  </w:pPr>
                  <w:r>
                    <w:rPr>
                      <w:rFonts w:ascii="Times New Roman" w:hAnsi="Times New Roman" w:cs="Times New Roman"/>
                      <w:sz w:val="21"/>
                      <w:szCs w:val="21"/>
                    </w:rPr>
                    <w:t>2.692t/a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2155" w:type="dxa"/>
                  <w:gridSpan w:val="4"/>
                  <w:vMerge w:val="continue"/>
                  <w:vAlign w:val="center"/>
                </w:tcPr>
                <w:p>
                  <w:pPr>
                    <w:pStyle w:val="48"/>
                    <w:keepNext/>
                    <w:keepLines/>
                    <w:snapToGrid w:val="0"/>
                    <w:spacing w:line="240" w:lineRule="atLeast"/>
                    <w:jc w:val="center"/>
                    <w:rPr>
                      <w:rFonts w:ascii="Times New Roman" w:hAnsi="Times New Roman" w:cs="Times New Roman"/>
                      <w:sz w:val="21"/>
                      <w:szCs w:val="21"/>
                    </w:rPr>
                  </w:pPr>
                </w:p>
              </w:tc>
              <w:tc>
                <w:tcPr>
                  <w:tcW w:w="3212" w:type="dxa"/>
                  <w:gridSpan w:val="2"/>
                  <w:vAlign w:val="center"/>
                </w:tcPr>
                <w:p>
                  <w:pPr>
                    <w:pStyle w:val="48"/>
                    <w:keepNext/>
                    <w:keepLines/>
                    <w:snapToGrid w:val="0"/>
                    <w:spacing w:line="240" w:lineRule="atLeast"/>
                    <w:jc w:val="center"/>
                    <w:rPr>
                      <w:rFonts w:ascii="Times New Roman" w:hAnsi="Times New Roman" w:cs="Times New Roman"/>
                      <w:position w:val="2"/>
                      <w:sz w:val="21"/>
                      <w:szCs w:val="21"/>
                    </w:rPr>
                  </w:pPr>
                  <w:r>
                    <w:rPr>
                      <w:rFonts w:ascii="Times New Roman" w:hAnsi="Times New Roman" w:cs="Times New Roman"/>
                      <w:position w:val="2"/>
                      <w:sz w:val="21"/>
                      <w:szCs w:val="21"/>
                    </w:rPr>
                    <w:t>NO</w:t>
                  </w:r>
                  <w:r>
                    <w:rPr>
                      <w:rFonts w:ascii="Times New Roman" w:hAnsi="Times New Roman" w:cs="Times New Roman"/>
                      <w:position w:val="2"/>
                      <w:sz w:val="21"/>
                      <w:szCs w:val="21"/>
                      <w:vertAlign w:val="subscript"/>
                    </w:rPr>
                    <w:t>X</w:t>
                  </w:r>
                  <w:r>
                    <w:rPr>
                      <w:rFonts w:ascii="Times New Roman" w:hAnsi="Times New Roman" w:cs="Times New Roman"/>
                      <w:position w:val="2"/>
                      <w:sz w:val="21"/>
                      <w:szCs w:val="21"/>
                    </w:rPr>
                    <w:t>（最大）</w:t>
                  </w:r>
                </w:p>
              </w:tc>
              <w:tc>
                <w:tcPr>
                  <w:tcW w:w="2972" w:type="dxa"/>
                  <w:gridSpan w:val="2"/>
                  <w:vAlign w:val="center"/>
                </w:tcPr>
                <w:p>
                  <w:pPr>
                    <w:pStyle w:val="48"/>
                    <w:keepNext/>
                    <w:keepLines/>
                    <w:snapToGrid w:val="0"/>
                    <w:spacing w:line="240" w:lineRule="atLeast"/>
                    <w:jc w:val="center"/>
                    <w:rPr>
                      <w:rFonts w:ascii="Times New Roman" w:hAnsi="Times New Roman" w:cs="Times New Roman"/>
                      <w:sz w:val="21"/>
                      <w:szCs w:val="21"/>
                    </w:rPr>
                  </w:pPr>
                  <w:r>
                    <w:rPr>
                      <w:rFonts w:ascii="Times New Roman" w:hAnsi="Times New Roman" w:cs="Times New Roman"/>
                      <w:sz w:val="21"/>
                      <w:szCs w:val="21"/>
                    </w:rPr>
                    <w:t>6.460t/a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2155" w:type="dxa"/>
                  <w:gridSpan w:val="4"/>
                  <w:vMerge w:val="continue"/>
                  <w:vAlign w:val="center"/>
                </w:tcPr>
                <w:p>
                  <w:pPr>
                    <w:pStyle w:val="48"/>
                    <w:keepNext/>
                    <w:keepLines/>
                    <w:snapToGrid w:val="0"/>
                    <w:spacing w:line="240" w:lineRule="atLeast"/>
                    <w:jc w:val="center"/>
                    <w:rPr>
                      <w:rFonts w:ascii="Times New Roman" w:hAnsi="Times New Roman" w:cs="Times New Roman"/>
                      <w:sz w:val="21"/>
                      <w:szCs w:val="21"/>
                    </w:rPr>
                  </w:pPr>
                </w:p>
              </w:tc>
              <w:tc>
                <w:tcPr>
                  <w:tcW w:w="3212" w:type="dxa"/>
                  <w:gridSpan w:val="2"/>
                  <w:vAlign w:val="center"/>
                </w:tcPr>
                <w:p>
                  <w:pPr>
                    <w:pStyle w:val="48"/>
                    <w:keepNext/>
                    <w:keepLines/>
                    <w:snapToGrid w:val="0"/>
                    <w:spacing w:line="240" w:lineRule="atLeast"/>
                    <w:jc w:val="center"/>
                    <w:rPr>
                      <w:rFonts w:ascii="Times New Roman" w:hAnsi="Times New Roman" w:cs="Times New Roman"/>
                      <w:position w:val="2"/>
                      <w:sz w:val="21"/>
                      <w:szCs w:val="21"/>
                    </w:rPr>
                  </w:pPr>
                  <w:r>
                    <w:rPr>
                      <w:rFonts w:ascii="Times New Roman" w:hAnsi="Times New Roman" w:cs="Times New Roman"/>
                      <w:position w:val="2"/>
                      <w:sz w:val="21"/>
                      <w:szCs w:val="21"/>
                    </w:rPr>
                    <w:t>油烟</w:t>
                  </w:r>
                </w:p>
              </w:tc>
              <w:tc>
                <w:tcPr>
                  <w:tcW w:w="2972" w:type="dxa"/>
                  <w:gridSpan w:val="2"/>
                  <w:vAlign w:val="center"/>
                </w:tcPr>
                <w:p>
                  <w:pPr>
                    <w:pStyle w:val="48"/>
                    <w:keepNext/>
                    <w:keepLines/>
                    <w:snapToGrid w:val="0"/>
                    <w:spacing w:line="240" w:lineRule="atLeast"/>
                    <w:jc w:val="center"/>
                    <w:rPr>
                      <w:rFonts w:ascii="Times New Roman" w:hAnsi="Times New Roman" w:cs="Times New Roman"/>
                      <w:sz w:val="21"/>
                      <w:szCs w:val="21"/>
                    </w:rPr>
                  </w:pPr>
                  <w:r>
                    <w:rPr>
                      <w:rFonts w:ascii="Times New Roman" w:hAnsi="Times New Roman" w:cs="Times New Roman"/>
                      <w:sz w:val="21"/>
                      <w:szCs w:val="21"/>
                    </w:rPr>
                    <w:t>0.010t/a</w:t>
                  </w:r>
                </w:p>
              </w:tc>
            </w:tr>
          </w:tbl>
          <w:p>
            <w:pPr>
              <w:spacing w:line="360" w:lineRule="auto"/>
              <w:ind w:firstLine="477" w:firstLineChars="199"/>
              <w:rPr>
                <w:sz w:val="24"/>
              </w:rPr>
            </w:pPr>
            <w:r>
              <w:rPr>
                <w:sz w:val="24"/>
              </w:rPr>
              <w:t>说明：场内配套建设两台锅炉（1用</w:t>
            </w:r>
            <w:r>
              <w:rPr>
                <w:rFonts w:hint="eastAsia"/>
                <w:sz w:val="24"/>
              </w:rPr>
              <w:t>1备</w:t>
            </w:r>
            <w:r>
              <w:rPr>
                <w:sz w:val="24"/>
              </w:rPr>
              <w:t>），近期主要使用生物质锅炉供热，远期主要使用天然气锅炉供热。</w:t>
            </w:r>
          </w:p>
          <w:p>
            <w:pPr>
              <w:pStyle w:val="18"/>
              <w:keepNext/>
              <w:keepLines/>
              <w:tabs>
                <w:tab w:val="left" w:pos="540"/>
              </w:tabs>
              <w:adjustRightInd w:val="0"/>
              <w:snapToGrid w:val="0"/>
              <w:spacing w:after="0" w:line="360" w:lineRule="auto"/>
              <w:ind w:left="0" w:leftChars="0" w:firstLine="422"/>
              <w:jc w:val="center"/>
              <w:rPr>
                <w:b/>
                <w:bCs/>
                <w:szCs w:val="21"/>
              </w:rPr>
            </w:pPr>
            <w:r>
              <w:rPr>
                <w:b/>
                <w:bCs/>
                <w:szCs w:val="21"/>
              </w:rPr>
              <w:t>表</w:t>
            </w:r>
            <w:r>
              <w:rPr>
                <w:rFonts w:hint="eastAsia"/>
                <w:b/>
                <w:bCs/>
                <w:szCs w:val="21"/>
              </w:rPr>
              <w:t>4</w:t>
            </w:r>
            <w:r>
              <w:rPr>
                <w:b/>
                <w:bCs/>
                <w:szCs w:val="21"/>
              </w:rPr>
              <w:t>-</w:t>
            </w:r>
            <w:r>
              <w:rPr>
                <w:rFonts w:hint="eastAsia"/>
                <w:b/>
                <w:bCs/>
                <w:szCs w:val="21"/>
              </w:rPr>
              <w:t>7</w:t>
            </w:r>
            <w:r>
              <w:rPr>
                <w:b/>
                <w:bCs/>
                <w:szCs w:val="21"/>
              </w:rPr>
              <w:t xml:space="preserve"> 项目大气污染物无组织排放量核算表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9"/>
              <w:gridCol w:w="505"/>
              <w:gridCol w:w="535"/>
              <w:gridCol w:w="377"/>
              <w:gridCol w:w="981"/>
              <w:gridCol w:w="3071"/>
              <w:gridCol w:w="1259"/>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00" w:type="dxa"/>
                  <w:vMerge w:val="restart"/>
                  <w:vAlign w:val="center"/>
                </w:tcPr>
                <w:p>
                  <w:pPr>
                    <w:pStyle w:val="48"/>
                    <w:keepNext/>
                    <w:keepLines/>
                    <w:snapToGrid w:val="0"/>
                    <w:spacing w:line="288" w:lineRule="auto"/>
                    <w:jc w:val="center"/>
                    <w:rPr>
                      <w:bCs/>
                      <w:sz w:val="21"/>
                      <w:szCs w:val="21"/>
                    </w:rPr>
                  </w:pPr>
                  <w:r>
                    <w:rPr>
                      <w:bCs/>
                      <w:sz w:val="21"/>
                      <w:szCs w:val="21"/>
                    </w:rPr>
                    <w:t>序号</w:t>
                  </w:r>
                </w:p>
              </w:tc>
              <w:tc>
                <w:tcPr>
                  <w:tcW w:w="506" w:type="dxa"/>
                  <w:vMerge w:val="restart"/>
                  <w:vAlign w:val="center"/>
                </w:tcPr>
                <w:p>
                  <w:pPr>
                    <w:pStyle w:val="48"/>
                    <w:keepNext/>
                    <w:keepLines/>
                    <w:snapToGrid w:val="0"/>
                    <w:spacing w:line="288" w:lineRule="auto"/>
                    <w:jc w:val="center"/>
                    <w:rPr>
                      <w:bCs/>
                      <w:sz w:val="21"/>
                      <w:szCs w:val="21"/>
                    </w:rPr>
                  </w:pPr>
                  <w:r>
                    <w:rPr>
                      <w:bCs/>
                      <w:spacing w:val="-10"/>
                      <w:sz w:val="21"/>
                      <w:szCs w:val="21"/>
                    </w:rPr>
                    <w:t>排放口编</w:t>
                  </w:r>
                  <w:r>
                    <w:rPr>
                      <w:bCs/>
                      <w:sz w:val="21"/>
                      <w:szCs w:val="21"/>
                    </w:rPr>
                    <w:t>号</w:t>
                  </w:r>
                </w:p>
              </w:tc>
              <w:tc>
                <w:tcPr>
                  <w:tcW w:w="536" w:type="dxa"/>
                  <w:vMerge w:val="restart"/>
                  <w:vAlign w:val="center"/>
                </w:tcPr>
                <w:p>
                  <w:pPr>
                    <w:pStyle w:val="48"/>
                    <w:keepNext/>
                    <w:keepLines/>
                    <w:snapToGrid w:val="0"/>
                    <w:spacing w:line="288" w:lineRule="auto"/>
                    <w:jc w:val="center"/>
                    <w:rPr>
                      <w:bCs/>
                      <w:sz w:val="21"/>
                      <w:szCs w:val="21"/>
                    </w:rPr>
                  </w:pPr>
                  <w:r>
                    <w:rPr>
                      <w:bCs/>
                      <w:sz w:val="21"/>
                      <w:szCs w:val="21"/>
                    </w:rPr>
                    <w:t>产污环节</w:t>
                  </w:r>
                </w:p>
              </w:tc>
              <w:tc>
                <w:tcPr>
                  <w:tcW w:w="378" w:type="dxa"/>
                  <w:vMerge w:val="restart"/>
                  <w:vAlign w:val="center"/>
                </w:tcPr>
                <w:p>
                  <w:pPr>
                    <w:pStyle w:val="48"/>
                    <w:keepNext/>
                    <w:keepLines/>
                    <w:snapToGrid w:val="0"/>
                    <w:spacing w:line="288" w:lineRule="auto"/>
                    <w:jc w:val="center"/>
                    <w:rPr>
                      <w:bCs/>
                      <w:position w:val="1"/>
                      <w:sz w:val="21"/>
                      <w:szCs w:val="21"/>
                    </w:rPr>
                  </w:pPr>
                  <w:r>
                    <w:rPr>
                      <w:bCs/>
                      <w:sz w:val="21"/>
                      <w:szCs w:val="21"/>
                    </w:rPr>
                    <w:t>污染物</w:t>
                  </w:r>
                </w:p>
              </w:tc>
              <w:tc>
                <w:tcPr>
                  <w:tcW w:w="984" w:type="dxa"/>
                  <w:vMerge w:val="restart"/>
                  <w:vAlign w:val="center"/>
                </w:tcPr>
                <w:p>
                  <w:pPr>
                    <w:pStyle w:val="48"/>
                    <w:keepNext/>
                    <w:keepLines/>
                    <w:snapToGrid w:val="0"/>
                    <w:spacing w:line="288" w:lineRule="auto"/>
                    <w:jc w:val="center"/>
                    <w:rPr>
                      <w:bCs/>
                      <w:sz w:val="21"/>
                      <w:szCs w:val="21"/>
                    </w:rPr>
                  </w:pPr>
                  <w:r>
                    <w:rPr>
                      <w:bCs/>
                      <w:spacing w:val="-7"/>
                      <w:sz w:val="21"/>
                      <w:szCs w:val="21"/>
                    </w:rPr>
                    <w:t>主要污染防治</w:t>
                  </w:r>
                  <w:r>
                    <w:rPr>
                      <w:bCs/>
                      <w:spacing w:val="-2"/>
                      <w:sz w:val="21"/>
                      <w:szCs w:val="21"/>
                    </w:rPr>
                    <w:t>措施</w:t>
                  </w:r>
                </w:p>
              </w:tc>
              <w:tc>
                <w:tcPr>
                  <w:tcW w:w="4338" w:type="dxa"/>
                  <w:gridSpan w:val="2"/>
                  <w:vAlign w:val="center"/>
                </w:tcPr>
                <w:p>
                  <w:pPr>
                    <w:pStyle w:val="48"/>
                    <w:keepNext/>
                    <w:keepLines/>
                    <w:snapToGrid w:val="0"/>
                    <w:spacing w:line="288" w:lineRule="auto"/>
                    <w:jc w:val="center"/>
                    <w:rPr>
                      <w:bCs/>
                      <w:sz w:val="21"/>
                      <w:szCs w:val="21"/>
                    </w:rPr>
                  </w:pPr>
                  <w:r>
                    <w:rPr>
                      <w:bCs/>
                      <w:sz w:val="21"/>
                      <w:szCs w:val="21"/>
                    </w:rPr>
                    <w:t>国家或地方污染物排放标准</w:t>
                  </w:r>
                </w:p>
              </w:tc>
              <w:tc>
                <w:tcPr>
                  <w:tcW w:w="1452" w:type="dxa"/>
                  <w:vMerge w:val="restart"/>
                  <w:vAlign w:val="center"/>
                </w:tcPr>
                <w:p>
                  <w:pPr>
                    <w:pStyle w:val="48"/>
                    <w:keepNext/>
                    <w:keepLines/>
                    <w:snapToGrid w:val="0"/>
                    <w:spacing w:line="288" w:lineRule="auto"/>
                    <w:ind w:left="90" w:right="103"/>
                    <w:jc w:val="center"/>
                    <w:rPr>
                      <w:bCs/>
                      <w:sz w:val="21"/>
                      <w:szCs w:val="21"/>
                    </w:rPr>
                  </w:pPr>
                  <w:r>
                    <w:rPr>
                      <w:bCs/>
                      <w:sz w:val="21"/>
                      <w:szCs w:val="21"/>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300" w:type="dxa"/>
                  <w:vMerge w:val="continue"/>
                  <w:vAlign w:val="center"/>
                </w:tcPr>
                <w:p>
                  <w:pPr>
                    <w:pStyle w:val="48"/>
                    <w:keepNext/>
                    <w:keepLines/>
                    <w:snapToGrid w:val="0"/>
                    <w:spacing w:line="288" w:lineRule="auto"/>
                    <w:jc w:val="center"/>
                    <w:rPr>
                      <w:w w:val="99"/>
                      <w:sz w:val="21"/>
                      <w:szCs w:val="21"/>
                    </w:rPr>
                  </w:pPr>
                </w:p>
              </w:tc>
              <w:tc>
                <w:tcPr>
                  <w:tcW w:w="506" w:type="dxa"/>
                  <w:vMerge w:val="continue"/>
                  <w:vAlign w:val="center"/>
                </w:tcPr>
                <w:p>
                  <w:pPr>
                    <w:pStyle w:val="48"/>
                    <w:keepNext/>
                    <w:keepLines/>
                    <w:snapToGrid w:val="0"/>
                    <w:spacing w:line="288" w:lineRule="auto"/>
                    <w:jc w:val="center"/>
                    <w:rPr>
                      <w:sz w:val="21"/>
                      <w:szCs w:val="21"/>
                    </w:rPr>
                  </w:pPr>
                </w:p>
              </w:tc>
              <w:tc>
                <w:tcPr>
                  <w:tcW w:w="536" w:type="dxa"/>
                  <w:vMerge w:val="continue"/>
                  <w:vAlign w:val="center"/>
                </w:tcPr>
                <w:p>
                  <w:pPr>
                    <w:pStyle w:val="48"/>
                    <w:keepNext/>
                    <w:keepLines/>
                    <w:snapToGrid w:val="0"/>
                    <w:spacing w:line="288" w:lineRule="auto"/>
                    <w:jc w:val="center"/>
                    <w:rPr>
                      <w:sz w:val="21"/>
                      <w:szCs w:val="21"/>
                    </w:rPr>
                  </w:pPr>
                </w:p>
              </w:tc>
              <w:tc>
                <w:tcPr>
                  <w:tcW w:w="378" w:type="dxa"/>
                  <w:vMerge w:val="continue"/>
                  <w:vAlign w:val="center"/>
                </w:tcPr>
                <w:p>
                  <w:pPr>
                    <w:pStyle w:val="48"/>
                    <w:keepNext/>
                    <w:keepLines/>
                    <w:snapToGrid w:val="0"/>
                    <w:spacing w:line="288" w:lineRule="auto"/>
                    <w:jc w:val="center"/>
                    <w:rPr>
                      <w:position w:val="1"/>
                      <w:sz w:val="21"/>
                      <w:szCs w:val="21"/>
                    </w:rPr>
                  </w:pPr>
                </w:p>
              </w:tc>
              <w:tc>
                <w:tcPr>
                  <w:tcW w:w="984" w:type="dxa"/>
                  <w:vMerge w:val="continue"/>
                  <w:vAlign w:val="center"/>
                </w:tcPr>
                <w:p>
                  <w:pPr>
                    <w:pStyle w:val="48"/>
                    <w:keepNext/>
                    <w:keepLines/>
                    <w:snapToGrid w:val="0"/>
                    <w:spacing w:line="288" w:lineRule="auto"/>
                    <w:jc w:val="center"/>
                    <w:rPr>
                      <w:sz w:val="21"/>
                      <w:szCs w:val="21"/>
                    </w:rPr>
                  </w:pPr>
                </w:p>
              </w:tc>
              <w:tc>
                <w:tcPr>
                  <w:tcW w:w="3077" w:type="dxa"/>
                  <w:vAlign w:val="center"/>
                </w:tcPr>
                <w:p>
                  <w:pPr>
                    <w:pStyle w:val="48"/>
                    <w:keepNext/>
                    <w:keepLines/>
                    <w:snapToGrid w:val="0"/>
                    <w:spacing w:line="288" w:lineRule="auto"/>
                    <w:jc w:val="center"/>
                    <w:rPr>
                      <w:bCs/>
                      <w:spacing w:val="-3"/>
                      <w:w w:val="95"/>
                      <w:sz w:val="21"/>
                      <w:szCs w:val="21"/>
                    </w:rPr>
                  </w:pPr>
                  <w:r>
                    <w:rPr>
                      <w:bCs/>
                      <w:sz w:val="21"/>
                      <w:szCs w:val="21"/>
                    </w:rPr>
                    <w:t>标准名称</w:t>
                  </w:r>
                </w:p>
              </w:tc>
              <w:tc>
                <w:tcPr>
                  <w:tcW w:w="1261" w:type="dxa"/>
                  <w:vAlign w:val="center"/>
                </w:tcPr>
                <w:p>
                  <w:pPr>
                    <w:pStyle w:val="48"/>
                    <w:keepNext/>
                    <w:keepLines/>
                    <w:snapToGrid w:val="0"/>
                    <w:spacing w:line="288" w:lineRule="auto"/>
                    <w:jc w:val="center"/>
                    <w:rPr>
                      <w:bCs/>
                      <w:sz w:val="21"/>
                      <w:szCs w:val="21"/>
                    </w:rPr>
                  </w:pPr>
                  <w:r>
                    <w:rPr>
                      <w:bCs/>
                      <w:sz w:val="21"/>
                      <w:szCs w:val="21"/>
                    </w:rPr>
                    <w:t>浓度限值/（</w:t>
                  </w:r>
                  <w:r>
                    <w:rPr>
                      <w:rFonts w:hint="eastAsia"/>
                      <w:bCs/>
                      <w:sz w:val="21"/>
                      <w:szCs w:val="21"/>
                    </w:rPr>
                    <w:t>m</w:t>
                  </w:r>
                  <w:r>
                    <w:rPr>
                      <w:bCs/>
                      <w:sz w:val="21"/>
                      <w:szCs w:val="21"/>
                    </w:rPr>
                    <w:t>g/m</w:t>
                  </w:r>
                  <w:r>
                    <w:rPr>
                      <w:bCs/>
                      <w:sz w:val="21"/>
                      <w:szCs w:val="21"/>
                      <w:vertAlign w:val="superscript"/>
                    </w:rPr>
                    <w:t>3</w:t>
                  </w:r>
                  <w:r>
                    <w:rPr>
                      <w:bCs/>
                      <w:sz w:val="21"/>
                      <w:szCs w:val="21"/>
                    </w:rPr>
                    <w:t>）</w:t>
                  </w:r>
                </w:p>
              </w:tc>
              <w:tc>
                <w:tcPr>
                  <w:tcW w:w="1452" w:type="dxa"/>
                  <w:vMerge w:val="continue"/>
                  <w:vAlign w:val="center"/>
                </w:tcPr>
                <w:p>
                  <w:pPr>
                    <w:pStyle w:val="48"/>
                    <w:keepNext/>
                    <w:keepLines/>
                    <w:snapToGrid w:val="0"/>
                    <w:spacing w:line="288"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300" w:type="dxa"/>
                  <w:vAlign w:val="center"/>
                </w:tcPr>
                <w:p>
                  <w:pPr>
                    <w:pStyle w:val="48"/>
                    <w:keepNext/>
                    <w:keepLines/>
                    <w:snapToGrid w:val="0"/>
                    <w:spacing w:line="288" w:lineRule="auto"/>
                    <w:jc w:val="center"/>
                    <w:rPr>
                      <w:w w:val="99"/>
                      <w:sz w:val="21"/>
                      <w:szCs w:val="21"/>
                    </w:rPr>
                  </w:pPr>
                  <w:bookmarkStart w:id="11" w:name="OLE_LINK2" w:colFirst="7" w:colLast="7"/>
                  <w:r>
                    <w:rPr>
                      <w:rFonts w:hint="eastAsia"/>
                      <w:w w:val="99"/>
                      <w:sz w:val="21"/>
                      <w:szCs w:val="21"/>
                    </w:rPr>
                    <w:t>1</w:t>
                  </w:r>
                </w:p>
              </w:tc>
              <w:tc>
                <w:tcPr>
                  <w:tcW w:w="506" w:type="dxa"/>
                  <w:vMerge w:val="restart"/>
                  <w:vAlign w:val="center"/>
                </w:tcPr>
                <w:p>
                  <w:pPr>
                    <w:pStyle w:val="48"/>
                    <w:keepNext/>
                    <w:keepLines/>
                    <w:snapToGrid w:val="0"/>
                    <w:spacing w:line="288" w:lineRule="auto"/>
                    <w:jc w:val="center"/>
                    <w:rPr>
                      <w:sz w:val="21"/>
                      <w:szCs w:val="21"/>
                    </w:rPr>
                  </w:pPr>
                  <w:r>
                    <w:rPr>
                      <w:rFonts w:hint="eastAsia"/>
                      <w:sz w:val="21"/>
                      <w:szCs w:val="21"/>
                    </w:rPr>
                    <w:t>/</w:t>
                  </w:r>
                </w:p>
              </w:tc>
              <w:tc>
                <w:tcPr>
                  <w:tcW w:w="536" w:type="dxa"/>
                  <w:vAlign w:val="center"/>
                </w:tcPr>
                <w:p>
                  <w:pPr>
                    <w:pStyle w:val="48"/>
                    <w:keepNext/>
                    <w:keepLines/>
                    <w:snapToGrid w:val="0"/>
                    <w:spacing w:line="288" w:lineRule="auto"/>
                    <w:jc w:val="center"/>
                    <w:rPr>
                      <w:sz w:val="21"/>
                      <w:szCs w:val="21"/>
                    </w:rPr>
                  </w:pPr>
                  <w:r>
                    <w:rPr>
                      <w:rFonts w:hint="eastAsia"/>
                      <w:sz w:val="21"/>
                      <w:szCs w:val="21"/>
                    </w:rPr>
                    <w:t>投料</w:t>
                  </w:r>
                </w:p>
              </w:tc>
              <w:tc>
                <w:tcPr>
                  <w:tcW w:w="378" w:type="dxa"/>
                  <w:vAlign w:val="center"/>
                </w:tcPr>
                <w:p>
                  <w:pPr>
                    <w:pStyle w:val="48"/>
                    <w:keepNext/>
                    <w:keepLines/>
                    <w:snapToGrid w:val="0"/>
                    <w:spacing w:line="288" w:lineRule="auto"/>
                    <w:jc w:val="center"/>
                    <w:rPr>
                      <w:position w:val="1"/>
                      <w:sz w:val="21"/>
                      <w:szCs w:val="21"/>
                    </w:rPr>
                  </w:pPr>
                  <w:r>
                    <w:rPr>
                      <w:rFonts w:hint="eastAsia"/>
                      <w:position w:val="1"/>
                      <w:sz w:val="21"/>
                      <w:szCs w:val="21"/>
                    </w:rPr>
                    <w:t>颗粒物</w:t>
                  </w:r>
                </w:p>
              </w:tc>
              <w:tc>
                <w:tcPr>
                  <w:tcW w:w="984" w:type="dxa"/>
                  <w:vAlign w:val="center"/>
                </w:tcPr>
                <w:p>
                  <w:pPr>
                    <w:pStyle w:val="48"/>
                    <w:keepNext/>
                    <w:keepLines/>
                    <w:snapToGrid w:val="0"/>
                    <w:spacing w:line="288" w:lineRule="auto"/>
                    <w:jc w:val="center"/>
                    <w:rPr>
                      <w:sz w:val="21"/>
                      <w:szCs w:val="21"/>
                    </w:rPr>
                  </w:pPr>
                  <w:r>
                    <w:rPr>
                      <w:rFonts w:hint="eastAsia"/>
                      <w:sz w:val="21"/>
                      <w:szCs w:val="21"/>
                    </w:rPr>
                    <w:t>密闭</w:t>
                  </w:r>
                  <w:r>
                    <w:rPr>
                      <w:sz w:val="21"/>
                      <w:szCs w:val="21"/>
                    </w:rPr>
                    <w:t>投料，加强通风</w:t>
                  </w:r>
                </w:p>
              </w:tc>
              <w:tc>
                <w:tcPr>
                  <w:tcW w:w="3077" w:type="dxa"/>
                  <w:vAlign w:val="center"/>
                </w:tcPr>
                <w:p>
                  <w:pPr>
                    <w:pStyle w:val="48"/>
                    <w:keepNext/>
                    <w:keepLines/>
                    <w:snapToGrid w:val="0"/>
                    <w:spacing w:line="288" w:lineRule="auto"/>
                    <w:jc w:val="center"/>
                    <w:rPr>
                      <w:sz w:val="21"/>
                      <w:szCs w:val="21"/>
                    </w:rPr>
                  </w:pPr>
                  <w:r>
                    <w:rPr>
                      <w:sz w:val="21"/>
                      <w:szCs w:val="21"/>
                    </w:rPr>
                    <w:t>《</w:t>
                  </w:r>
                  <w:r>
                    <w:rPr>
                      <w:rFonts w:hint="eastAsia"/>
                      <w:sz w:val="21"/>
                      <w:szCs w:val="21"/>
                    </w:rPr>
                    <w:t>大气</w:t>
                  </w:r>
                  <w:r>
                    <w:rPr>
                      <w:sz w:val="21"/>
                      <w:szCs w:val="21"/>
                    </w:rPr>
                    <w:t>污染物综合排放标准》（GB16297-1996）中表2无组织</w:t>
                  </w:r>
                  <w:r>
                    <w:rPr>
                      <w:rFonts w:hint="eastAsia"/>
                      <w:sz w:val="21"/>
                      <w:szCs w:val="21"/>
                    </w:rPr>
                    <w:t>排放限值</w:t>
                  </w:r>
                </w:p>
              </w:tc>
              <w:tc>
                <w:tcPr>
                  <w:tcW w:w="1261" w:type="dxa"/>
                  <w:vAlign w:val="center"/>
                </w:tcPr>
                <w:p>
                  <w:pPr>
                    <w:pStyle w:val="48"/>
                    <w:keepNext/>
                    <w:keepLines/>
                    <w:snapToGrid w:val="0"/>
                    <w:spacing w:line="288" w:lineRule="auto"/>
                    <w:jc w:val="center"/>
                    <w:rPr>
                      <w:sz w:val="21"/>
                      <w:szCs w:val="21"/>
                    </w:rPr>
                  </w:pPr>
                  <w:r>
                    <w:rPr>
                      <w:sz w:val="21"/>
                      <w:szCs w:val="21"/>
                    </w:rPr>
                    <w:t>1.0</w:t>
                  </w:r>
                </w:p>
              </w:tc>
              <w:tc>
                <w:tcPr>
                  <w:tcW w:w="1452" w:type="dxa"/>
                  <w:vAlign w:val="center"/>
                </w:tcPr>
                <w:p>
                  <w:pPr>
                    <w:keepNext/>
                    <w:keepLines/>
                    <w:adjustRightInd w:val="0"/>
                    <w:snapToGrid w:val="0"/>
                    <w:spacing w:line="288" w:lineRule="auto"/>
                    <w:jc w:val="center"/>
                    <w:rPr>
                      <w:szCs w:val="21"/>
                    </w:rPr>
                  </w:pPr>
                  <w:r>
                    <w:rPr>
                      <w:rFonts w:hint="eastAsia"/>
                      <w:bCs/>
                      <w:szCs w:val="21"/>
                    </w:rPr>
                    <w:t>0.</w:t>
                  </w:r>
                  <w:r>
                    <w:rPr>
                      <w:bCs/>
                      <w:szCs w:val="21"/>
                    </w:rPr>
                    <w:t>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300" w:type="dxa"/>
                  <w:vAlign w:val="center"/>
                </w:tcPr>
                <w:p>
                  <w:pPr>
                    <w:pStyle w:val="48"/>
                    <w:keepNext/>
                    <w:keepLines/>
                    <w:snapToGrid w:val="0"/>
                    <w:spacing w:line="288" w:lineRule="auto"/>
                    <w:jc w:val="center"/>
                    <w:rPr>
                      <w:w w:val="99"/>
                      <w:sz w:val="21"/>
                      <w:szCs w:val="21"/>
                    </w:rPr>
                  </w:pPr>
                  <w:r>
                    <w:rPr>
                      <w:w w:val="99"/>
                      <w:sz w:val="21"/>
                      <w:szCs w:val="21"/>
                    </w:rPr>
                    <w:t>2</w:t>
                  </w:r>
                </w:p>
              </w:tc>
              <w:tc>
                <w:tcPr>
                  <w:tcW w:w="506" w:type="dxa"/>
                  <w:vMerge w:val="continue"/>
                  <w:vAlign w:val="center"/>
                </w:tcPr>
                <w:p>
                  <w:pPr>
                    <w:pStyle w:val="48"/>
                    <w:keepNext/>
                    <w:keepLines/>
                    <w:snapToGrid w:val="0"/>
                    <w:spacing w:line="288" w:lineRule="auto"/>
                    <w:jc w:val="center"/>
                    <w:rPr>
                      <w:sz w:val="21"/>
                      <w:szCs w:val="21"/>
                    </w:rPr>
                  </w:pPr>
                </w:p>
              </w:tc>
              <w:tc>
                <w:tcPr>
                  <w:tcW w:w="536" w:type="dxa"/>
                  <w:vAlign w:val="center"/>
                </w:tcPr>
                <w:p>
                  <w:pPr>
                    <w:keepNext/>
                    <w:keepLines/>
                    <w:adjustRightInd w:val="0"/>
                    <w:snapToGrid w:val="0"/>
                    <w:spacing w:line="288" w:lineRule="auto"/>
                    <w:jc w:val="center"/>
                    <w:rPr>
                      <w:szCs w:val="21"/>
                    </w:rPr>
                  </w:pPr>
                  <w:r>
                    <w:rPr>
                      <w:rFonts w:hint="eastAsia"/>
                      <w:bCs/>
                      <w:szCs w:val="21"/>
                    </w:rPr>
                    <w:t>污水处理站</w:t>
                  </w:r>
                </w:p>
              </w:tc>
              <w:tc>
                <w:tcPr>
                  <w:tcW w:w="378" w:type="dxa"/>
                  <w:vAlign w:val="center"/>
                </w:tcPr>
                <w:p>
                  <w:pPr>
                    <w:keepNext/>
                    <w:keepLines/>
                    <w:adjustRightInd w:val="0"/>
                    <w:snapToGrid w:val="0"/>
                    <w:spacing w:line="288" w:lineRule="auto"/>
                    <w:jc w:val="center"/>
                    <w:rPr>
                      <w:position w:val="1"/>
                      <w:szCs w:val="21"/>
                    </w:rPr>
                  </w:pPr>
                  <w:r>
                    <w:rPr>
                      <w:rFonts w:hint="eastAsia"/>
                      <w:bCs/>
                      <w:szCs w:val="21"/>
                    </w:rPr>
                    <w:t>恶臭</w:t>
                  </w:r>
                </w:p>
              </w:tc>
              <w:tc>
                <w:tcPr>
                  <w:tcW w:w="984" w:type="dxa"/>
                  <w:vAlign w:val="center"/>
                </w:tcPr>
                <w:p>
                  <w:pPr>
                    <w:pStyle w:val="48"/>
                    <w:keepNext/>
                    <w:keepLines/>
                    <w:snapToGrid w:val="0"/>
                    <w:spacing w:line="288" w:lineRule="auto"/>
                    <w:jc w:val="center"/>
                    <w:rPr>
                      <w:sz w:val="21"/>
                      <w:szCs w:val="21"/>
                    </w:rPr>
                  </w:pPr>
                  <w:r>
                    <w:rPr>
                      <w:rFonts w:hint="eastAsia" w:ascii="Times New Roman" w:hAnsi="Times New Roman" w:cs="Times New Roman"/>
                      <w:bCs/>
                      <w:kern w:val="2"/>
                      <w:sz w:val="21"/>
                      <w:szCs w:val="21"/>
                      <w:lang w:val="en-US" w:bidi="ar-SA"/>
                    </w:rPr>
                    <w:t>加强管理，适当绿化</w:t>
                  </w:r>
                </w:p>
              </w:tc>
              <w:tc>
                <w:tcPr>
                  <w:tcW w:w="3077" w:type="dxa"/>
                  <w:vAlign w:val="center"/>
                </w:tcPr>
                <w:p>
                  <w:pPr>
                    <w:pStyle w:val="48"/>
                    <w:keepNext/>
                    <w:keepLines/>
                    <w:snapToGrid w:val="0"/>
                    <w:spacing w:line="288" w:lineRule="auto"/>
                    <w:jc w:val="center"/>
                    <w:rPr>
                      <w:sz w:val="21"/>
                      <w:szCs w:val="21"/>
                    </w:rPr>
                  </w:pPr>
                  <w:r>
                    <w:rPr>
                      <w:rFonts w:hint="eastAsia"/>
                      <w:sz w:val="21"/>
                      <w:szCs w:val="21"/>
                    </w:rPr>
                    <w:t>《城镇污水处理厂污染物排放标准》(GB1</w:t>
                  </w:r>
                  <w:r>
                    <w:rPr>
                      <w:sz w:val="21"/>
                      <w:szCs w:val="21"/>
                    </w:rPr>
                    <w:t>8918-2002</w:t>
                  </w:r>
                  <w:r>
                    <w:rPr>
                      <w:rFonts w:hint="eastAsia"/>
                      <w:sz w:val="21"/>
                      <w:szCs w:val="21"/>
                    </w:rPr>
                    <w:t>)表</w:t>
                  </w:r>
                  <w:r>
                    <w:rPr>
                      <w:sz w:val="21"/>
                      <w:szCs w:val="21"/>
                    </w:rPr>
                    <w:t>4</w:t>
                  </w:r>
                </w:p>
              </w:tc>
              <w:tc>
                <w:tcPr>
                  <w:tcW w:w="1261" w:type="dxa"/>
                  <w:vAlign w:val="center"/>
                </w:tcPr>
                <w:p>
                  <w:pPr>
                    <w:pStyle w:val="48"/>
                    <w:keepNext/>
                    <w:keepLines/>
                    <w:snapToGrid w:val="0"/>
                    <w:spacing w:line="288" w:lineRule="auto"/>
                    <w:jc w:val="center"/>
                    <w:rPr>
                      <w:sz w:val="21"/>
                      <w:szCs w:val="21"/>
                    </w:rPr>
                  </w:pPr>
                  <w:r>
                    <w:rPr>
                      <w:sz w:val="21"/>
                      <w:szCs w:val="21"/>
                    </w:rPr>
                    <w:t>20（无量纲）</w:t>
                  </w:r>
                </w:p>
              </w:tc>
              <w:tc>
                <w:tcPr>
                  <w:tcW w:w="1452" w:type="dxa"/>
                  <w:vAlign w:val="center"/>
                </w:tcPr>
                <w:p>
                  <w:pPr>
                    <w:keepNext/>
                    <w:keepLines/>
                    <w:adjustRightInd w:val="0"/>
                    <w:snapToGrid w:val="0"/>
                    <w:spacing w:line="288" w:lineRule="auto"/>
                    <w:jc w:val="center"/>
                    <w:rPr>
                      <w:bCs/>
                      <w:szCs w:val="21"/>
                    </w:rPr>
                  </w:pPr>
                  <w:r>
                    <w:rPr>
                      <w:bCs/>
                      <w:szCs w:val="21"/>
                    </w:rPr>
                    <w:t>/</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1720" w:type="dxa"/>
                  <w:gridSpan w:val="4"/>
                  <w:vMerge w:val="restart"/>
                  <w:vAlign w:val="center"/>
                </w:tcPr>
                <w:p>
                  <w:pPr>
                    <w:pStyle w:val="48"/>
                    <w:keepNext/>
                    <w:keepLines/>
                    <w:snapToGrid w:val="0"/>
                    <w:spacing w:line="288" w:lineRule="auto"/>
                    <w:jc w:val="center"/>
                    <w:rPr>
                      <w:sz w:val="21"/>
                      <w:szCs w:val="21"/>
                    </w:rPr>
                  </w:pPr>
                  <w:r>
                    <w:rPr>
                      <w:sz w:val="21"/>
                      <w:szCs w:val="21"/>
                    </w:rPr>
                    <w:t>无组织排放总计</w:t>
                  </w:r>
                </w:p>
              </w:tc>
              <w:tc>
                <w:tcPr>
                  <w:tcW w:w="4061" w:type="dxa"/>
                  <w:gridSpan w:val="2"/>
                  <w:vAlign w:val="center"/>
                </w:tcPr>
                <w:p>
                  <w:pPr>
                    <w:pStyle w:val="48"/>
                    <w:keepNext/>
                    <w:keepLines/>
                    <w:snapToGrid w:val="0"/>
                    <w:spacing w:line="288" w:lineRule="auto"/>
                    <w:jc w:val="center"/>
                    <w:rPr>
                      <w:sz w:val="21"/>
                      <w:szCs w:val="21"/>
                    </w:rPr>
                  </w:pPr>
                  <w:r>
                    <w:rPr>
                      <w:rFonts w:hint="eastAsia"/>
                      <w:position w:val="2"/>
                      <w:sz w:val="21"/>
                      <w:szCs w:val="21"/>
                    </w:rPr>
                    <w:t>颗粒物</w:t>
                  </w:r>
                </w:p>
              </w:tc>
              <w:tc>
                <w:tcPr>
                  <w:tcW w:w="2713" w:type="dxa"/>
                  <w:gridSpan w:val="2"/>
                  <w:vAlign w:val="center"/>
                </w:tcPr>
                <w:p>
                  <w:pPr>
                    <w:pStyle w:val="48"/>
                    <w:keepNext/>
                    <w:keepLines/>
                    <w:snapToGrid w:val="0"/>
                    <w:spacing w:line="288" w:lineRule="auto"/>
                    <w:jc w:val="center"/>
                    <w:rPr>
                      <w:sz w:val="21"/>
                      <w:szCs w:val="21"/>
                    </w:rPr>
                  </w:pPr>
                  <w:r>
                    <w:rPr>
                      <w:sz w:val="21"/>
                      <w:szCs w:val="21"/>
                    </w:rPr>
                    <w:t>0.753t/a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1720" w:type="dxa"/>
                  <w:gridSpan w:val="4"/>
                  <w:vMerge w:val="continue"/>
                  <w:vAlign w:val="center"/>
                </w:tcPr>
                <w:p>
                  <w:pPr>
                    <w:pStyle w:val="48"/>
                    <w:keepNext/>
                    <w:keepLines/>
                    <w:snapToGrid w:val="0"/>
                    <w:spacing w:line="288" w:lineRule="auto"/>
                    <w:jc w:val="center"/>
                    <w:rPr>
                      <w:sz w:val="21"/>
                      <w:szCs w:val="21"/>
                    </w:rPr>
                  </w:pPr>
                </w:p>
              </w:tc>
              <w:tc>
                <w:tcPr>
                  <w:tcW w:w="4061" w:type="dxa"/>
                  <w:gridSpan w:val="2"/>
                  <w:vAlign w:val="center"/>
                </w:tcPr>
                <w:p>
                  <w:pPr>
                    <w:pStyle w:val="48"/>
                    <w:keepNext/>
                    <w:keepLines/>
                    <w:snapToGrid w:val="0"/>
                    <w:spacing w:line="288" w:lineRule="auto"/>
                    <w:jc w:val="center"/>
                    <w:rPr>
                      <w:position w:val="2"/>
                      <w:sz w:val="21"/>
                      <w:szCs w:val="21"/>
                    </w:rPr>
                  </w:pPr>
                  <w:r>
                    <w:rPr>
                      <w:rFonts w:hint="eastAsia"/>
                      <w:position w:val="2"/>
                      <w:sz w:val="21"/>
                      <w:szCs w:val="21"/>
                    </w:rPr>
                    <w:t>恶臭</w:t>
                  </w:r>
                </w:p>
              </w:tc>
              <w:tc>
                <w:tcPr>
                  <w:tcW w:w="2713" w:type="dxa"/>
                  <w:gridSpan w:val="2"/>
                  <w:vAlign w:val="center"/>
                </w:tcPr>
                <w:p>
                  <w:pPr>
                    <w:pStyle w:val="48"/>
                    <w:keepNext/>
                    <w:keepLines/>
                    <w:snapToGrid w:val="0"/>
                    <w:spacing w:line="288" w:lineRule="auto"/>
                    <w:jc w:val="center"/>
                    <w:rPr>
                      <w:sz w:val="21"/>
                      <w:szCs w:val="21"/>
                    </w:rPr>
                  </w:pPr>
                  <w:r>
                    <w:rPr>
                      <w:sz w:val="21"/>
                      <w:szCs w:val="21"/>
                    </w:rPr>
                    <w:t>/</w:t>
                  </w:r>
                </w:p>
              </w:tc>
            </w:tr>
          </w:tbl>
          <w:p>
            <w:pPr>
              <w:spacing w:line="360" w:lineRule="auto"/>
              <w:ind w:firstLine="479" w:firstLineChars="199"/>
              <w:rPr>
                <w:b/>
                <w:sz w:val="24"/>
              </w:rPr>
            </w:pPr>
            <w:r>
              <w:rPr>
                <w:b/>
                <w:sz w:val="24"/>
              </w:rPr>
              <w:t>8</w:t>
            </w:r>
            <w:r>
              <w:rPr>
                <w:rFonts w:hint="eastAsia"/>
                <w:b/>
                <w:sz w:val="24"/>
              </w:rPr>
              <w:t>、废气非正常排放</w:t>
            </w:r>
          </w:p>
          <w:p>
            <w:pPr>
              <w:spacing w:line="360" w:lineRule="auto"/>
              <w:ind w:firstLine="477" w:firstLineChars="199"/>
              <w:rPr>
                <w:sz w:val="24"/>
              </w:rPr>
            </w:pPr>
            <w:r>
              <w:rPr>
                <w:sz w:val="24"/>
              </w:rPr>
              <w:t>项目非正常排放主要是考虑生物质锅炉配套的布袋除尘器故障，导致生物质锅炉烟气超标排放，但本项目锅炉为</w:t>
            </w:r>
            <w:r>
              <w:rPr>
                <w:rFonts w:hint="eastAsia"/>
                <w:sz w:val="24"/>
              </w:rPr>
              <w:t>1用1备，故在生物质锅炉配套布袋除尘器故障时，通过启用天然气锅炉，生物质锅炉停炉检修对破损布袋进行更换即可解决该问题，故本项目不在对非正常排放情况下锅炉污染物排放进行单独核算。</w:t>
            </w:r>
          </w:p>
          <w:p>
            <w:pPr>
              <w:spacing w:line="360" w:lineRule="auto"/>
              <w:ind w:firstLine="479" w:firstLineChars="199"/>
              <w:rPr>
                <w:b/>
                <w:sz w:val="24"/>
              </w:rPr>
            </w:pPr>
            <w:r>
              <w:rPr>
                <w:b/>
                <w:sz w:val="24"/>
              </w:rPr>
              <w:t>9</w:t>
            </w:r>
            <w:r>
              <w:rPr>
                <w:rFonts w:hint="eastAsia"/>
                <w:b/>
                <w:sz w:val="24"/>
              </w:rPr>
              <w:t>、自行监测计划</w:t>
            </w:r>
          </w:p>
          <w:p>
            <w:pPr>
              <w:spacing w:line="360" w:lineRule="auto"/>
              <w:ind w:firstLine="477" w:firstLineChars="199"/>
              <w:rPr>
                <w:sz w:val="24"/>
              </w:rPr>
            </w:pPr>
            <w:r>
              <w:rPr>
                <w:sz w:val="24"/>
              </w:rPr>
              <w:t>根据《排污单位自行监测技术指南</w:t>
            </w:r>
            <w:r>
              <w:rPr>
                <w:rFonts w:hint="eastAsia"/>
                <w:sz w:val="24"/>
              </w:rPr>
              <w:t xml:space="preserve"> 火力发电及锅炉</w:t>
            </w:r>
            <w:r>
              <w:rPr>
                <w:sz w:val="24"/>
              </w:rPr>
              <w:t>》（</w:t>
            </w:r>
            <w:r>
              <w:rPr>
                <w:rFonts w:hint="eastAsia"/>
                <w:sz w:val="24"/>
              </w:rPr>
              <w:t>H</w:t>
            </w:r>
            <w:r>
              <w:rPr>
                <w:sz w:val="24"/>
              </w:rPr>
              <w:t>J820-2017）、</w:t>
            </w:r>
            <w:r>
              <w:rPr>
                <w:rFonts w:hint="eastAsia"/>
                <w:sz w:val="24"/>
              </w:rPr>
              <w:t>《排污许可证申请与核发技术规范 食品制造工业-方便食品、食品及饲料添加剂制造工业》（HJ1030.3-2019），项目废气自行监测内容及检测计划详见下表。</w:t>
            </w:r>
          </w:p>
          <w:p>
            <w:pPr>
              <w:spacing w:line="360" w:lineRule="auto"/>
              <w:ind w:firstLine="420" w:firstLineChars="199"/>
              <w:jc w:val="center"/>
              <w:rPr>
                <w:sz w:val="24"/>
              </w:rPr>
            </w:pPr>
            <w:r>
              <w:rPr>
                <w:b/>
                <w:bCs/>
                <w:szCs w:val="21"/>
              </w:rPr>
              <w:t>表</w:t>
            </w:r>
            <w:r>
              <w:rPr>
                <w:rFonts w:hint="eastAsia"/>
                <w:b/>
                <w:bCs/>
                <w:szCs w:val="21"/>
              </w:rPr>
              <w:t>4</w:t>
            </w:r>
            <w:r>
              <w:rPr>
                <w:b/>
                <w:bCs/>
                <w:szCs w:val="21"/>
              </w:rPr>
              <w:t xml:space="preserve">-8 </w:t>
            </w:r>
            <w:r>
              <w:rPr>
                <w:rFonts w:hint="eastAsia"/>
                <w:b/>
                <w:bCs/>
                <w:szCs w:val="21"/>
              </w:rPr>
              <w:t>废气</w:t>
            </w:r>
            <w:r>
              <w:rPr>
                <w:b/>
                <w:bCs/>
                <w:szCs w:val="21"/>
              </w:rPr>
              <w:t>监测要求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959"/>
              <w:gridCol w:w="1586"/>
              <w:gridCol w:w="873"/>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8" w:lineRule="auto"/>
                    <w:rPr>
                      <w:szCs w:val="21"/>
                    </w:rPr>
                  </w:pPr>
                  <w:r>
                    <w:rPr>
                      <w:szCs w:val="21"/>
                    </w:rPr>
                    <w:t>项目</w:t>
                  </w:r>
                </w:p>
              </w:tc>
              <w:tc>
                <w:tcPr>
                  <w:tcW w:w="0" w:type="auto"/>
                  <w:vAlign w:val="center"/>
                </w:tcPr>
                <w:p>
                  <w:pPr>
                    <w:spacing w:line="288" w:lineRule="auto"/>
                    <w:rPr>
                      <w:szCs w:val="21"/>
                    </w:rPr>
                  </w:pPr>
                  <w:r>
                    <w:rPr>
                      <w:szCs w:val="21"/>
                    </w:rPr>
                    <w:t>监测位置</w:t>
                  </w:r>
                </w:p>
              </w:tc>
              <w:tc>
                <w:tcPr>
                  <w:tcW w:w="0" w:type="auto"/>
                  <w:vAlign w:val="center"/>
                </w:tcPr>
                <w:p>
                  <w:pPr>
                    <w:spacing w:line="288" w:lineRule="auto"/>
                    <w:rPr>
                      <w:szCs w:val="21"/>
                    </w:rPr>
                  </w:pPr>
                  <w:r>
                    <w:rPr>
                      <w:szCs w:val="21"/>
                    </w:rPr>
                    <w:t>监测因子</w:t>
                  </w:r>
                </w:p>
              </w:tc>
              <w:tc>
                <w:tcPr>
                  <w:tcW w:w="873" w:type="dxa"/>
                  <w:vAlign w:val="center"/>
                </w:tcPr>
                <w:p>
                  <w:pPr>
                    <w:spacing w:line="288" w:lineRule="auto"/>
                    <w:rPr>
                      <w:szCs w:val="21"/>
                    </w:rPr>
                  </w:pPr>
                  <w:r>
                    <w:rPr>
                      <w:szCs w:val="21"/>
                    </w:rPr>
                    <w:t>监测频次</w:t>
                  </w:r>
                </w:p>
              </w:tc>
              <w:tc>
                <w:tcPr>
                  <w:tcW w:w="3477" w:type="dxa"/>
                  <w:vAlign w:val="center"/>
                </w:tcPr>
                <w:p>
                  <w:pPr>
                    <w:spacing w:line="288" w:lineRule="auto"/>
                    <w:rPr>
                      <w:szCs w:val="21"/>
                    </w:rPr>
                  </w:pPr>
                  <w:r>
                    <w:rPr>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8" w:lineRule="auto"/>
                    <w:rPr>
                      <w:szCs w:val="21"/>
                    </w:rPr>
                  </w:pPr>
                  <w:r>
                    <w:rPr>
                      <w:szCs w:val="21"/>
                    </w:rPr>
                    <w:t>生物质锅炉（</w:t>
                  </w:r>
                  <w:r>
                    <w:rPr>
                      <w:rFonts w:hint="eastAsia"/>
                      <w:szCs w:val="21"/>
                    </w:rPr>
                    <w:t>D</w:t>
                  </w:r>
                  <w:r>
                    <w:rPr>
                      <w:szCs w:val="21"/>
                    </w:rPr>
                    <w:t>A001）</w:t>
                  </w:r>
                </w:p>
              </w:tc>
              <w:tc>
                <w:tcPr>
                  <w:tcW w:w="0" w:type="auto"/>
                  <w:vAlign w:val="center"/>
                </w:tcPr>
                <w:p>
                  <w:pPr>
                    <w:spacing w:line="288" w:lineRule="auto"/>
                    <w:rPr>
                      <w:szCs w:val="21"/>
                    </w:rPr>
                  </w:pPr>
                  <w:r>
                    <w:rPr>
                      <w:rFonts w:hint="eastAsia"/>
                      <w:szCs w:val="21"/>
                    </w:rPr>
                    <w:t>3</w:t>
                  </w:r>
                  <w:r>
                    <w:rPr>
                      <w:szCs w:val="21"/>
                    </w:rPr>
                    <w:t>5m</w:t>
                  </w:r>
                  <w:r>
                    <w:rPr>
                      <w:rFonts w:hint="eastAsia"/>
                      <w:szCs w:val="21"/>
                    </w:rPr>
                    <w:t>排气筒</w:t>
                  </w:r>
                </w:p>
              </w:tc>
              <w:tc>
                <w:tcPr>
                  <w:tcW w:w="0" w:type="auto"/>
                  <w:vAlign w:val="center"/>
                </w:tcPr>
                <w:p>
                  <w:pPr>
                    <w:spacing w:line="288" w:lineRule="auto"/>
                    <w:rPr>
                      <w:szCs w:val="21"/>
                    </w:rPr>
                  </w:pPr>
                  <w:r>
                    <w:rPr>
                      <w:szCs w:val="21"/>
                    </w:rPr>
                    <w:t>颗粒物、</w:t>
                  </w:r>
                  <w:r>
                    <w:rPr>
                      <w:rFonts w:hint="eastAsia"/>
                      <w:szCs w:val="21"/>
                    </w:rPr>
                    <w:t>S</w:t>
                  </w:r>
                  <w:r>
                    <w:rPr>
                      <w:szCs w:val="21"/>
                    </w:rPr>
                    <w:t>O</w:t>
                  </w:r>
                  <w:r>
                    <w:rPr>
                      <w:szCs w:val="21"/>
                      <w:vertAlign w:val="subscript"/>
                    </w:rPr>
                    <w:t>2</w:t>
                  </w:r>
                  <w:r>
                    <w:rPr>
                      <w:szCs w:val="21"/>
                    </w:rPr>
                    <w:t>、</w:t>
                  </w:r>
                  <w:r>
                    <w:rPr>
                      <w:rFonts w:hint="eastAsia"/>
                      <w:szCs w:val="21"/>
                    </w:rPr>
                    <w:t>N</w:t>
                  </w:r>
                  <w:r>
                    <w:rPr>
                      <w:szCs w:val="21"/>
                    </w:rPr>
                    <w:t>O</w:t>
                  </w:r>
                  <w:r>
                    <w:rPr>
                      <w:szCs w:val="21"/>
                      <w:vertAlign w:val="subscript"/>
                    </w:rPr>
                    <w:t>X</w:t>
                  </w:r>
                  <w:r>
                    <w:rPr>
                      <w:szCs w:val="21"/>
                    </w:rPr>
                    <w:t>、</w:t>
                  </w:r>
                  <w:r>
                    <w:rPr>
                      <w:rFonts w:hint="eastAsia"/>
                      <w:szCs w:val="21"/>
                      <w:lang w:eastAsia="zh-CN"/>
                    </w:rPr>
                    <w:t>林格曼</w:t>
                  </w:r>
                  <w:r>
                    <w:rPr>
                      <w:szCs w:val="21"/>
                    </w:rPr>
                    <w:t>黑度</w:t>
                  </w:r>
                </w:p>
              </w:tc>
              <w:tc>
                <w:tcPr>
                  <w:tcW w:w="873" w:type="dxa"/>
                  <w:vAlign w:val="center"/>
                </w:tcPr>
                <w:p>
                  <w:pPr>
                    <w:spacing w:line="288" w:lineRule="auto"/>
                    <w:rPr>
                      <w:szCs w:val="21"/>
                    </w:rPr>
                  </w:pPr>
                  <w:r>
                    <w:rPr>
                      <w:rFonts w:hint="eastAsia"/>
                      <w:szCs w:val="21"/>
                    </w:rPr>
                    <w:t>1次/月</w:t>
                  </w:r>
                </w:p>
              </w:tc>
              <w:tc>
                <w:tcPr>
                  <w:tcW w:w="3477" w:type="dxa"/>
                  <w:vAlign w:val="center"/>
                </w:tcPr>
                <w:p>
                  <w:pPr>
                    <w:spacing w:line="288" w:lineRule="auto"/>
                    <w:rPr>
                      <w:szCs w:val="21"/>
                    </w:rPr>
                  </w:pPr>
                  <w:r>
                    <w:rPr>
                      <w:rFonts w:hint="eastAsia"/>
                      <w:szCs w:val="21"/>
                    </w:rPr>
                    <w:t>《锅炉大气污染物排放标准》（GB13271-2014）中表2燃煤锅炉标准限值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spacing w:line="288" w:lineRule="auto"/>
                    <w:rPr>
                      <w:szCs w:val="21"/>
                    </w:rPr>
                  </w:pPr>
                  <w:r>
                    <w:rPr>
                      <w:rFonts w:hint="eastAsia"/>
                      <w:szCs w:val="21"/>
                    </w:rPr>
                    <w:t>天然气</w:t>
                  </w:r>
                  <w:r>
                    <w:rPr>
                      <w:szCs w:val="21"/>
                    </w:rPr>
                    <w:t>锅炉（</w:t>
                  </w:r>
                  <w:r>
                    <w:rPr>
                      <w:rFonts w:hint="eastAsia"/>
                      <w:szCs w:val="21"/>
                    </w:rPr>
                    <w:t>D</w:t>
                  </w:r>
                  <w:r>
                    <w:rPr>
                      <w:szCs w:val="21"/>
                    </w:rPr>
                    <w:t>A001）</w:t>
                  </w:r>
                </w:p>
              </w:tc>
              <w:tc>
                <w:tcPr>
                  <w:tcW w:w="0" w:type="auto"/>
                  <w:vMerge w:val="restart"/>
                  <w:vAlign w:val="center"/>
                </w:tcPr>
                <w:p>
                  <w:pPr>
                    <w:spacing w:line="288" w:lineRule="auto"/>
                    <w:rPr>
                      <w:szCs w:val="21"/>
                    </w:rPr>
                  </w:pPr>
                  <w:r>
                    <w:rPr>
                      <w:szCs w:val="21"/>
                    </w:rPr>
                    <w:t>17.1m</w:t>
                  </w:r>
                  <w:r>
                    <w:rPr>
                      <w:rFonts w:hint="eastAsia"/>
                      <w:szCs w:val="21"/>
                    </w:rPr>
                    <w:t>排气筒</w:t>
                  </w:r>
                </w:p>
              </w:tc>
              <w:tc>
                <w:tcPr>
                  <w:tcW w:w="0" w:type="auto"/>
                  <w:vAlign w:val="center"/>
                </w:tcPr>
                <w:p>
                  <w:pPr>
                    <w:spacing w:line="288" w:lineRule="auto"/>
                    <w:rPr>
                      <w:szCs w:val="21"/>
                    </w:rPr>
                  </w:pPr>
                  <w:r>
                    <w:rPr>
                      <w:rFonts w:hint="eastAsia"/>
                      <w:szCs w:val="21"/>
                    </w:rPr>
                    <w:t>N</w:t>
                  </w:r>
                  <w:r>
                    <w:rPr>
                      <w:szCs w:val="21"/>
                    </w:rPr>
                    <w:t>O</w:t>
                  </w:r>
                  <w:r>
                    <w:rPr>
                      <w:szCs w:val="21"/>
                      <w:vertAlign w:val="subscript"/>
                    </w:rPr>
                    <w:t>X</w:t>
                  </w:r>
                </w:p>
              </w:tc>
              <w:tc>
                <w:tcPr>
                  <w:tcW w:w="873" w:type="dxa"/>
                  <w:vAlign w:val="center"/>
                </w:tcPr>
                <w:p>
                  <w:pPr>
                    <w:spacing w:line="288" w:lineRule="auto"/>
                    <w:rPr>
                      <w:szCs w:val="21"/>
                    </w:rPr>
                  </w:pPr>
                  <w:r>
                    <w:rPr>
                      <w:rFonts w:hint="eastAsia"/>
                      <w:szCs w:val="21"/>
                    </w:rPr>
                    <w:t>1次/月</w:t>
                  </w:r>
                </w:p>
              </w:tc>
              <w:tc>
                <w:tcPr>
                  <w:tcW w:w="3477" w:type="dxa"/>
                  <w:vMerge w:val="restart"/>
                  <w:vAlign w:val="center"/>
                </w:tcPr>
                <w:p>
                  <w:pPr>
                    <w:spacing w:line="288" w:lineRule="auto"/>
                    <w:rPr>
                      <w:szCs w:val="21"/>
                    </w:rPr>
                  </w:pPr>
                  <w:r>
                    <w:rPr>
                      <w:rFonts w:hint="eastAsia"/>
                      <w:szCs w:val="21"/>
                    </w:rPr>
                    <w:t>《锅炉大气污染物排放标准》（GB13271-2014）中表2燃气煤锅炉标准限值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spacing w:line="288" w:lineRule="auto"/>
                    <w:rPr>
                      <w:szCs w:val="21"/>
                    </w:rPr>
                  </w:pPr>
                </w:p>
              </w:tc>
              <w:tc>
                <w:tcPr>
                  <w:tcW w:w="0" w:type="auto"/>
                  <w:vMerge w:val="continue"/>
                  <w:vAlign w:val="center"/>
                </w:tcPr>
                <w:p>
                  <w:pPr>
                    <w:spacing w:line="288" w:lineRule="auto"/>
                    <w:rPr>
                      <w:szCs w:val="21"/>
                    </w:rPr>
                  </w:pPr>
                </w:p>
              </w:tc>
              <w:tc>
                <w:tcPr>
                  <w:tcW w:w="0" w:type="auto"/>
                  <w:vAlign w:val="center"/>
                </w:tcPr>
                <w:p>
                  <w:pPr>
                    <w:spacing w:line="288" w:lineRule="auto"/>
                    <w:rPr>
                      <w:szCs w:val="21"/>
                    </w:rPr>
                  </w:pPr>
                  <w:r>
                    <w:rPr>
                      <w:szCs w:val="21"/>
                    </w:rPr>
                    <w:t>颗粒物、</w:t>
                  </w:r>
                  <w:r>
                    <w:rPr>
                      <w:rFonts w:hint="eastAsia"/>
                      <w:szCs w:val="21"/>
                    </w:rPr>
                    <w:t>S</w:t>
                  </w:r>
                  <w:r>
                    <w:rPr>
                      <w:szCs w:val="21"/>
                    </w:rPr>
                    <w:t>O</w:t>
                  </w:r>
                  <w:r>
                    <w:rPr>
                      <w:szCs w:val="21"/>
                      <w:vertAlign w:val="subscript"/>
                    </w:rPr>
                    <w:t>2</w:t>
                  </w:r>
                </w:p>
              </w:tc>
              <w:tc>
                <w:tcPr>
                  <w:tcW w:w="873" w:type="dxa"/>
                  <w:vAlign w:val="center"/>
                </w:tcPr>
                <w:p>
                  <w:pPr>
                    <w:spacing w:line="288" w:lineRule="auto"/>
                    <w:rPr>
                      <w:szCs w:val="21"/>
                    </w:rPr>
                  </w:pPr>
                  <w:r>
                    <w:rPr>
                      <w:rFonts w:hint="eastAsia"/>
                      <w:szCs w:val="21"/>
                    </w:rPr>
                    <w:t>1次/年</w:t>
                  </w:r>
                </w:p>
              </w:tc>
              <w:tc>
                <w:tcPr>
                  <w:tcW w:w="3477" w:type="dxa"/>
                  <w:vMerge w:val="continue"/>
                  <w:vAlign w:val="center"/>
                </w:tcPr>
                <w:p>
                  <w:pPr>
                    <w:spacing w:line="288"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8" w:lineRule="auto"/>
                    <w:rPr>
                      <w:szCs w:val="21"/>
                    </w:rPr>
                  </w:pPr>
                  <w:r>
                    <w:rPr>
                      <w:szCs w:val="21"/>
                    </w:rPr>
                    <w:t>油烟排气筒（</w:t>
                  </w:r>
                  <w:r>
                    <w:rPr>
                      <w:rFonts w:hint="eastAsia"/>
                      <w:szCs w:val="21"/>
                    </w:rPr>
                    <w:t>D</w:t>
                  </w:r>
                  <w:r>
                    <w:rPr>
                      <w:szCs w:val="21"/>
                    </w:rPr>
                    <w:t>A003）</w:t>
                  </w:r>
                </w:p>
              </w:tc>
              <w:tc>
                <w:tcPr>
                  <w:tcW w:w="0" w:type="auto"/>
                  <w:vAlign w:val="center"/>
                </w:tcPr>
                <w:p>
                  <w:pPr>
                    <w:spacing w:line="288" w:lineRule="auto"/>
                    <w:rPr>
                      <w:szCs w:val="21"/>
                    </w:rPr>
                  </w:pPr>
                  <w:r>
                    <w:rPr>
                      <w:szCs w:val="21"/>
                    </w:rPr>
                    <w:t>楼顶排气筒</w:t>
                  </w:r>
                </w:p>
              </w:tc>
              <w:tc>
                <w:tcPr>
                  <w:tcW w:w="0" w:type="auto"/>
                  <w:vAlign w:val="center"/>
                </w:tcPr>
                <w:p>
                  <w:pPr>
                    <w:spacing w:line="288" w:lineRule="auto"/>
                    <w:rPr>
                      <w:szCs w:val="21"/>
                    </w:rPr>
                  </w:pPr>
                  <w:r>
                    <w:rPr>
                      <w:szCs w:val="21"/>
                    </w:rPr>
                    <w:t>油烟</w:t>
                  </w:r>
                </w:p>
              </w:tc>
              <w:tc>
                <w:tcPr>
                  <w:tcW w:w="873" w:type="dxa"/>
                  <w:vAlign w:val="center"/>
                </w:tcPr>
                <w:p>
                  <w:pPr>
                    <w:spacing w:line="288" w:lineRule="auto"/>
                    <w:rPr>
                      <w:szCs w:val="21"/>
                    </w:rPr>
                  </w:pPr>
                  <w:r>
                    <w:rPr>
                      <w:rFonts w:hint="eastAsia"/>
                      <w:szCs w:val="21"/>
                    </w:rPr>
                    <w:t>1次/年</w:t>
                  </w:r>
                </w:p>
              </w:tc>
              <w:tc>
                <w:tcPr>
                  <w:tcW w:w="3477" w:type="dxa"/>
                  <w:vAlign w:val="center"/>
                </w:tcPr>
                <w:p>
                  <w:pPr>
                    <w:spacing w:line="288" w:lineRule="auto"/>
                    <w:rPr>
                      <w:szCs w:val="21"/>
                    </w:rPr>
                  </w:pPr>
                  <w:r>
                    <w:rPr>
                      <w:rFonts w:hint="eastAsia"/>
                      <w:szCs w:val="21"/>
                    </w:rPr>
                    <w:t>《饮食业油烟排放标准（试行）》（GB18483-2001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8" w:lineRule="auto"/>
                    <w:rPr>
                      <w:szCs w:val="21"/>
                    </w:rPr>
                  </w:pPr>
                  <w:r>
                    <w:rPr>
                      <w:szCs w:val="21"/>
                    </w:rPr>
                    <w:t>无组织排放</w:t>
                  </w:r>
                </w:p>
              </w:tc>
              <w:tc>
                <w:tcPr>
                  <w:tcW w:w="0" w:type="auto"/>
                  <w:vAlign w:val="center"/>
                </w:tcPr>
                <w:p>
                  <w:pPr>
                    <w:spacing w:line="288" w:lineRule="auto"/>
                    <w:rPr>
                      <w:szCs w:val="21"/>
                    </w:rPr>
                  </w:pPr>
                  <w:r>
                    <w:rPr>
                      <w:szCs w:val="21"/>
                    </w:rPr>
                    <w:t>厂界</w:t>
                  </w:r>
                </w:p>
              </w:tc>
              <w:tc>
                <w:tcPr>
                  <w:tcW w:w="0" w:type="auto"/>
                  <w:vAlign w:val="center"/>
                </w:tcPr>
                <w:p>
                  <w:pPr>
                    <w:spacing w:line="288" w:lineRule="auto"/>
                    <w:rPr>
                      <w:szCs w:val="21"/>
                    </w:rPr>
                  </w:pPr>
                  <w:r>
                    <w:rPr>
                      <w:szCs w:val="21"/>
                    </w:rPr>
                    <w:t>颗粒物、臭气浓度</w:t>
                  </w:r>
                </w:p>
              </w:tc>
              <w:tc>
                <w:tcPr>
                  <w:tcW w:w="873" w:type="dxa"/>
                  <w:vAlign w:val="center"/>
                </w:tcPr>
                <w:p>
                  <w:pPr>
                    <w:spacing w:line="288" w:lineRule="auto"/>
                    <w:rPr>
                      <w:szCs w:val="21"/>
                    </w:rPr>
                  </w:pPr>
                  <w:r>
                    <w:rPr>
                      <w:rFonts w:hint="eastAsia"/>
                      <w:szCs w:val="21"/>
                    </w:rPr>
                    <w:t>1次/半年</w:t>
                  </w:r>
                </w:p>
              </w:tc>
              <w:tc>
                <w:tcPr>
                  <w:tcW w:w="3477" w:type="dxa"/>
                  <w:vAlign w:val="center"/>
                </w:tcPr>
                <w:p>
                  <w:pPr>
                    <w:spacing w:line="288" w:lineRule="auto"/>
                    <w:rPr>
                      <w:szCs w:val="21"/>
                    </w:rPr>
                  </w:pPr>
                  <w:r>
                    <w:rPr>
                      <w:szCs w:val="21"/>
                    </w:rPr>
                    <w:t>《大气污染物综合排放标准》（</w:t>
                  </w:r>
                  <w:r>
                    <w:rPr>
                      <w:rFonts w:hint="eastAsia"/>
                      <w:szCs w:val="21"/>
                    </w:rPr>
                    <w:t>G</w:t>
                  </w:r>
                  <w:r>
                    <w:rPr>
                      <w:szCs w:val="21"/>
                    </w:rPr>
                    <w:t>B16297-1996）表</w:t>
                  </w:r>
                  <w:r>
                    <w:rPr>
                      <w:rFonts w:hint="eastAsia"/>
                      <w:szCs w:val="21"/>
                    </w:rPr>
                    <w:t>2</w:t>
                  </w:r>
                  <w:r>
                    <w:rPr>
                      <w:szCs w:val="21"/>
                    </w:rPr>
                    <w:t>、</w:t>
                  </w:r>
                  <w:r>
                    <w:rPr>
                      <w:rFonts w:hint="eastAsia"/>
                      <w:szCs w:val="21"/>
                    </w:rPr>
                    <w:t>《城镇污水处理厂污染物排放标准》(GB18918-2002)表4</w:t>
                  </w:r>
                </w:p>
              </w:tc>
            </w:tr>
          </w:tbl>
          <w:p>
            <w:pPr>
              <w:spacing w:line="360" w:lineRule="auto"/>
              <w:ind w:firstLine="479" w:firstLineChars="199"/>
              <w:rPr>
                <w:b/>
                <w:sz w:val="24"/>
              </w:rPr>
            </w:pPr>
            <w:r>
              <w:rPr>
                <w:b/>
                <w:sz w:val="24"/>
              </w:rPr>
              <w:t>4.2</w:t>
            </w:r>
            <w:r>
              <w:rPr>
                <w:rFonts w:hint="eastAsia"/>
                <w:b/>
                <w:sz w:val="24"/>
              </w:rPr>
              <w:t>废水</w:t>
            </w:r>
          </w:p>
          <w:p>
            <w:pPr>
              <w:spacing w:line="360" w:lineRule="auto"/>
              <w:ind w:firstLine="477" w:firstLineChars="199"/>
              <w:rPr>
                <w:bCs/>
                <w:sz w:val="24"/>
              </w:rPr>
            </w:pPr>
            <w:r>
              <w:rPr>
                <w:rFonts w:hint="eastAsia"/>
                <w:bCs/>
                <w:sz w:val="24"/>
              </w:rPr>
              <w:t>项目废水主要包括生产线废水、锅炉排污水及员工生活废水等。</w:t>
            </w:r>
          </w:p>
          <w:p>
            <w:pPr>
              <w:spacing w:line="360" w:lineRule="auto"/>
              <w:ind w:firstLine="479" w:firstLineChars="199"/>
              <w:rPr>
                <w:b/>
                <w:sz w:val="24"/>
              </w:rPr>
            </w:pPr>
            <w:r>
              <w:rPr>
                <w:rFonts w:hint="eastAsia"/>
                <w:b/>
                <w:sz w:val="24"/>
              </w:rPr>
              <w:t>1、产排污环节</w:t>
            </w:r>
          </w:p>
          <w:p>
            <w:pPr>
              <w:spacing w:line="360" w:lineRule="auto"/>
              <w:ind w:firstLine="477" w:firstLineChars="199"/>
              <w:rPr>
                <w:bCs/>
                <w:sz w:val="24"/>
              </w:rPr>
            </w:pPr>
            <w:r>
              <w:rPr>
                <w:bCs/>
                <w:sz w:val="24"/>
              </w:rPr>
              <w:t>（</w:t>
            </w:r>
            <w:r>
              <w:rPr>
                <w:rFonts w:hint="eastAsia"/>
                <w:bCs/>
                <w:sz w:val="24"/>
              </w:rPr>
              <w:t>1</w:t>
            </w:r>
            <w:r>
              <w:rPr>
                <w:bCs/>
                <w:sz w:val="24"/>
              </w:rPr>
              <w:t>）生产线废水</w:t>
            </w:r>
          </w:p>
          <w:p>
            <w:pPr>
              <w:adjustRightInd w:val="0"/>
              <w:snapToGrid w:val="0"/>
              <w:spacing w:line="360" w:lineRule="auto"/>
              <w:ind w:firstLine="480" w:firstLineChars="200"/>
              <w:rPr>
                <w:rFonts w:hint="eastAsia" w:hAnsi="宋体"/>
                <w:sz w:val="24"/>
                <w:szCs w:val="20"/>
              </w:rPr>
            </w:pPr>
            <w:r>
              <w:rPr>
                <w:rFonts w:hAnsi="宋体"/>
                <w:sz w:val="24"/>
                <w:szCs w:val="20"/>
              </w:rPr>
              <w:t>生产线废水</w:t>
            </w:r>
            <w:r>
              <w:rPr>
                <w:rFonts w:hint="eastAsia" w:hAnsi="宋体"/>
                <w:sz w:val="24"/>
                <w:szCs w:val="20"/>
              </w:rPr>
              <w:t>主要</w:t>
            </w:r>
            <w:r>
              <w:rPr>
                <w:rFonts w:hAnsi="宋体"/>
                <w:sz w:val="24"/>
                <w:szCs w:val="20"/>
              </w:rPr>
              <w:t>为大米清洗废水</w:t>
            </w:r>
            <w:r>
              <w:rPr>
                <w:rFonts w:hint="eastAsia" w:hAnsi="宋体"/>
                <w:sz w:val="24"/>
                <w:szCs w:val="20"/>
              </w:rPr>
              <w:t>、</w:t>
            </w:r>
            <w:r>
              <w:rPr>
                <w:rFonts w:hAnsi="宋体"/>
                <w:sz w:val="24"/>
                <w:szCs w:val="20"/>
              </w:rPr>
              <w:t>浸泡废水</w:t>
            </w:r>
            <w:r>
              <w:rPr>
                <w:rFonts w:hint="eastAsia" w:hAnsi="宋体"/>
                <w:sz w:val="24"/>
                <w:szCs w:val="20"/>
              </w:rPr>
              <w:t>、</w:t>
            </w:r>
            <w:r>
              <w:rPr>
                <w:rFonts w:hAnsi="宋体"/>
                <w:sz w:val="24"/>
                <w:szCs w:val="20"/>
              </w:rPr>
              <w:t>设备清洗废水及车间其他清洗等产生的废水等</w:t>
            </w:r>
            <w:r>
              <w:rPr>
                <w:rFonts w:hint="eastAsia" w:hAnsi="宋体"/>
                <w:sz w:val="24"/>
                <w:szCs w:val="20"/>
              </w:rPr>
              <w:t>。根据前文</w:t>
            </w:r>
            <w:r>
              <w:rPr>
                <w:rFonts w:hAnsi="宋体"/>
                <w:sz w:val="24"/>
                <w:szCs w:val="20"/>
              </w:rPr>
              <w:t>水平衡分析可知</w:t>
            </w:r>
            <w:r>
              <w:rPr>
                <w:rFonts w:hint="eastAsia" w:hAnsi="宋体"/>
                <w:sz w:val="24"/>
                <w:szCs w:val="20"/>
              </w:rPr>
              <w:t>，根据现有生产基地2</w:t>
            </w:r>
            <w:r>
              <w:rPr>
                <w:rFonts w:hAnsi="宋体"/>
                <w:sz w:val="24"/>
                <w:szCs w:val="20"/>
              </w:rPr>
              <w:t>3年实际生产统计情况，项目生产</w:t>
            </w:r>
            <w:r>
              <w:rPr>
                <w:rFonts w:hint="eastAsia" w:hAnsi="宋体"/>
                <w:sz w:val="24"/>
                <w:szCs w:val="20"/>
              </w:rPr>
              <w:t>废水产生量为</w:t>
            </w:r>
            <w:r>
              <w:rPr>
                <w:rFonts w:hAnsi="宋体"/>
                <w:sz w:val="24"/>
                <w:szCs w:val="20"/>
              </w:rPr>
              <w:t>728.9m</w:t>
            </w:r>
            <w:r>
              <w:rPr>
                <w:rFonts w:hAnsi="宋体"/>
                <w:sz w:val="24"/>
                <w:szCs w:val="20"/>
                <w:vertAlign w:val="superscript"/>
              </w:rPr>
              <w:t>3</w:t>
            </w:r>
            <w:r>
              <w:rPr>
                <w:rFonts w:hAnsi="宋体"/>
                <w:sz w:val="24"/>
                <w:szCs w:val="20"/>
              </w:rPr>
              <w:t>/d（262407.857m</w:t>
            </w:r>
            <w:r>
              <w:rPr>
                <w:rFonts w:hAnsi="宋体"/>
                <w:sz w:val="24"/>
                <w:szCs w:val="20"/>
                <w:vertAlign w:val="superscript"/>
              </w:rPr>
              <w:t>3</w:t>
            </w:r>
            <w:r>
              <w:rPr>
                <w:rFonts w:hAnsi="宋体"/>
                <w:sz w:val="24"/>
                <w:szCs w:val="20"/>
              </w:rPr>
              <w:t>/a）</w:t>
            </w:r>
            <w:r>
              <w:rPr>
                <w:rFonts w:hint="eastAsia" w:hAnsi="宋体"/>
                <w:sz w:val="24"/>
                <w:szCs w:val="20"/>
              </w:rPr>
              <w:t>。因本项目生产工艺与现有生产基地基本一致，故生产废水水质使用建设单位对生产线废水的历史实测数据，即</w:t>
            </w:r>
            <w:r>
              <w:rPr>
                <w:rFonts w:hAnsi="宋体"/>
                <w:sz w:val="24"/>
                <w:szCs w:val="20"/>
              </w:rPr>
              <w:t>各污染物</w:t>
            </w:r>
            <w:r>
              <w:rPr>
                <w:rFonts w:hint="eastAsia" w:hAnsi="宋体"/>
                <w:sz w:val="24"/>
                <w:szCs w:val="20"/>
              </w:rPr>
              <w:t>平均浓度</w:t>
            </w:r>
            <w:r>
              <w:rPr>
                <w:rFonts w:hAnsi="宋体"/>
                <w:sz w:val="24"/>
                <w:szCs w:val="20"/>
              </w:rPr>
              <w:t>分别约为COD</w:t>
            </w:r>
            <w:r>
              <w:rPr>
                <w:rFonts w:hint="eastAsia" w:hAnsi="宋体"/>
                <w:sz w:val="24"/>
                <w:szCs w:val="20"/>
              </w:rPr>
              <w:t>：1144.4</w:t>
            </w:r>
            <w:r>
              <w:rPr>
                <w:rFonts w:hAnsi="宋体"/>
                <w:sz w:val="24"/>
                <w:szCs w:val="20"/>
              </w:rPr>
              <w:t>mg/L、BOD</w:t>
            </w:r>
            <w:r>
              <w:rPr>
                <w:rFonts w:hint="eastAsia" w:hAnsi="宋体"/>
                <w:sz w:val="24"/>
                <w:szCs w:val="20"/>
                <w:vertAlign w:val="subscript"/>
              </w:rPr>
              <w:t>5</w:t>
            </w:r>
            <w:r>
              <w:rPr>
                <w:rFonts w:hint="eastAsia" w:hAnsi="宋体"/>
                <w:sz w:val="24"/>
                <w:szCs w:val="20"/>
              </w:rPr>
              <w:t>：334.5</w:t>
            </w:r>
            <w:r>
              <w:rPr>
                <w:rFonts w:hAnsi="宋体"/>
                <w:sz w:val="24"/>
                <w:szCs w:val="20"/>
              </w:rPr>
              <w:t>mg/L、SS</w:t>
            </w:r>
            <w:r>
              <w:rPr>
                <w:rFonts w:hint="eastAsia" w:hAnsi="宋体"/>
                <w:sz w:val="24"/>
                <w:szCs w:val="20"/>
              </w:rPr>
              <w:t>：120.5</w:t>
            </w:r>
            <w:r>
              <w:rPr>
                <w:rFonts w:hAnsi="宋体"/>
                <w:sz w:val="24"/>
                <w:szCs w:val="20"/>
              </w:rPr>
              <w:t>mg/L、NH</w:t>
            </w:r>
            <w:r>
              <w:rPr>
                <w:rFonts w:hAnsi="宋体"/>
                <w:sz w:val="24"/>
                <w:szCs w:val="20"/>
                <w:vertAlign w:val="subscript"/>
              </w:rPr>
              <w:t>3</w:t>
            </w:r>
            <w:r>
              <w:rPr>
                <w:rFonts w:hAnsi="宋体"/>
                <w:sz w:val="24"/>
                <w:szCs w:val="20"/>
              </w:rPr>
              <w:t>-N</w:t>
            </w:r>
            <w:r>
              <w:rPr>
                <w:rFonts w:hint="eastAsia" w:hAnsi="宋体"/>
                <w:sz w:val="24"/>
                <w:szCs w:val="20"/>
              </w:rPr>
              <w:t>：102.8</w:t>
            </w:r>
            <w:r>
              <w:rPr>
                <w:rFonts w:hAnsi="宋体"/>
                <w:sz w:val="24"/>
                <w:szCs w:val="20"/>
              </w:rPr>
              <w:t>mg/L</w:t>
            </w:r>
            <w:r>
              <w:rPr>
                <w:rFonts w:hint="eastAsia" w:hAnsi="宋体"/>
                <w:sz w:val="24"/>
                <w:szCs w:val="20"/>
              </w:rPr>
              <w:t>、</w:t>
            </w:r>
            <w:r>
              <w:rPr>
                <w:rFonts w:hAnsi="宋体"/>
                <w:sz w:val="24"/>
                <w:szCs w:val="20"/>
              </w:rPr>
              <w:t>动植物油</w:t>
            </w:r>
            <w:r>
              <w:rPr>
                <w:rFonts w:hint="eastAsia" w:hAnsi="宋体"/>
                <w:sz w:val="24"/>
                <w:szCs w:val="20"/>
              </w:rPr>
              <w:t>：1.4</w:t>
            </w:r>
            <w:r>
              <w:rPr>
                <w:rFonts w:hAnsi="宋体"/>
                <w:sz w:val="24"/>
                <w:szCs w:val="20"/>
              </w:rPr>
              <w:t>mg/L。</w:t>
            </w:r>
          </w:p>
          <w:p>
            <w:pPr>
              <w:spacing w:line="360" w:lineRule="auto"/>
              <w:ind w:firstLine="477" w:firstLineChars="199"/>
              <w:rPr>
                <w:bCs/>
                <w:sz w:val="24"/>
              </w:rPr>
            </w:pPr>
            <w:r>
              <w:rPr>
                <w:bCs/>
                <w:sz w:val="24"/>
              </w:rPr>
              <w:t>（</w:t>
            </w:r>
            <w:r>
              <w:rPr>
                <w:rFonts w:hint="eastAsia"/>
                <w:bCs/>
                <w:sz w:val="24"/>
              </w:rPr>
              <w:t>2</w:t>
            </w:r>
            <w:r>
              <w:rPr>
                <w:bCs/>
                <w:sz w:val="24"/>
              </w:rPr>
              <w:t>）锅炉</w:t>
            </w:r>
            <w:r>
              <w:rPr>
                <w:rFonts w:hint="eastAsia"/>
                <w:bCs/>
                <w:sz w:val="24"/>
              </w:rPr>
              <w:t>定期</w:t>
            </w:r>
            <w:r>
              <w:rPr>
                <w:bCs/>
                <w:sz w:val="24"/>
              </w:rPr>
              <w:t>排污水</w:t>
            </w:r>
          </w:p>
          <w:p>
            <w:pPr>
              <w:spacing w:line="360" w:lineRule="auto"/>
              <w:ind w:firstLine="477" w:firstLineChars="199"/>
              <w:rPr>
                <w:rFonts w:hAnsi="宋体"/>
                <w:sz w:val="24"/>
                <w:szCs w:val="20"/>
              </w:rPr>
            </w:pPr>
            <w:r>
              <w:rPr>
                <w:bCs/>
                <w:sz w:val="24"/>
              </w:rPr>
              <w:t>本项目配套建设锅炉供热，为保证锅炉的正常运行，需定期排污，根据前文水平衡分析可知，锅炉</w:t>
            </w:r>
            <w:r>
              <w:rPr>
                <w:rFonts w:hint="eastAsia"/>
                <w:bCs/>
                <w:sz w:val="24"/>
              </w:rPr>
              <w:t>定期</w:t>
            </w:r>
            <w:r>
              <w:rPr>
                <w:bCs/>
                <w:sz w:val="24"/>
              </w:rPr>
              <w:t>排污水量为</w:t>
            </w:r>
            <w:r>
              <w:rPr>
                <w:rFonts w:hint="eastAsia"/>
                <w:bCs/>
                <w:sz w:val="24"/>
              </w:rPr>
              <w:t>1</w:t>
            </w:r>
            <w:r>
              <w:rPr>
                <w:bCs/>
                <w:sz w:val="24"/>
              </w:rPr>
              <w:t>990.211</w:t>
            </w:r>
            <w:r>
              <w:rPr>
                <w:rFonts w:hAnsi="宋体"/>
                <w:sz w:val="24"/>
                <w:szCs w:val="20"/>
              </w:rPr>
              <w:t xml:space="preserve"> m</w:t>
            </w:r>
            <w:r>
              <w:rPr>
                <w:rFonts w:hAnsi="宋体"/>
                <w:sz w:val="24"/>
                <w:szCs w:val="20"/>
                <w:vertAlign w:val="superscript"/>
              </w:rPr>
              <w:t>3</w:t>
            </w:r>
            <w:r>
              <w:rPr>
                <w:rFonts w:hAnsi="宋体"/>
                <w:sz w:val="24"/>
                <w:szCs w:val="20"/>
              </w:rPr>
              <w:t>/a，锅炉排污水主要污染因子为</w:t>
            </w:r>
            <w:r>
              <w:rPr>
                <w:rFonts w:hint="eastAsia" w:hAnsi="宋体"/>
                <w:sz w:val="24"/>
                <w:szCs w:val="20"/>
              </w:rPr>
              <w:t>C</w:t>
            </w:r>
            <w:r>
              <w:rPr>
                <w:rFonts w:hAnsi="宋体"/>
                <w:sz w:val="24"/>
                <w:szCs w:val="20"/>
              </w:rPr>
              <w:t>OD和</w:t>
            </w:r>
            <w:r>
              <w:rPr>
                <w:rFonts w:hint="eastAsia" w:hAnsi="宋体"/>
                <w:sz w:val="24"/>
                <w:szCs w:val="20"/>
              </w:rPr>
              <w:t>S</w:t>
            </w:r>
            <w:r>
              <w:rPr>
                <w:rFonts w:hAnsi="宋体"/>
                <w:sz w:val="24"/>
                <w:szCs w:val="20"/>
              </w:rPr>
              <w:t>S，参照同类项目，该废水COD浓度约为</w:t>
            </w:r>
            <w:r>
              <w:rPr>
                <w:rFonts w:hint="eastAsia" w:hAnsi="宋体"/>
                <w:sz w:val="24"/>
                <w:szCs w:val="20"/>
              </w:rPr>
              <w:t>8</w:t>
            </w:r>
            <w:r>
              <w:rPr>
                <w:rFonts w:hAnsi="宋体"/>
                <w:sz w:val="24"/>
                <w:szCs w:val="20"/>
              </w:rPr>
              <w:t>0mg/L,SS浓度约为</w:t>
            </w:r>
            <w:r>
              <w:rPr>
                <w:rFonts w:hint="eastAsia" w:hAnsi="宋体"/>
                <w:sz w:val="24"/>
                <w:szCs w:val="20"/>
              </w:rPr>
              <w:t>2</w:t>
            </w:r>
            <w:r>
              <w:rPr>
                <w:rFonts w:hAnsi="宋体"/>
                <w:sz w:val="24"/>
                <w:szCs w:val="20"/>
              </w:rPr>
              <w:t>00mg/L,收集后与生产废水一并送污水处理站预处理处理。</w:t>
            </w:r>
          </w:p>
          <w:p>
            <w:pPr>
              <w:spacing w:line="360" w:lineRule="auto"/>
              <w:ind w:firstLine="477" w:firstLineChars="199"/>
              <w:rPr>
                <w:rFonts w:hint="eastAsia"/>
                <w:bCs/>
                <w:sz w:val="24"/>
              </w:rPr>
            </w:pPr>
            <w:r>
              <w:rPr>
                <w:rFonts w:hAnsi="宋体"/>
                <w:sz w:val="24"/>
                <w:szCs w:val="20"/>
              </w:rPr>
              <w:t>本项目配套建设</w:t>
            </w:r>
            <w:r>
              <w:rPr>
                <w:rFonts w:hint="eastAsia" w:hAnsi="宋体"/>
                <w:sz w:val="24"/>
                <w:szCs w:val="20"/>
              </w:rPr>
              <w:t>1套8</w:t>
            </w:r>
            <w:r>
              <w:rPr>
                <w:rFonts w:hAnsi="宋体"/>
                <w:sz w:val="24"/>
                <w:szCs w:val="20"/>
              </w:rPr>
              <w:t>00m</w:t>
            </w:r>
            <w:r>
              <w:rPr>
                <w:rFonts w:hAnsi="宋体"/>
                <w:sz w:val="24"/>
                <w:szCs w:val="20"/>
                <w:vertAlign w:val="superscript"/>
              </w:rPr>
              <w:t>3</w:t>
            </w:r>
            <w:r>
              <w:rPr>
                <w:rFonts w:hAnsi="宋体"/>
                <w:sz w:val="24"/>
                <w:szCs w:val="20"/>
              </w:rPr>
              <w:t>/d的污水处理站，采用水解酸化</w:t>
            </w:r>
            <w:r>
              <w:rPr>
                <w:rFonts w:hint="eastAsia" w:hAnsi="宋体"/>
                <w:sz w:val="24"/>
                <w:szCs w:val="20"/>
              </w:rPr>
              <w:t>+活性污泥法处理，处理后废水满足《污水综合排放标准》（G</w:t>
            </w:r>
            <w:r>
              <w:rPr>
                <w:rFonts w:hAnsi="宋体"/>
                <w:sz w:val="24"/>
                <w:szCs w:val="20"/>
              </w:rPr>
              <w:t>B8978-1996</w:t>
            </w:r>
            <w:r>
              <w:rPr>
                <w:rFonts w:hint="eastAsia" w:hAnsi="宋体"/>
                <w:sz w:val="24"/>
                <w:szCs w:val="20"/>
              </w:rPr>
              <w:t>）中三级标准后排入工业园污水管网，进入下游污水处理厂深度处理。</w:t>
            </w:r>
          </w:p>
          <w:p>
            <w:pPr>
              <w:spacing w:line="360" w:lineRule="auto"/>
              <w:ind w:firstLine="477" w:firstLineChars="199"/>
              <w:rPr>
                <w:bCs/>
                <w:sz w:val="24"/>
              </w:rPr>
            </w:pPr>
            <w:r>
              <w:rPr>
                <w:bCs/>
                <w:sz w:val="24"/>
              </w:rPr>
              <w:t>（</w:t>
            </w:r>
            <w:r>
              <w:rPr>
                <w:rFonts w:hint="eastAsia"/>
                <w:bCs/>
                <w:sz w:val="24"/>
              </w:rPr>
              <w:t>3</w:t>
            </w:r>
            <w:r>
              <w:rPr>
                <w:bCs/>
                <w:sz w:val="24"/>
              </w:rPr>
              <w:t>）锅炉软水制备反冲水</w:t>
            </w:r>
          </w:p>
          <w:p>
            <w:pPr>
              <w:spacing w:line="360" w:lineRule="auto"/>
              <w:ind w:firstLine="477" w:firstLineChars="199"/>
              <w:rPr>
                <w:rFonts w:hint="eastAsia"/>
                <w:bCs/>
                <w:sz w:val="24"/>
              </w:rPr>
            </w:pPr>
            <w:r>
              <w:rPr>
                <w:bCs/>
                <w:sz w:val="24"/>
              </w:rPr>
              <w:t>项目锅炉产生的蒸汽在生产线</w:t>
            </w:r>
            <w:r>
              <w:rPr>
                <w:rFonts w:hint="eastAsia"/>
                <w:bCs/>
                <w:sz w:val="24"/>
              </w:rPr>
              <w:t>除</w:t>
            </w:r>
            <w:r>
              <w:rPr>
                <w:bCs/>
                <w:sz w:val="24"/>
              </w:rPr>
              <w:t>烘干和老化工序为间接加热，蒸汽冷凝后回用外，其他工序供热均为直接加热，蒸汽冷凝后进入产品或生产废水中，故锅炉需要大量补充软化水。根据前文水平衡分析可知，软化水制备过程中将会有反冲水产生，产生量约为</w:t>
            </w:r>
            <w:r>
              <w:rPr>
                <w:rFonts w:hint="eastAsia"/>
                <w:bCs/>
                <w:sz w:val="24"/>
              </w:rPr>
              <w:t>3</w:t>
            </w:r>
            <w:r>
              <w:rPr>
                <w:bCs/>
                <w:sz w:val="24"/>
              </w:rPr>
              <w:t>529.951m</w:t>
            </w:r>
            <w:r>
              <w:rPr>
                <w:bCs/>
                <w:sz w:val="24"/>
                <w:vertAlign w:val="superscript"/>
              </w:rPr>
              <w:t>3</w:t>
            </w:r>
            <w:r>
              <w:rPr>
                <w:bCs/>
                <w:sz w:val="24"/>
              </w:rPr>
              <w:t>/a，该反冲水主要为含有</w:t>
            </w:r>
            <w:r>
              <w:rPr>
                <w:rFonts w:hint="eastAsia"/>
                <w:bCs/>
                <w:sz w:val="24"/>
              </w:rPr>
              <w:t>少量</w:t>
            </w:r>
            <w:r>
              <w:rPr>
                <w:bCs/>
                <w:sz w:val="24"/>
              </w:rPr>
              <w:t>盐分，属于洁净下水，直接排入工业园雨水管网。</w:t>
            </w:r>
          </w:p>
          <w:p>
            <w:pPr>
              <w:spacing w:line="360" w:lineRule="auto"/>
              <w:ind w:firstLine="477" w:firstLineChars="199"/>
              <w:rPr>
                <w:bCs/>
                <w:sz w:val="24"/>
              </w:rPr>
            </w:pPr>
            <w:r>
              <w:rPr>
                <w:rFonts w:hint="eastAsia"/>
                <w:bCs/>
                <w:sz w:val="24"/>
              </w:rPr>
              <w:t>（4）生活废水</w:t>
            </w:r>
          </w:p>
          <w:p>
            <w:pPr>
              <w:adjustRightInd w:val="0"/>
              <w:snapToGrid w:val="0"/>
              <w:spacing w:line="360" w:lineRule="auto"/>
              <w:ind w:firstLine="480" w:firstLineChars="200"/>
              <w:rPr>
                <w:rFonts w:hAnsi="宋体"/>
                <w:sz w:val="24"/>
                <w:szCs w:val="20"/>
              </w:rPr>
            </w:pPr>
            <w:r>
              <w:rPr>
                <w:rFonts w:hAnsi="宋体"/>
                <w:sz w:val="24"/>
                <w:szCs w:val="20"/>
              </w:rPr>
              <w:t>本项目员工</w:t>
            </w:r>
            <w:r>
              <w:rPr>
                <w:rFonts w:hint="eastAsia" w:hAnsi="宋体"/>
                <w:sz w:val="24"/>
                <w:szCs w:val="20"/>
              </w:rPr>
              <w:t>150人，产生的生活污水量为</w:t>
            </w:r>
            <w:r>
              <w:rPr>
                <w:rFonts w:hAnsi="宋体"/>
                <w:sz w:val="24"/>
                <w:szCs w:val="20"/>
              </w:rPr>
              <w:t>16.575</w:t>
            </w:r>
            <w:r>
              <w:rPr>
                <w:rFonts w:hint="eastAsia" w:hAnsi="宋体"/>
                <w:sz w:val="24"/>
                <w:szCs w:val="20"/>
              </w:rPr>
              <w:t>m</w:t>
            </w:r>
            <w:r>
              <w:rPr>
                <w:rFonts w:hint="eastAsia" w:hAnsi="宋体"/>
                <w:sz w:val="24"/>
                <w:szCs w:val="20"/>
                <w:vertAlign w:val="superscript"/>
              </w:rPr>
              <w:t>3</w:t>
            </w:r>
            <w:r>
              <w:rPr>
                <w:rFonts w:hint="eastAsia" w:hAnsi="宋体"/>
                <w:sz w:val="24"/>
                <w:szCs w:val="20"/>
              </w:rPr>
              <w:t>/d，</w:t>
            </w:r>
            <w:r>
              <w:rPr>
                <w:rFonts w:hAnsi="宋体"/>
                <w:sz w:val="24"/>
                <w:szCs w:val="20"/>
              </w:rPr>
              <w:t>5967</w:t>
            </w:r>
            <w:r>
              <w:rPr>
                <w:rFonts w:hint="eastAsia" w:hAnsi="宋体"/>
                <w:sz w:val="24"/>
                <w:szCs w:val="20"/>
              </w:rPr>
              <w:t>m</w:t>
            </w:r>
            <w:r>
              <w:rPr>
                <w:rFonts w:hint="eastAsia" w:hAnsi="宋体"/>
                <w:sz w:val="24"/>
                <w:szCs w:val="20"/>
                <w:vertAlign w:val="superscript"/>
              </w:rPr>
              <w:t>3</w:t>
            </w:r>
            <w:r>
              <w:rPr>
                <w:rFonts w:hint="eastAsia" w:hAnsi="宋体"/>
                <w:sz w:val="24"/>
                <w:szCs w:val="20"/>
              </w:rPr>
              <w:t>/a。</w:t>
            </w:r>
            <w:r>
              <w:rPr>
                <w:rFonts w:hAnsi="宋体"/>
                <w:sz w:val="24"/>
                <w:szCs w:val="20"/>
              </w:rPr>
              <w:t>生活污水中主要含有COD、BOD</w:t>
            </w:r>
            <w:r>
              <w:rPr>
                <w:rFonts w:hAnsi="宋体"/>
                <w:sz w:val="24"/>
                <w:szCs w:val="20"/>
                <w:vertAlign w:val="subscript"/>
              </w:rPr>
              <w:t>5</w:t>
            </w:r>
            <w:r>
              <w:rPr>
                <w:rFonts w:hAnsi="宋体"/>
                <w:sz w:val="24"/>
                <w:szCs w:val="20"/>
              </w:rPr>
              <w:t>、SS、氨氮污染物，类比</w:t>
            </w:r>
            <w:r>
              <w:rPr>
                <w:rFonts w:hint="eastAsia" w:hAnsi="宋体"/>
                <w:sz w:val="24"/>
                <w:szCs w:val="20"/>
              </w:rPr>
              <w:t>永州市</w:t>
            </w:r>
            <w:r>
              <w:rPr>
                <w:rFonts w:hAnsi="宋体"/>
                <w:sz w:val="24"/>
                <w:szCs w:val="20"/>
              </w:rPr>
              <w:t>一般生活污水水质，废水水质为COD</w:t>
            </w:r>
            <w:r>
              <w:rPr>
                <w:rFonts w:hint="eastAsia" w:hAnsi="宋体"/>
                <w:sz w:val="24"/>
                <w:szCs w:val="20"/>
              </w:rPr>
              <w:t>35</w:t>
            </w:r>
            <w:r>
              <w:rPr>
                <w:rFonts w:hAnsi="宋体"/>
                <w:sz w:val="24"/>
                <w:szCs w:val="20"/>
              </w:rPr>
              <w:t>0mg/L、BOD</w:t>
            </w:r>
            <w:r>
              <w:rPr>
                <w:rFonts w:hAnsi="宋体"/>
                <w:sz w:val="24"/>
                <w:szCs w:val="20"/>
                <w:vertAlign w:val="subscript"/>
              </w:rPr>
              <w:t>5</w:t>
            </w:r>
            <w:r>
              <w:rPr>
                <w:rFonts w:hint="eastAsia" w:hAnsi="宋体"/>
                <w:sz w:val="24"/>
                <w:szCs w:val="20"/>
              </w:rPr>
              <w:t>18</w:t>
            </w:r>
            <w:r>
              <w:rPr>
                <w:rFonts w:hAnsi="宋体"/>
                <w:sz w:val="24"/>
                <w:szCs w:val="20"/>
              </w:rPr>
              <w:t>0mg/L、NH</w:t>
            </w:r>
            <w:r>
              <w:rPr>
                <w:rFonts w:hAnsi="宋体"/>
                <w:sz w:val="24"/>
                <w:szCs w:val="20"/>
                <w:vertAlign w:val="subscript"/>
              </w:rPr>
              <w:t>3</w:t>
            </w:r>
            <w:r>
              <w:rPr>
                <w:rFonts w:hAnsi="宋体"/>
                <w:sz w:val="24"/>
                <w:szCs w:val="20"/>
              </w:rPr>
              <w:t xml:space="preserve">-N </w:t>
            </w:r>
            <w:r>
              <w:rPr>
                <w:rFonts w:hint="eastAsia" w:hAnsi="宋体"/>
                <w:sz w:val="24"/>
                <w:szCs w:val="20"/>
              </w:rPr>
              <w:t>2</w:t>
            </w:r>
            <w:r>
              <w:rPr>
                <w:rFonts w:hAnsi="宋体"/>
                <w:sz w:val="24"/>
                <w:szCs w:val="20"/>
              </w:rPr>
              <w:t>0mg/L、SS</w:t>
            </w:r>
            <w:r>
              <w:rPr>
                <w:rFonts w:hint="eastAsia" w:hAnsi="宋体"/>
                <w:sz w:val="24"/>
                <w:szCs w:val="20"/>
              </w:rPr>
              <w:t>20</w:t>
            </w:r>
            <w:r>
              <w:rPr>
                <w:rFonts w:hAnsi="宋体"/>
                <w:sz w:val="24"/>
                <w:szCs w:val="20"/>
              </w:rPr>
              <w:t>0mg/L、</w:t>
            </w:r>
            <w:r>
              <w:rPr>
                <w:rFonts w:hint="eastAsia" w:hAnsi="宋体"/>
                <w:sz w:val="24"/>
                <w:szCs w:val="20"/>
              </w:rPr>
              <w:t>动植物油2</w:t>
            </w:r>
            <w:r>
              <w:rPr>
                <w:rFonts w:hAnsi="宋体"/>
                <w:sz w:val="24"/>
                <w:szCs w:val="20"/>
              </w:rPr>
              <w:t>0mg/L。项目配套建设化粪池（食堂废水配套建设隔油池预处理）处理后排入工业园污水管网，进入下游污水处理厂深度处理。</w:t>
            </w:r>
          </w:p>
          <w:p>
            <w:pPr>
              <w:adjustRightInd w:val="0"/>
              <w:snapToGrid w:val="0"/>
              <w:spacing w:line="360" w:lineRule="auto"/>
              <w:ind w:firstLine="480" w:firstLineChars="200"/>
              <w:rPr>
                <w:rFonts w:hint="eastAsia" w:hAnsi="宋体"/>
                <w:sz w:val="24"/>
                <w:szCs w:val="20"/>
              </w:rPr>
            </w:pPr>
            <w:r>
              <w:rPr>
                <w:rFonts w:hAnsi="宋体"/>
                <w:sz w:val="24"/>
                <w:szCs w:val="20"/>
              </w:rPr>
              <w:t>本项目废水产排情况详见下表。</w:t>
            </w:r>
          </w:p>
          <w:p>
            <w:pPr>
              <w:adjustRightInd w:val="0"/>
              <w:snapToGrid w:val="0"/>
              <w:spacing w:line="360" w:lineRule="auto"/>
              <w:ind w:firstLine="480" w:firstLineChars="200"/>
              <w:jc w:val="center"/>
              <w:rPr>
                <w:rFonts w:eastAsia="黑体"/>
                <w:sz w:val="24"/>
                <w:szCs w:val="20"/>
              </w:rPr>
            </w:pPr>
            <w:r>
              <w:rPr>
                <w:rFonts w:eastAsia="黑体"/>
                <w:sz w:val="24"/>
                <w:szCs w:val="20"/>
              </w:rPr>
              <w:t xml:space="preserve">表4-9  </w:t>
            </w:r>
            <w:r>
              <w:rPr>
                <w:rFonts w:hint="eastAsia" w:eastAsia="黑体"/>
                <w:sz w:val="24"/>
                <w:szCs w:val="20"/>
              </w:rPr>
              <w:t>本项目</w:t>
            </w:r>
            <w:r>
              <w:rPr>
                <w:rFonts w:eastAsia="黑体"/>
                <w:sz w:val="24"/>
                <w:szCs w:val="20"/>
              </w:rPr>
              <w:t>废水产排放情况一览表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054"/>
              <w:gridCol w:w="1756"/>
              <w:gridCol w:w="1191"/>
              <w:gridCol w:w="739"/>
              <w:gridCol w:w="739"/>
              <w:gridCol w:w="756"/>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废水类型</w:t>
                  </w:r>
                </w:p>
              </w:tc>
              <w:tc>
                <w:tcPr>
                  <w:tcW w:w="1054"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废水量m</w:t>
                  </w:r>
                  <w:r>
                    <w:rPr>
                      <w:color w:val="000000"/>
                      <w:kern w:val="0"/>
                      <w:szCs w:val="21"/>
                      <w:vertAlign w:val="superscript"/>
                    </w:rPr>
                    <w:t>3</w:t>
                  </w:r>
                  <w:r>
                    <w:rPr>
                      <w:color w:val="000000"/>
                      <w:kern w:val="0"/>
                      <w:szCs w:val="21"/>
                    </w:rPr>
                    <w:t>/a</w:t>
                  </w:r>
                </w:p>
              </w:tc>
              <w:tc>
                <w:tcPr>
                  <w:tcW w:w="1756"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项目</w:t>
                  </w:r>
                </w:p>
              </w:tc>
              <w:tc>
                <w:tcPr>
                  <w:tcW w:w="1022"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COD</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BOD</w:t>
                  </w:r>
                  <w:r>
                    <w:rPr>
                      <w:color w:val="000000"/>
                      <w:kern w:val="0"/>
                      <w:szCs w:val="21"/>
                      <w:vertAlign w:val="subscript"/>
                    </w:rPr>
                    <w:t>5</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SS</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NH</w:t>
                  </w:r>
                  <w:r>
                    <w:rPr>
                      <w:color w:val="000000"/>
                      <w:kern w:val="0"/>
                      <w:szCs w:val="21"/>
                      <w:vertAlign w:val="subscript"/>
                    </w:rPr>
                    <w:t>3</w:t>
                  </w:r>
                  <w:r>
                    <w:rPr>
                      <w:color w:val="000000"/>
                      <w:kern w:val="0"/>
                      <w:szCs w:val="21"/>
                    </w:rPr>
                    <w:t>-N</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tcMar>
                    <w:left w:w="28" w:type="dxa"/>
                    <w:right w:w="28" w:type="dxa"/>
                  </w:tcMar>
                  <w:vAlign w:val="center"/>
                </w:tcPr>
                <w:p>
                  <w:pPr>
                    <w:widowControl/>
                    <w:spacing w:line="288" w:lineRule="auto"/>
                    <w:jc w:val="center"/>
                    <w:rPr>
                      <w:color w:val="000000"/>
                      <w:kern w:val="0"/>
                      <w:szCs w:val="21"/>
                    </w:rPr>
                  </w:pPr>
                  <w:r>
                    <w:rPr>
                      <w:color w:val="000000"/>
                      <w:kern w:val="0"/>
                      <w:szCs w:val="21"/>
                    </w:rPr>
                    <w:t>生活废水</w:t>
                  </w:r>
                </w:p>
              </w:tc>
              <w:tc>
                <w:tcPr>
                  <w:tcW w:w="1054" w:type="dxa"/>
                  <w:vMerge w:val="restart"/>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5967</w:t>
                  </w:r>
                </w:p>
              </w:tc>
              <w:tc>
                <w:tcPr>
                  <w:tcW w:w="1756"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产生浓度mg/L</w:t>
                  </w:r>
                </w:p>
              </w:tc>
              <w:tc>
                <w:tcPr>
                  <w:tcW w:w="1022"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350</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180</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200</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20</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Mar>
                    <w:left w:w="28" w:type="dxa"/>
                    <w:right w:w="28" w:type="dxa"/>
                  </w:tcMar>
                  <w:vAlign w:val="center"/>
                </w:tcPr>
                <w:p>
                  <w:pPr>
                    <w:widowControl/>
                    <w:spacing w:line="288" w:lineRule="auto"/>
                    <w:jc w:val="center"/>
                    <w:rPr>
                      <w:color w:val="000000"/>
                      <w:kern w:val="0"/>
                      <w:szCs w:val="21"/>
                    </w:rPr>
                  </w:pPr>
                </w:p>
              </w:tc>
              <w:tc>
                <w:tcPr>
                  <w:tcW w:w="1054" w:type="dxa"/>
                  <w:vMerge w:val="continue"/>
                  <w:tcMar>
                    <w:left w:w="28" w:type="dxa"/>
                    <w:right w:w="28" w:type="dxa"/>
                  </w:tcMar>
                  <w:vAlign w:val="center"/>
                </w:tcPr>
                <w:p>
                  <w:pPr>
                    <w:widowControl/>
                    <w:spacing w:line="288" w:lineRule="auto"/>
                    <w:jc w:val="center"/>
                    <w:rPr>
                      <w:color w:val="000000"/>
                      <w:kern w:val="0"/>
                      <w:szCs w:val="21"/>
                    </w:rPr>
                  </w:pPr>
                </w:p>
              </w:tc>
              <w:tc>
                <w:tcPr>
                  <w:tcW w:w="1756"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产生量t/a</w:t>
                  </w:r>
                </w:p>
              </w:tc>
              <w:tc>
                <w:tcPr>
                  <w:tcW w:w="1022"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2.088</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1.074</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1.193</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0.119</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Mar>
                    <w:left w:w="28" w:type="dxa"/>
                    <w:right w:w="28" w:type="dxa"/>
                  </w:tcMar>
                  <w:vAlign w:val="center"/>
                </w:tcPr>
                <w:p>
                  <w:pPr>
                    <w:widowControl/>
                    <w:spacing w:line="288" w:lineRule="auto"/>
                    <w:jc w:val="center"/>
                    <w:rPr>
                      <w:color w:val="000000"/>
                      <w:kern w:val="0"/>
                      <w:szCs w:val="21"/>
                    </w:rPr>
                  </w:pPr>
                </w:p>
              </w:tc>
              <w:tc>
                <w:tcPr>
                  <w:tcW w:w="1054" w:type="dxa"/>
                  <w:vMerge w:val="continue"/>
                  <w:tcMar>
                    <w:left w:w="28" w:type="dxa"/>
                    <w:right w:w="28" w:type="dxa"/>
                  </w:tcMar>
                  <w:vAlign w:val="center"/>
                </w:tcPr>
                <w:p>
                  <w:pPr>
                    <w:widowControl/>
                    <w:spacing w:line="288" w:lineRule="auto"/>
                    <w:jc w:val="center"/>
                    <w:rPr>
                      <w:color w:val="000000"/>
                      <w:kern w:val="0"/>
                      <w:szCs w:val="21"/>
                    </w:rPr>
                  </w:pPr>
                </w:p>
              </w:tc>
              <w:tc>
                <w:tcPr>
                  <w:tcW w:w="1756"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治理措施</w:t>
                  </w:r>
                </w:p>
              </w:tc>
              <w:tc>
                <w:tcPr>
                  <w:tcW w:w="4469" w:type="dxa"/>
                  <w:gridSpan w:val="5"/>
                  <w:shd w:val="clear" w:color="auto" w:fill="auto"/>
                  <w:tcMar>
                    <w:left w:w="28" w:type="dxa"/>
                    <w:right w:w="28" w:type="dxa"/>
                  </w:tcMar>
                  <w:vAlign w:val="center"/>
                </w:tcPr>
                <w:p>
                  <w:pPr>
                    <w:widowControl/>
                    <w:spacing w:line="288" w:lineRule="auto"/>
                    <w:jc w:val="center"/>
                    <w:rPr>
                      <w:color w:val="000000"/>
                      <w:kern w:val="0"/>
                      <w:szCs w:val="21"/>
                    </w:rPr>
                  </w:pPr>
                  <w:r>
                    <w:rPr>
                      <w:color w:val="000000"/>
                      <w:kern w:val="0"/>
                      <w:szCs w:val="21"/>
                    </w:rPr>
                    <w:t>建设化粪池处理（食堂建设隔油池预处理）后排入工业园污水管网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Mar>
                    <w:left w:w="28" w:type="dxa"/>
                    <w:right w:w="28" w:type="dxa"/>
                  </w:tcMar>
                  <w:vAlign w:val="center"/>
                </w:tcPr>
                <w:p>
                  <w:pPr>
                    <w:widowControl/>
                    <w:spacing w:line="288" w:lineRule="auto"/>
                    <w:jc w:val="center"/>
                    <w:rPr>
                      <w:color w:val="000000"/>
                      <w:kern w:val="0"/>
                      <w:szCs w:val="21"/>
                    </w:rPr>
                  </w:pPr>
                </w:p>
              </w:tc>
              <w:tc>
                <w:tcPr>
                  <w:tcW w:w="1054" w:type="dxa"/>
                  <w:vMerge w:val="continue"/>
                  <w:tcMar>
                    <w:left w:w="28" w:type="dxa"/>
                    <w:right w:w="28" w:type="dxa"/>
                  </w:tcMar>
                  <w:vAlign w:val="center"/>
                </w:tcPr>
                <w:p>
                  <w:pPr>
                    <w:widowControl/>
                    <w:spacing w:line="288" w:lineRule="auto"/>
                    <w:jc w:val="center"/>
                    <w:rPr>
                      <w:color w:val="000000"/>
                      <w:kern w:val="0"/>
                      <w:szCs w:val="21"/>
                    </w:rPr>
                  </w:pPr>
                </w:p>
              </w:tc>
              <w:tc>
                <w:tcPr>
                  <w:tcW w:w="1756"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排放浓度mg/L</w:t>
                  </w:r>
                </w:p>
              </w:tc>
              <w:tc>
                <w:tcPr>
                  <w:tcW w:w="1022"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300</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120</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200</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20</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Mar>
                    <w:left w:w="28" w:type="dxa"/>
                    <w:right w:w="28" w:type="dxa"/>
                  </w:tcMar>
                  <w:vAlign w:val="center"/>
                </w:tcPr>
                <w:p>
                  <w:pPr>
                    <w:widowControl/>
                    <w:spacing w:line="288" w:lineRule="auto"/>
                    <w:jc w:val="center"/>
                    <w:rPr>
                      <w:color w:val="000000"/>
                      <w:kern w:val="0"/>
                      <w:szCs w:val="21"/>
                    </w:rPr>
                  </w:pPr>
                </w:p>
              </w:tc>
              <w:tc>
                <w:tcPr>
                  <w:tcW w:w="1054" w:type="dxa"/>
                  <w:vMerge w:val="continue"/>
                  <w:tcMar>
                    <w:left w:w="28" w:type="dxa"/>
                    <w:right w:w="28" w:type="dxa"/>
                  </w:tcMar>
                  <w:vAlign w:val="center"/>
                </w:tcPr>
                <w:p>
                  <w:pPr>
                    <w:widowControl/>
                    <w:spacing w:line="288" w:lineRule="auto"/>
                    <w:jc w:val="center"/>
                    <w:rPr>
                      <w:color w:val="000000"/>
                      <w:kern w:val="0"/>
                      <w:szCs w:val="21"/>
                    </w:rPr>
                  </w:pPr>
                </w:p>
              </w:tc>
              <w:tc>
                <w:tcPr>
                  <w:tcW w:w="1756"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排放量t/a</w:t>
                  </w:r>
                </w:p>
              </w:tc>
              <w:tc>
                <w:tcPr>
                  <w:tcW w:w="1022"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1.790</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0.716</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1.193</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0.119</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Mar>
                    <w:left w:w="28" w:type="dxa"/>
                    <w:right w:w="28" w:type="dxa"/>
                  </w:tcMar>
                  <w:vAlign w:val="center"/>
                </w:tcPr>
                <w:p>
                  <w:pPr>
                    <w:widowControl/>
                    <w:spacing w:line="288" w:lineRule="auto"/>
                    <w:jc w:val="center"/>
                    <w:rPr>
                      <w:color w:val="000000"/>
                      <w:kern w:val="0"/>
                      <w:szCs w:val="21"/>
                    </w:rPr>
                  </w:pPr>
                  <w:r>
                    <w:rPr>
                      <w:color w:val="000000"/>
                      <w:kern w:val="0"/>
                      <w:szCs w:val="21"/>
                    </w:rPr>
                    <w:t>软水制备反冲水</w:t>
                  </w:r>
                </w:p>
              </w:tc>
              <w:tc>
                <w:tcPr>
                  <w:tcW w:w="1054"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3529.951</w:t>
                  </w:r>
                </w:p>
              </w:tc>
              <w:tc>
                <w:tcPr>
                  <w:tcW w:w="1756"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治理措施</w:t>
                  </w:r>
                </w:p>
              </w:tc>
              <w:tc>
                <w:tcPr>
                  <w:tcW w:w="4469" w:type="dxa"/>
                  <w:gridSpan w:val="5"/>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洁净下水，直接排入雨水管网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tcMar>
                    <w:left w:w="28" w:type="dxa"/>
                    <w:right w:w="28" w:type="dxa"/>
                  </w:tcMar>
                  <w:vAlign w:val="center"/>
                </w:tcPr>
                <w:p>
                  <w:pPr>
                    <w:widowControl/>
                    <w:spacing w:line="288" w:lineRule="auto"/>
                    <w:jc w:val="center"/>
                    <w:rPr>
                      <w:color w:val="000000"/>
                      <w:kern w:val="0"/>
                      <w:szCs w:val="21"/>
                    </w:rPr>
                  </w:pPr>
                  <w:r>
                    <w:rPr>
                      <w:color w:val="000000"/>
                      <w:kern w:val="0"/>
                      <w:szCs w:val="21"/>
                    </w:rPr>
                    <w:t>生产线废水</w:t>
                  </w:r>
                </w:p>
              </w:tc>
              <w:tc>
                <w:tcPr>
                  <w:tcW w:w="1054" w:type="dxa"/>
                  <w:vMerge w:val="restart"/>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262407.857</w:t>
                  </w:r>
                </w:p>
              </w:tc>
              <w:tc>
                <w:tcPr>
                  <w:tcW w:w="1756"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产生浓度mg/L</w:t>
                  </w:r>
                </w:p>
              </w:tc>
              <w:tc>
                <w:tcPr>
                  <w:tcW w:w="1022"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1144.4</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334.5</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120.5</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102.8</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Mar>
                    <w:left w:w="28" w:type="dxa"/>
                    <w:right w:w="28" w:type="dxa"/>
                  </w:tcMar>
                  <w:vAlign w:val="center"/>
                </w:tcPr>
                <w:p>
                  <w:pPr>
                    <w:widowControl/>
                    <w:spacing w:line="288" w:lineRule="auto"/>
                    <w:jc w:val="center"/>
                    <w:rPr>
                      <w:color w:val="000000"/>
                      <w:kern w:val="0"/>
                      <w:szCs w:val="21"/>
                    </w:rPr>
                  </w:pPr>
                </w:p>
              </w:tc>
              <w:tc>
                <w:tcPr>
                  <w:tcW w:w="1054" w:type="dxa"/>
                  <w:vMerge w:val="continue"/>
                  <w:tcMar>
                    <w:left w:w="28" w:type="dxa"/>
                    <w:right w:w="28" w:type="dxa"/>
                  </w:tcMar>
                  <w:vAlign w:val="center"/>
                </w:tcPr>
                <w:p>
                  <w:pPr>
                    <w:widowControl/>
                    <w:spacing w:line="288" w:lineRule="auto"/>
                    <w:jc w:val="center"/>
                    <w:rPr>
                      <w:color w:val="000000"/>
                      <w:kern w:val="0"/>
                      <w:szCs w:val="21"/>
                    </w:rPr>
                  </w:pPr>
                </w:p>
              </w:tc>
              <w:tc>
                <w:tcPr>
                  <w:tcW w:w="1756"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产生量t/a</w:t>
                  </w:r>
                </w:p>
              </w:tc>
              <w:tc>
                <w:tcPr>
                  <w:tcW w:w="1022"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300.300</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87.775</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31.620</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26.976</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0.367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tcMar>
                    <w:left w:w="28" w:type="dxa"/>
                    <w:right w:w="28" w:type="dxa"/>
                  </w:tcMar>
                  <w:vAlign w:val="center"/>
                </w:tcPr>
                <w:p>
                  <w:pPr>
                    <w:widowControl/>
                    <w:spacing w:line="288" w:lineRule="auto"/>
                    <w:jc w:val="center"/>
                    <w:rPr>
                      <w:color w:val="000000"/>
                      <w:kern w:val="0"/>
                      <w:szCs w:val="21"/>
                    </w:rPr>
                  </w:pPr>
                  <w:r>
                    <w:rPr>
                      <w:color w:val="000000"/>
                      <w:kern w:val="0"/>
                      <w:szCs w:val="21"/>
                    </w:rPr>
                    <w:t>锅炉定期排污水</w:t>
                  </w:r>
                </w:p>
              </w:tc>
              <w:tc>
                <w:tcPr>
                  <w:tcW w:w="1054" w:type="dxa"/>
                  <w:vMerge w:val="restart"/>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1990.211</w:t>
                  </w:r>
                </w:p>
              </w:tc>
              <w:tc>
                <w:tcPr>
                  <w:tcW w:w="1756"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产生浓度mg/L</w:t>
                  </w:r>
                </w:p>
              </w:tc>
              <w:tc>
                <w:tcPr>
                  <w:tcW w:w="1022"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80</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200</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Mar>
                    <w:left w:w="28" w:type="dxa"/>
                    <w:right w:w="28" w:type="dxa"/>
                  </w:tcMar>
                  <w:vAlign w:val="center"/>
                </w:tcPr>
                <w:p>
                  <w:pPr>
                    <w:widowControl/>
                    <w:spacing w:line="288" w:lineRule="auto"/>
                    <w:jc w:val="center"/>
                    <w:rPr>
                      <w:color w:val="000000"/>
                      <w:kern w:val="0"/>
                      <w:szCs w:val="21"/>
                    </w:rPr>
                  </w:pPr>
                </w:p>
              </w:tc>
              <w:tc>
                <w:tcPr>
                  <w:tcW w:w="1054" w:type="dxa"/>
                  <w:vMerge w:val="continue"/>
                  <w:tcMar>
                    <w:left w:w="28" w:type="dxa"/>
                    <w:right w:w="28" w:type="dxa"/>
                  </w:tcMar>
                  <w:vAlign w:val="center"/>
                </w:tcPr>
                <w:p>
                  <w:pPr>
                    <w:widowControl/>
                    <w:spacing w:line="288" w:lineRule="auto"/>
                    <w:jc w:val="center"/>
                    <w:rPr>
                      <w:color w:val="000000"/>
                      <w:kern w:val="0"/>
                      <w:szCs w:val="21"/>
                    </w:rPr>
                  </w:pPr>
                </w:p>
              </w:tc>
              <w:tc>
                <w:tcPr>
                  <w:tcW w:w="1756"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产生量t/a</w:t>
                  </w:r>
                </w:p>
              </w:tc>
              <w:tc>
                <w:tcPr>
                  <w:tcW w:w="1022"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0.159</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0.398</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p>
              </w:tc>
              <w:tc>
                <w:tcPr>
                  <w:tcW w:w="0" w:type="auto"/>
                  <w:shd w:val="clear" w:color="auto" w:fill="auto"/>
                  <w:noWrap/>
                  <w:tcMar>
                    <w:left w:w="28" w:type="dxa"/>
                    <w:right w:w="28" w:type="dxa"/>
                  </w:tcMar>
                  <w:vAlign w:val="center"/>
                </w:tcPr>
                <w:p>
                  <w:pPr>
                    <w:widowControl/>
                    <w:spacing w:line="288"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tcMar>
                    <w:left w:w="28" w:type="dxa"/>
                    <w:right w:w="28" w:type="dxa"/>
                  </w:tcMar>
                  <w:vAlign w:val="center"/>
                </w:tcPr>
                <w:p>
                  <w:pPr>
                    <w:widowControl/>
                    <w:spacing w:line="288" w:lineRule="auto"/>
                    <w:jc w:val="center"/>
                    <w:rPr>
                      <w:color w:val="000000"/>
                      <w:kern w:val="0"/>
                      <w:szCs w:val="21"/>
                    </w:rPr>
                  </w:pPr>
                  <w:r>
                    <w:rPr>
                      <w:color w:val="000000"/>
                      <w:kern w:val="0"/>
                      <w:szCs w:val="21"/>
                    </w:rPr>
                    <w:t>综合废水（含生产线废水和锅炉排污水）</w:t>
                  </w:r>
                </w:p>
              </w:tc>
              <w:tc>
                <w:tcPr>
                  <w:tcW w:w="1054" w:type="dxa"/>
                  <w:vMerge w:val="restart"/>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264398.068</w:t>
                  </w:r>
                </w:p>
              </w:tc>
              <w:tc>
                <w:tcPr>
                  <w:tcW w:w="1756"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进水浓度mg/L</w:t>
                  </w:r>
                </w:p>
              </w:tc>
              <w:tc>
                <w:tcPr>
                  <w:tcW w:w="1022"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1136.4</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332.0</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121.1</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102.0</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Mar>
                    <w:left w:w="28" w:type="dxa"/>
                    <w:right w:w="28" w:type="dxa"/>
                  </w:tcMar>
                  <w:vAlign w:val="center"/>
                </w:tcPr>
                <w:p>
                  <w:pPr>
                    <w:widowControl/>
                    <w:spacing w:line="288" w:lineRule="auto"/>
                    <w:jc w:val="center"/>
                    <w:rPr>
                      <w:color w:val="000000"/>
                      <w:kern w:val="0"/>
                      <w:szCs w:val="21"/>
                    </w:rPr>
                  </w:pPr>
                </w:p>
              </w:tc>
              <w:tc>
                <w:tcPr>
                  <w:tcW w:w="1054" w:type="dxa"/>
                  <w:vMerge w:val="continue"/>
                  <w:tcMar>
                    <w:left w:w="28" w:type="dxa"/>
                    <w:right w:w="28" w:type="dxa"/>
                  </w:tcMar>
                  <w:vAlign w:val="center"/>
                </w:tcPr>
                <w:p>
                  <w:pPr>
                    <w:widowControl/>
                    <w:spacing w:line="288" w:lineRule="auto"/>
                    <w:jc w:val="center"/>
                    <w:rPr>
                      <w:color w:val="000000"/>
                      <w:kern w:val="0"/>
                      <w:szCs w:val="21"/>
                    </w:rPr>
                  </w:pPr>
                </w:p>
              </w:tc>
              <w:tc>
                <w:tcPr>
                  <w:tcW w:w="1756"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产生量t/a</w:t>
                  </w:r>
                </w:p>
              </w:tc>
              <w:tc>
                <w:tcPr>
                  <w:tcW w:w="1022"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300.459</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87.775</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32.018</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26.976</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0.367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Mar>
                    <w:left w:w="28" w:type="dxa"/>
                    <w:right w:w="28" w:type="dxa"/>
                  </w:tcMar>
                  <w:vAlign w:val="center"/>
                </w:tcPr>
                <w:p>
                  <w:pPr>
                    <w:widowControl/>
                    <w:spacing w:line="288" w:lineRule="auto"/>
                    <w:jc w:val="center"/>
                    <w:rPr>
                      <w:color w:val="000000"/>
                      <w:kern w:val="0"/>
                      <w:szCs w:val="21"/>
                    </w:rPr>
                  </w:pPr>
                </w:p>
              </w:tc>
              <w:tc>
                <w:tcPr>
                  <w:tcW w:w="1054" w:type="dxa"/>
                  <w:vMerge w:val="continue"/>
                  <w:tcMar>
                    <w:left w:w="28" w:type="dxa"/>
                    <w:right w:w="28" w:type="dxa"/>
                  </w:tcMar>
                  <w:vAlign w:val="center"/>
                </w:tcPr>
                <w:p>
                  <w:pPr>
                    <w:widowControl/>
                    <w:spacing w:line="288" w:lineRule="auto"/>
                    <w:jc w:val="center"/>
                    <w:rPr>
                      <w:color w:val="000000"/>
                      <w:kern w:val="0"/>
                      <w:szCs w:val="21"/>
                    </w:rPr>
                  </w:pPr>
                </w:p>
              </w:tc>
              <w:tc>
                <w:tcPr>
                  <w:tcW w:w="1756"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治理措施</w:t>
                  </w:r>
                </w:p>
              </w:tc>
              <w:tc>
                <w:tcPr>
                  <w:tcW w:w="4469" w:type="dxa"/>
                  <w:gridSpan w:val="5"/>
                  <w:shd w:val="clear" w:color="auto" w:fill="auto"/>
                  <w:tcMar>
                    <w:left w:w="28" w:type="dxa"/>
                    <w:right w:w="28" w:type="dxa"/>
                  </w:tcMar>
                  <w:vAlign w:val="center"/>
                </w:tcPr>
                <w:p>
                  <w:pPr>
                    <w:widowControl/>
                    <w:spacing w:line="288" w:lineRule="auto"/>
                    <w:jc w:val="center"/>
                    <w:rPr>
                      <w:color w:val="000000"/>
                      <w:kern w:val="0"/>
                      <w:szCs w:val="21"/>
                    </w:rPr>
                  </w:pPr>
                  <w:r>
                    <w:rPr>
                      <w:color w:val="000000"/>
                      <w:kern w:val="0"/>
                      <w:szCs w:val="21"/>
                    </w:rPr>
                    <w:t>配套建设1套800m</w:t>
                  </w:r>
                  <w:r>
                    <w:rPr>
                      <w:color w:val="000000"/>
                      <w:kern w:val="0"/>
                      <w:szCs w:val="21"/>
                      <w:vertAlign w:val="superscript"/>
                    </w:rPr>
                    <w:t>3</w:t>
                  </w:r>
                  <w:r>
                    <w:rPr>
                      <w:color w:val="000000"/>
                      <w:kern w:val="0"/>
                      <w:szCs w:val="21"/>
                    </w:rPr>
                    <w:t>/d的污水处理站，采用水解酸化+活性污泥法处理后，满足《污水综合排放标准》（GB8978-1996）中三级标准后排入工业园污水管网。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Mar>
                    <w:left w:w="28" w:type="dxa"/>
                    <w:right w:w="28" w:type="dxa"/>
                  </w:tcMar>
                  <w:vAlign w:val="center"/>
                </w:tcPr>
                <w:p>
                  <w:pPr>
                    <w:widowControl/>
                    <w:spacing w:line="288" w:lineRule="auto"/>
                    <w:jc w:val="center"/>
                    <w:rPr>
                      <w:color w:val="000000"/>
                      <w:kern w:val="0"/>
                      <w:szCs w:val="21"/>
                    </w:rPr>
                  </w:pPr>
                </w:p>
              </w:tc>
              <w:tc>
                <w:tcPr>
                  <w:tcW w:w="1054" w:type="dxa"/>
                  <w:vMerge w:val="continue"/>
                  <w:tcMar>
                    <w:left w:w="28" w:type="dxa"/>
                    <w:right w:w="28" w:type="dxa"/>
                  </w:tcMar>
                  <w:vAlign w:val="center"/>
                </w:tcPr>
                <w:p>
                  <w:pPr>
                    <w:widowControl/>
                    <w:spacing w:line="288" w:lineRule="auto"/>
                    <w:jc w:val="center"/>
                    <w:rPr>
                      <w:color w:val="000000"/>
                      <w:kern w:val="0"/>
                      <w:szCs w:val="21"/>
                    </w:rPr>
                  </w:pPr>
                </w:p>
              </w:tc>
              <w:tc>
                <w:tcPr>
                  <w:tcW w:w="1756"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排放浓度mg/L</w:t>
                  </w:r>
                </w:p>
              </w:tc>
              <w:tc>
                <w:tcPr>
                  <w:tcW w:w="1022"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300</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120</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120</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20</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Mar>
                    <w:left w:w="28" w:type="dxa"/>
                    <w:right w:w="28" w:type="dxa"/>
                  </w:tcMar>
                  <w:vAlign w:val="center"/>
                </w:tcPr>
                <w:p>
                  <w:pPr>
                    <w:widowControl/>
                    <w:spacing w:line="288" w:lineRule="auto"/>
                    <w:jc w:val="center"/>
                    <w:rPr>
                      <w:color w:val="000000"/>
                      <w:kern w:val="0"/>
                      <w:szCs w:val="21"/>
                    </w:rPr>
                  </w:pPr>
                </w:p>
              </w:tc>
              <w:tc>
                <w:tcPr>
                  <w:tcW w:w="1054" w:type="dxa"/>
                  <w:vMerge w:val="continue"/>
                  <w:tcMar>
                    <w:left w:w="28" w:type="dxa"/>
                    <w:right w:w="28" w:type="dxa"/>
                  </w:tcMar>
                  <w:vAlign w:val="center"/>
                </w:tcPr>
                <w:p>
                  <w:pPr>
                    <w:widowControl/>
                    <w:spacing w:line="288" w:lineRule="auto"/>
                    <w:jc w:val="center"/>
                    <w:rPr>
                      <w:color w:val="000000"/>
                      <w:kern w:val="0"/>
                      <w:szCs w:val="21"/>
                    </w:rPr>
                  </w:pPr>
                </w:p>
              </w:tc>
              <w:tc>
                <w:tcPr>
                  <w:tcW w:w="1756"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排放量t/a</w:t>
                  </w:r>
                </w:p>
              </w:tc>
              <w:tc>
                <w:tcPr>
                  <w:tcW w:w="1022"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79.319</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31.728</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31.728</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5.288</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0.370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Mar>
                    <w:left w:w="28" w:type="dxa"/>
                    <w:right w:w="28" w:type="dxa"/>
                  </w:tcMar>
                  <w:vAlign w:val="center"/>
                </w:tcPr>
                <w:p>
                  <w:pPr>
                    <w:widowControl/>
                    <w:spacing w:line="288" w:lineRule="auto"/>
                    <w:jc w:val="center"/>
                    <w:rPr>
                      <w:color w:val="000000"/>
                      <w:kern w:val="0"/>
                      <w:szCs w:val="21"/>
                    </w:rPr>
                  </w:pPr>
                </w:p>
              </w:tc>
              <w:tc>
                <w:tcPr>
                  <w:tcW w:w="1054" w:type="dxa"/>
                  <w:vMerge w:val="continue"/>
                  <w:tcMar>
                    <w:left w:w="28" w:type="dxa"/>
                    <w:right w:w="28" w:type="dxa"/>
                  </w:tcMar>
                  <w:vAlign w:val="center"/>
                </w:tcPr>
                <w:p>
                  <w:pPr>
                    <w:widowControl/>
                    <w:spacing w:line="288" w:lineRule="auto"/>
                    <w:jc w:val="center"/>
                    <w:rPr>
                      <w:color w:val="000000"/>
                      <w:kern w:val="0"/>
                      <w:szCs w:val="21"/>
                    </w:rPr>
                  </w:pPr>
                </w:p>
              </w:tc>
              <w:tc>
                <w:tcPr>
                  <w:tcW w:w="1756"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一级A浓度限值</w:t>
                  </w:r>
                </w:p>
              </w:tc>
              <w:tc>
                <w:tcPr>
                  <w:tcW w:w="1022"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50</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10</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10</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5</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Mar>
                    <w:left w:w="28" w:type="dxa"/>
                    <w:right w:w="28" w:type="dxa"/>
                  </w:tcMar>
                  <w:vAlign w:val="center"/>
                </w:tcPr>
                <w:p>
                  <w:pPr>
                    <w:widowControl/>
                    <w:spacing w:line="288" w:lineRule="auto"/>
                    <w:jc w:val="center"/>
                    <w:rPr>
                      <w:color w:val="000000"/>
                      <w:kern w:val="0"/>
                      <w:szCs w:val="21"/>
                    </w:rPr>
                  </w:pPr>
                </w:p>
              </w:tc>
              <w:tc>
                <w:tcPr>
                  <w:tcW w:w="1054" w:type="dxa"/>
                  <w:vMerge w:val="continue"/>
                  <w:tcMar>
                    <w:left w:w="28" w:type="dxa"/>
                    <w:right w:w="28" w:type="dxa"/>
                  </w:tcMar>
                  <w:vAlign w:val="center"/>
                </w:tcPr>
                <w:p>
                  <w:pPr>
                    <w:widowControl/>
                    <w:spacing w:line="288" w:lineRule="auto"/>
                    <w:jc w:val="center"/>
                    <w:rPr>
                      <w:color w:val="000000"/>
                      <w:kern w:val="0"/>
                      <w:szCs w:val="21"/>
                    </w:rPr>
                  </w:pPr>
                </w:p>
              </w:tc>
              <w:tc>
                <w:tcPr>
                  <w:tcW w:w="1756"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进入地表水体总量</w:t>
                  </w:r>
                </w:p>
              </w:tc>
              <w:tc>
                <w:tcPr>
                  <w:tcW w:w="1022" w:type="dxa"/>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13.220</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2.644</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2.644</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1.322</w:t>
                  </w:r>
                </w:p>
              </w:tc>
              <w:tc>
                <w:tcPr>
                  <w:tcW w:w="0" w:type="auto"/>
                  <w:shd w:val="clear" w:color="auto" w:fill="auto"/>
                  <w:noWrap/>
                  <w:tcMar>
                    <w:left w:w="28" w:type="dxa"/>
                    <w:right w:w="28" w:type="dxa"/>
                  </w:tcMar>
                  <w:vAlign w:val="center"/>
                </w:tcPr>
                <w:p>
                  <w:pPr>
                    <w:widowControl/>
                    <w:spacing w:line="288" w:lineRule="auto"/>
                    <w:jc w:val="center"/>
                    <w:rPr>
                      <w:color w:val="000000"/>
                      <w:kern w:val="0"/>
                      <w:szCs w:val="21"/>
                    </w:rPr>
                  </w:pPr>
                  <w:r>
                    <w:rPr>
                      <w:color w:val="000000"/>
                      <w:kern w:val="0"/>
                      <w:szCs w:val="21"/>
                    </w:rPr>
                    <w:t>0.264</w:t>
                  </w:r>
                </w:p>
              </w:tc>
            </w:tr>
          </w:tbl>
          <w:p>
            <w:pPr>
              <w:spacing w:line="360" w:lineRule="auto"/>
              <w:ind w:firstLine="479" w:firstLineChars="199"/>
              <w:rPr>
                <w:b/>
                <w:sz w:val="24"/>
              </w:rPr>
            </w:pPr>
            <w:r>
              <w:rPr>
                <w:rFonts w:hint="eastAsia"/>
                <w:b/>
                <w:sz w:val="24"/>
              </w:rPr>
              <w:t>2、污染治理设施及有效性分析</w:t>
            </w:r>
          </w:p>
          <w:p>
            <w:pPr>
              <w:adjustRightInd w:val="0"/>
              <w:snapToGrid w:val="0"/>
              <w:spacing w:line="360" w:lineRule="auto"/>
              <w:ind w:firstLine="480" w:firstLineChars="200"/>
              <w:rPr>
                <w:rFonts w:hint="eastAsia" w:ascii="宋体" w:hAnsi="宋体"/>
                <w:bCs/>
                <w:sz w:val="24"/>
              </w:rPr>
            </w:pPr>
            <w:r>
              <w:rPr>
                <w:rFonts w:ascii="宋体" w:hAnsi="宋体"/>
                <w:bCs/>
                <w:sz w:val="24"/>
              </w:rPr>
              <w:t>本项目生活污水配套建设化粪池处理（食堂废水配套建设隔油池预处理），且项目位于已批复的国家级经济技术开发区内，周边污水管网完善，范围内废水全部收集后，近期排入下河线污水处理厂深度处理，远期排入经开区污水处理厂处理，故项目生活废水治理措施可行。</w:t>
            </w:r>
          </w:p>
          <w:p>
            <w:pPr>
              <w:adjustRightInd w:val="0"/>
              <w:snapToGrid w:val="0"/>
              <w:spacing w:line="360" w:lineRule="auto"/>
              <w:ind w:firstLine="480" w:firstLineChars="200"/>
              <w:rPr>
                <w:rFonts w:ascii="宋体" w:hAnsi="宋体"/>
                <w:bCs/>
                <w:sz w:val="24"/>
              </w:rPr>
            </w:pPr>
            <w:r>
              <w:rPr>
                <w:rFonts w:hint="eastAsia" w:ascii="宋体" w:hAnsi="宋体"/>
                <w:bCs/>
                <w:sz w:val="24"/>
              </w:rPr>
              <w:t>本项目配套建设1套8</w:t>
            </w:r>
            <w:r>
              <w:rPr>
                <w:rFonts w:ascii="宋体" w:hAnsi="宋体"/>
                <w:bCs/>
                <w:sz w:val="24"/>
              </w:rPr>
              <w:t>00m</w:t>
            </w:r>
            <w:r>
              <w:rPr>
                <w:rFonts w:ascii="宋体" w:hAnsi="宋体"/>
                <w:bCs/>
                <w:sz w:val="24"/>
                <w:vertAlign w:val="superscript"/>
              </w:rPr>
              <w:t>3</w:t>
            </w:r>
            <w:r>
              <w:rPr>
                <w:rFonts w:ascii="宋体" w:hAnsi="宋体"/>
                <w:bCs/>
                <w:sz w:val="24"/>
              </w:rPr>
              <w:t>/d的污水处理站，</w:t>
            </w:r>
            <w:r>
              <w:rPr>
                <w:rFonts w:hint="eastAsia" w:ascii="宋体" w:hAnsi="宋体"/>
                <w:bCs/>
                <w:sz w:val="24"/>
              </w:rPr>
              <w:t>采用水解酸化+活性污泥法处理，废水处理满足《污水综合排放标准》（G</w:t>
            </w:r>
            <w:r>
              <w:rPr>
                <w:rFonts w:ascii="宋体" w:hAnsi="宋体"/>
                <w:bCs/>
                <w:sz w:val="24"/>
              </w:rPr>
              <w:t>B8978-1996</w:t>
            </w:r>
            <w:r>
              <w:rPr>
                <w:rFonts w:hint="eastAsia" w:ascii="宋体" w:hAnsi="宋体"/>
                <w:bCs/>
                <w:sz w:val="24"/>
              </w:rPr>
              <w:t>）中三级标准后排入工业园污水管网。近期进入下河线污水处理厂深度处理，满足《城镇污水处理厂污染物排放标准》（G</w:t>
            </w:r>
            <w:r>
              <w:rPr>
                <w:rFonts w:ascii="宋体" w:hAnsi="宋体"/>
                <w:bCs/>
                <w:sz w:val="24"/>
              </w:rPr>
              <w:t>B18918-2002</w:t>
            </w:r>
            <w:r>
              <w:rPr>
                <w:rFonts w:hint="eastAsia" w:ascii="宋体" w:hAnsi="宋体"/>
                <w:bCs/>
                <w:sz w:val="24"/>
              </w:rPr>
              <w:t>）中一级A标准后排入湘江港子口断面；待经开区污水处理厂建成投运后，项目废水进入经开区污水处理厂深度处理，满足《城镇污水处理厂污染物排放标准》（G</w:t>
            </w:r>
            <w:r>
              <w:rPr>
                <w:rFonts w:ascii="宋体" w:hAnsi="宋体"/>
                <w:bCs/>
                <w:sz w:val="24"/>
              </w:rPr>
              <w:t>B18918-2002</w:t>
            </w:r>
            <w:r>
              <w:rPr>
                <w:rFonts w:hint="eastAsia" w:ascii="宋体" w:hAnsi="宋体"/>
                <w:bCs/>
                <w:sz w:val="24"/>
              </w:rPr>
              <w:t>）中一级A标准后排入湘江宋家洲大桥下游约6</w:t>
            </w:r>
            <w:r>
              <w:rPr>
                <w:rFonts w:ascii="宋体" w:hAnsi="宋体"/>
                <w:bCs/>
                <w:sz w:val="24"/>
              </w:rPr>
              <w:t>20m</w:t>
            </w:r>
            <w:r>
              <w:rPr>
                <w:rFonts w:hint="eastAsia" w:ascii="宋体" w:hAnsi="宋体"/>
                <w:bCs/>
                <w:sz w:val="24"/>
              </w:rPr>
              <w:t>断面。</w:t>
            </w:r>
          </w:p>
          <w:p>
            <w:pPr>
              <w:adjustRightInd w:val="0"/>
              <w:snapToGrid w:val="0"/>
              <w:spacing w:line="360" w:lineRule="auto"/>
              <w:ind w:firstLine="480" w:firstLineChars="200"/>
              <w:rPr>
                <w:rFonts w:ascii="宋体" w:hAnsi="宋体"/>
                <w:bCs/>
                <w:sz w:val="24"/>
              </w:rPr>
            </w:pPr>
            <w:r>
              <w:rPr>
                <w:rFonts w:ascii="宋体" w:hAnsi="宋体"/>
                <w:bCs/>
                <w:sz w:val="24"/>
              </w:rPr>
              <w:t>（</w:t>
            </w:r>
            <w:r>
              <w:rPr>
                <w:rFonts w:hint="eastAsia" w:ascii="宋体" w:hAnsi="宋体"/>
                <w:bCs/>
                <w:sz w:val="24"/>
              </w:rPr>
              <w:t>1</w:t>
            </w:r>
            <w:r>
              <w:rPr>
                <w:rFonts w:ascii="宋体" w:hAnsi="宋体"/>
                <w:bCs/>
                <w:sz w:val="24"/>
              </w:rPr>
              <w:t>）废水处理工艺流程简述</w:t>
            </w:r>
          </w:p>
          <w:p>
            <w:pPr>
              <w:adjustRightInd w:val="0"/>
              <w:snapToGrid w:val="0"/>
              <w:spacing w:line="360" w:lineRule="auto"/>
              <w:ind w:firstLine="480" w:firstLineChars="200"/>
              <w:rPr>
                <w:rFonts w:ascii="宋体" w:hAnsi="宋体"/>
                <w:bCs/>
                <w:sz w:val="24"/>
              </w:rPr>
            </w:pPr>
            <w:r>
              <w:rPr>
                <w:rFonts w:hint="eastAsia" w:ascii="宋体" w:hAnsi="宋体"/>
                <w:bCs/>
                <w:sz w:val="24"/>
              </w:rPr>
              <w:t>项目生产废水处理工艺详见下图。</w:t>
            </w:r>
          </w:p>
          <w:p>
            <w:pPr>
              <w:adjustRightInd w:val="0"/>
              <w:snapToGrid w:val="0"/>
              <w:spacing w:line="360" w:lineRule="auto"/>
              <w:ind w:firstLine="480" w:firstLineChars="200"/>
              <w:jc w:val="center"/>
              <w:rPr>
                <w:rFonts w:hint="eastAsia" w:ascii="宋体" w:hAnsi="宋体"/>
                <w:bCs/>
                <w:sz w:val="24"/>
              </w:rPr>
            </w:pPr>
            <w:r>
              <w:rPr>
                <w:rFonts w:ascii="宋体" w:hAnsi="宋体"/>
                <w:bCs/>
                <w:sz w:val="24"/>
              </w:rPr>
              <w:object>
                <v:shape id="_x0000_i1032" o:spt="75" type="#_x0000_t75" style="height:375.05pt;width:393.2pt;" o:ole="t" filled="f" o:preferrelative="t" stroked="f" coordsize="21600,21600">
                  <v:path/>
                  <v:fill on="f" focussize="0,0"/>
                  <v:stroke on="f" joinstyle="miter"/>
                  <v:imagedata r:id="rId19" o:title=""/>
                  <o:lock v:ext="edit" aspectratio="t"/>
                  <w10:wrap type="none"/>
                  <w10:anchorlock/>
                </v:shape>
                <o:OLEObject Type="Embed" ProgID="Visio.Drawing.15" ShapeID="_x0000_i1032" DrawAspect="Content" ObjectID="_1468075730" r:id="rId18">
                  <o:LockedField>false</o:LockedField>
                </o:OLEObject>
              </w:object>
            </w:r>
            <w:r>
              <w:rPr>
                <w:rFonts w:ascii="宋体" w:hAnsi="宋体"/>
                <w:bCs/>
                <w:sz w:val="24"/>
              </w:rPr>
              <w:t>图</w:t>
            </w:r>
            <w:r>
              <w:rPr>
                <w:rFonts w:hint="eastAsia" w:ascii="宋体" w:hAnsi="宋体"/>
                <w:bCs/>
                <w:sz w:val="24"/>
              </w:rPr>
              <w:t>4</w:t>
            </w:r>
            <w:r>
              <w:rPr>
                <w:rFonts w:ascii="宋体" w:hAnsi="宋体"/>
                <w:bCs/>
                <w:sz w:val="24"/>
              </w:rPr>
              <w:t>-1 污水处理工艺流程图</w:t>
            </w:r>
          </w:p>
          <w:p>
            <w:pPr>
              <w:adjustRightInd w:val="0"/>
              <w:snapToGrid w:val="0"/>
              <w:spacing w:line="360" w:lineRule="auto"/>
              <w:ind w:firstLine="480" w:firstLineChars="200"/>
              <w:rPr>
                <w:rFonts w:ascii="宋体" w:hAnsi="宋体"/>
                <w:bCs/>
                <w:sz w:val="24"/>
              </w:rPr>
            </w:pPr>
            <w:r>
              <w:rPr>
                <w:rFonts w:ascii="宋体" w:hAnsi="宋体"/>
                <w:bCs/>
                <w:sz w:val="24"/>
              </w:rPr>
              <w:t>污水处理流程简述：</w:t>
            </w:r>
          </w:p>
          <w:p>
            <w:pPr>
              <w:adjustRightInd w:val="0"/>
              <w:snapToGrid w:val="0"/>
              <w:spacing w:line="360" w:lineRule="auto"/>
              <w:ind w:firstLine="482" w:firstLineChars="200"/>
              <w:rPr>
                <w:rFonts w:ascii="宋体" w:hAnsi="宋体"/>
                <w:bCs/>
                <w:sz w:val="24"/>
              </w:rPr>
            </w:pPr>
            <w:r>
              <w:rPr>
                <w:rFonts w:ascii="宋体" w:hAnsi="宋体"/>
                <w:b/>
                <w:bCs/>
                <w:sz w:val="24"/>
              </w:rPr>
              <w:t>预处理</w:t>
            </w:r>
            <w:r>
              <w:rPr>
                <w:rFonts w:ascii="宋体" w:hAnsi="宋体"/>
                <w:bCs/>
                <w:sz w:val="24"/>
              </w:rPr>
              <w:t>：项目生产线废水与锅炉排污水经格栅过滤去除米粉渣等后，进入调节池，调节池设计</w:t>
            </w:r>
            <w:r>
              <w:rPr>
                <w:rFonts w:hint="eastAsia" w:ascii="宋体" w:hAnsi="宋体"/>
                <w:bCs/>
                <w:sz w:val="24"/>
              </w:rPr>
              <w:t>规模为1</w:t>
            </w:r>
            <w:r>
              <w:rPr>
                <w:rFonts w:ascii="宋体" w:hAnsi="宋体"/>
                <w:bCs/>
                <w:sz w:val="24"/>
              </w:rPr>
              <w:t>50m</w:t>
            </w:r>
            <w:r>
              <w:rPr>
                <w:rFonts w:ascii="宋体" w:hAnsi="宋体"/>
                <w:bCs/>
                <w:sz w:val="24"/>
                <w:vertAlign w:val="superscript"/>
              </w:rPr>
              <w:t>3</w:t>
            </w:r>
            <w:r>
              <w:rPr>
                <w:rFonts w:ascii="宋体" w:hAnsi="宋体"/>
                <w:bCs/>
                <w:sz w:val="24"/>
              </w:rPr>
              <w:t>，同时配套建设</w:t>
            </w:r>
            <w:r>
              <w:rPr>
                <w:rFonts w:hint="eastAsia" w:ascii="宋体" w:hAnsi="宋体"/>
                <w:bCs/>
                <w:sz w:val="24"/>
              </w:rPr>
              <w:t>1处4</w:t>
            </w:r>
            <w:r>
              <w:rPr>
                <w:rFonts w:ascii="宋体" w:hAnsi="宋体"/>
                <w:bCs/>
                <w:sz w:val="24"/>
              </w:rPr>
              <w:t>00m</w:t>
            </w:r>
            <w:r>
              <w:rPr>
                <w:rFonts w:ascii="宋体" w:hAnsi="宋体"/>
                <w:bCs/>
                <w:sz w:val="24"/>
                <w:vertAlign w:val="superscript"/>
              </w:rPr>
              <w:t>3</w:t>
            </w:r>
            <w:r>
              <w:rPr>
                <w:rFonts w:ascii="宋体" w:hAnsi="宋体"/>
                <w:bCs/>
                <w:sz w:val="24"/>
              </w:rPr>
              <w:t>的应急事故池（存储</w:t>
            </w:r>
            <w:r>
              <w:rPr>
                <w:rFonts w:hint="eastAsia" w:ascii="宋体" w:hAnsi="宋体"/>
                <w:bCs/>
                <w:sz w:val="24"/>
              </w:rPr>
              <w:t>1</w:t>
            </w:r>
            <w:r>
              <w:rPr>
                <w:rFonts w:ascii="宋体" w:hAnsi="宋体"/>
                <w:bCs/>
                <w:sz w:val="24"/>
              </w:rPr>
              <w:t>2h废水量）。</w:t>
            </w:r>
          </w:p>
          <w:p>
            <w:pPr>
              <w:adjustRightInd w:val="0"/>
              <w:snapToGrid w:val="0"/>
              <w:spacing w:line="360" w:lineRule="auto"/>
              <w:ind w:firstLine="482" w:firstLineChars="200"/>
              <w:rPr>
                <w:rFonts w:ascii="宋体" w:hAnsi="宋体"/>
                <w:bCs/>
                <w:sz w:val="24"/>
              </w:rPr>
            </w:pPr>
            <w:r>
              <w:rPr>
                <w:rFonts w:ascii="宋体" w:hAnsi="宋体"/>
                <w:b/>
                <w:bCs/>
                <w:sz w:val="24"/>
              </w:rPr>
              <w:t>水解酸化池</w:t>
            </w:r>
            <w:r>
              <w:rPr>
                <w:rFonts w:ascii="宋体" w:hAnsi="宋体"/>
                <w:bCs/>
                <w:sz w:val="24"/>
              </w:rPr>
              <w:t>：主要是将废水中大分子有机物降解为小分子有机物，以提高后续废水处理效率。同时，为减少水解酸化处理过程中恶臭产生量，水解酸化池停留时间原则上不超过3h。</w:t>
            </w:r>
          </w:p>
          <w:p>
            <w:pPr>
              <w:adjustRightInd w:val="0"/>
              <w:snapToGrid w:val="0"/>
              <w:spacing w:line="360" w:lineRule="auto"/>
              <w:ind w:firstLine="482" w:firstLineChars="200"/>
              <w:rPr>
                <w:rFonts w:ascii="宋体" w:hAnsi="宋体"/>
                <w:bCs/>
                <w:sz w:val="24"/>
              </w:rPr>
            </w:pPr>
            <w:r>
              <w:rPr>
                <w:rFonts w:ascii="宋体" w:hAnsi="宋体"/>
                <w:b/>
                <w:bCs/>
                <w:sz w:val="24"/>
              </w:rPr>
              <w:t>活性污泥池</w:t>
            </w:r>
            <w:r>
              <w:rPr>
                <w:rFonts w:ascii="宋体" w:hAnsi="宋体"/>
                <w:bCs/>
                <w:sz w:val="24"/>
              </w:rPr>
              <w:t>：水解酸化池处理后的废水进入活性污泥池，利用活性污泥降低废水中各类有机物浓度，以满足后续排放要求。</w:t>
            </w:r>
          </w:p>
          <w:p>
            <w:pPr>
              <w:adjustRightInd w:val="0"/>
              <w:snapToGrid w:val="0"/>
              <w:spacing w:line="360" w:lineRule="auto"/>
              <w:ind w:firstLine="482" w:firstLineChars="200"/>
              <w:rPr>
                <w:rFonts w:hint="eastAsia" w:ascii="宋体" w:hAnsi="宋体"/>
                <w:bCs/>
                <w:sz w:val="24"/>
              </w:rPr>
            </w:pPr>
            <w:r>
              <w:rPr>
                <w:rFonts w:ascii="宋体" w:hAnsi="宋体"/>
                <w:b/>
                <w:bCs/>
                <w:sz w:val="24"/>
              </w:rPr>
              <w:t>沉淀及污泥处理</w:t>
            </w:r>
            <w:r>
              <w:rPr>
                <w:rFonts w:ascii="宋体" w:hAnsi="宋体"/>
                <w:bCs/>
                <w:sz w:val="24"/>
              </w:rPr>
              <w:t>：活性污泥池处理后废水经沉淀池澄清后，废水通过排污口排入城市污水管网，进入下游污水处理厂深度处理；污泥定期排入污泥池，部分泵至水解酸化池回用，剩余污泥使用压滤机压干后，送专业污泥处理单位处理。</w:t>
            </w:r>
          </w:p>
          <w:p>
            <w:pPr>
              <w:adjustRightInd w:val="0"/>
              <w:snapToGrid w:val="0"/>
              <w:spacing w:line="360" w:lineRule="auto"/>
              <w:ind w:firstLine="480" w:firstLineChars="200"/>
              <w:rPr>
                <w:rFonts w:ascii="宋体" w:hAnsi="宋体"/>
                <w:bCs/>
                <w:sz w:val="24"/>
              </w:rPr>
            </w:pPr>
            <w:r>
              <w:rPr>
                <w:rFonts w:hint="eastAsia" w:ascii="宋体" w:hAnsi="宋体"/>
                <w:bCs/>
                <w:sz w:val="24"/>
              </w:rPr>
              <w:t>（2）生产废水处理措施可行性分析</w:t>
            </w:r>
          </w:p>
          <w:p>
            <w:pPr>
              <w:adjustRightInd w:val="0"/>
              <w:snapToGrid w:val="0"/>
              <w:spacing w:line="360" w:lineRule="auto"/>
              <w:ind w:firstLine="480" w:firstLineChars="200"/>
              <w:rPr>
                <w:rFonts w:hint="eastAsia" w:ascii="宋体" w:hAnsi="宋体"/>
                <w:bCs/>
                <w:sz w:val="24"/>
              </w:rPr>
            </w:pPr>
            <w:r>
              <w:rPr>
                <w:rFonts w:ascii="宋体" w:hAnsi="宋体"/>
                <w:bCs/>
                <w:sz w:val="24"/>
              </w:rPr>
              <w:t>对照</w:t>
            </w:r>
            <w:r>
              <w:rPr>
                <w:rFonts w:hint="eastAsia" w:ascii="宋体" w:hAnsi="宋体"/>
                <w:bCs/>
                <w:sz w:val="24"/>
              </w:rPr>
              <w:t>《排污许可证申请与核发技术规范 食品制造工业-方便食品、食品及饲料添加剂制造工业》（HJ1030.3-2019）附录A，本项目废水采用水解酸化+活性污泥法属于可行技术，故本项目废水处理措施可行。</w:t>
            </w:r>
          </w:p>
          <w:p>
            <w:pPr>
              <w:spacing w:line="360" w:lineRule="auto"/>
              <w:ind w:firstLine="479" w:firstLineChars="199"/>
              <w:rPr>
                <w:b/>
                <w:sz w:val="24"/>
              </w:rPr>
            </w:pPr>
            <w:r>
              <w:rPr>
                <w:b/>
                <w:sz w:val="24"/>
              </w:rPr>
              <w:t>3</w:t>
            </w:r>
            <w:r>
              <w:rPr>
                <w:rFonts w:hint="eastAsia"/>
                <w:b/>
                <w:sz w:val="24"/>
              </w:rPr>
              <w:t>、依托下游污水处理厂深度处理可行性分析</w:t>
            </w:r>
          </w:p>
          <w:p>
            <w:pPr>
              <w:spacing w:line="360" w:lineRule="auto"/>
              <w:ind w:firstLine="477" w:firstLineChars="199"/>
              <w:rPr>
                <w:bCs/>
                <w:sz w:val="24"/>
              </w:rPr>
            </w:pPr>
            <w:r>
              <w:rPr>
                <w:bCs/>
                <w:sz w:val="24"/>
              </w:rPr>
              <w:t>本项目位于永州经济技术开发区长丰片区，近期废水</w:t>
            </w:r>
            <w:r>
              <w:rPr>
                <w:rFonts w:hint="eastAsia"/>
                <w:bCs/>
                <w:sz w:val="24"/>
              </w:rPr>
              <w:t>进入下河线污水处理厂深度处理，满足《城镇污水处理厂污染物排放标准》（GB18918-2002）中一级A标准后排入湘江港子口断面；待经开区污水处理厂建成投运后，项目废水进入经开区污水处理厂深度处理，满足《城镇污水处理厂污染物排放标准》（GB18918-2002）中一级A标准后排入湘江宋家洲大桥下游约620m断面。</w:t>
            </w:r>
          </w:p>
          <w:p>
            <w:pPr>
              <w:spacing w:line="360" w:lineRule="auto"/>
              <w:ind w:firstLine="478"/>
              <w:rPr>
                <w:bCs/>
                <w:sz w:val="24"/>
              </w:rPr>
            </w:pPr>
            <w:r>
              <w:rPr>
                <w:rFonts w:hint="eastAsia"/>
                <w:bCs/>
                <w:sz w:val="24"/>
              </w:rPr>
              <w:t>（</w:t>
            </w:r>
            <w:r>
              <w:rPr>
                <w:bCs/>
                <w:sz w:val="24"/>
              </w:rPr>
              <w:t>1）管网可达性分析</w:t>
            </w:r>
          </w:p>
          <w:p>
            <w:pPr>
              <w:spacing w:line="360" w:lineRule="auto"/>
              <w:ind w:firstLine="476"/>
              <w:rPr>
                <w:bCs/>
                <w:sz w:val="24"/>
              </w:rPr>
            </w:pPr>
            <w:r>
              <w:rPr>
                <w:rFonts w:hint="eastAsia"/>
                <w:bCs/>
                <w:sz w:val="24"/>
              </w:rPr>
              <w:t>经调查，项目位于永州市经济技术开发区长丰片区，项目所在区域污水管网已建设完成，目前废水全部进入下河线污水处理厂处理；永州经开区污水处理厂位于本项目西侧约1</w:t>
            </w:r>
            <w:r>
              <w:rPr>
                <w:bCs/>
                <w:sz w:val="24"/>
              </w:rPr>
              <w:t>40m处，项目废水可通过南侧城南大道的污水管网直接进入经开区污水处理厂处理</w:t>
            </w:r>
            <w:r>
              <w:rPr>
                <w:rFonts w:hint="eastAsia"/>
                <w:bCs/>
                <w:sz w:val="24"/>
              </w:rPr>
              <w:t>，故项目所在区域废水可接入下游污水处理厂深度处理。</w:t>
            </w:r>
          </w:p>
          <w:p>
            <w:pPr>
              <w:spacing w:line="360" w:lineRule="auto"/>
              <w:ind w:firstLine="476"/>
              <w:rPr>
                <w:bCs/>
                <w:sz w:val="24"/>
              </w:rPr>
            </w:pPr>
            <w:r>
              <w:rPr>
                <w:bCs/>
                <w:sz w:val="24"/>
              </w:rPr>
              <w:t>（</w:t>
            </w:r>
            <w:r>
              <w:rPr>
                <w:rFonts w:hint="eastAsia"/>
                <w:bCs/>
                <w:sz w:val="24"/>
              </w:rPr>
              <w:t>2</w:t>
            </w:r>
            <w:r>
              <w:rPr>
                <w:bCs/>
                <w:sz w:val="24"/>
              </w:rPr>
              <w:t>）接管水质及污水处理厂处理能力符合性分析</w:t>
            </w:r>
          </w:p>
          <w:p>
            <w:pPr>
              <w:spacing w:line="360" w:lineRule="auto"/>
              <w:ind w:firstLine="476"/>
              <w:rPr>
                <w:bCs/>
                <w:sz w:val="24"/>
              </w:rPr>
            </w:pPr>
            <w:r>
              <w:rPr>
                <w:rFonts w:hint="eastAsia" w:ascii="宋体" w:hAnsi="宋体"/>
                <w:bCs/>
                <w:sz w:val="24"/>
              </w:rPr>
              <w:t>①</w:t>
            </w:r>
            <w:r>
              <w:rPr>
                <w:bCs/>
                <w:sz w:val="24"/>
              </w:rPr>
              <w:t>下河线污水处理厂</w:t>
            </w:r>
          </w:p>
          <w:p>
            <w:pPr>
              <w:spacing w:line="360" w:lineRule="auto"/>
              <w:ind w:firstLine="476"/>
              <w:rPr>
                <w:bCs/>
                <w:sz w:val="24"/>
              </w:rPr>
            </w:pPr>
            <w:r>
              <w:rPr>
                <w:rFonts w:hint="eastAsia"/>
                <w:bCs/>
                <w:sz w:val="24"/>
              </w:rPr>
              <w:t>永州市冷水滩区下河线污水处理厂位于零陵北路以北、湘桂铁路以南的湘江岸边，该污水处理厂原设计服务范围为冷水滩城区，设计处理规模为2</w:t>
            </w:r>
            <w:r>
              <w:rPr>
                <w:bCs/>
                <w:sz w:val="24"/>
              </w:rPr>
              <w:t>0万</w:t>
            </w:r>
            <w:r>
              <w:rPr>
                <w:rFonts w:hint="eastAsia"/>
                <w:bCs/>
                <w:sz w:val="24"/>
              </w:rPr>
              <w:t>m</w:t>
            </w:r>
            <w:r>
              <w:rPr>
                <w:bCs/>
                <w:sz w:val="24"/>
                <w:vertAlign w:val="superscript"/>
              </w:rPr>
              <w:t>3</w:t>
            </w:r>
            <w:r>
              <w:rPr>
                <w:bCs/>
                <w:sz w:val="24"/>
              </w:rPr>
              <w:t>/</w:t>
            </w:r>
            <w:r>
              <w:rPr>
                <w:rFonts w:hint="eastAsia"/>
                <w:bCs/>
                <w:sz w:val="24"/>
              </w:rPr>
              <w:t>d</w:t>
            </w:r>
            <w:r>
              <w:rPr>
                <w:bCs/>
                <w:sz w:val="24"/>
              </w:rPr>
              <w:t>，采用</w:t>
            </w:r>
            <w:r>
              <w:rPr>
                <w:rFonts w:hint="eastAsia"/>
                <w:bCs/>
                <w:sz w:val="24"/>
              </w:rPr>
              <w:t>改良型A/A/O工艺，出水满足《城镇污水处理厂污染物排放标准》（G</w:t>
            </w:r>
            <w:r>
              <w:rPr>
                <w:bCs/>
                <w:sz w:val="24"/>
              </w:rPr>
              <w:t>B18918-2002</w:t>
            </w:r>
            <w:r>
              <w:rPr>
                <w:rFonts w:hint="eastAsia"/>
                <w:bCs/>
                <w:sz w:val="24"/>
              </w:rPr>
              <w:t>）中一级A标准后排入湘江港子口断面。</w:t>
            </w:r>
          </w:p>
          <w:p>
            <w:pPr>
              <w:spacing w:line="360" w:lineRule="auto"/>
              <w:ind w:firstLine="476"/>
              <w:rPr>
                <w:bCs/>
                <w:sz w:val="24"/>
              </w:rPr>
            </w:pPr>
            <w:r>
              <w:rPr>
                <w:bCs/>
                <w:sz w:val="24"/>
              </w:rPr>
              <w:t>根据收集到的资料，下河线污水处理厂纳污水质标准</w:t>
            </w:r>
            <w:r>
              <w:rPr>
                <w:rFonts w:hint="eastAsia"/>
                <w:bCs/>
                <w:sz w:val="24"/>
              </w:rPr>
              <w:t>与本项目废水出水水质情况对照详见下表。</w:t>
            </w:r>
          </w:p>
          <w:p>
            <w:pPr>
              <w:spacing w:line="360" w:lineRule="auto"/>
              <w:ind w:firstLine="476"/>
              <w:jc w:val="center"/>
              <w:rPr>
                <w:b/>
                <w:bCs/>
                <w:sz w:val="24"/>
              </w:rPr>
            </w:pPr>
            <w:r>
              <w:rPr>
                <w:b/>
                <w:bCs/>
                <w:sz w:val="24"/>
              </w:rPr>
              <w:t>表</w:t>
            </w:r>
            <w:r>
              <w:rPr>
                <w:rFonts w:hint="eastAsia"/>
                <w:b/>
                <w:bCs/>
                <w:sz w:val="24"/>
              </w:rPr>
              <w:t>4</w:t>
            </w:r>
            <w:r>
              <w:rPr>
                <w:b/>
                <w:bCs/>
                <w:sz w:val="24"/>
              </w:rPr>
              <w:t>-10 下河线污水处理厂</w:t>
            </w:r>
            <w:r>
              <w:rPr>
                <w:rFonts w:hint="eastAsia"/>
                <w:b/>
                <w:bCs/>
                <w:sz w:val="24"/>
              </w:rPr>
              <w:t>纳污负荷比照一览表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7"/>
              <w:gridCol w:w="1067"/>
              <w:gridCol w:w="1012"/>
              <w:gridCol w:w="897"/>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581" w:type="pct"/>
                  <w:vAlign w:val="center"/>
                </w:tcPr>
                <w:p>
                  <w:pPr>
                    <w:spacing w:line="288" w:lineRule="auto"/>
                    <w:jc w:val="center"/>
                    <w:rPr>
                      <w:szCs w:val="21"/>
                    </w:rPr>
                  </w:pPr>
                  <w:r>
                    <w:rPr>
                      <w:szCs w:val="21"/>
                      <w:lang w:bidi="ar"/>
                    </w:rPr>
                    <w:t>项目</w:t>
                  </w:r>
                </w:p>
              </w:tc>
              <w:tc>
                <w:tcPr>
                  <w:tcW w:w="629" w:type="pct"/>
                  <w:vAlign w:val="center"/>
                </w:tcPr>
                <w:p>
                  <w:pPr>
                    <w:spacing w:line="288" w:lineRule="auto"/>
                    <w:jc w:val="center"/>
                    <w:rPr>
                      <w:szCs w:val="21"/>
                    </w:rPr>
                  </w:pPr>
                  <w:r>
                    <w:rPr>
                      <w:szCs w:val="21"/>
                      <w:lang w:bidi="ar"/>
                    </w:rPr>
                    <w:t>COD</w:t>
                  </w:r>
                  <w:r>
                    <w:rPr>
                      <w:szCs w:val="21"/>
                      <w:vertAlign w:val="subscript"/>
                      <w:lang w:bidi="ar"/>
                    </w:rPr>
                    <w:t>cr</w:t>
                  </w:r>
                </w:p>
              </w:tc>
              <w:tc>
                <w:tcPr>
                  <w:tcW w:w="597" w:type="pct"/>
                  <w:vAlign w:val="center"/>
                </w:tcPr>
                <w:p>
                  <w:pPr>
                    <w:spacing w:line="288" w:lineRule="auto"/>
                    <w:jc w:val="center"/>
                    <w:rPr>
                      <w:szCs w:val="21"/>
                    </w:rPr>
                  </w:pPr>
                  <w:r>
                    <w:rPr>
                      <w:szCs w:val="21"/>
                      <w:lang w:bidi="ar"/>
                    </w:rPr>
                    <w:t>BOD</w:t>
                  </w:r>
                  <w:r>
                    <w:rPr>
                      <w:szCs w:val="21"/>
                      <w:vertAlign w:val="subscript"/>
                      <w:lang w:bidi="ar"/>
                    </w:rPr>
                    <w:t>5</w:t>
                  </w:r>
                </w:p>
              </w:tc>
              <w:tc>
                <w:tcPr>
                  <w:tcW w:w="529" w:type="pct"/>
                  <w:vAlign w:val="center"/>
                </w:tcPr>
                <w:p>
                  <w:pPr>
                    <w:spacing w:line="288" w:lineRule="auto"/>
                    <w:jc w:val="center"/>
                    <w:rPr>
                      <w:szCs w:val="21"/>
                    </w:rPr>
                  </w:pPr>
                  <w:r>
                    <w:rPr>
                      <w:szCs w:val="21"/>
                      <w:lang w:bidi="ar"/>
                    </w:rPr>
                    <w:t>SS</w:t>
                  </w:r>
                </w:p>
              </w:tc>
              <w:tc>
                <w:tcPr>
                  <w:tcW w:w="663" w:type="pct"/>
                  <w:vAlign w:val="center"/>
                </w:tcPr>
                <w:p>
                  <w:pPr>
                    <w:spacing w:line="288" w:lineRule="auto"/>
                    <w:jc w:val="center"/>
                    <w:rPr>
                      <w:szCs w:val="21"/>
                    </w:rPr>
                  </w:pPr>
                  <w:r>
                    <w:rPr>
                      <w:szCs w:val="21"/>
                      <w:lang w:bidi="ar"/>
                    </w:rPr>
                    <w:t>NH</w:t>
                  </w:r>
                  <w:r>
                    <w:rPr>
                      <w:szCs w:val="21"/>
                      <w:vertAlign w:val="subscript"/>
                      <w:lang w:bidi="ar"/>
                    </w:rPr>
                    <w:t>3</w:t>
                  </w:r>
                  <w:r>
                    <w:rPr>
                      <w:szCs w:val="21"/>
                      <w:lang w:bidi="ar"/>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581" w:type="pct"/>
                  <w:vAlign w:val="center"/>
                </w:tcPr>
                <w:p>
                  <w:pPr>
                    <w:spacing w:line="288" w:lineRule="auto"/>
                    <w:jc w:val="center"/>
                    <w:rPr>
                      <w:szCs w:val="21"/>
                    </w:rPr>
                  </w:pPr>
                  <w:r>
                    <w:rPr>
                      <w:rFonts w:hint="eastAsia"/>
                      <w:szCs w:val="21"/>
                      <w:lang w:bidi="ar"/>
                    </w:rPr>
                    <w:t>下河线</w:t>
                  </w:r>
                  <w:r>
                    <w:rPr>
                      <w:szCs w:val="21"/>
                      <w:lang w:bidi="ar"/>
                    </w:rPr>
                    <w:t>污水处理厂纳污水质要求</w:t>
                  </w:r>
                </w:p>
              </w:tc>
              <w:tc>
                <w:tcPr>
                  <w:tcW w:w="629" w:type="pct"/>
                  <w:vAlign w:val="center"/>
                </w:tcPr>
                <w:p>
                  <w:pPr>
                    <w:spacing w:line="288" w:lineRule="auto"/>
                    <w:jc w:val="center"/>
                    <w:rPr>
                      <w:szCs w:val="21"/>
                    </w:rPr>
                  </w:pPr>
                  <w:r>
                    <w:rPr>
                      <w:szCs w:val="21"/>
                      <w:lang w:bidi="ar"/>
                    </w:rPr>
                    <w:t>≤300</w:t>
                  </w:r>
                </w:p>
              </w:tc>
              <w:tc>
                <w:tcPr>
                  <w:tcW w:w="597" w:type="pct"/>
                  <w:vAlign w:val="center"/>
                </w:tcPr>
                <w:p>
                  <w:pPr>
                    <w:spacing w:line="288" w:lineRule="auto"/>
                    <w:jc w:val="center"/>
                    <w:rPr>
                      <w:szCs w:val="21"/>
                    </w:rPr>
                  </w:pPr>
                  <w:r>
                    <w:rPr>
                      <w:szCs w:val="21"/>
                      <w:lang w:bidi="ar"/>
                    </w:rPr>
                    <w:t>≤120</w:t>
                  </w:r>
                </w:p>
              </w:tc>
              <w:tc>
                <w:tcPr>
                  <w:tcW w:w="529" w:type="pct"/>
                  <w:vAlign w:val="center"/>
                </w:tcPr>
                <w:p>
                  <w:pPr>
                    <w:spacing w:line="288" w:lineRule="auto"/>
                    <w:jc w:val="center"/>
                    <w:rPr>
                      <w:szCs w:val="21"/>
                    </w:rPr>
                  </w:pPr>
                  <w:r>
                    <w:rPr>
                      <w:szCs w:val="21"/>
                      <w:lang w:bidi="ar"/>
                    </w:rPr>
                    <w:t>≤210</w:t>
                  </w:r>
                </w:p>
              </w:tc>
              <w:tc>
                <w:tcPr>
                  <w:tcW w:w="663" w:type="pct"/>
                  <w:vAlign w:val="center"/>
                </w:tcPr>
                <w:p>
                  <w:pPr>
                    <w:spacing w:line="288" w:lineRule="auto"/>
                    <w:jc w:val="center"/>
                    <w:rPr>
                      <w:szCs w:val="21"/>
                    </w:rPr>
                  </w:pPr>
                  <w:r>
                    <w:rPr>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581" w:type="pct"/>
                  <w:vAlign w:val="center"/>
                </w:tcPr>
                <w:p>
                  <w:pPr>
                    <w:spacing w:line="288" w:lineRule="auto"/>
                    <w:jc w:val="center"/>
                    <w:rPr>
                      <w:szCs w:val="21"/>
                      <w:lang w:bidi="ar"/>
                    </w:rPr>
                  </w:pPr>
                  <w:r>
                    <w:rPr>
                      <w:szCs w:val="21"/>
                      <w:lang w:bidi="ar"/>
                    </w:rPr>
                    <w:t>本项目排污浓度</w:t>
                  </w:r>
                </w:p>
              </w:tc>
              <w:tc>
                <w:tcPr>
                  <w:tcW w:w="629" w:type="pct"/>
                  <w:vAlign w:val="center"/>
                </w:tcPr>
                <w:p>
                  <w:pPr>
                    <w:spacing w:line="288" w:lineRule="auto"/>
                    <w:jc w:val="center"/>
                    <w:rPr>
                      <w:szCs w:val="21"/>
                      <w:lang w:bidi="ar"/>
                    </w:rPr>
                  </w:pPr>
                  <w:r>
                    <w:rPr>
                      <w:szCs w:val="21"/>
                      <w:lang w:bidi="ar"/>
                    </w:rPr>
                    <w:t>≤300</w:t>
                  </w:r>
                </w:p>
              </w:tc>
              <w:tc>
                <w:tcPr>
                  <w:tcW w:w="597" w:type="pct"/>
                  <w:vAlign w:val="center"/>
                </w:tcPr>
                <w:p>
                  <w:pPr>
                    <w:spacing w:line="288" w:lineRule="auto"/>
                    <w:jc w:val="center"/>
                    <w:rPr>
                      <w:szCs w:val="21"/>
                      <w:lang w:bidi="ar"/>
                    </w:rPr>
                  </w:pPr>
                  <w:r>
                    <w:rPr>
                      <w:szCs w:val="21"/>
                      <w:lang w:bidi="ar"/>
                    </w:rPr>
                    <w:t>≤120</w:t>
                  </w:r>
                </w:p>
              </w:tc>
              <w:tc>
                <w:tcPr>
                  <w:tcW w:w="529" w:type="pct"/>
                  <w:vAlign w:val="center"/>
                </w:tcPr>
                <w:p>
                  <w:pPr>
                    <w:spacing w:line="288" w:lineRule="auto"/>
                    <w:jc w:val="center"/>
                    <w:rPr>
                      <w:szCs w:val="21"/>
                      <w:lang w:bidi="ar"/>
                    </w:rPr>
                  </w:pPr>
                  <w:r>
                    <w:rPr>
                      <w:szCs w:val="21"/>
                      <w:lang w:bidi="ar"/>
                    </w:rPr>
                    <w:t>≤120</w:t>
                  </w:r>
                </w:p>
              </w:tc>
              <w:tc>
                <w:tcPr>
                  <w:tcW w:w="663" w:type="pct"/>
                  <w:vAlign w:val="center"/>
                </w:tcPr>
                <w:p>
                  <w:pPr>
                    <w:spacing w:line="288" w:lineRule="auto"/>
                    <w:jc w:val="center"/>
                    <w:rPr>
                      <w:szCs w:val="21"/>
                      <w:lang w:bidi="ar"/>
                    </w:rPr>
                  </w:pPr>
                  <w:r>
                    <w:rPr>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581" w:type="pct"/>
                  <w:vAlign w:val="center"/>
                </w:tcPr>
                <w:p>
                  <w:pPr>
                    <w:spacing w:line="288" w:lineRule="auto"/>
                    <w:jc w:val="center"/>
                    <w:rPr>
                      <w:szCs w:val="21"/>
                      <w:lang w:bidi="ar"/>
                    </w:rPr>
                  </w:pPr>
                  <w:r>
                    <w:rPr>
                      <w:szCs w:val="21"/>
                      <w:lang w:bidi="ar"/>
                    </w:rPr>
                    <w:t>是否满足纳污水质要求</w:t>
                  </w:r>
                </w:p>
              </w:tc>
              <w:tc>
                <w:tcPr>
                  <w:tcW w:w="629" w:type="pct"/>
                  <w:vAlign w:val="center"/>
                </w:tcPr>
                <w:p>
                  <w:pPr>
                    <w:spacing w:line="288" w:lineRule="auto"/>
                    <w:jc w:val="center"/>
                    <w:rPr>
                      <w:szCs w:val="21"/>
                      <w:lang w:bidi="ar"/>
                    </w:rPr>
                  </w:pPr>
                  <w:r>
                    <w:rPr>
                      <w:szCs w:val="21"/>
                      <w:lang w:bidi="ar"/>
                    </w:rPr>
                    <w:t>满足</w:t>
                  </w:r>
                </w:p>
              </w:tc>
              <w:tc>
                <w:tcPr>
                  <w:tcW w:w="597" w:type="pct"/>
                  <w:vAlign w:val="center"/>
                </w:tcPr>
                <w:p>
                  <w:pPr>
                    <w:spacing w:line="288" w:lineRule="auto"/>
                    <w:jc w:val="center"/>
                    <w:rPr>
                      <w:szCs w:val="21"/>
                      <w:lang w:bidi="ar"/>
                    </w:rPr>
                  </w:pPr>
                  <w:r>
                    <w:rPr>
                      <w:szCs w:val="21"/>
                      <w:lang w:bidi="ar"/>
                    </w:rPr>
                    <w:t>满足</w:t>
                  </w:r>
                </w:p>
              </w:tc>
              <w:tc>
                <w:tcPr>
                  <w:tcW w:w="529" w:type="pct"/>
                  <w:vAlign w:val="center"/>
                </w:tcPr>
                <w:p>
                  <w:pPr>
                    <w:spacing w:line="288" w:lineRule="auto"/>
                    <w:jc w:val="center"/>
                    <w:rPr>
                      <w:szCs w:val="21"/>
                      <w:lang w:bidi="ar"/>
                    </w:rPr>
                  </w:pPr>
                  <w:r>
                    <w:rPr>
                      <w:szCs w:val="21"/>
                      <w:lang w:bidi="ar"/>
                    </w:rPr>
                    <w:t>满足</w:t>
                  </w:r>
                </w:p>
              </w:tc>
              <w:tc>
                <w:tcPr>
                  <w:tcW w:w="663" w:type="pct"/>
                  <w:vAlign w:val="center"/>
                </w:tcPr>
                <w:p>
                  <w:pPr>
                    <w:spacing w:line="288" w:lineRule="auto"/>
                    <w:jc w:val="center"/>
                    <w:rPr>
                      <w:szCs w:val="21"/>
                      <w:lang w:bidi="ar"/>
                    </w:rPr>
                  </w:pPr>
                  <w:r>
                    <w:rPr>
                      <w:szCs w:val="21"/>
                      <w:lang w:bidi="ar"/>
                    </w:rPr>
                    <w:t>满足</w:t>
                  </w:r>
                </w:p>
              </w:tc>
            </w:tr>
          </w:tbl>
          <w:p>
            <w:pPr>
              <w:spacing w:line="360" w:lineRule="auto"/>
              <w:ind w:firstLine="476"/>
              <w:rPr>
                <w:bCs/>
                <w:sz w:val="24"/>
              </w:rPr>
            </w:pPr>
            <w:r>
              <w:rPr>
                <w:rFonts w:hint="eastAsia"/>
                <w:bCs/>
                <w:sz w:val="24"/>
              </w:rPr>
              <w:t>由上表可知，本项目废水经场内预处理后，可满足下河线污水处理厂纳污水质负荷要求。</w:t>
            </w:r>
          </w:p>
          <w:p>
            <w:pPr>
              <w:spacing w:line="360" w:lineRule="auto"/>
              <w:ind w:firstLine="476"/>
              <w:rPr>
                <w:bCs/>
                <w:sz w:val="24"/>
              </w:rPr>
            </w:pPr>
            <w:r>
              <w:rPr>
                <w:bCs/>
                <w:sz w:val="24"/>
              </w:rPr>
              <w:t>同时，根据调查，下河线污水处理厂目前设计处理能力为</w:t>
            </w:r>
            <w:r>
              <w:rPr>
                <w:rFonts w:hint="eastAsia"/>
                <w:bCs/>
                <w:sz w:val="24"/>
              </w:rPr>
              <w:t>2</w:t>
            </w:r>
            <w:r>
              <w:rPr>
                <w:bCs/>
                <w:sz w:val="24"/>
              </w:rPr>
              <w:t>0万</w:t>
            </w:r>
            <w:r>
              <w:rPr>
                <w:rFonts w:hint="eastAsia"/>
                <w:bCs/>
                <w:sz w:val="24"/>
              </w:rPr>
              <w:t>m</w:t>
            </w:r>
            <w:r>
              <w:rPr>
                <w:bCs/>
                <w:sz w:val="24"/>
                <w:vertAlign w:val="superscript"/>
              </w:rPr>
              <w:t>3</w:t>
            </w:r>
            <w:r>
              <w:rPr>
                <w:bCs/>
                <w:sz w:val="24"/>
              </w:rPr>
              <w:t>/d，目前实际处理水量已超过该</w:t>
            </w:r>
            <w:r>
              <w:rPr>
                <w:rFonts w:hint="eastAsia"/>
                <w:bCs/>
                <w:sz w:val="24"/>
              </w:rPr>
              <w:t>设计</w:t>
            </w:r>
            <w:r>
              <w:rPr>
                <w:bCs/>
                <w:sz w:val="24"/>
              </w:rPr>
              <w:t>负荷，但</w:t>
            </w:r>
            <w:r>
              <w:rPr>
                <w:rFonts w:hint="eastAsia"/>
                <w:bCs/>
                <w:sz w:val="24"/>
              </w:rPr>
              <w:t>永州市城市管理和综合执法局已在永州市冷水滩区上岭桥镇港子口村建设永州市冷水滩河东污水处理厂及配套工程（建设规模为5万m</w:t>
            </w:r>
            <w:r>
              <w:rPr>
                <w:bCs/>
                <w:sz w:val="24"/>
                <w:vertAlign w:val="superscript"/>
              </w:rPr>
              <w:t>3</w:t>
            </w:r>
            <w:r>
              <w:rPr>
                <w:bCs/>
                <w:sz w:val="24"/>
              </w:rPr>
              <w:t>/d</w:t>
            </w:r>
            <w:r>
              <w:rPr>
                <w:rFonts w:hint="eastAsia"/>
                <w:bCs/>
                <w:sz w:val="24"/>
              </w:rPr>
              <w:t>），经实地调查，该河东污水处理厂目前主体工程已经完工，预计在2</w:t>
            </w:r>
            <w:r>
              <w:rPr>
                <w:bCs/>
                <w:sz w:val="24"/>
              </w:rPr>
              <w:t>024年下半年建成投运，即在河东污水处理厂建成投运后，冷水滩河东片区的废水将全部进入河东污水处理厂处理，不再接入下河线污水处理厂处理</w:t>
            </w:r>
            <w:r>
              <w:rPr>
                <w:rFonts w:hint="eastAsia"/>
                <w:bCs/>
                <w:sz w:val="24"/>
              </w:rPr>
              <w:t>。</w:t>
            </w:r>
            <w:r>
              <w:rPr>
                <w:bCs/>
                <w:sz w:val="24"/>
              </w:rPr>
              <w:t>本项目预计建设工期为一年，即建成投运时间在</w:t>
            </w:r>
            <w:r>
              <w:rPr>
                <w:rFonts w:hint="eastAsia"/>
                <w:bCs/>
                <w:sz w:val="24"/>
              </w:rPr>
              <w:t>2</w:t>
            </w:r>
            <w:r>
              <w:rPr>
                <w:bCs/>
                <w:sz w:val="24"/>
              </w:rPr>
              <w:t>025年下半年，即下河线污水处理厂将空出足够的剩余负荷来接纳本项目废水。</w:t>
            </w:r>
          </w:p>
          <w:p>
            <w:pPr>
              <w:spacing w:line="360" w:lineRule="auto"/>
              <w:ind w:firstLine="476"/>
              <w:rPr>
                <w:rFonts w:hint="eastAsia"/>
                <w:bCs/>
                <w:sz w:val="24"/>
              </w:rPr>
            </w:pPr>
            <w:r>
              <w:rPr>
                <w:bCs/>
                <w:sz w:val="24"/>
              </w:rPr>
              <w:t>综上，本项目废水近期排入下河线污水处理厂可行。</w:t>
            </w:r>
          </w:p>
          <w:p>
            <w:pPr>
              <w:spacing w:line="360" w:lineRule="auto"/>
              <w:ind w:firstLine="476"/>
              <w:rPr>
                <w:bCs/>
                <w:sz w:val="24"/>
              </w:rPr>
            </w:pPr>
            <w:r>
              <w:rPr>
                <w:rFonts w:hint="eastAsia" w:ascii="宋体" w:hAnsi="宋体"/>
                <w:bCs/>
                <w:sz w:val="24"/>
              </w:rPr>
              <w:t>②</w:t>
            </w:r>
            <w:r>
              <w:rPr>
                <w:bCs/>
                <w:sz w:val="24"/>
              </w:rPr>
              <w:t>经开区污水处理厂</w:t>
            </w:r>
          </w:p>
          <w:p>
            <w:pPr>
              <w:spacing w:line="360" w:lineRule="auto"/>
              <w:ind w:firstLine="476"/>
              <w:rPr>
                <w:bCs/>
                <w:sz w:val="24"/>
              </w:rPr>
            </w:pPr>
            <w:r>
              <w:rPr>
                <w:rFonts w:hint="eastAsia"/>
                <w:bCs/>
                <w:sz w:val="24"/>
              </w:rPr>
              <w:t>永州经开区工业污水处理厂位于永州经开区城南大道以北、兴盛路以东（位于本项目西侧约1</w:t>
            </w:r>
            <w:r>
              <w:rPr>
                <w:bCs/>
                <w:sz w:val="24"/>
              </w:rPr>
              <w:t>40m处</w:t>
            </w:r>
            <w:r>
              <w:rPr>
                <w:rFonts w:hint="eastAsia"/>
                <w:bCs/>
                <w:sz w:val="24"/>
              </w:rPr>
              <w:t>），项目环评已于2</w:t>
            </w:r>
            <w:r>
              <w:rPr>
                <w:bCs/>
                <w:sz w:val="24"/>
              </w:rPr>
              <w:t>021年取得批复</w:t>
            </w:r>
            <w:r>
              <w:rPr>
                <w:rFonts w:hint="eastAsia"/>
                <w:bCs/>
                <w:sz w:val="24"/>
              </w:rPr>
              <w:t>（永经开环评[2021]2 号），其入河排污口已于2</w:t>
            </w:r>
            <w:r>
              <w:rPr>
                <w:bCs/>
                <w:sz w:val="24"/>
              </w:rPr>
              <w:t>023年取得批复（永经开环函</w:t>
            </w:r>
            <w:r>
              <w:rPr>
                <w:rFonts w:hint="eastAsia"/>
                <w:bCs/>
                <w:sz w:val="24"/>
              </w:rPr>
              <w:t>[</w:t>
            </w:r>
            <w:r>
              <w:rPr>
                <w:bCs/>
                <w:sz w:val="24"/>
              </w:rPr>
              <w:t>2023]01号）</w:t>
            </w:r>
            <w:r>
              <w:rPr>
                <w:rFonts w:hint="eastAsia"/>
                <w:bCs/>
                <w:sz w:val="24"/>
              </w:rPr>
              <w:t>。该污水处理厂设计处理规模为5</w:t>
            </w:r>
            <w:r>
              <w:rPr>
                <w:bCs/>
                <w:sz w:val="24"/>
              </w:rPr>
              <w:t>000m</w:t>
            </w:r>
            <w:r>
              <w:rPr>
                <w:bCs/>
                <w:sz w:val="24"/>
                <w:vertAlign w:val="superscript"/>
              </w:rPr>
              <w:t>3</w:t>
            </w:r>
            <w:r>
              <w:rPr>
                <w:bCs/>
                <w:sz w:val="24"/>
              </w:rPr>
              <w:t>/d,服务范围为永州经开区长</w:t>
            </w:r>
            <w:r>
              <w:rPr>
                <w:rFonts w:hint="eastAsia"/>
                <w:bCs/>
                <w:sz w:val="24"/>
              </w:rPr>
              <w:t>丰</w:t>
            </w:r>
            <w:r>
              <w:rPr>
                <w:bCs/>
                <w:sz w:val="24"/>
              </w:rPr>
              <w:t>片区（东至袁家路、南至博乐路、西至潇湘大道、北至南甸路合围的区域），即本项目位于该污水处理厂的纳污范围内。经调查，目前经开区污水处理厂主体框架已建成，但尚未安装设备，具体运行时间未定。</w:t>
            </w:r>
          </w:p>
          <w:p>
            <w:pPr>
              <w:spacing w:line="360" w:lineRule="auto"/>
              <w:ind w:firstLine="476"/>
              <w:rPr>
                <w:bCs/>
                <w:sz w:val="24"/>
              </w:rPr>
            </w:pPr>
            <w:r>
              <w:rPr>
                <w:rFonts w:hint="eastAsia"/>
                <w:bCs/>
                <w:sz w:val="24"/>
              </w:rPr>
              <w:t>根据收集到的经开区污水处理厂环评报告，经开区污水处理厂纳污水质要求详见下表。</w:t>
            </w:r>
          </w:p>
          <w:p>
            <w:pPr>
              <w:spacing w:line="360" w:lineRule="auto"/>
              <w:ind w:firstLine="476"/>
              <w:jc w:val="center"/>
              <w:rPr>
                <w:b/>
                <w:bCs/>
                <w:sz w:val="24"/>
              </w:rPr>
            </w:pPr>
            <w:r>
              <w:rPr>
                <w:b/>
                <w:bCs/>
                <w:sz w:val="24"/>
              </w:rPr>
              <w:t>表</w:t>
            </w:r>
            <w:r>
              <w:rPr>
                <w:rFonts w:hint="eastAsia"/>
                <w:b/>
                <w:bCs/>
                <w:sz w:val="24"/>
              </w:rPr>
              <w:t>4</w:t>
            </w:r>
            <w:r>
              <w:rPr>
                <w:b/>
                <w:bCs/>
                <w:sz w:val="24"/>
              </w:rPr>
              <w:t xml:space="preserve">-11 </w:t>
            </w:r>
            <w:r>
              <w:rPr>
                <w:rFonts w:hint="eastAsia"/>
                <w:b/>
                <w:bCs/>
                <w:sz w:val="24"/>
              </w:rPr>
              <w:t>经开区</w:t>
            </w:r>
            <w:r>
              <w:rPr>
                <w:b/>
                <w:bCs/>
                <w:sz w:val="24"/>
              </w:rPr>
              <w:t>处理厂</w:t>
            </w:r>
            <w:r>
              <w:rPr>
                <w:rFonts w:hint="eastAsia"/>
                <w:b/>
                <w:bCs/>
                <w:sz w:val="24"/>
              </w:rPr>
              <w:t>纳污负荷比照一览表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7"/>
              <w:gridCol w:w="1067"/>
              <w:gridCol w:w="1012"/>
              <w:gridCol w:w="897"/>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581" w:type="pct"/>
                  <w:vAlign w:val="center"/>
                </w:tcPr>
                <w:p>
                  <w:pPr>
                    <w:spacing w:line="288" w:lineRule="auto"/>
                    <w:jc w:val="center"/>
                    <w:rPr>
                      <w:szCs w:val="21"/>
                    </w:rPr>
                  </w:pPr>
                  <w:r>
                    <w:rPr>
                      <w:szCs w:val="21"/>
                      <w:lang w:bidi="ar"/>
                    </w:rPr>
                    <w:t>项目</w:t>
                  </w:r>
                </w:p>
              </w:tc>
              <w:tc>
                <w:tcPr>
                  <w:tcW w:w="629" w:type="pct"/>
                  <w:vAlign w:val="center"/>
                </w:tcPr>
                <w:p>
                  <w:pPr>
                    <w:spacing w:line="288" w:lineRule="auto"/>
                    <w:jc w:val="center"/>
                    <w:rPr>
                      <w:szCs w:val="21"/>
                    </w:rPr>
                  </w:pPr>
                  <w:r>
                    <w:rPr>
                      <w:szCs w:val="21"/>
                      <w:lang w:bidi="ar"/>
                    </w:rPr>
                    <w:t>COD</w:t>
                  </w:r>
                  <w:r>
                    <w:rPr>
                      <w:szCs w:val="21"/>
                      <w:vertAlign w:val="subscript"/>
                      <w:lang w:bidi="ar"/>
                    </w:rPr>
                    <w:t>cr</w:t>
                  </w:r>
                </w:p>
              </w:tc>
              <w:tc>
                <w:tcPr>
                  <w:tcW w:w="597" w:type="pct"/>
                  <w:vAlign w:val="center"/>
                </w:tcPr>
                <w:p>
                  <w:pPr>
                    <w:spacing w:line="288" w:lineRule="auto"/>
                    <w:jc w:val="center"/>
                    <w:rPr>
                      <w:szCs w:val="21"/>
                    </w:rPr>
                  </w:pPr>
                  <w:r>
                    <w:rPr>
                      <w:szCs w:val="21"/>
                      <w:lang w:bidi="ar"/>
                    </w:rPr>
                    <w:t>BOD</w:t>
                  </w:r>
                  <w:r>
                    <w:rPr>
                      <w:szCs w:val="21"/>
                      <w:vertAlign w:val="subscript"/>
                      <w:lang w:bidi="ar"/>
                    </w:rPr>
                    <w:t>5</w:t>
                  </w:r>
                </w:p>
              </w:tc>
              <w:tc>
                <w:tcPr>
                  <w:tcW w:w="529" w:type="pct"/>
                  <w:vAlign w:val="center"/>
                </w:tcPr>
                <w:p>
                  <w:pPr>
                    <w:spacing w:line="288" w:lineRule="auto"/>
                    <w:jc w:val="center"/>
                    <w:rPr>
                      <w:szCs w:val="21"/>
                    </w:rPr>
                  </w:pPr>
                  <w:r>
                    <w:rPr>
                      <w:szCs w:val="21"/>
                      <w:lang w:bidi="ar"/>
                    </w:rPr>
                    <w:t>SS</w:t>
                  </w:r>
                </w:p>
              </w:tc>
              <w:tc>
                <w:tcPr>
                  <w:tcW w:w="663" w:type="pct"/>
                  <w:vAlign w:val="center"/>
                </w:tcPr>
                <w:p>
                  <w:pPr>
                    <w:spacing w:line="288" w:lineRule="auto"/>
                    <w:jc w:val="center"/>
                    <w:rPr>
                      <w:szCs w:val="21"/>
                    </w:rPr>
                  </w:pPr>
                  <w:r>
                    <w:rPr>
                      <w:szCs w:val="21"/>
                      <w:lang w:bidi="ar"/>
                    </w:rPr>
                    <w:t>NH</w:t>
                  </w:r>
                  <w:r>
                    <w:rPr>
                      <w:szCs w:val="21"/>
                      <w:vertAlign w:val="subscript"/>
                      <w:lang w:bidi="ar"/>
                    </w:rPr>
                    <w:t>3</w:t>
                  </w:r>
                  <w:r>
                    <w:rPr>
                      <w:szCs w:val="21"/>
                      <w:lang w:bidi="ar"/>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581" w:type="pct"/>
                  <w:vAlign w:val="center"/>
                </w:tcPr>
                <w:p>
                  <w:pPr>
                    <w:spacing w:line="288" w:lineRule="auto"/>
                    <w:jc w:val="center"/>
                    <w:rPr>
                      <w:szCs w:val="21"/>
                    </w:rPr>
                  </w:pPr>
                  <w:r>
                    <w:rPr>
                      <w:rFonts w:hint="eastAsia"/>
                      <w:szCs w:val="21"/>
                      <w:lang w:bidi="ar"/>
                    </w:rPr>
                    <w:t>经开区</w:t>
                  </w:r>
                  <w:r>
                    <w:rPr>
                      <w:szCs w:val="21"/>
                      <w:lang w:bidi="ar"/>
                    </w:rPr>
                    <w:t>污水处理厂纳污水质要求</w:t>
                  </w:r>
                </w:p>
              </w:tc>
              <w:tc>
                <w:tcPr>
                  <w:tcW w:w="629" w:type="pct"/>
                  <w:vAlign w:val="center"/>
                </w:tcPr>
                <w:p>
                  <w:pPr>
                    <w:spacing w:line="288" w:lineRule="auto"/>
                    <w:jc w:val="center"/>
                    <w:rPr>
                      <w:szCs w:val="21"/>
                    </w:rPr>
                  </w:pPr>
                  <w:r>
                    <w:rPr>
                      <w:szCs w:val="21"/>
                      <w:lang w:bidi="ar"/>
                    </w:rPr>
                    <w:t>≤500</w:t>
                  </w:r>
                </w:p>
              </w:tc>
              <w:tc>
                <w:tcPr>
                  <w:tcW w:w="597" w:type="pct"/>
                  <w:vAlign w:val="center"/>
                </w:tcPr>
                <w:p>
                  <w:pPr>
                    <w:spacing w:line="288" w:lineRule="auto"/>
                    <w:jc w:val="center"/>
                    <w:rPr>
                      <w:szCs w:val="21"/>
                    </w:rPr>
                  </w:pPr>
                  <w:r>
                    <w:rPr>
                      <w:szCs w:val="21"/>
                      <w:lang w:bidi="ar"/>
                    </w:rPr>
                    <w:t>≤300</w:t>
                  </w:r>
                </w:p>
              </w:tc>
              <w:tc>
                <w:tcPr>
                  <w:tcW w:w="529" w:type="pct"/>
                  <w:vAlign w:val="center"/>
                </w:tcPr>
                <w:p>
                  <w:pPr>
                    <w:spacing w:line="288" w:lineRule="auto"/>
                    <w:jc w:val="center"/>
                    <w:rPr>
                      <w:szCs w:val="21"/>
                    </w:rPr>
                  </w:pPr>
                  <w:r>
                    <w:rPr>
                      <w:szCs w:val="21"/>
                      <w:lang w:bidi="ar"/>
                    </w:rPr>
                    <w:t>≤400</w:t>
                  </w:r>
                </w:p>
              </w:tc>
              <w:tc>
                <w:tcPr>
                  <w:tcW w:w="663" w:type="pct"/>
                  <w:vAlign w:val="center"/>
                </w:tcPr>
                <w:p>
                  <w:pPr>
                    <w:spacing w:line="288" w:lineRule="auto"/>
                    <w:jc w:val="center"/>
                    <w:rPr>
                      <w:szCs w:val="21"/>
                    </w:rPr>
                  </w:pPr>
                  <w:r>
                    <w:rPr>
                      <w:szCs w:val="21"/>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581" w:type="pct"/>
                  <w:vAlign w:val="center"/>
                </w:tcPr>
                <w:p>
                  <w:pPr>
                    <w:spacing w:line="288" w:lineRule="auto"/>
                    <w:jc w:val="center"/>
                    <w:rPr>
                      <w:szCs w:val="21"/>
                      <w:lang w:bidi="ar"/>
                    </w:rPr>
                  </w:pPr>
                  <w:r>
                    <w:rPr>
                      <w:szCs w:val="21"/>
                      <w:lang w:bidi="ar"/>
                    </w:rPr>
                    <w:t>本项目排污浓度</w:t>
                  </w:r>
                </w:p>
              </w:tc>
              <w:tc>
                <w:tcPr>
                  <w:tcW w:w="629" w:type="pct"/>
                  <w:vAlign w:val="center"/>
                </w:tcPr>
                <w:p>
                  <w:pPr>
                    <w:spacing w:line="288" w:lineRule="auto"/>
                    <w:jc w:val="center"/>
                    <w:rPr>
                      <w:szCs w:val="21"/>
                      <w:lang w:bidi="ar"/>
                    </w:rPr>
                  </w:pPr>
                  <w:r>
                    <w:rPr>
                      <w:szCs w:val="21"/>
                      <w:lang w:bidi="ar"/>
                    </w:rPr>
                    <w:t>≤300</w:t>
                  </w:r>
                </w:p>
              </w:tc>
              <w:tc>
                <w:tcPr>
                  <w:tcW w:w="597" w:type="pct"/>
                  <w:vAlign w:val="center"/>
                </w:tcPr>
                <w:p>
                  <w:pPr>
                    <w:spacing w:line="288" w:lineRule="auto"/>
                    <w:jc w:val="center"/>
                    <w:rPr>
                      <w:szCs w:val="21"/>
                      <w:lang w:bidi="ar"/>
                    </w:rPr>
                  </w:pPr>
                  <w:r>
                    <w:rPr>
                      <w:szCs w:val="21"/>
                      <w:lang w:bidi="ar"/>
                    </w:rPr>
                    <w:t>≤120</w:t>
                  </w:r>
                </w:p>
              </w:tc>
              <w:tc>
                <w:tcPr>
                  <w:tcW w:w="529" w:type="pct"/>
                  <w:vAlign w:val="center"/>
                </w:tcPr>
                <w:p>
                  <w:pPr>
                    <w:spacing w:line="288" w:lineRule="auto"/>
                    <w:jc w:val="center"/>
                    <w:rPr>
                      <w:szCs w:val="21"/>
                      <w:lang w:bidi="ar"/>
                    </w:rPr>
                  </w:pPr>
                  <w:r>
                    <w:rPr>
                      <w:szCs w:val="21"/>
                      <w:lang w:bidi="ar"/>
                    </w:rPr>
                    <w:t>≤120</w:t>
                  </w:r>
                </w:p>
              </w:tc>
              <w:tc>
                <w:tcPr>
                  <w:tcW w:w="663" w:type="pct"/>
                  <w:vAlign w:val="center"/>
                </w:tcPr>
                <w:p>
                  <w:pPr>
                    <w:spacing w:line="288" w:lineRule="auto"/>
                    <w:jc w:val="center"/>
                    <w:rPr>
                      <w:szCs w:val="21"/>
                      <w:lang w:bidi="ar"/>
                    </w:rPr>
                  </w:pPr>
                  <w:r>
                    <w:rPr>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581" w:type="pct"/>
                  <w:vAlign w:val="center"/>
                </w:tcPr>
                <w:p>
                  <w:pPr>
                    <w:spacing w:line="288" w:lineRule="auto"/>
                    <w:jc w:val="center"/>
                    <w:rPr>
                      <w:szCs w:val="21"/>
                      <w:lang w:bidi="ar"/>
                    </w:rPr>
                  </w:pPr>
                  <w:r>
                    <w:rPr>
                      <w:szCs w:val="21"/>
                      <w:lang w:bidi="ar"/>
                    </w:rPr>
                    <w:t>是否满足纳污水质要求</w:t>
                  </w:r>
                </w:p>
              </w:tc>
              <w:tc>
                <w:tcPr>
                  <w:tcW w:w="629" w:type="pct"/>
                  <w:vAlign w:val="center"/>
                </w:tcPr>
                <w:p>
                  <w:pPr>
                    <w:spacing w:line="288" w:lineRule="auto"/>
                    <w:jc w:val="center"/>
                    <w:rPr>
                      <w:szCs w:val="21"/>
                      <w:lang w:bidi="ar"/>
                    </w:rPr>
                  </w:pPr>
                  <w:r>
                    <w:rPr>
                      <w:szCs w:val="21"/>
                      <w:lang w:bidi="ar"/>
                    </w:rPr>
                    <w:t>满足</w:t>
                  </w:r>
                </w:p>
              </w:tc>
              <w:tc>
                <w:tcPr>
                  <w:tcW w:w="597" w:type="pct"/>
                  <w:vAlign w:val="center"/>
                </w:tcPr>
                <w:p>
                  <w:pPr>
                    <w:spacing w:line="288" w:lineRule="auto"/>
                    <w:jc w:val="center"/>
                    <w:rPr>
                      <w:szCs w:val="21"/>
                      <w:lang w:bidi="ar"/>
                    </w:rPr>
                  </w:pPr>
                  <w:r>
                    <w:rPr>
                      <w:szCs w:val="21"/>
                      <w:lang w:bidi="ar"/>
                    </w:rPr>
                    <w:t>满足</w:t>
                  </w:r>
                </w:p>
              </w:tc>
              <w:tc>
                <w:tcPr>
                  <w:tcW w:w="529" w:type="pct"/>
                  <w:vAlign w:val="center"/>
                </w:tcPr>
                <w:p>
                  <w:pPr>
                    <w:spacing w:line="288" w:lineRule="auto"/>
                    <w:jc w:val="center"/>
                    <w:rPr>
                      <w:szCs w:val="21"/>
                      <w:lang w:bidi="ar"/>
                    </w:rPr>
                  </w:pPr>
                  <w:r>
                    <w:rPr>
                      <w:szCs w:val="21"/>
                      <w:lang w:bidi="ar"/>
                    </w:rPr>
                    <w:t>满足</w:t>
                  </w:r>
                </w:p>
              </w:tc>
              <w:tc>
                <w:tcPr>
                  <w:tcW w:w="663" w:type="pct"/>
                  <w:vAlign w:val="center"/>
                </w:tcPr>
                <w:p>
                  <w:pPr>
                    <w:spacing w:line="288" w:lineRule="auto"/>
                    <w:jc w:val="center"/>
                    <w:rPr>
                      <w:szCs w:val="21"/>
                      <w:lang w:bidi="ar"/>
                    </w:rPr>
                  </w:pPr>
                  <w:r>
                    <w:rPr>
                      <w:szCs w:val="21"/>
                      <w:lang w:bidi="ar"/>
                    </w:rPr>
                    <w:t>满足</w:t>
                  </w:r>
                </w:p>
              </w:tc>
            </w:tr>
          </w:tbl>
          <w:p>
            <w:pPr>
              <w:spacing w:line="360" w:lineRule="auto"/>
              <w:ind w:firstLine="476"/>
              <w:rPr>
                <w:bCs/>
                <w:sz w:val="24"/>
              </w:rPr>
            </w:pPr>
            <w:r>
              <w:rPr>
                <w:rFonts w:hint="eastAsia"/>
                <w:bCs/>
                <w:sz w:val="24"/>
              </w:rPr>
              <w:t>综上，本项目废水远期排入经开区污水处理厂处理可行。</w:t>
            </w:r>
          </w:p>
          <w:p>
            <w:pPr>
              <w:spacing w:line="360" w:lineRule="auto"/>
              <w:ind w:firstLine="476"/>
              <w:rPr>
                <w:rFonts w:hint="eastAsia"/>
                <w:bCs/>
                <w:sz w:val="24"/>
              </w:rPr>
            </w:pPr>
            <w:r>
              <w:rPr>
                <w:rFonts w:hint="eastAsia"/>
                <w:bCs/>
                <w:sz w:val="24"/>
              </w:rPr>
              <w:t>综合以上，本项目生产废水经场内自建污水处理厂预处理后，排入工业园污水管网，进入进入下河线污水处理厂处理，远期排入经开区污水处理厂处理可行。</w:t>
            </w:r>
          </w:p>
          <w:p>
            <w:pPr>
              <w:spacing w:line="360" w:lineRule="auto"/>
              <w:ind w:firstLine="479" w:firstLineChars="199"/>
              <w:rPr>
                <w:rFonts w:ascii="宋体" w:hAnsi="宋体"/>
                <w:b/>
                <w:sz w:val="24"/>
              </w:rPr>
            </w:pPr>
            <w:r>
              <w:rPr>
                <w:rFonts w:ascii="宋体" w:hAnsi="宋体"/>
                <w:b/>
                <w:sz w:val="24"/>
              </w:rPr>
              <w:t>4</w:t>
            </w:r>
            <w:r>
              <w:rPr>
                <w:rFonts w:hint="eastAsia" w:ascii="宋体" w:hAnsi="宋体"/>
                <w:b/>
                <w:sz w:val="24"/>
              </w:rPr>
              <w:t>、废水污染源排放量核算</w:t>
            </w:r>
          </w:p>
          <w:p>
            <w:pPr>
              <w:adjustRightInd w:val="0"/>
              <w:snapToGrid w:val="0"/>
              <w:spacing w:line="360" w:lineRule="auto"/>
              <w:ind w:firstLine="480" w:firstLineChars="200"/>
              <w:rPr>
                <w:sz w:val="24"/>
              </w:rPr>
            </w:pPr>
            <w:r>
              <w:rPr>
                <w:rFonts w:hint="eastAsia" w:ascii="宋体" w:hAnsi="宋体"/>
                <w:sz w:val="24"/>
              </w:rPr>
              <w:t>（1）</w:t>
            </w:r>
            <w:r>
              <w:rPr>
                <w:sz w:val="24"/>
              </w:rPr>
              <w:t>废水类别、污染物及污染治理设施信息</w:t>
            </w:r>
          </w:p>
          <w:p>
            <w:pPr>
              <w:adjustRightInd w:val="0"/>
              <w:snapToGrid w:val="0"/>
              <w:spacing w:line="360" w:lineRule="auto"/>
              <w:ind w:firstLine="480" w:firstLineChars="200"/>
              <w:rPr>
                <w:sz w:val="24"/>
              </w:rPr>
            </w:pPr>
            <w:r>
              <w:rPr>
                <w:sz w:val="24"/>
              </w:rPr>
              <w:t>项目废水类别、污染物及污染治理设施信息见表4-</w:t>
            </w:r>
            <w:r>
              <w:rPr>
                <w:rFonts w:hint="eastAsia"/>
                <w:sz w:val="24"/>
              </w:rPr>
              <w:t>12</w:t>
            </w:r>
            <w:r>
              <w:rPr>
                <w:sz w:val="24"/>
              </w:rPr>
              <w:t>。</w:t>
            </w:r>
          </w:p>
          <w:p>
            <w:pPr>
              <w:adjustRightInd w:val="0"/>
              <w:snapToGrid w:val="0"/>
              <w:spacing w:line="360" w:lineRule="auto"/>
              <w:ind w:firstLine="480" w:firstLineChars="200"/>
              <w:jc w:val="center"/>
              <w:rPr>
                <w:rFonts w:hint="eastAsia" w:eastAsia="黑体"/>
                <w:sz w:val="24"/>
              </w:rPr>
            </w:pPr>
            <w:r>
              <w:rPr>
                <w:rFonts w:hint="eastAsia" w:eastAsia="黑体"/>
                <w:sz w:val="24"/>
              </w:rPr>
              <w:t>表</w:t>
            </w:r>
            <w:r>
              <w:rPr>
                <w:rFonts w:eastAsia="黑体"/>
                <w:sz w:val="24"/>
              </w:rPr>
              <w:t>4</w:t>
            </w:r>
            <w:r>
              <w:rPr>
                <w:rFonts w:hint="eastAsia" w:eastAsia="黑体"/>
                <w:sz w:val="24"/>
              </w:rPr>
              <w:t>-12    废水类别、污染物及污染治理设施信息表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264"/>
              <w:gridCol w:w="411"/>
              <w:gridCol w:w="1587"/>
              <w:gridCol w:w="1020"/>
              <w:gridCol w:w="411"/>
              <w:gridCol w:w="920"/>
              <w:gridCol w:w="697"/>
              <w:gridCol w:w="917"/>
              <w:gridCol w:w="717"/>
              <w:gridCol w:w="911"/>
              <w:gridCol w:w="62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0" w:type="auto"/>
                  <w:vMerge w:val="restart"/>
                  <w:vAlign w:val="center"/>
                </w:tcPr>
                <w:p>
                  <w:pPr>
                    <w:jc w:val="center"/>
                    <w:rPr>
                      <w:sz w:val="18"/>
                      <w:szCs w:val="18"/>
                    </w:rPr>
                  </w:pPr>
                  <w:r>
                    <w:rPr>
                      <w:sz w:val="18"/>
                      <w:szCs w:val="18"/>
                    </w:rPr>
                    <w:t>序号</w:t>
                  </w:r>
                </w:p>
              </w:tc>
              <w:tc>
                <w:tcPr>
                  <w:tcW w:w="0" w:type="auto"/>
                  <w:vMerge w:val="restart"/>
                  <w:vAlign w:val="center"/>
                </w:tcPr>
                <w:p>
                  <w:pPr>
                    <w:jc w:val="center"/>
                    <w:rPr>
                      <w:sz w:val="18"/>
                      <w:szCs w:val="18"/>
                    </w:rPr>
                  </w:pPr>
                  <w:r>
                    <w:rPr>
                      <w:sz w:val="18"/>
                      <w:szCs w:val="18"/>
                    </w:rPr>
                    <w:t>废水类别</w:t>
                  </w:r>
                </w:p>
              </w:tc>
              <w:tc>
                <w:tcPr>
                  <w:tcW w:w="0" w:type="auto"/>
                  <w:vMerge w:val="restart"/>
                  <w:vAlign w:val="center"/>
                </w:tcPr>
                <w:p>
                  <w:pPr>
                    <w:jc w:val="center"/>
                    <w:rPr>
                      <w:sz w:val="18"/>
                      <w:szCs w:val="18"/>
                    </w:rPr>
                  </w:pPr>
                  <w:r>
                    <w:rPr>
                      <w:sz w:val="18"/>
                      <w:szCs w:val="18"/>
                    </w:rPr>
                    <w:t>污染物种类</w:t>
                  </w:r>
                </w:p>
              </w:tc>
              <w:tc>
                <w:tcPr>
                  <w:tcW w:w="0" w:type="auto"/>
                  <w:vMerge w:val="restart"/>
                  <w:vAlign w:val="center"/>
                </w:tcPr>
                <w:p>
                  <w:pPr>
                    <w:jc w:val="center"/>
                    <w:rPr>
                      <w:sz w:val="18"/>
                      <w:szCs w:val="18"/>
                    </w:rPr>
                  </w:pPr>
                  <w:r>
                    <w:rPr>
                      <w:sz w:val="18"/>
                      <w:szCs w:val="18"/>
                    </w:rPr>
                    <w:t>排放去向</w:t>
                  </w:r>
                </w:p>
              </w:tc>
              <w:tc>
                <w:tcPr>
                  <w:tcW w:w="0" w:type="auto"/>
                  <w:vMerge w:val="restart"/>
                  <w:vAlign w:val="center"/>
                </w:tcPr>
                <w:p>
                  <w:pPr>
                    <w:jc w:val="center"/>
                    <w:rPr>
                      <w:sz w:val="18"/>
                      <w:szCs w:val="18"/>
                    </w:rPr>
                  </w:pPr>
                  <w:r>
                    <w:rPr>
                      <w:sz w:val="18"/>
                      <w:szCs w:val="18"/>
                    </w:rPr>
                    <w:t>排放规律</w:t>
                  </w:r>
                </w:p>
              </w:tc>
              <w:tc>
                <w:tcPr>
                  <w:tcW w:w="0" w:type="auto"/>
                  <w:gridSpan w:val="3"/>
                  <w:vAlign w:val="center"/>
                </w:tcPr>
                <w:p>
                  <w:pPr>
                    <w:jc w:val="center"/>
                    <w:rPr>
                      <w:sz w:val="18"/>
                      <w:szCs w:val="18"/>
                    </w:rPr>
                  </w:pPr>
                  <w:r>
                    <w:rPr>
                      <w:sz w:val="18"/>
                      <w:szCs w:val="18"/>
                    </w:rPr>
                    <w:t>污染治理设施</w:t>
                  </w:r>
                </w:p>
              </w:tc>
              <w:tc>
                <w:tcPr>
                  <w:tcW w:w="0" w:type="auto"/>
                  <w:vMerge w:val="restart"/>
                  <w:vAlign w:val="center"/>
                </w:tcPr>
                <w:p>
                  <w:pPr>
                    <w:jc w:val="center"/>
                    <w:rPr>
                      <w:sz w:val="18"/>
                      <w:szCs w:val="18"/>
                    </w:rPr>
                  </w:pPr>
                  <w:r>
                    <w:rPr>
                      <w:sz w:val="18"/>
                      <w:szCs w:val="18"/>
                    </w:rPr>
                    <w:t>排放口编号</w:t>
                  </w:r>
                </w:p>
              </w:tc>
              <w:tc>
                <w:tcPr>
                  <w:tcW w:w="0" w:type="auto"/>
                  <w:vMerge w:val="restart"/>
                  <w:vAlign w:val="center"/>
                </w:tcPr>
                <w:p>
                  <w:pPr>
                    <w:jc w:val="center"/>
                    <w:rPr>
                      <w:sz w:val="18"/>
                      <w:szCs w:val="18"/>
                    </w:rPr>
                  </w:pPr>
                  <w:r>
                    <w:rPr>
                      <w:sz w:val="18"/>
                      <w:szCs w:val="18"/>
                    </w:rPr>
                    <w:t>排放口设置是否符合要求</w:t>
                  </w:r>
                </w:p>
              </w:tc>
              <w:tc>
                <w:tcPr>
                  <w:tcW w:w="0" w:type="auto"/>
                  <w:vMerge w:val="restart"/>
                  <w:vAlign w:val="center"/>
                </w:tcPr>
                <w:p>
                  <w:pPr>
                    <w:jc w:val="center"/>
                    <w:rPr>
                      <w:sz w:val="18"/>
                      <w:szCs w:val="18"/>
                    </w:rPr>
                  </w:pPr>
                  <w:r>
                    <w:rPr>
                      <w:sz w:val="18"/>
                      <w:szCs w:val="18"/>
                    </w:rPr>
                    <w:t>排放口类型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0" w:type="auto"/>
                  <w:vMerge w:val="continue"/>
                  <w:vAlign w:val="center"/>
                </w:tcPr>
                <w:p>
                  <w:pPr>
                    <w:jc w:val="center"/>
                    <w:rPr>
                      <w:sz w:val="18"/>
                      <w:szCs w:val="18"/>
                    </w:rPr>
                  </w:pPr>
                </w:p>
              </w:tc>
              <w:tc>
                <w:tcPr>
                  <w:tcW w:w="0" w:type="auto"/>
                  <w:vMerge w:val="continue"/>
                  <w:vAlign w:val="center"/>
                </w:tcPr>
                <w:p>
                  <w:pPr>
                    <w:jc w:val="center"/>
                    <w:rPr>
                      <w:sz w:val="18"/>
                      <w:szCs w:val="18"/>
                    </w:rPr>
                  </w:pPr>
                </w:p>
              </w:tc>
              <w:tc>
                <w:tcPr>
                  <w:tcW w:w="0" w:type="auto"/>
                  <w:vMerge w:val="continue"/>
                  <w:vAlign w:val="center"/>
                </w:tcPr>
                <w:p>
                  <w:pPr>
                    <w:jc w:val="center"/>
                    <w:rPr>
                      <w:sz w:val="18"/>
                      <w:szCs w:val="18"/>
                    </w:rPr>
                  </w:pPr>
                </w:p>
              </w:tc>
              <w:tc>
                <w:tcPr>
                  <w:tcW w:w="0" w:type="auto"/>
                  <w:vMerge w:val="continue"/>
                  <w:vAlign w:val="center"/>
                </w:tcPr>
                <w:p>
                  <w:pPr>
                    <w:jc w:val="center"/>
                    <w:rPr>
                      <w:sz w:val="18"/>
                      <w:szCs w:val="18"/>
                    </w:rPr>
                  </w:pPr>
                </w:p>
              </w:tc>
              <w:tc>
                <w:tcPr>
                  <w:tcW w:w="0" w:type="auto"/>
                  <w:vMerge w:val="continue"/>
                  <w:vAlign w:val="center"/>
                </w:tcPr>
                <w:p>
                  <w:pPr>
                    <w:jc w:val="center"/>
                    <w:rPr>
                      <w:sz w:val="18"/>
                      <w:szCs w:val="18"/>
                    </w:rPr>
                  </w:pPr>
                </w:p>
              </w:tc>
              <w:tc>
                <w:tcPr>
                  <w:tcW w:w="0" w:type="auto"/>
                  <w:vAlign w:val="center"/>
                </w:tcPr>
                <w:p>
                  <w:pPr>
                    <w:jc w:val="center"/>
                    <w:rPr>
                      <w:sz w:val="18"/>
                      <w:szCs w:val="18"/>
                    </w:rPr>
                  </w:pPr>
                  <w:r>
                    <w:rPr>
                      <w:sz w:val="18"/>
                      <w:szCs w:val="18"/>
                    </w:rPr>
                    <w:t>污染治理设施编号</w:t>
                  </w:r>
                </w:p>
              </w:tc>
              <w:tc>
                <w:tcPr>
                  <w:tcW w:w="0" w:type="auto"/>
                  <w:vAlign w:val="center"/>
                </w:tcPr>
                <w:p>
                  <w:pPr>
                    <w:jc w:val="center"/>
                    <w:rPr>
                      <w:sz w:val="18"/>
                      <w:szCs w:val="18"/>
                    </w:rPr>
                  </w:pPr>
                  <w:r>
                    <w:rPr>
                      <w:sz w:val="18"/>
                      <w:szCs w:val="18"/>
                    </w:rPr>
                    <w:t>污染治理设施名称</w:t>
                  </w:r>
                </w:p>
              </w:tc>
              <w:tc>
                <w:tcPr>
                  <w:tcW w:w="0" w:type="auto"/>
                  <w:vAlign w:val="center"/>
                </w:tcPr>
                <w:p>
                  <w:pPr>
                    <w:jc w:val="center"/>
                    <w:rPr>
                      <w:sz w:val="18"/>
                      <w:szCs w:val="18"/>
                    </w:rPr>
                  </w:pPr>
                  <w:r>
                    <w:rPr>
                      <w:sz w:val="18"/>
                      <w:szCs w:val="18"/>
                    </w:rPr>
                    <w:t>污染治理设施工艺</w:t>
                  </w:r>
                </w:p>
              </w:tc>
              <w:tc>
                <w:tcPr>
                  <w:tcW w:w="0" w:type="auto"/>
                  <w:vMerge w:val="continue"/>
                  <w:vAlign w:val="center"/>
                </w:tcPr>
                <w:p>
                  <w:pPr>
                    <w:jc w:val="center"/>
                    <w:rPr>
                      <w:sz w:val="18"/>
                      <w:szCs w:val="18"/>
                    </w:rPr>
                  </w:pPr>
                </w:p>
              </w:tc>
              <w:tc>
                <w:tcPr>
                  <w:tcW w:w="0" w:type="auto"/>
                  <w:vMerge w:val="continue"/>
                  <w:vAlign w:val="center"/>
                </w:tcPr>
                <w:p>
                  <w:pPr>
                    <w:jc w:val="center"/>
                    <w:rPr>
                      <w:sz w:val="18"/>
                      <w:szCs w:val="18"/>
                    </w:rPr>
                  </w:pPr>
                </w:p>
              </w:tc>
              <w:tc>
                <w:tcPr>
                  <w:tcW w:w="0" w:type="auto"/>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0" w:type="auto"/>
                  <w:vAlign w:val="center"/>
                </w:tcPr>
                <w:p>
                  <w:pPr>
                    <w:jc w:val="center"/>
                    <w:rPr>
                      <w:sz w:val="18"/>
                      <w:szCs w:val="18"/>
                    </w:rPr>
                  </w:pPr>
                  <w:r>
                    <w:rPr>
                      <w:sz w:val="18"/>
                      <w:szCs w:val="18"/>
                    </w:rPr>
                    <w:t>1</w:t>
                  </w:r>
                </w:p>
              </w:tc>
              <w:tc>
                <w:tcPr>
                  <w:tcW w:w="0" w:type="auto"/>
                  <w:vAlign w:val="center"/>
                </w:tcPr>
                <w:p>
                  <w:pPr>
                    <w:jc w:val="center"/>
                    <w:rPr>
                      <w:sz w:val="18"/>
                      <w:szCs w:val="18"/>
                    </w:rPr>
                  </w:pPr>
                  <w:r>
                    <w:rPr>
                      <w:sz w:val="18"/>
                      <w:szCs w:val="18"/>
                    </w:rPr>
                    <w:t>生产废水</w:t>
                  </w:r>
                </w:p>
              </w:tc>
              <w:tc>
                <w:tcPr>
                  <w:tcW w:w="0" w:type="auto"/>
                  <w:vAlign w:val="center"/>
                </w:tcPr>
                <w:p>
                  <w:pPr>
                    <w:jc w:val="center"/>
                    <w:rPr>
                      <w:sz w:val="18"/>
                      <w:szCs w:val="18"/>
                    </w:rPr>
                  </w:pPr>
                  <w:r>
                    <w:rPr>
                      <w:sz w:val="18"/>
                      <w:szCs w:val="18"/>
                    </w:rPr>
                    <w:t>COD、BOD、NH</w:t>
                  </w:r>
                  <w:r>
                    <w:rPr>
                      <w:sz w:val="18"/>
                      <w:szCs w:val="18"/>
                      <w:vertAlign w:val="subscript"/>
                    </w:rPr>
                    <w:t>3</w:t>
                  </w:r>
                  <w:r>
                    <w:rPr>
                      <w:sz w:val="18"/>
                      <w:szCs w:val="18"/>
                    </w:rPr>
                    <w:t>-N、SS</w:t>
                  </w:r>
                </w:p>
              </w:tc>
              <w:tc>
                <w:tcPr>
                  <w:tcW w:w="0" w:type="auto"/>
                  <w:vMerge w:val="restart"/>
                  <w:vAlign w:val="center"/>
                </w:tcPr>
                <w:p>
                  <w:pPr>
                    <w:jc w:val="center"/>
                    <w:rPr>
                      <w:sz w:val="18"/>
                      <w:szCs w:val="18"/>
                    </w:rPr>
                  </w:pPr>
                  <w:r>
                    <w:rPr>
                      <w:rFonts w:hint="eastAsia"/>
                      <w:sz w:val="18"/>
                      <w:szCs w:val="18"/>
                    </w:rPr>
                    <w:t>近期：下河线污水处理厂</w:t>
                  </w:r>
                </w:p>
                <w:p>
                  <w:pPr>
                    <w:jc w:val="center"/>
                    <w:rPr>
                      <w:rFonts w:hint="eastAsia"/>
                      <w:sz w:val="18"/>
                      <w:szCs w:val="18"/>
                    </w:rPr>
                  </w:pPr>
                  <w:r>
                    <w:rPr>
                      <w:sz w:val="18"/>
                      <w:szCs w:val="18"/>
                    </w:rPr>
                    <w:t>远期：经开区污水处理厂</w:t>
                  </w:r>
                </w:p>
              </w:tc>
              <w:tc>
                <w:tcPr>
                  <w:tcW w:w="0" w:type="auto"/>
                  <w:vAlign w:val="center"/>
                </w:tcPr>
                <w:p>
                  <w:pPr>
                    <w:jc w:val="center"/>
                    <w:rPr>
                      <w:sz w:val="18"/>
                      <w:szCs w:val="18"/>
                    </w:rPr>
                  </w:pPr>
                  <w:r>
                    <w:rPr>
                      <w:sz w:val="18"/>
                      <w:szCs w:val="18"/>
                    </w:rPr>
                    <w:t>间接排放</w:t>
                  </w:r>
                </w:p>
              </w:tc>
              <w:tc>
                <w:tcPr>
                  <w:tcW w:w="0" w:type="auto"/>
                  <w:vAlign w:val="center"/>
                </w:tcPr>
                <w:p>
                  <w:pPr>
                    <w:jc w:val="center"/>
                    <w:rPr>
                      <w:sz w:val="18"/>
                      <w:szCs w:val="18"/>
                    </w:rPr>
                  </w:pPr>
                  <w:r>
                    <w:rPr>
                      <w:sz w:val="18"/>
                      <w:szCs w:val="18"/>
                    </w:rPr>
                    <w:t>TW001</w:t>
                  </w:r>
                </w:p>
              </w:tc>
              <w:tc>
                <w:tcPr>
                  <w:tcW w:w="0" w:type="auto"/>
                  <w:vAlign w:val="center"/>
                </w:tcPr>
                <w:p>
                  <w:pPr>
                    <w:jc w:val="center"/>
                    <w:rPr>
                      <w:sz w:val="18"/>
                      <w:szCs w:val="18"/>
                    </w:rPr>
                  </w:pPr>
                  <w:r>
                    <w:rPr>
                      <w:rFonts w:hint="eastAsia"/>
                      <w:sz w:val="18"/>
                      <w:szCs w:val="18"/>
                    </w:rPr>
                    <w:t>污水处理站</w:t>
                  </w:r>
                </w:p>
              </w:tc>
              <w:tc>
                <w:tcPr>
                  <w:tcW w:w="0" w:type="auto"/>
                  <w:vAlign w:val="center"/>
                </w:tcPr>
                <w:p>
                  <w:pPr>
                    <w:jc w:val="center"/>
                    <w:rPr>
                      <w:sz w:val="18"/>
                      <w:szCs w:val="18"/>
                    </w:rPr>
                  </w:pPr>
                  <w:r>
                    <w:rPr>
                      <w:rFonts w:hint="eastAsia"/>
                      <w:sz w:val="18"/>
                      <w:szCs w:val="18"/>
                    </w:rPr>
                    <w:t>水解</w:t>
                  </w:r>
                  <w:r>
                    <w:rPr>
                      <w:sz w:val="18"/>
                      <w:szCs w:val="18"/>
                    </w:rPr>
                    <w:t>酸化</w:t>
                  </w:r>
                  <w:r>
                    <w:rPr>
                      <w:rFonts w:hint="eastAsia"/>
                      <w:sz w:val="18"/>
                      <w:szCs w:val="18"/>
                    </w:rPr>
                    <w:t>+活性污泥法</w:t>
                  </w:r>
                </w:p>
              </w:tc>
              <w:tc>
                <w:tcPr>
                  <w:tcW w:w="0" w:type="auto"/>
                  <w:vAlign w:val="center"/>
                </w:tcPr>
                <w:p>
                  <w:pPr>
                    <w:jc w:val="center"/>
                    <w:rPr>
                      <w:sz w:val="18"/>
                      <w:szCs w:val="18"/>
                    </w:rPr>
                  </w:pPr>
                  <w:r>
                    <w:rPr>
                      <w:sz w:val="18"/>
                      <w:szCs w:val="18"/>
                    </w:rPr>
                    <w:t>DW001</w:t>
                  </w:r>
                </w:p>
              </w:tc>
              <w:tc>
                <w:tcPr>
                  <w:tcW w:w="0" w:type="auto"/>
                  <w:vAlign w:val="center"/>
                </w:tcPr>
                <w:p>
                  <w:pPr>
                    <w:jc w:val="center"/>
                    <w:rPr>
                      <w:sz w:val="18"/>
                      <w:szCs w:val="18"/>
                    </w:rPr>
                  </w:pPr>
                  <w:r>
                    <w:rPr>
                      <w:sz w:val="18"/>
                      <w:szCs w:val="18"/>
                    </w:rPr>
                    <w:t>符合</w:t>
                  </w:r>
                </w:p>
              </w:tc>
              <w:tc>
                <w:tcPr>
                  <w:tcW w:w="0" w:type="auto"/>
                  <w:vAlign w:val="center"/>
                </w:tcPr>
                <w:p>
                  <w:pPr>
                    <w:jc w:val="center"/>
                    <w:rPr>
                      <w:sz w:val="18"/>
                      <w:szCs w:val="18"/>
                    </w:rPr>
                  </w:pPr>
                  <w:r>
                    <w:rPr>
                      <w:sz w:val="18"/>
                      <w:szCs w:val="18"/>
                    </w:rPr>
                    <w:t>生产废水排放口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0" w:type="auto"/>
                  <w:vAlign w:val="center"/>
                </w:tcPr>
                <w:p>
                  <w:pPr>
                    <w:jc w:val="center"/>
                    <w:rPr>
                      <w:sz w:val="18"/>
                      <w:szCs w:val="18"/>
                    </w:rPr>
                  </w:pPr>
                  <w:r>
                    <w:rPr>
                      <w:rFonts w:hint="eastAsia"/>
                      <w:sz w:val="18"/>
                      <w:szCs w:val="18"/>
                    </w:rPr>
                    <w:t>2</w:t>
                  </w:r>
                </w:p>
              </w:tc>
              <w:tc>
                <w:tcPr>
                  <w:tcW w:w="0" w:type="auto"/>
                  <w:vAlign w:val="center"/>
                </w:tcPr>
                <w:p>
                  <w:pPr>
                    <w:jc w:val="center"/>
                    <w:rPr>
                      <w:sz w:val="18"/>
                      <w:szCs w:val="18"/>
                    </w:rPr>
                  </w:pPr>
                  <w:r>
                    <w:rPr>
                      <w:sz w:val="18"/>
                      <w:szCs w:val="18"/>
                    </w:rPr>
                    <w:t>生活污水</w:t>
                  </w:r>
                </w:p>
              </w:tc>
              <w:tc>
                <w:tcPr>
                  <w:tcW w:w="0" w:type="auto"/>
                  <w:vAlign w:val="center"/>
                </w:tcPr>
                <w:p>
                  <w:pPr>
                    <w:jc w:val="center"/>
                    <w:rPr>
                      <w:sz w:val="18"/>
                      <w:szCs w:val="18"/>
                    </w:rPr>
                  </w:pPr>
                  <w:r>
                    <w:rPr>
                      <w:sz w:val="18"/>
                      <w:szCs w:val="18"/>
                    </w:rPr>
                    <w:t>COD、BOD、NH</w:t>
                  </w:r>
                  <w:r>
                    <w:rPr>
                      <w:sz w:val="18"/>
                      <w:szCs w:val="18"/>
                      <w:vertAlign w:val="subscript"/>
                    </w:rPr>
                    <w:t>3</w:t>
                  </w:r>
                  <w:r>
                    <w:rPr>
                      <w:sz w:val="18"/>
                      <w:szCs w:val="18"/>
                    </w:rPr>
                    <w:t>-N、SS、动植物油</w:t>
                  </w:r>
                </w:p>
              </w:tc>
              <w:tc>
                <w:tcPr>
                  <w:tcW w:w="0" w:type="auto"/>
                  <w:vMerge w:val="continue"/>
                  <w:vAlign w:val="center"/>
                </w:tcPr>
                <w:p>
                  <w:pPr>
                    <w:jc w:val="center"/>
                    <w:rPr>
                      <w:sz w:val="18"/>
                      <w:szCs w:val="18"/>
                    </w:rPr>
                  </w:pPr>
                </w:p>
              </w:tc>
              <w:tc>
                <w:tcPr>
                  <w:tcW w:w="0" w:type="auto"/>
                  <w:vAlign w:val="center"/>
                </w:tcPr>
                <w:p>
                  <w:pPr>
                    <w:jc w:val="center"/>
                    <w:rPr>
                      <w:sz w:val="18"/>
                      <w:szCs w:val="18"/>
                    </w:rPr>
                  </w:pPr>
                  <w:r>
                    <w:rPr>
                      <w:sz w:val="18"/>
                      <w:szCs w:val="18"/>
                    </w:rPr>
                    <w:t>间断排放</w:t>
                  </w:r>
                </w:p>
              </w:tc>
              <w:tc>
                <w:tcPr>
                  <w:tcW w:w="0" w:type="auto"/>
                  <w:vAlign w:val="center"/>
                </w:tcPr>
                <w:p>
                  <w:pPr>
                    <w:jc w:val="center"/>
                    <w:rPr>
                      <w:sz w:val="18"/>
                      <w:szCs w:val="18"/>
                    </w:rPr>
                  </w:pPr>
                  <w:r>
                    <w:rPr>
                      <w:sz w:val="18"/>
                      <w:szCs w:val="18"/>
                    </w:rPr>
                    <w:t>TW002</w:t>
                  </w:r>
                </w:p>
              </w:tc>
              <w:tc>
                <w:tcPr>
                  <w:tcW w:w="0" w:type="auto"/>
                  <w:vAlign w:val="center"/>
                </w:tcPr>
                <w:p>
                  <w:pPr>
                    <w:jc w:val="center"/>
                    <w:rPr>
                      <w:sz w:val="18"/>
                      <w:szCs w:val="18"/>
                    </w:rPr>
                  </w:pPr>
                  <w:r>
                    <w:rPr>
                      <w:rFonts w:hint="eastAsia"/>
                      <w:sz w:val="18"/>
                      <w:szCs w:val="18"/>
                    </w:rPr>
                    <w:t>化粪池</w:t>
                  </w:r>
                </w:p>
              </w:tc>
              <w:tc>
                <w:tcPr>
                  <w:tcW w:w="0" w:type="auto"/>
                  <w:vAlign w:val="center"/>
                </w:tcPr>
                <w:p>
                  <w:pPr>
                    <w:jc w:val="center"/>
                    <w:rPr>
                      <w:sz w:val="18"/>
                      <w:szCs w:val="18"/>
                    </w:rPr>
                  </w:pPr>
                  <w:r>
                    <w:rPr>
                      <w:sz w:val="18"/>
                      <w:szCs w:val="18"/>
                    </w:rPr>
                    <w:t>厌氧（化粪池）</w:t>
                  </w:r>
                </w:p>
              </w:tc>
              <w:tc>
                <w:tcPr>
                  <w:tcW w:w="0" w:type="auto"/>
                  <w:vAlign w:val="center"/>
                </w:tcPr>
                <w:p>
                  <w:pPr>
                    <w:jc w:val="center"/>
                    <w:rPr>
                      <w:sz w:val="18"/>
                      <w:szCs w:val="18"/>
                    </w:rPr>
                  </w:pPr>
                  <w:r>
                    <w:rPr>
                      <w:sz w:val="18"/>
                      <w:szCs w:val="18"/>
                    </w:rPr>
                    <w:t>DW00</w:t>
                  </w:r>
                  <w:r>
                    <w:rPr>
                      <w:rFonts w:hint="eastAsia"/>
                      <w:sz w:val="18"/>
                      <w:szCs w:val="18"/>
                    </w:rPr>
                    <w:t>2</w:t>
                  </w:r>
                </w:p>
              </w:tc>
              <w:tc>
                <w:tcPr>
                  <w:tcW w:w="0" w:type="auto"/>
                  <w:vAlign w:val="center"/>
                </w:tcPr>
                <w:p>
                  <w:pPr>
                    <w:jc w:val="center"/>
                    <w:rPr>
                      <w:sz w:val="18"/>
                      <w:szCs w:val="18"/>
                    </w:rPr>
                  </w:pPr>
                  <w:r>
                    <w:rPr>
                      <w:sz w:val="18"/>
                      <w:szCs w:val="18"/>
                    </w:rPr>
                    <w:t>符合</w:t>
                  </w:r>
                </w:p>
              </w:tc>
              <w:tc>
                <w:tcPr>
                  <w:tcW w:w="0" w:type="auto"/>
                  <w:vAlign w:val="center"/>
                </w:tcPr>
                <w:p>
                  <w:pPr>
                    <w:jc w:val="center"/>
                    <w:rPr>
                      <w:sz w:val="18"/>
                      <w:szCs w:val="18"/>
                    </w:rPr>
                  </w:pPr>
                  <w:r>
                    <w:rPr>
                      <w:rFonts w:hint="eastAsia"/>
                      <w:sz w:val="18"/>
                      <w:szCs w:val="18"/>
                    </w:rPr>
                    <w:t>生活</w:t>
                  </w:r>
                  <w:r>
                    <w:rPr>
                      <w:sz w:val="18"/>
                      <w:szCs w:val="18"/>
                    </w:rPr>
                    <w:t>污水排放口</w:t>
                  </w:r>
                </w:p>
              </w:tc>
            </w:tr>
          </w:tbl>
          <w:p>
            <w:pPr>
              <w:adjustRightInd w:val="0"/>
              <w:snapToGrid w:val="0"/>
              <w:spacing w:line="360" w:lineRule="auto"/>
              <w:ind w:firstLine="480" w:firstLineChars="200"/>
              <w:rPr>
                <w:rFonts w:hint="eastAsia"/>
                <w:sz w:val="24"/>
              </w:rPr>
            </w:pPr>
            <w:r>
              <w:rPr>
                <w:rFonts w:hint="eastAsia"/>
                <w:sz w:val="24"/>
              </w:rPr>
              <w:t>（2）废水间接排放口基本信息</w:t>
            </w:r>
          </w:p>
          <w:p>
            <w:pPr>
              <w:adjustRightInd w:val="0"/>
              <w:snapToGrid w:val="0"/>
              <w:spacing w:line="360" w:lineRule="auto"/>
              <w:ind w:firstLine="480" w:firstLineChars="200"/>
              <w:rPr>
                <w:rFonts w:hint="eastAsia"/>
                <w:sz w:val="24"/>
              </w:rPr>
            </w:pPr>
            <w:r>
              <w:rPr>
                <w:rFonts w:hint="eastAsia"/>
                <w:sz w:val="24"/>
              </w:rPr>
              <w:t>项目废水间接排放口基本信息见表</w:t>
            </w:r>
            <w:r>
              <w:rPr>
                <w:sz w:val="24"/>
              </w:rPr>
              <w:t>4</w:t>
            </w:r>
            <w:r>
              <w:rPr>
                <w:rFonts w:hint="eastAsia"/>
                <w:sz w:val="24"/>
              </w:rPr>
              <w:t>-13。</w:t>
            </w:r>
          </w:p>
          <w:p>
            <w:pPr>
              <w:adjustRightInd w:val="0"/>
              <w:snapToGrid w:val="0"/>
              <w:spacing w:line="360" w:lineRule="auto"/>
              <w:ind w:firstLine="480" w:firstLineChars="200"/>
              <w:jc w:val="center"/>
              <w:rPr>
                <w:rFonts w:hint="eastAsia" w:eastAsia="黑体"/>
                <w:sz w:val="24"/>
              </w:rPr>
            </w:pPr>
            <w:r>
              <w:rPr>
                <w:rFonts w:hint="eastAsia" w:eastAsia="黑体"/>
                <w:sz w:val="24"/>
              </w:rPr>
              <w:t>表</w:t>
            </w:r>
            <w:r>
              <w:rPr>
                <w:rFonts w:eastAsia="黑体"/>
                <w:sz w:val="24"/>
              </w:rPr>
              <w:t>4</w:t>
            </w:r>
            <w:r>
              <w:rPr>
                <w:rFonts w:hint="eastAsia" w:eastAsia="黑体"/>
                <w:sz w:val="24"/>
              </w:rPr>
              <w:t>-13 废水间接排放口基本信息表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3"/>
              <w:gridCol w:w="640"/>
              <w:gridCol w:w="924"/>
              <w:gridCol w:w="847"/>
              <w:gridCol w:w="865"/>
              <w:gridCol w:w="566"/>
              <w:gridCol w:w="473"/>
              <w:gridCol w:w="377"/>
              <w:gridCol w:w="772"/>
              <w:gridCol w:w="658"/>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vMerge w:val="restart"/>
                  <w:vAlign w:val="center"/>
                </w:tcPr>
                <w:p>
                  <w:pPr>
                    <w:jc w:val="center"/>
                    <w:rPr>
                      <w:sz w:val="18"/>
                      <w:szCs w:val="18"/>
                    </w:rPr>
                  </w:pPr>
                  <w:r>
                    <w:rPr>
                      <w:rFonts w:hint="eastAsia"/>
                      <w:sz w:val="18"/>
                      <w:szCs w:val="18"/>
                    </w:rPr>
                    <w:t>序号</w:t>
                  </w:r>
                </w:p>
              </w:tc>
              <w:tc>
                <w:tcPr>
                  <w:tcW w:w="0" w:type="auto"/>
                  <w:vMerge w:val="restart"/>
                  <w:vAlign w:val="center"/>
                </w:tcPr>
                <w:p>
                  <w:pPr>
                    <w:jc w:val="center"/>
                    <w:rPr>
                      <w:sz w:val="18"/>
                      <w:szCs w:val="18"/>
                    </w:rPr>
                  </w:pPr>
                  <w:r>
                    <w:rPr>
                      <w:rFonts w:hint="eastAsia"/>
                      <w:sz w:val="18"/>
                      <w:szCs w:val="18"/>
                    </w:rPr>
                    <w:t>排放口编号</w:t>
                  </w:r>
                </w:p>
              </w:tc>
              <w:tc>
                <w:tcPr>
                  <w:tcW w:w="0" w:type="auto"/>
                  <w:gridSpan w:val="2"/>
                  <w:vAlign w:val="center"/>
                </w:tcPr>
                <w:p>
                  <w:pPr>
                    <w:jc w:val="center"/>
                    <w:rPr>
                      <w:sz w:val="18"/>
                      <w:szCs w:val="18"/>
                    </w:rPr>
                  </w:pPr>
                  <w:r>
                    <w:rPr>
                      <w:rFonts w:hint="eastAsia"/>
                      <w:sz w:val="18"/>
                      <w:szCs w:val="18"/>
                    </w:rPr>
                    <w:t>排放口地理坐标</w:t>
                  </w:r>
                </w:p>
              </w:tc>
              <w:tc>
                <w:tcPr>
                  <w:tcW w:w="865" w:type="dxa"/>
                  <w:vMerge w:val="restart"/>
                  <w:vAlign w:val="center"/>
                </w:tcPr>
                <w:p>
                  <w:pPr>
                    <w:jc w:val="center"/>
                    <w:rPr>
                      <w:sz w:val="18"/>
                      <w:szCs w:val="18"/>
                    </w:rPr>
                  </w:pPr>
                  <w:r>
                    <w:rPr>
                      <w:rFonts w:hint="eastAsia"/>
                      <w:sz w:val="18"/>
                      <w:szCs w:val="18"/>
                    </w:rPr>
                    <w:t>废水排放量/（t/a）</w:t>
                  </w:r>
                </w:p>
              </w:tc>
              <w:tc>
                <w:tcPr>
                  <w:tcW w:w="567" w:type="dxa"/>
                  <w:vMerge w:val="restart"/>
                  <w:vAlign w:val="center"/>
                </w:tcPr>
                <w:p>
                  <w:pPr>
                    <w:jc w:val="center"/>
                    <w:rPr>
                      <w:sz w:val="18"/>
                      <w:szCs w:val="18"/>
                    </w:rPr>
                  </w:pPr>
                  <w:r>
                    <w:rPr>
                      <w:rFonts w:hint="eastAsia"/>
                      <w:sz w:val="18"/>
                      <w:szCs w:val="18"/>
                    </w:rPr>
                    <w:t>排放去向</w:t>
                  </w:r>
                </w:p>
              </w:tc>
              <w:tc>
                <w:tcPr>
                  <w:tcW w:w="473" w:type="dxa"/>
                  <w:vMerge w:val="restart"/>
                  <w:vAlign w:val="center"/>
                </w:tcPr>
                <w:p>
                  <w:pPr>
                    <w:jc w:val="center"/>
                    <w:rPr>
                      <w:sz w:val="18"/>
                      <w:szCs w:val="18"/>
                    </w:rPr>
                  </w:pPr>
                  <w:r>
                    <w:rPr>
                      <w:rFonts w:hint="eastAsia"/>
                      <w:sz w:val="18"/>
                      <w:szCs w:val="18"/>
                    </w:rPr>
                    <w:t>排放规律</w:t>
                  </w:r>
                </w:p>
              </w:tc>
              <w:tc>
                <w:tcPr>
                  <w:tcW w:w="0" w:type="auto"/>
                  <w:vMerge w:val="restart"/>
                  <w:vAlign w:val="center"/>
                </w:tcPr>
                <w:p>
                  <w:pPr>
                    <w:jc w:val="center"/>
                    <w:rPr>
                      <w:sz w:val="18"/>
                      <w:szCs w:val="18"/>
                    </w:rPr>
                  </w:pPr>
                  <w:r>
                    <w:rPr>
                      <w:rFonts w:hint="eastAsia"/>
                      <w:sz w:val="18"/>
                      <w:szCs w:val="18"/>
                    </w:rPr>
                    <w:t>间接排放时段</w:t>
                  </w:r>
                </w:p>
              </w:tc>
              <w:tc>
                <w:tcPr>
                  <w:tcW w:w="0" w:type="auto"/>
                  <w:gridSpan w:val="3"/>
                  <w:vAlign w:val="center"/>
                </w:tcPr>
                <w:p>
                  <w:pPr>
                    <w:jc w:val="center"/>
                    <w:rPr>
                      <w:sz w:val="18"/>
                      <w:szCs w:val="18"/>
                    </w:rPr>
                  </w:pPr>
                  <w:r>
                    <w:rPr>
                      <w:rFonts w:hint="eastAsia"/>
                      <w:sz w:val="18"/>
                      <w:szCs w:val="18"/>
                    </w:rPr>
                    <w:t>收纳污水处理厂信息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vMerge w:val="continue"/>
                  <w:vAlign w:val="center"/>
                </w:tcPr>
                <w:p>
                  <w:pPr>
                    <w:jc w:val="center"/>
                    <w:rPr>
                      <w:sz w:val="18"/>
                      <w:szCs w:val="18"/>
                    </w:rPr>
                  </w:pPr>
                </w:p>
              </w:tc>
              <w:tc>
                <w:tcPr>
                  <w:tcW w:w="0" w:type="auto"/>
                  <w:vMerge w:val="continue"/>
                  <w:vAlign w:val="center"/>
                </w:tcPr>
                <w:p>
                  <w:pPr>
                    <w:jc w:val="center"/>
                    <w:rPr>
                      <w:sz w:val="18"/>
                      <w:szCs w:val="18"/>
                    </w:rPr>
                  </w:pPr>
                </w:p>
              </w:tc>
              <w:tc>
                <w:tcPr>
                  <w:tcW w:w="0" w:type="auto"/>
                  <w:vAlign w:val="center"/>
                </w:tcPr>
                <w:p>
                  <w:pPr>
                    <w:jc w:val="center"/>
                    <w:rPr>
                      <w:sz w:val="18"/>
                      <w:szCs w:val="18"/>
                    </w:rPr>
                  </w:pPr>
                  <w:r>
                    <w:rPr>
                      <w:rFonts w:hint="eastAsia"/>
                      <w:sz w:val="18"/>
                      <w:szCs w:val="18"/>
                    </w:rPr>
                    <w:t>经度</w:t>
                  </w:r>
                </w:p>
              </w:tc>
              <w:tc>
                <w:tcPr>
                  <w:tcW w:w="0" w:type="auto"/>
                  <w:vAlign w:val="center"/>
                </w:tcPr>
                <w:p>
                  <w:pPr>
                    <w:jc w:val="center"/>
                    <w:rPr>
                      <w:sz w:val="18"/>
                      <w:szCs w:val="18"/>
                    </w:rPr>
                  </w:pPr>
                  <w:r>
                    <w:rPr>
                      <w:rFonts w:hint="eastAsia"/>
                      <w:sz w:val="18"/>
                      <w:szCs w:val="18"/>
                    </w:rPr>
                    <w:t>纬度</w:t>
                  </w:r>
                </w:p>
              </w:tc>
              <w:tc>
                <w:tcPr>
                  <w:tcW w:w="865" w:type="dxa"/>
                  <w:vMerge w:val="continue"/>
                  <w:vAlign w:val="center"/>
                </w:tcPr>
                <w:p>
                  <w:pPr>
                    <w:jc w:val="center"/>
                    <w:rPr>
                      <w:sz w:val="18"/>
                      <w:szCs w:val="18"/>
                    </w:rPr>
                  </w:pPr>
                </w:p>
              </w:tc>
              <w:tc>
                <w:tcPr>
                  <w:tcW w:w="567" w:type="dxa"/>
                  <w:vMerge w:val="continue"/>
                  <w:vAlign w:val="center"/>
                </w:tcPr>
                <w:p>
                  <w:pPr>
                    <w:jc w:val="center"/>
                    <w:rPr>
                      <w:sz w:val="18"/>
                      <w:szCs w:val="18"/>
                    </w:rPr>
                  </w:pPr>
                </w:p>
              </w:tc>
              <w:tc>
                <w:tcPr>
                  <w:tcW w:w="473" w:type="dxa"/>
                  <w:vMerge w:val="continue"/>
                  <w:vAlign w:val="center"/>
                </w:tcPr>
                <w:p>
                  <w:pPr>
                    <w:jc w:val="center"/>
                    <w:rPr>
                      <w:sz w:val="18"/>
                      <w:szCs w:val="18"/>
                    </w:rPr>
                  </w:pPr>
                </w:p>
              </w:tc>
              <w:tc>
                <w:tcPr>
                  <w:tcW w:w="0" w:type="auto"/>
                  <w:vMerge w:val="continue"/>
                  <w:vAlign w:val="center"/>
                </w:tcPr>
                <w:p>
                  <w:pPr>
                    <w:jc w:val="center"/>
                    <w:rPr>
                      <w:sz w:val="18"/>
                      <w:szCs w:val="18"/>
                    </w:rPr>
                  </w:pPr>
                </w:p>
              </w:tc>
              <w:tc>
                <w:tcPr>
                  <w:tcW w:w="0" w:type="auto"/>
                  <w:vAlign w:val="center"/>
                </w:tcPr>
                <w:p>
                  <w:pPr>
                    <w:jc w:val="center"/>
                    <w:rPr>
                      <w:sz w:val="18"/>
                      <w:szCs w:val="18"/>
                    </w:rPr>
                  </w:pPr>
                  <w:r>
                    <w:rPr>
                      <w:rFonts w:hint="eastAsia"/>
                      <w:sz w:val="18"/>
                      <w:szCs w:val="18"/>
                    </w:rPr>
                    <w:t>名称</w:t>
                  </w:r>
                </w:p>
              </w:tc>
              <w:tc>
                <w:tcPr>
                  <w:tcW w:w="0" w:type="auto"/>
                  <w:vAlign w:val="center"/>
                </w:tcPr>
                <w:p>
                  <w:pPr>
                    <w:jc w:val="center"/>
                    <w:rPr>
                      <w:sz w:val="18"/>
                      <w:szCs w:val="18"/>
                    </w:rPr>
                  </w:pPr>
                  <w:r>
                    <w:rPr>
                      <w:rFonts w:hint="eastAsia"/>
                      <w:sz w:val="18"/>
                      <w:szCs w:val="18"/>
                    </w:rPr>
                    <w:t>污染物种类</w:t>
                  </w:r>
                </w:p>
              </w:tc>
              <w:tc>
                <w:tcPr>
                  <w:tcW w:w="0" w:type="auto"/>
                  <w:vAlign w:val="center"/>
                </w:tcPr>
                <w:p>
                  <w:pPr>
                    <w:jc w:val="center"/>
                    <w:rPr>
                      <w:sz w:val="18"/>
                      <w:szCs w:val="18"/>
                    </w:rPr>
                  </w:pPr>
                  <w:r>
                    <w:rPr>
                      <w:sz w:val="18"/>
                      <w:szCs w:val="18"/>
                    </w:rPr>
                    <w:t>《城镇污水处理厂污染物排放标准》(GB18918—2002)</w:t>
                  </w:r>
                  <w:r>
                    <w:rPr>
                      <w:rFonts w:hint="eastAsia"/>
                      <w:sz w:val="18"/>
                      <w:szCs w:val="18"/>
                    </w:rPr>
                    <w:t>一级A/（mg/L）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vMerge w:val="restart"/>
                  <w:vAlign w:val="center"/>
                </w:tcPr>
                <w:p>
                  <w:pPr>
                    <w:jc w:val="center"/>
                    <w:rPr>
                      <w:szCs w:val="21"/>
                    </w:rPr>
                  </w:pPr>
                  <w:r>
                    <w:rPr>
                      <w:rFonts w:hint="eastAsia"/>
                      <w:szCs w:val="21"/>
                    </w:rPr>
                    <w:t>1</w:t>
                  </w:r>
                </w:p>
              </w:tc>
              <w:tc>
                <w:tcPr>
                  <w:tcW w:w="0" w:type="auto"/>
                  <w:vMerge w:val="restart"/>
                  <w:vAlign w:val="center"/>
                </w:tcPr>
                <w:p>
                  <w:pPr>
                    <w:jc w:val="center"/>
                    <w:rPr>
                      <w:sz w:val="18"/>
                      <w:szCs w:val="21"/>
                    </w:rPr>
                  </w:pPr>
                  <w:r>
                    <w:rPr>
                      <w:rFonts w:hint="eastAsia"/>
                      <w:sz w:val="18"/>
                      <w:szCs w:val="21"/>
                    </w:rPr>
                    <w:t>DW001</w:t>
                  </w:r>
                </w:p>
              </w:tc>
              <w:tc>
                <w:tcPr>
                  <w:tcW w:w="0" w:type="auto"/>
                  <w:vMerge w:val="restart"/>
                  <w:vAlign w:val="center"/>
                </w:tcPr>
                <w:p>
                  <w:pPr>
                    <w:jc w:val="center"/>
                    <w:rPr>
                      <w:sz w:val="18"/>
                      <w:szCs w:val="21"/>
                    </w:rPr>
                  </w:pPr>
                  <w:r>
                    <w:rPr>
                      <w:sz w:val="18"/>
                      <w:szCs w:val="21"/>
                    </w:rPr>
                    <w:t>111</w:t>
                  </w:r>
                  <w:r>
                    <w:rPr>
                      <w:rFonts w:hint="eastAsia"/>
                      <w:sz w:val="18"/>
                      <w:szCs w:val="21"/>
                    </w:rPr>
                    <w:t>.5</w:t>
                  </w:r>
                  <w:r>
                    <w:rPr>
                      <w:sz w:val="18"/>
                      <w:szCs w:val="21"/>
                    </w:rPr>
                    <w:t>81282°</w:t>
                  </w:r>
                </w:p>
              </w:tc>
              <w:tc>
                <w:tcPr>
                  <w:tcW w:w="0" w:type="auto"/>
                  <w:vMerge w:val="restart"/>
                  <w:vAlign w:val="center"/>
                </w:tcPr>
                <w:p>
                  <w:pPr>
                    <w:jc w:val="center"/>
                    <w:rPr>
                      <w:sz w:val="18"/>
                      <w:szCs w:val="21"/>
                    </w:rPr>
                  </w:pPr>
                  <w:r>
                    <w:rPr>
                      <w:sz w:val="18"/>
                      <w:szCs w:val="21"/>
                    </w:rPr>
                    <w:t>2</w:t>
                  </w:r>
                  <w:r>
                    <w:rPr>
                      <w:rFonts w:hint="eastAsia"/>
                      <w:sz w:val="18"/>
                      <w:szCs w:val="21"/>
                    </w:rPr>
                    <w:t>6.</w:t>
                  </w:r>
                  <w:r>
                    <w:rPr>
                      <w:sz w:val="18"/>
                      <w:szCs w:val="21"/>
                    </w:rPr>
                    <w:t>390749°</w:t>
                  </w:r>
                </w:p>
              </w:tc>
              <w:tc>
                <w:tcPr>
                  <w:tcW w:w="865" w:type="dxa"/>
                  <w:vMerge w:val="restart"/>
                  <w:vAlign w:val="center"/>
                </w:tcPr>
                <w:p>
                  <w:pPr>
                    <w:jc w:val="center"/>
                    <w:rPr>
                      <w:sz w:val="18"/>
                      <w:szCs w:val="21"/>
                    </w:rPr>
                  </w:pPr>
                  <w:r>
                    <w:rPr>
                      <w:sz w:val="18"/>
                      <w:szCs w:val="21"/>
                    </w:rPr>
                    <w:t>264398.068</w:t>
                  </w:r>
                </w:p>
              </w:tc>
              <w:tc>
                <w:tcPr>
                  <w:tcW w:w="567" w:type="dxa"/>
                  <w:vMerge w:val="restart"/>
                  <w:vAlign w:val="center"/>
                </w:tcPr>
                <w:p>
                  <w:pPr>
                    <w:jc w:val="center"/>
                    <w:rPr>
                      <w:sz w:val="18"/>
                      <w:szCs w:val="21"/>
                    </w:rPr>
                  </w:pPr>
                  <w:r>
                    <w:rPr>
                      <w:rFonts w:hint="eastAsia"/>
                      <w:sz w:val="18"/>
                      <w:szCs w:val="21"/>
                    </w:rPr>
                    <w:t>城市污水处理厂</w:t>
                  </w:r>
                </w:p>
              </w:tc>
              <w:tc>
                <w:tcPr>
                  <w:tcW w:w="473" w:type="dxa"/>
                  <w:vMerge w:val="restart"/>
                  <w:vAlign w:val="center"/>
                </w:tcPr>
                <w:p>
                  <w:pPr>
                    <w:jc w:val="center"/>
                    <w:rPr>
                      <w:szCs w:val="21"/>
                    </w:rPr>
                  </w:pPr>
                  <w:r>
                    <w:rPr>
                      <w:rFonts w:hint="eastAsia"/>
                      <w:szCs w:val="21"/>
                    </w:rPr>
                    <w:t>连续排放</w:t>
                  </w:r>
                </w:p>
              </w:tc>
              <w:tc>
                <w:tcPr>
                  <w:tcW w:w="0" w:type="auto"/>
                  <w:vMerge w:val="restart"/>
                  <w:vAlign w:val="center"/>
                </w:tcPr>
                <w:p>
                  <w:pPr>
                    <w:jc w:val="center"/>
                    <w:rPr>
                      <w:szCs w:val="21"/>
                    </w:rPr>
                  </w:pPr>
                  <w:r>
                    <w:rPr>
                      <w:rFonts w:hint="eastAsia"/>
                      <w:szCs w:val="21"/>
                    </w:rPr>
                    <w:t>全天</w:t>
                  </w:r>
                </w:p>
              </w:tc>
              <w:tc>
                <w:tcPr>
                  <w:tcW w:w="0" w:type="auto"/>
                  <w:vMerge w:val="restart"/>
                  <w:vAlign w:val="center"/>
                </w:tcPr>
                <w:p>
                  <w:pPr>
                    <w:jc w:val="center"/>
                    <w:rPr>
                      <w:szCs w:val="21"/>
                    </w:rPr>
                  </w:pPr>
                  <w:r>
                    <w:rPr>
                      <w:rFonts w:hint="eastAsia"/>
                      <w:szCs w:val="21"/>
                    </w:rPr>
                    <w:t>近期：下河线</w:t>
                  </w:r>
                  <w:r>
                    <w:rPr>
                      <w:szCs w:val="21"/>
                    </w:rPr>
                    <w:t>污水处理厂</w:t>
                  </w:r>
                </w:p>
                <w:p>
                  <w:pPr>
                    <w:jc w:val="center"/>
                    <w:rPr>
                      <w:rFonts w:hint="eastAsia"/>
                      <w:szCs w:val="21"/>
                    </w:rPr>
                  </w:pPr>
                  <w:r>
                    <w:rPr>
                      <w:szCs w:val="21"/>
                    </w:rPr>
                    <w:t>远期：经开区污水处理厂</w:t>
                  </w:r>
                </w:p>
              </w:tc>
              <w:tc>
                <w:tcPr>
                  <w:tcW w:w="0" w:type="auto"/>
                  <w:vAlign w:val="center"/>
                </w:tcPr>
                <w:p>
                  <w:pPr>
                    <w:jc w:val="center"/>
                    <w:rPr>
                      <w:szCs w:val="21"/>
                    </w:rPr>
                  </w:pPr>
                  <w:r>
                    <w:rPr>
                      <w:szCs w:val="21"/>
                    </w:rPr>
                    <w:t>COD</w:t>
                  </w:r>
                </w:p>
              </w:tc>
              <w:tc>
                <w:tcPr>
                  <w:tcW w:w="0" w:type="auto"/>
                  <w:vAlign w:val="center"/>
                </w:tcPr>
                <w:p>
                  <w:pPr>
                    <w:jc w:val="center"/>
                    <w:rPr>
                      <w:szCs w:val="21"/>
                    </w:rPr>
                  </w:pPr>
                  <w:r>
                    <w:rPr>
                      <w:rFonts w:hint="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vMerge w:val="continue"/>
                  <w:vAlign w:val="center"/>
                </w:tcPr>
                <w:p>
                  <w:pPr>
                    <w:jc w:val="center"/>
                    <w:rPr>
                      <w:rFonts w:hint="eastAsia"/>
                      <w:szCs w:val="21"/>
                    </w:rPr>
                  </w:pPr>
                </w:p>
              </w:tc>
              <w:tc>
                <w:tcPr>
                  <w:tcW w:w="0" w:type="auto"/>
                  <w:vMerge w:val="continue"/>
                  <w:vAlign w:val="center"/>
                </w:tcPr>
                <w:p>
                  <w:pPr>
                    <w:jc w:val="center"/>
                    <w:rPr>
                      <w:rFonts w:hint="eastAsia"/>
                      <w:sz w:val="18"/>
                      <w:szCs w:val="21"/>
                    </w:rPr>
                  </w:pPr>
                </w:p>
              </w:tc>
              <w:tc>
                <w:tcPr>
                  <w:tcW w:w="0" w:type="auto"/>
                  <w:vMerge w:val="continue"/>
                  <w:vAlign w:val="center"/>
                </w:tcPr>
                <w:p>
                  <w:pPr>
                    <w:jc w:val="center"/>
                    <w:rPr>
                      <w:rFonts w:hint="eastAsia"/>
                      <w:sz w:val="18"/>
                      <w:szCs w:val="21"/>
                    </w:rPr>
                  </w:pPr>
                </w:p>
              </w:tc>
              <w:tc>
                <w:tcPr>
                  <w:tcW w:w="0" w:type="auto"/>
                  <w:vMerge w:val="continue"/>
                  <w:vAlign w:val="center"/>
                </w:tcPr>
                <w:p>
                  <w:pPr>
                    <w:jc w:val="center"/>
                    <w:rPr>
                      <w:rFonts w:hint="eastAsia"/>
                      <w:sz w:val="18"/>
                      <w:szCs w:val="21"/>
                    </w:rPr>
                  </w:pPr>
                </w:p>
              </w:tc>
              <w:tc>
                <w:tcPr>
                  <w:tcW w:w="865" w:type="dxa"/>
                  <w:vMerge w:val="continue"/>
                  <w:vAlign w:val="center"/>
                </w:tcPr>
                <w:p>
                  <w:pPr>
                    <w:jc w:val="center"/>
                    <w:rPr>
                      <w:rFonts w:hint="eastAsia"/>
                      <w:sz w:val="18"/>
                      <w:szCs w:val="21"/>
                    </w:rPr>
                  </w:pPr>
                </w:p>
              </w:tc>
              <w:tc>
                <w:tcPr>
                  <w:tcW w:w="567" w:type="dxa"/>
                  <w:vMerge w:val="continue"/>
                  <w:vAlign w:val="center"/>
                </w:tcPr>
                <w:p>
                  <w:pPr>
                    <w:jc w:val="center"/>
                    <w:rPr>
                      <w:rFonts w:hint="eastAsia"/>
                      <w:sz w:val="18"/>
                      <w:szCs w:val="21"/>
                    </w:rPr>
                  </w:pPr>
                </w:p>
              </w:tc>
              <w:tc>
                <w:tcPr>
                  <w:tcW w:w="473" w:type="dxa"/>
                  <w:vMerge w:val="continue"/>
                  <w:vAlign w:val="center"/>
                </w:tcPr>
                <w:p>
                  <w:pPr>
                    <w:jc w:val="center"/>
                    <w:rPr>
                      <w:rFonts w:hint="eastAsia"/>
                      <w:szCs w:val="21"/>
                    </w:rPr>
                  </w:pPr>
                </w:p>
              </w:tc>
              <w:tc>
                <w:tcPr>
                  <w:tcW w:w="0" w:type="auto"/>
                  <w:vMerge w:val="continue"/>
                  <w:vAlign w:val="center"/>
                </w:tcPr>
                <w:p>
                  <w:pPr>
                    <w:jc w:val="center"/>
                    <w:rPr>
                      <w:rFonts w:hint="eastAsia"/>
                      <w:szCs w:val="21"/>
                    </w:rPr>
                  </w:pPr>
                </w:p>
              </w:tc>
              <w:tc>
                <w:tcPr>
                  <w:tcW w:w="0" w:type="auto"/>
                  <w:vMerge w:val="continue"/>
                  <w:vAlign w:val="center"/>
                </w:tcPr>
                <w:p>
                  <w:pPr>
                    <w:jc w:val="center"/>
                    <w:rPr>
                      <w:rFonts w:hint="eastAsia"/>
                      <w:szCs w:val="21"/>
                    </w:rPr>
                  </w:pPr>
                </w:p>
              </w:tc>
              <w:tc>
                <w:tcPr>
                  <w:tcW w:w="0" w:type="auto"/>
                  <w:vAlign w:val="center"/>
                </w:tcPr>
                <w:p>
                  <w:pPr>
                    <w:jc w:val="center"/>
                    <w:rPr>
                      <w:szCs w:val="21"/>
                    </w:rPr>
                  </w:pPr>
                  <w:r>
                    <w:rPr>
                      <w:rFonts w:hint="eastAsia"/>
                      <w:szCs w:val="21"/>
                    </w:rPr>
                    <w:t>BOD</w:t>
                  </w:r>
                  <w:r>
                    <w:rPr>
                      <w:rFonts w:hint="eastAsia"/>
                      <w:szCs w:val="21"/>
                      <w:vertAlign w:val="subscript"/>
                    </w:rPr>
                    <w:t>5</w:t>
                  </w:r>
                </w:p>
              </w:tc>
              <w:tc>
                <w:tcPr>
                  <w:tcW w:w="0" w:type="auto"/>
                  <w:vAlign w:val="center"/>
                </w:tcPr>
                <w:p>
                  <w:pPr>
                    <w:jc w:val="center"/>
                    <w:rPr>
                      <w:rFonts w:hint="eastAsia"/>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vMerge w:val="continue"/>
                  <w:vAlign w:val="center"/>
                </w:tcPr>
                <w:p>
                  <w:pPr>
                    <w:jc w:val="center"/>
                    <w:rPr>
                      <w:szCs w:val="21"/>
                    </w:rPr>
                  </w:pPr>
                </w:p>
              </w:tc>
              <w:tc>
                <w:tcPr>
                  <w:tcW w:w="0" w:type="auto"/>
                  <w:vMerge w:val="continue"/>
                  <w:vAlign w:val="center"/>
                </w:tcPr>
                <w:p>
                  <w:pPr>
                    <w:jc w:val="center"/>
                    <w:rPr>
                      <w:sz w:val="18"/>
                      <w:szCs w:val="21"/>
                    </w:rPr>
                  </w:pPr>
                </w:p>
              </w:tc>
              <w:tc>
                <w:tcPr>
                  <w:tcW w:w="0" w:type="auto"/>
                  <w:vMerge w:val="continue"/>
                  <w:vAlign w:val="center"/>
                </w:tcPr>
                <w:p>
                  <w:pPr>
                    <w:jc w:val="center"/>
                    <w:rPr>
                      <w:sz w:val="18"/>
                      <w:szCs w:val="21"/>
                    </w:rPr>
                  </w:pPr>
                </w:p>
              </w:tc>
              <w:tc>
                <w:tcPr>
                  <w:tcW w:w="0" w:type="auto"/>
                  <w:vMerge w:val="continue"/>
                  <w:vAlign w:val="center"/>
                </w:tcPr>
                <w:p>
                  <w:pPr>
                    <w:jc w:val="center"/>
                    <w:rPr>
                      <w:sz w:val="18"/>
                      <w:szCs w:val="21"/>
                    </w:rPr>
                  </w:pPr>
                </w:p>
              </w:tc>
              <w:tc>
                <w:tcPr>
                  <w:tcW w:w="865" w:type="dxa"/>
                  <w:vMerge w:val="continue"/>
                  <w:vAlign w:val="center"/>
                </w:tcPr>
                <w:p>
                  <w:pPr>
                    <w:jc w:val="center"/>
                    <w:rPr>
                      <w:sz w:val="18"/>
                      <w:szCs w:val="21"/>
                    </w:rPr>
                  </w:pPr>
                </w:p>
              </w:tc>
              <w:tc>
                <w:tcPr>
                  <w:tcW w:w="567" w:type="dxa"/>
                  <w:vMerge w:val="continue"/>
                  <w:vAlign w:val="center"/>
                </w:tcPr>
                <w:p>
                  <w:pPr>
                    <w:jc w:val="center"/>
                    <w:rPr>
                      <w:sz w:val="18"/>
                      <w:szCs w:val="21"/>
                    </w:rPr>
                  </w:pPr>
                </w:p>
              </w:tc>
              <w:tc>
                <w:tcPr>
                  <w:tcW w:w="473" w:type="dxa"/>
                  <w:vMerge w:val="continue"/>
                  <w:vAlign w:val="center"/>
                </w:tcPr>
                <w:p>
                  <w:pPr>
                    <w:jc w:val="center"/>
                    <w:rPr>
                      <w:szCs w:val="21"/>
                    </w:rPr>
                  </w:pPr>
                </w:p>
              </w:tc>
              <w:tc>
                <w:tcPr>
                  <w:tcW w:w="0" w:type="auto"/>
                  <w:vMerge w:val="continue"/>
                  <w:vAlign w:val="center"/>
                </w:tcPr>
                <w:p>
                  <w:pPr>
                    <w:jc w:val="center"/>
                    <w:rPr>
                      <w:szCs w:val="21"/>
                    </w:rPr>
                  </w:pPr>
                </w:p>
              </w:tc>
              <w:tc>
                <w:tcPr>
                  <w:tcW w:w="0" w:type="auto"/>
                  <w:vMerge w:val="continue"/>
                  <w:vAlign w:val="center"/>
                </w:tcPr>
                <w:p>
                  <w:pPr>
                    <w:jc w:val="center"/>
                    <w:rPr>
                      <w:szCs w:val="21"/>
                    </w:rPr>
                  </w:pPr>
                </w:p>
              </w:tc>
              <w:tc>
                <w:tcPr>
                  <w:tcW w:w="0" w:type="auto"/>
                  <w:vAlign w:val="center"/>
                </w:tcPr>
                <w:p>
                  <w:pPr>
                    <w:jc w:val="center"/>
                    <w:rPr>
                      <w:szCs w:val="21"/>
                    </w:rPr>
                  </w:pPr>
                  <w:r>
                    <w:rPr>
                      <w:szCs w:val="21"/>
                    </w:rPr>
                    <w:t>SS</w:t>
                  </w:r>
                </w:p>
              </w:tc>
              <w:tc>
                <w:tcPr>
                  <w:tcW w:w="0" w:type="auto"/>
                  <w:vAlign w:val="center"/>
                </w:tcPr>
                <w:p>
                  <w:pPr>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vMerge w:val="continue"/>
                  <w:vAlign w:val="center"/>
                </w:tcPr>
                <w:p>
                  <w:pPr>
                    <w:jc w:val="center"/>
                    <w:rPr>
                      <w:szCs w:val="21"/>
                    </w:rPr>
                  </w:pPr>
                </w:p>
              </w:tc>
              <w:tc>
                <w:tcPr>
                  <w:tcW w:w="0" w:type="auto"/>
                  <w:vMerge w:val="continue"/>
                  <w:vAlign w:val="center"/>
                </w:tcPr>
                <w:p>
                  <w:pPr>
                    <w:jc w:val="center"/>
                    <w:rPr>
                      <w:sz w:val="18"/>
                      <w:szCs w:val="21"/>
                    </w:rPr>
                  </w:pPr>
                </w:p>
              </w:tc>
              <w:tc>
                <w:tcPr>
                  <w:tcW w:w="0" w:type="auto"/>
                  <w:vMerge w:val="continue"/>
                  <w:vAlign w:val="center"/>
                </w:tcPr>
                <w:p>
                  <w:pPr>
                    <w:jc w:val="center"/>
                    <w:rPr>
                      <w:sz w:val="18"/>
                      <w:szCs w:val="21"/>
                    </w:rPr>
                  </w:pPr>
                </w:p>
              </w:tc>
              <w:tc>
                <w:tcPr>
                  <w:tcW w:w="0" w:type="auto"/>
                  <w:vMerge w:val="continue"/>
                  <w:vAlign w:val="center"/>
                </w:tcPr>
                <w:p>
                  <w:pPr>
                    <w:jc w:val="center"/>
                    <w:rPr>
                      <w:sz w:val="18"/>
                      <w:szCs w:val="21"/>
                    </w:rPr>
                  </w:pPr>
                </w:p>
              </w:tc>
              <w:tc>
                <w:tcPr>
                  <w:tcW w:w="865" w:type="dxa"/>
                  <w:vMerge w:val="continue"/>
                  <w:vAlign w:val="center"/>
                </w:tcPr>
                <w:p>
                  <w:pPr>
                    <w:jc w:val="center"/>
                    <w:rPr>
                      <w:sz w:val="18"/>
                      <w:szCs w:val="21"/>
                    </w:rPr>
                  </w:pPr>
                </w:p>
              </w:tc>
              <w:tc>
                <w:tcPr>
                  <w:tcW w:w="567" w:type="dxa"/>
                  <w:vMerge w:val="continue"/>
                  <w:vAlign w:val="center"/>
                </w:tcPr>
                <w:p>
                  <w:pPr>
                    <w:jc w:val="center"/>
                    <w:rPr>
                      <w:sz w:val="18"/>
                      <w:szCs w:val="21"/>
                    </w:rPr>
                  </w:pPr>
                </w:p>
              </w:tc>
              <w:tc>
                <w:tcPr>
                  <w:tcW w:w="473" w:type="dxa"/>
                  <w:vMerge w:val="continue"/>
                  <w:vAlign w:val="center"/>
                </w:tcPr>
                <w:p>
                  <w:pPr>
                    <w:jc w:val="center"/>
                    <w:rPr>
                      <w:szCs w:val="21"/>
                    </w:rPr>
                  </w:pPr>
                </w:p>
              </w:tc>
              <w:tc>
                <w:tcPr>
                  <w:tcW w:w="0" w:type="auto"/>
                  <w:vMerge w:val="continue"/>
                  <w:vAlign w:val="center"/>
                </w:tcPr>
                <w:p>
                  <w:pPr>
                    <w:jc w:val="center"/>
                    <w:rPr>
                      <w:szCs w:val="21"/>
                    </w:rPr>
                  </w:pPr>
                </w:p>
              </w:tc>
              <w:tc>
                <w:tcPr>
                  <w:tcW w:w="0" w:type="auto"/>
                  <w:vMerge w:val="continue"/>
                  <w:vAlign w:val="center"/>
                </w:tcPr>
                <w:p>
                  <w:pPr>
                    <w:jc w:val="center"/>
                    <w:rPr>
                      <w:szCs w:val="21"/>
                    </w:rPr>
                  </w:pPr>
                </w:p>
              </w:tc>
              <w:tc>
                <w:tcPr>
                  <w:tcW w:w="0" w:type="auto"/>
                  <w:vAlign w:val="center"/>
                </w:tcPr>
                <w:p>
                  <w:pPr>
                    <w:jc w:val="center"/>
                    <w:rPr>
                      <w:szCs w:val="21"/>
                    </w:rPr>
                  </w:pPr>
                  <w:r>
                    <w:rPr>
                      <w:szCs w:val="21"/>
                    </w:rPr>
                    <w:t>NH</w:t>
                  </w:r>
                  <w:r>
                    <w:rPr>
                      <w:szCs w:val="21"/>
                      <w:vertAlign w:val="subscript"/>
                    </w:rPr>
                    <w:t>3</w:t>
                  </w:r>
                  <w:r>
                    <w:rPr>
                      <w:szCs w:val="21"/>
                    </w:rPr>
                    <w:t>-N</w:t>
                  </w:r>
                </w:p>
              </w:tc>
              <w:tc>
                <w:tcPr>
                  <w:tcW w:w="0" w:type="auto"/>
                  <w:vAlign w:val="center"/>
                </w:tcPr>
                <w:p>
                  <w:pPr>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vMerge w:val="continue"/>
                  <w:vAlign w:val="center"/>
                </w:tcPr>
                <w:p>
                  <w:pPr>
                    <w:jc w:val="center"/>
                    <w:rPr>
                      <w:szCs w:val="21"/>
                    </w:rPr>
                  </w:pPr>
                </w:p>
              </w:tc>
              <w:tc>
                <w:tcPr>
                  <w:tcW w:w="0" w:type="auto"/>
                  <w:vMerge w:val="continue"/>
                  <w:vAlign w:val="center"/>
                </w:tcPr>
                <w:p>
                  <w:pPr>
                    <w:jc w:val="center"/>
                    <w:rPr>
                      <w:sz w:val="18"/>
                      <w:szCs w:val="21"/>
                    </w:rPr>
                  </w:pPr>
                </w:p>
              </w:tc>
              <w:tc>
                <w:tcPr>
                  <w:tcW w:w="0" w:type="auto"/>
                  <w:vMerge w:val="continue"/>
                  <w:vAlign w:val="center"/>
                </w:tcPr>
                <w:p>
                  <w:pPr>
                    <w:jc w:val="center"/>
                    <w:rPr>
                      <w:sz w:val="18"/>
                      <w:szCs w:val="21"/>
                    </w:rPr>
                  </w:pPr>
                </w:p>
              </w:tc>
              <w:tc>
                <w:tcPr>
                  <w:tcW w:w="0" w:type="auto"/>
                  <w:vMerge w:val="continue"/>
                  <w:vAlign w:val="center"/>
                </w:tcPr>
                <w:p>
                  <w:pPr>
                    <w:jc w:val="center"/>
                    <w:rPr>
                      <w:sz w:val="18"/>
                      <w:szCs w:val="21"/>
                    </w:rPr>
                  </w:pPr>
                </w:p>
              </w:tc>
              <w:tc>
                <w:tcPr>
                  <w:tcW w:w="865" w:type="dxa"/>
                  <w:vMerge w:val="continue"/>
                  <w:vAlign w:val="center"/>
                </w:tcPr>
                <w:p>
                  <w:pPr>
                    <w:jc w:val="center"/>
                    <w:rPr>
                      <w:sz w:val="18"/>
                      <w:szCs w:val="21"/>
                    </w:rPr>
                  </w:pPr>
                </w:p>
              </w:tc>
              <w:tc>
                <w:tcPr>
                  <w:tcW w:w="567" w:type="dxa"/>
                  <w:vMerge w:val="continue"/>
                  <w:vAlign w:val="center"/>
                </w:tcPr>
                <w:p>
                  <w:pPr>
                    <w:jc w:val="center"/>
                    <w:rPr>
                      <w:sz w:val="18"/>
                      <w:szCs w:val="21"/>
                    </w:rPr>
                  </w:pPr>
                </w:p>
              </w:tc>
              <w:tc>
                <w:tcPr>
                  <w:tcW w:w="473" w:type="dxa"/>
                  <w:vMerge w:val="continue"/>
                  <w:vAlign w:val="center"/>
                </w:tcPr>
                <w:p>
                  <w:pPr>
                    <w:jc w:val="center"/>
                    <w:rPr>
                      <w:szCs w:val="21"/>
                    </w:rPr>
                  </w:pPr>
                </w:p>
              </w:tc>
              <w:tc>
                <w:tcPr>
                  <w:tcW w:w="0" w:type="auto"/>
                  <w:vMerge w:val="continue"/>
                  <w:vAlign w:val="center"/>
                </w:tcPr>
                <w:p>
                  <w:pPr>
                    <w:jc w:val="center"/>
                    <w:rPr>
                      <w:szCs w:val="21"/>
                    </w:rPr>
                  </w:pPr>
                </w:p>
              </w:tc>
              <w:tc>
                <w:tcPr>
                  <w:tcW w:w="0" w:type="auto"/>
                  <w:vMerge w:val="continue"/>
                  <w:vAlign w:val="center"/>
                </w:tcPr>
                <w:p>
                  <w:pPr>
                    <w:jc w:val="center"/>
                    <w:rPr>
                      <w:szCs w:val="21"/>
                    </w:rPr>
                  </w:pPr>
                </w:p>
              </w:tc>
              <w:tc>
                <w:tcPr>
                  <w:tcW w:w="0" w:type="auto"/>
                  <w:vAlign w:val="center"/>
                </w:tcPr>
                <w:p>
                  <w:pPr>
                    <w:jc w:val="center"/>
                    <w:rPr>
                      <w:szCs w:val="21"/>
                    </w:rPr>
                  </w:pPr>
                  <w:r>
                    <w:rPr>
                      <w:szCs w:val="21"/>
                    </w:rPr>
                    <w:t>动植物油</w:t>
                  </w:r>
                </w:p>
              </w:tc>
              <w:tc>
                <w:tcPr>
                  <w:tcW w:w="0" w:type="auto"/>
                  <w:vAlign w:val="center"/>
                </w:tcPr>
                <w:p>
                  <w:pPr>
                    <w:jc w:val="center"/>
                    <w:rPr>
                      <w:rFonts w:hint="eastAsia"/>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vAlign w:val="center"/>
                </w:tcPr>
                <w:p>
                  <w:pPr>
                    <w:jc w:val="center"/>
                    <w:rPr>
                      <w:szCs w:val="21"/>
                    </w:rPr>
                  </w:pPr>
                  <w:r>
                    <w:rPr>
                      <w:szCs w:val="21"/>
                    </w:rPr>
                    <w:t>2</w:t>
                  </w:r>
                </w:p>
              </w:tc>
              <w:tc>
                <w:tcPr>
                  <w:tcW w:w="0" w:type="auto"/>
                  <w:vAlign w:val="center"/>
                </w:tcPr>
                <w:p>
                  <w:pPr>
                    <w:jc w:val="center"/>
                    <w:rPr>
                      <w:sz w:val="18"/>
                      <w:szCs w:val="21"/>
                    </w:rPr>
                  </w:pPr>
                  <w:r>
                    <w:rPr>
                      <w:rFonts w:hint="eastAsia"/>
                      <w:sz w:val="18"/>
                      <w:szCs w:val="21"/>
                    </w:rPr>
                    <w:t>DW002</w:t>
                  </w:r>
                </w:p>
              </w:tc>
              <w:tc>
                <w:tcPr>
                  <w:tcW w:w="0" w:type="auto"/>
                  <w:vAlign w:val="center"/>
                </w:tcPr>
                <w:p>
                  <w:pPr>
                    <w:jc w:val="center"/>
                    <w:rPr>
                      <w:sz w:val="18"/>
                      <w:szCs w:val="21"/>
                    </w:rPr>
                  </w:pPr>
                  <w:r>
                    <w:rPr>
                      <w:sz w:val="18"/>
                      <w:szCs w:val="21"/>
                    </w:rPr>
                    <w:t>111</w:t>
                  </w:r>
                  <w:r>
                    <w:rPr>
                      <w:rFonts w:hint="eastAsia"/>
                      <w:sz w:val="18"/>
                      <w:szCs w:val="21"/>
                    </w:rPr>
                    <w:t>.5</w:t>
                  </w:r>
                  <w:r>
                    <w:rPr>
                      <w:sz w:val="18"/>
                      <w:szCs w:val="21"/>
                    </w:rPr>
                    <w:t>82496°</w:t>
                  </w:r>
                </w:p>
              </w:tc>
              <w:tc>
                <w:tcPr>
                  <w:tcW w:w="0" w:type="auto"/>
                  <w:vAlign w:val="center"/>
                </w:tcPr>
                <w:p>
                  <w:pPr>
                    <w:jc w:val="center"/>
                    <w:rPr>
                      <w:sz w:val="18"/>
                      <w:szCs w:val="21"/>
                    </w:rPr>
                  </w:pPr>
                  <w:r>
                    <w:rPr>
                      <w:sz w:val="18"/>
                      <w:szCs w:val="21"/>
                    </w:rPr>
                    <w:t>2</w:t>
                  </w:r>
                  <w:r>
                    <w:rPr>
                      <w:rFonts w:hint="eastAsia"/>
                      <w:sz w:val="18"/>
                      <w:szCs w:val="21"/>
                    </w:rPr>
                    <w:t>6.</w:t>
                  </w:r>
                  <w:r>
                    <w:rPr>
                      <w:sz w:val="18"/>
                      <w:szCs w:val="21"/>
                    </w:rPr>
                    <w:t>389081°</w:t>
                  </w:r>
                </w:p>
              </w:tc>
              <w:tc>
                <w:tcPr>
                  <w:tcW w:w="865" w:type="dxa"/>
                  <w:vAlign w:val="center"/>
                </w:tcPr>
                <w:p>
                  <w:pPr>
                    <w:jc w:val="center"/>
                    <w:rPr>
                      <w:sz w:val="18"/>
                      <w:szCs w:val="21"/>
                    </w:rPr>
                  </w:pPr>
                  <w:r>
                    <w:rPr>
                      <w:sz w:val="18"/>
                      <w:szCs w:val="21"/>
                    </w:rPr>
                    <w:t>5967</w:t>
                  </w:r>
                </w:p>
              </w:tc>
              <w:tc>
                <w:tcPr>
                  <w:tcW w:w="567" w:type="dxa"/>
                  <w:vAlign w:val="center"/>
                </w:tcPr>
                <w:p>
                  <w:pPr>
                    <w:jc w:val="center"/>
                    <w:rPr>
                      <w:sz w:val="18"/>
                      <w:szCs w:val="21"/>
                    </w:rPr>
                  </w:pPr>
                  <w:r>
                    <w:rPr>
                      <w:rFonts w:hint="eastAsia"/>
                      <w:sz w:val="18"/>
                      <w:szCs w:val="21"/>
                    </w:rPr>
                    <w:t>城市污水处理厂</w:t>
                  </w:r>
                </w:p>
              </w:tc>
              <w:tc>
                <w:tcPr>
                  <w:tcW w:w="473" w:type="dxa"/>
                  <w:vAlign w:val="center"/>
                </w:tcPr>
                <w:p>
                  <w:pPr>
                    <w:jc w:val="center"/>
                    <w:rPr>
                      <w:szCs w:val="21"/>
                    </w:rPr>
                  </w:pPr>
                  <w:r>
                    <w:rPr>
                      <w:rFonts w:hint="eastAsia"/>
                      <w:szCs w:val="21"/>
                    </w:rPr>
                    <w:t>间断排放</w:t>
                  </w:r>
                </w:p>
              </w:tc>
              <w:tc>
                <w:tcPr>
                  <w:tcW w:w="0" w:type="auto"/>
                  <w:vAlign w:val="center"/>
                </w:tcPr>
                <w:p>
                  <w:pPr>
                    <w:jc w:val="center"/>
                    <w:rPr>
                      <w:szCs w:val="21"/>
                    </w:rPr>
                  </w:pPr>
                  <w:r>
                    <w:rPr>
                      <w:rFonts w:hint="eastAsia"/>
                      <w:szCs w:val="21"/>
                    </w:rPr>
                    <w:t>全天</w:t>
                  </w:r>
                </w:p>
              </w:tc>
              <w:tc>
                <w:tcPr>
                  <w:tcW w:w="0" w:type="auto"/>
                  <w:vMerge w:val="continue"/>
                  <w:vAlign w:val="center"/>
                </w:tcPr>
                <w:p>
                  <w:pPr>
                    <w:jc w:val="center"/>
                    <w:rPr>
                      <w:szCs w:val="21"/>
                    </w:rPr>
                  </w:pPr>
                </w:p>
              </w:tc>
              <w:tc>
                <w:tcPr>
                  <w:tcW w:w="0" w:type="auto"/>
                  <w:gridSpan w:val="2"/>
                  <w:vAlign w:val="center"/>
                </w:tcPr>
                <w:p>
                  <w:pPr>
                    <w:jc w:val="center"/>
                    <w:rPr>
                      <w:szCs w:val="21"/>
                    </w:rPr>
                  </w:pPr>
                </w:p>
              </w:tc>
            </w:tr>
          </w:tbl>
          <w:p>
            <w:pPr>
              <w:adjustRightInd w:val="0"/>
              <w:snapToGrid w:val="0"/>
              <w:spacing w:line="360" w:lineRule="auto"/>
              <w:ind w:firstLine="480" w:firstLineChars="200"/>
              <w:rPr>
                <w:rFonts w:hint="eastAsia"/>
                <w:sz w:val="24"/>
              </w:rPr>
            </w:pPr>
            <w:r>
              <w:rPr>
                <w:rFonts w:hint="eastAsia"/>
                <w:sz w:val="24"/>
              </w:rPr>
              <w:t>（3）项目废水污染物排放标准</w:t>
            </w:r>
          </w:p>
          <w:p>
            <w:pPr>
              <w:adjustRightInd w:val="0"/>
              <w:snapToGrid w:val="0"/>
              <w:spacing w:line="360" w:lineRule="auto"/>
              <w:ind w:firstLine="480" w:firstLineChars="200"/>
              <w:rPr>
                <w:rFonts w:hint="eastAsia"/>
                <w:sz w:val="24"/>
              </w:rPr>
            </w:pPr>
            <w:r>
              <w:rPr>
                <w:rFonts w:hint="eastAsia"/>
                <w:sz w:val="24"/>
              </w:rPr>
              <w:t>项目废水污染物执行标准见表</w:t>
            </w:r>
            <w:r>
              <w:rPr>
                <w:sz w:val="24"/>
              </w:rPr>
              <w:t>4</w:t>
            </w:r>
            <w:r>
              <w:rPr>
                <w:rFonts w:hint="eastAsia"/>
                <w:sz w:val="24"/>
              </w:rPr>
              <w:t>-14。</w:t>
            </w:r>
          </w:p>
          <w:p>
            <w:pPr>
              <w:adjustRightInd w:val="0"/>
              <w:snapToGrid w:val="0"/>
              <w:spacing w:line="360" w:lineRule="auto"/>
              <w:ind w:firstLine="480" w:firstLineChars="200"/>
              <w:jc w:val="center"/>
              <w:rPr>
                <w:rFonts w:hint="eastAsia" w:eastAsia="黑体"/>
                <w:sz w:val="24"/>
              </w:rPr>
            </w:pPr>
            <w:r>
              <w:rPr>
                <w:rFonts w:hint="eastAsia" w:eastAsia="黑体"/>
                <w:sz w:val="24"/>
              </w:rPr>
              <w:t>表</w:t>
            </w:r>
            <w:r>
              <w:rPr>
                <w:rFonts w:eastAsia="黑体"/>
                <w:sz w:val="24"/>
              </w:rPr>
              <w:t>4</w:t>
            </w:r>
            <w:r>
              <w:rPr>
                <w:rFonts w:hint="eastAsia" w:eastAsia="黑体"/>
                <w:sz w:val="24"/>
              </w:rPr>
              <w:t>-14    废水污染物排放执行标准</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09"/>
              <w:gridCol w:w="1853"/>
              <w:gridCol w:w="1095"/>
              <w:gridCol w:w="1467"/>
              <w:gridCol w:w="1546"/>
              <w:gridCol w:w="180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418" w:type="pct"/>
                  <w:vMerge w:val="restart"/>
                  <w:vAlign w:val="center"/>
                </w:tcPr>
                <w:p>
                  <w:pPr>
                    <w:tabs>
                      <w:tab w:val="left" w:pos="4326"/>
                    </w:tabs>
                    <w:jc w:val="center"/>
                    <w:rPr>
                      <w:rFonts w:hint="eastAsia"/>
                      <w:szCs w:val="21"/>
                    </w:rPr>
                  </w:pPr>
                  <w:r>
                    <w:rPr>
                      <w:rFonts w:hint="eastAsia"/>
                      <w:szCs w:val="21"/>
                    </w:rPr>
                    <w:t>序号</w:t>
                  </w:r>
                </w:p>
              </w:tc>
              <w:tc>
                <w:tcPr>
                  <w:tcW w:w="1093" w:type="pct"/>
                  <w:vMerge w:val="restart"/>
                  <w:vAlign w:val="center"/>
                </w:tcPr>
                <w:p>
                  <w:pPr>
                    <w:tabs>
                      <w:tab w:val="left" w:pos="4326"/>
                    </w:tabs>
                    <w:jc w:val="center"/>
                    <w:rPr>
                      <w:rFonts w:hint="eastAsia"/>
                      <w:szCs w:val="21"/>
                    </w:rPr>
                  </w:pPr>
                  <w:r>
                    <w:rPr>
                      <w:rFonts w:hint="eastAsia"/>
                      <w:szCs w:val="21"/>
                    </w:rPr>
                    <w:t>排放口编号</w:t>
                  </w:r>
                </w:p>
              </w:tc>
              <w:tc>
                <w:tcPr>
                  <w:tcW w:w="646" w:type="pct"/>
                  <w:vMerge w:val="restart"/>
                  <w:vAlign w:val="center"/>
                </w:tcPr>
                <w:p>
                  <w:pPr>
                    <w:tabs>
                      <w:tab w:val="left" w:pos="4326"/>
                    </w:tabs>
                    <w:jc w:val="center"/>
                    <w:rPr>
                      <w:rFonts w:hint="eastAsia"/>
                      <w:szCs w:val="21"/>
                    </w:rPr>
                  </w:pPr>
                  <w:r>
                    <w:rPr>
                      <w:rFonts w:hint="eastAsia"/>
                      <w:szCs w:val="21"/>
                    </w:rPr>
                    <w:t>污染物种类</w:t>
                  </w:r>
                </w:p>
              </w:tc>
              <w:tc>
                <w:tcPr>
                  <w:tcW w:w="2843" w:type="pct"/>
                  <w:gridSpan w:val="3"/>
                  <w:vAlign w:val="center"/>
                </w:tcPr>
                <w:p>
                  <w:pPr>
                    <w:tabs>
                      <w:tab w:val="left" w:pos="4326"/>
                    </w:tabs>
                    <w:jc w:val="center"/>
                    <w:rPr>
                      <w:rFonts w:hint="eastAsia"/>
                      <w:szCs w:val="21"/>
                    </w:rPr>
                  </w:pPr>
                  <w:r>
                    <w:rPr>
                      <w:rFonts w:hint="eastAsia"/>
                      <w:szCs w:val="21"/>
                    </w:rPr>
                    <w:t>下游</w:t>
                  </w:r>
                  <w:r>
                    <w:rPr>
                      <w:szCs w:val="21"/>
                    </w:rPr>
                    <w:t>污水处理厂纳污水质要求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418" w:type="pct"/>
                  <w:vMerge w:val="continue"/>
                  <w:vAlign w:val="center"/>
                </w:tcPr>
                <w:p>
                  <w:pPr>
                    <w:tabs>
                      <w:tab w:val="left" w:pos="4326"/>
                    </w:tabs>
                    <w:jc w:val="center"/>
                    <w:rPr>
                      <w:rFonts w:hint="eastAsia"/>
                      <w:szCs w:val="21"/>
                    </w:rPr>
                  </w:pPr>
                </w:p>
              </w:tc>
              <w:tc>
                <w:tcPr>
                  <w:tcW w:w="1093" w:type="pct"/>
                  <w:vMerge w:val="continue"/>
                  <w:vAlign w:val="center"/>
                </w:tcPr>
                <w:p>
                  <w:pPr>
                    <w:tabs>
                      <w:tab w:val="left" w:pos="4326"/>
                    </w:tabs>
                    <w:jc w:val="center"/>
                    <w:rPr>
                      <w:rFonts w:hint="eastAsia"/>
                      <w:szCs w:val="21"/>
                    </w:rPr>
                  </w:pPr>
                </w:p>
              </w:tc>
              <w:tc>
                <w:tcPr>
                  <w:tcW w:w="646" w:type="pct"/>
                  <w:vMerge w:val="continue"/>
                  <w:vAlign w:val="center"/>
                </w:tcPr>
                <w:p>
                  <w:pPr>
                    <w:tabs>
                      <w:tab w:val="left" w:pos="4326"/>
                    </w:tabs>
                    <w:jc w:val="center"/>
                    <w:rPr>
                      <w:rFonts w:hint="eastAsia"/>
                      <w:szCs w:val="21"/>
                    </w:rPr>
                  </w:pPr>
                </w:p>
              </w:tc>
              <w:tc>
                <w:tcPr>
                  <w:tcW w:w="865" w:type="pct"/>
                  <w:vMerge w:val="restart"/>
                  <w:vAlign w:val="center"/>
                </w:tcPr>
                <w:p>
                  <w:pPr>
                    <w:tabs>
                      <w:tab w:val="left" w:pos="4326"/>
                    </w:tabs>
                    <w:jc w:val="center"/>
                    <w:rPr>
                      <w:rFonts w:hint="eastAsia"/>
                      <w:szCs w:val="21"/>
                    </w:rPr>
                  </w:pPr>
                  <w:r>
                    <w:rPr>
                      <w:rFonts w:hint="eastAsia"/>
                      <w:szCs w:val="21"/>
                    </w:rPr>
                    <w:t>名称</w:t>
                  </w:r>
                </w:p>
              </w:tc>
              <w:tc>
                <w:tcPr>
                  <w:tcW w:w="1978" w:type="pct"/>
                  <w:gridSpan w:val="2"/>
                  <w:vAlign w:val="center"/>
                </w:tcPr>
                <w:p>
                  <w:pPr>
                    <w:tabs>
                      <w:tab w:val="left" w:pos="4326"/>
                    </w:tabs>
                    <w:jc w:val="center"/>
                    <w:rPr>
                      <w:rFonts w:hint="eastAsia"/>
                      <w:szCs w:val="21"/>
                    </w:rPr>
                  </w:pPr>
                  <w:r>
                    <w:rPr>
                      <w:rFonts w:hint="eastAsia"/>
                      <w:szCs w:val="21"/>
                    </w:rPr>
                    <w:t>浓度限值/（mg/L）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418" w:type="pct"/>
                  <w:vMerge w:val="continue"/>
                  <w:vAlign w:val="center"/>
                </w:tcPr>
                <w:p>
                  <w:pPr>
                    <w:tabs>
                      <w:tab w:val="left" w:pos="4326"/>
                    </w:tabs>
                    <w:jc w:val="center"/>
                    <w:rPr>
                      <w:rFonts w:hint="eastAsia"/>
                      <w:szCs w:val="21"/>
                    </w:rPr>
                  </w:pPr>
                </w:p>
              </w:tc>
              <w:tc>
                <w:tcPr>
                  <w:tcW w:w="1093" w:type="pct"/>
                  <w:vMerge w:val="continue"/>
                  <w:vAlign w:val="center"/>
                </w:tcPr>
                <w:p>
                  <w:pPr>
                    <w:tabs>
                      <w:tab w:val="left" w:pos="4326"/>
                    </w:tabs>
                    <w:jc w:val="center"/>
                    <w:rPr>
                      <w:rFonts w:hint="eastAsia"/>
                      <w:szCs w:val="21"/>
                    </w:rPr>
                  </w:pPr>
                </w:p>
              </w:tc>
              <w:tc>
                <w:tcPr>
                  <w:tcW w:w="646" w:type="pct"/>
                  <w:vMerge w:val="continue"/>
                  <w:vAlign w:val="center"/>
                </w:tcPr>
                <w:p>
                  <w:pPr>
                    <w:tabs>
                      <w:tab w:val="left" w:pos="4326"/>
                    </w:tabs>
                    <w:jc w:val="center"/>
                    <w:rPr>
                      <w:rFonts w:hint="eastAsia"/>
                      <w:szCs w:val="21"/>
                    </w:rPr>
                  </w:pPr>
                </w:p>
              </w:tc>
              <w:tc>
                <w:tcPr>
                  <w:tcW w:w="865" w:type="pct"/>
                  <w:vMerge w:val="continue"/>
                  <w:vAlign w:val="center"/>
                </w:tcPr>
                <w:p>
                  <w:pPr>
                    <w:tabs>
                      <w:tab w:val="left" w:pos="4326"/>
                    </w:tabs>
                    <w:jc w:val="center"/>
                    <w:rPr>
                      <w:rFonts w:hint="eastAsia"/>
                      <w:szCs w:val="21"/>
                    </w:rPr>
                  </w:pPr>
                </w:p>
              </w:tc>
              <w:tc>
                <w:tcPr>
                  <w:tcW w:w="912" w:type="pct"/>
                  <w:tcBorders>
                    <w:right w:val="single" w:color="auto" w:sz="4" w:space="0"/>
                  </w:tcBorders>
                  <w:vAlign w:val="center"/>
                </w:tcPr>
                <w:p>
                  <w:pPr>
                    <w:tabs>
                      <w:tab w:val="left" w:pos="4326"/>
                    </w:tabs>
                    <w:jc w:val="center"/>
                    <w:rPr>
                      <w:rFonts w:hint="eastAsia"/>
                      <w:szCs w:val="21"/>
                    </w:rPr>
                  </w:pPr>
                  <w:r>
                    <w:rPr>
                      <w:rFonts w:hint="eastAsia"/>
                      <w:szCs w:val="21"/>
                    </w:rPr>
                    <w:t>近期（下河线污水处理厂）</w:t>
                  </w:r>
                </w:p>
              </w:tc>
              <w:tc>
                <w:tcPr>
                  <w:tcW w:w="1066" w:type="pct"/>
                  <w:tcBorders>
                    <w:left w:val="single" w:color="auto" w:sz="4" w:space="0"/>
                  </w:tcBorders>
                  <w:vAlign w:val="center"/>
                </w:tcPr>
                <w:p>
                  <w:pPr>
                    <w:tabs>
                      <w:tab w:val="left" w:pos="4326"/>
                    </w:tabs>
                    <w:jc w:val="center"/>
                    <w:rPr>
                      <w:rFonts w:hint="eastAsia"/>
                      <w:szCs w:val="21"/>
                    </w:rPr>
                  </w:pPr>
                  <w:r>
                    <w:rPr>
                      <w:rFonts w:hint="eastAsia"/>
                      <w:szCs w:val="21"/>
                    </w:rPr>
                    <w:t>远期（经开区污水处理厂）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trPr>
              <w:tc>
                <w:tcPr>
                  <w:tcW w:w="418" w:type="pct"/>
                  <w:vMerge w:val="restart"/>
                  <w:vAlign w:val="center"/>
                </w:tcPr>
                <w:p>
                  <w:pPr>
                    <w:tabs>
                      <w:tab w:val="left" w:pos="4326"/>
                    </w:tabs>
                    <w:jc w:val="center"/>
                    <w:rPr>
                      <w:rFonts w:hint="eastAsia"/>
                      <w:szCs w:val="21"/>
                    </w:rPr>
                  </w:pPr>
                  <w:r>
                    <w:rPr>
                      <w:rFonts w:hint="eastAsia"/>
                      <w:szCs w:val="21"/>
                    </w:rPr>
                    <w:t>1</w:t>
                  </w:r>
                </w:p>
              </w:tc>
              <w:tc>
                <w:tcPr>
                  <w:tcW w:w="1093" w:type="pct"/>
                  <w:vMerge w:val="restart"/>
                  <w:vAlign w:val="center"/>
                </w:tcPr>
                <w:p>
                  <w:pPr>
                    <w:tabs>
                      <w:tab w:val="left" w:pos="4326"/>
                    </w:tabs>
                    <w:jc w:val="center"/>
                    <w:rPr>
                      <w:rFonts w:hint="eastAsia"/>
                      <w:szCs w:val="21"/>
                    </w:rPr>
                  </w:pPr>
                  <w:r>
                    <w:rPr>
                      <w:rFonts w:hint="eastAsia"/>
                      <w:szCs w:val="21"/>
                    </w:rPr>
                    <w:t>DW001</w:t>
                  </w:r>
                </w:p>
                <w:p>
                  <w:pPr>
                    <w:tabs>
                      <w:tab w:val="left" w:pos="4326"/>
                    </w:tabs>
                    <w:jc w:val="center"/>
                    <w:rPr>
                      <w:rFonts w:hint="eastAsia"/>
                      <w:szCs w:val="21"/>
                    </w:rPr>
                  </w:pPr>
                  <w:r>
                    <w:rPr>
                      <w:rFonts w:hint="eastAsia"/>
                      <w:szCs w:val="21"/>
                    </w:rPr>
                    <w:t>（生产废水排污口）</w:t>
                  </w:r>
                </w:p>
              </w:tc>
              <w:tc>
                <w:tcPr>
                  <w:tcW w:w="646" w:type="pct"/>
                  <w:vAlign w:val="center"/>
                </w:tcPr>
                <w:p>
                  <w:pPr>
                    <w:jc w:val="center"/>
                    <w:rPr>
                      <w:rFonts w:hint="eastAsia"/>
                      <w:szCs w:val="21"/>
                    </w:rPr>
                  </w:pPr>
                  <w:r>
                    <w:rPr>
                      <w:szCs w:val="21"/>
                    </w:rPr>
                    <w:t>COD</w:t>
                  </w:r>
                </w:p>
              </w:tc>
              <w:tc>
                <w:tcPr>
                  <w:tcW w:w="865" w:type="pct"/>
                  <w:vMerge w:val="restart"/>
                  <w:vAlign w:val="center"/>
                </w:tcPr>
                <w:p>
                  <w:pPr>
                    <w:tabs>
                      <w:tab w:val="left" w:pos="4326"/>
                    </w:tabs>
                    <w:jc w:val="center"/>
                    <w:rPr>
                      <w:rFonts w:hint="eastAsia"/>
                      <w:szCs w:val="21"/>
                    </w:rPr>
                  </w:pPr>
                  <w:r>
                    <w:rPr>
                      <w:rFonts w:hint="eastAsia"/>
                      <w:szCs w:val="21"/>
                    </w:rPr>
                    <w:t>污水处理厂纳污水质要求</w:t>
                  </w:r>
                </w:p>
              </w:tc>
              <w:tc>
                <w:tcPr>
                  <w:tcW w:w="912" w:type="pct"/>
                  <w:tcBorders>
                    <w:right w:val="single" w:color="auto" w:sz="4" w:space="0"/>
                  </w:tcBorders>
                  <w:vAlign w:val="center"/>
                </w:tcPr>
                <w:p>
                  <w:pPr>
                    <w:jc w:val="center"/>
                    <w:rPr>
                      <w:rFonts w:hint="eastAsia"/>
                      <w:szCs w:val="21"/>
                    </w:rPr>
                  </w:pPr>
                  <w:r>
                    <w:rPr>
                      <w:rFonts w:hint="eastAsia"/>
                      <w:szCs w:val="21"/>
                    </w:rPr>
                    <w:t>300</w:t>
                  </w:r>
                </w:p>
              </w:tc>
              <w:tc>
                <w:tcPr>
                  <w:tcW w:w="1066" w:type="pct"/>
                  <w:tcBorders>
                    <w:left w:val="single" w:color="auto" w:sz="4" w:space="0"/>
                  </w:tcBorders>
                  <w:vAlign w:val="center"/>
                </w:tcPr>
                <w:p>
                  <w:pPr>
                    <w:jc w:val="center"/>
                    <w:rPr>
                      <w:rFonts w:hint="eastAsia"/>
                      <w:szCs w:val="21"/>
                    </w:rPr>
                  </w:pPr>
                  <w:r>
                    <w:rPr>
                      <w:rFonts w:hint="eastAsia"/>
                      <w:szCs w:val="21"/>
                    </w:rPr>
                    <w:t>5</w:t>
                  </w:r>
                  <w:r>
                    <w:rPr>
                      <w:szCs w:val="21"/>
                    </w:rPr>
                    <w:t>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trPr>
              <w:tc>
                <w:tcPr>
                  <w:tcW w:w="418" w:type="pct"/>
                  <w:vMerge w:val="continue"/>
                  <w:vAlign w:val="center"/>
                </w:tcPr>
                <w:p>
                  <w:pPr>
                    <w:tabs>
                      <w:tab w:val="left" w:pos="4326"/>
                    </w:tabs>
                    <w:jc w:val="center"/>
                    <w:rPr>
                      <w:rFonts w:hint="eastAsia"/>
                      <w:szCs w:val="21"/>
                    </w:rPr>
                  </w:pPr>
                </w:p>
              </w:tc>
              <w:tc>
                <w:tcPr>
                  <w:tcW w:w="1093" w:type="pct"/>
                  <w:vMerge w:val="continue"/>
                  <w:vAlign w:val="center"/>
                </w:tcPr>
                <w:p>
                  <w:pPr>
                    <w:tabs>
                      <w:tab w:val="left" w:pos="4326"/>
                    </w:tabs>
                    <w:jc w:val="center"/>
                    <w:rPr>
                      <w:rFonts w:hint="eastAsia"/>
                      <w:szCs w:val="21"/>
                    </w:rPr>
                  </w:pPr>
                </w:p>
              </w:tc>
              <w:tc>
                <w:tcPr>
                  <w:tcW w:w="646" w:type="pct"/>
                  <w:vAlign w:val="center"/>
                </w:tcPr>
                <w:p>
                  <w:pPr>
                    <w:jc w:val="center"/>
                    <w:rPr>
                      <w:szCs w:val="21"/>
                    </w:rPr>
                  </w:pPr>
                  <w:r>
                    <w:rPr>
                      <w:rFonts w:hint="eastAsia"/>
                      <w:szCs w:val="21"/>
                    </w:rPr>
                    <w:t>BOD</w:t>
                  </w:r>
                  <w:r>
                    <w:rPr>
                      <w:rFonts w:hint="eastAsia"/>
                      <w:szCs w:val="21"/>
                      <w:vertAlign w:val="subscript"/>
                    </w:rPr>
                    <w:t>5</w:t>
                  </w:r>
                </w:p>
              </w:tc>
              <w:tc>
                <w:tcPr>
                  <w:tcW w:w="865" w:type="pct"/>
                  <w:vMerge w:val="continue"/>
                  <w:vAlign w:val="center"/>
                </w:tcPr>
                <w:p>
                  <w:pPr>
                    <w:tabs>
                      <w:tab w:val="left" w:pos="4326"/>
                    </w:tabs>
                    <w:jc w:val="center"/>
                    <w:rPr>
                      <w:rFonts w:hint="eastAsia"/>
                      <w:szCs w:val="21"/>
                    </w:rPr>
                  </w:pPr>
                </w:p>
              </w:tc>
              <w:tc>
                <w:tcPr>
                  <w:tcW w:w="912" w:type="pct"/>
                  <w:tcBorders>
                    <w:right w:val="single" w:color="auto" w:sz="4" w:space="0"/>
                  </w:tcBorders>
                  <w:vAlign w:val="center"/>
                </w:tcPr>
                <w:p>
                  <w:pPr>
                    <w:jc w:val="center"/>
                    <w:rPr>
                      <w:rFonts w:hint="eastAsia"/>
                      <w:szCs w:val="21"/>
                    </w:rPr>
                  </w:pPr>
                  <w:r>
                    <w:rPr>
                      <w:rFonts w:hint="eastAsia"/>
                      <w:szCs w:val="21"/>
                    </w:rPr>
                    <w:t>120</w:t>
                  </w:r>
                </w:p>
              </w:tc>
              <w:tc>
                <w:tcPr>
                  <w:tcW w:w="1066" w:type="pct"/>
                  <w:tcBorders>
                    <w:left w:val="single" w:color="auto" w:sz="4" w:space="0"/>
                  </w:tcBorders>
                  <w:vAlign w:val="center"/>
                </w:tcPr>
                <w:p>
                  <w:pPr>
                    <w:jc w:val="center"/>
                    <w:rPr>
                      <w:rFonts w:hint="eastAsia"/>
                      <w:szCs w:val="21"/>
                    </w:rPr>
                  </w:pPr>
                  <w:r>
                    <w:rPr>
                      <w:rFonts w:hint="eastAsia"/>
                      <w:szCs w:val="21"/>
                    </w:rPr>
                    <w:t>3</w:t>
                  </w:r>
                  <w:r>
                    <w:rPr>
                      <w:szCs w:val="21"/>
                    </w:rPr>
                    <w:t>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5" w:hRule="atLeast"/>
              </w:trPr>
              <w:tc>
                <w:tcPr>
                  <w:tcW w:w="418" w:type="pct"/>
                  <w:vMerge w:val="continue"/>
                  <w:vAlign w:val="center"/>
                </w:tcPr>
                <w:p>
                  <w:pPr>
                    <w:tabs>
                      <w:tab w:val="left" w:pos="4326"/>
                    </w:tabs>
                    <w:jc w:val="center"/>
                    <w:rPr>
                      <w:rFonts w:hint="eastAsia"/>
                      <w:szCs w:val="21"/>
                    </w:rPr>
                  </w:pPr>
                </w:p>
              </w:tc>
              <w:tc>
                <w:tcPr>
                  <w:tcW w:w="1093" w:type="pct"/>
                  <w:vMerge w:val="continue"/>
                  <w:vAlign w:val="center"/>
                </w:tcPr>
                <w:p>
                  <w:pPr>
                    <w:tabs>
                      <w:tab w:val="left" w:pos="4326"/>
                    </w:tabs>
                    <w:jc w:val="center"/>
                    <w:rPr>
                      <w:rFonts w:hint="eastAsia"/>
                      <w:szCs w:val="21"/>
                    </w:rPr>
                  </w:pPr>
                </w:p>
              </w:tc>
              <w:tc>
                <w:tcPr>
                  <w:tcW w:w="646" w:type="pct"/>
                  <w:vAlign w:val="center"/>
                </w:tcPr>
                <w:p>
                  <w:pPr>
                    <w:jc w:val="center"/>
                    <w:rPr>
                      <w:rFonts w:hint="eastAsia"/>
                      <w:szCs w:val="21"/>
                    </w:rPr>
                  </w:pPr>
                  <w:r>
                    <w:rPr>
                      <w:szCs w:val="21"/>
                    </w:rPr>
                    <w:t>SS</w:t>
                  </w:r>
                </w:p>
              </w:tc>
              <w:tc>
                <w:tcPr>
                  <w:tcW w:w="865" w:type="pct"/>
                  <w:vMerge w:val="continue"/>
                  <w:vAlign w:val="center"/>
                </w:tcPr>
                <w:p>
                  <w:pPr>
                    <w:tabs>
                      <w:tab w:val="left" w:pos="4326"/>
                    </w:tabs>
                    <w:jc w:val="center"/>
                    <w:rPr>
                      <w:rFonts w:hint="eastAsia"/>
                      <w:szCs w:val="21"/>
                    </w:rPr>
                  </w:pPr>
                </w:p>
              </w:tc>
              <w:tc>
                <w:tcPr>
                  <w:tcW w:w="912" w:type="pct"/>
                  <w:tcBorders>
                    <w:right w:val="single" w:color="auto" w:sz="4" w:space="0"/>
                  </w:tcBorders>
                  <w:vAlign w:val="center"/>
                </w:tcPr>
                <w:p>
                  <w:pPr>
                    <w:jc w:val="center"/>
                    <w:rPr>
                      <w:rFonts w:hint="eastAsia"/>
                      <w:szCs w:val="21"/>
                    </w:rPr>
                  </w:pPr>
                  <w:r>
                    <w:rPr>
                      <w:rFonts w:hint="eastAsia"/>
                      <w:szCs w:val="21"/>
                    </w:rPr>
                    <w:t>200</w:t>
                  </w:r>
                </w:p>
              </w:tc>
              <w:tc>
                <w:tcPr>
                  <w:tcW w:w="1066" w:type="pct"/>
                  <w:tcBorders>
                    <w:left w:val="single" w:color="auto" w:sz="4" w:space="0"/>
                  </w:tcBorders>
                  <w:vAlign w:val="center"/>
                </w:tcPr>
                <w:p>
                  <w:pPr>
                    <w:jc w:val="center"/>
                    <w:rPr>
                      <w:rFonts w:hint="eastAsia"/>
                      <w:szCs w:val="21"/>
                    </w:rPr>
                  </w:pPr>
                  <w:r>
                    <w:rPr>
                      <w:rFonts w:hint="eastAsia"/>
                      <w:szCs w:val="21"/>
                    </w:rPr>
                    <w:t>4</w:t>
                  </w:r>
                  <w:r>
                    <w:rPr>
                      <w:szCs w:val="21"/>
                    </w:rPr>
                    <w:t>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5" w:hRule="atLeast"/>
              </w:trPr>
              <w:tc>
                <w:tcPr>
                  <w:tcW w:w="418" w:type="pct"/>
                  <w:vMerge w:val="continue"/>
                  <w:vAlign w:val="center"/>
                </w:tcPr>
                <w:p>
                  <w:pPr>
                    <w:tabs>
                      <w:tab w:val="left" w:pos="4326"/>
                    </w:tabs>
                    <w:jc w:val="center"/>
                    <w:rPr>
                      <w:rFonts w:hint="eastAsia"/>
                      <w:szCs w:val="21"/>
                    </w:rPr>
                  </w:pPr>
                </w:p>
              </w:tc>
              <w:tc>
                <w:tcPr>
                  <w:tcW w:w="1093" w:type="pct"/>
                  <w:vMerge w:val="continue"/>
                  <w:vAlign w:val="center"/>
                </w:tcPr>
                <w:p>
                  <w:pPr>
                    <w:tabs>
                      <w:tab w:val="left" w:pos="4326"/>
                    </w:tabs>
                    <w:jc w:val="center"/>
                    <w:rPr>
                      <w:rFonts w:hint="eastAsia"/>
                      <w:szCs w:val="21"/>
                    </w:rPr>
                  </w:pPr>
                </w:p>
              </w:tc>
              <w:tc>
                <w:tcPr>
                  <w:tcW w:w="646" w:type="pct"/>
                  <w:vAlign w:val="center"/>
                </w:tcPr>
                <w:p>
                  <w:pPr>
                    <w:jc w:val="center"/>
                    <w:rPr>
                      <w:szCs w:val="21"/>
                    </w:rPr>
                  </w:pPr>
                  <w:r>
                    <w:rPr>
                      <w:szCs w:val="21"/>
                    </w:rPr>
                    <w:t>NH</w:t>
                  </w:r>
                  <w:r>
                    <w:rPr>
                      <w:szCs w:val="21"/>
                      <w:vertAlign w:val="subscript"/>
                    </w:rPr>
                    <w:t>3</w:t>
                  </w:r>
                  <w:r>
                    <w:rPr>
                      <w:szCs w:val="21"/>
                    </w:rPr>
                    <w:t>-N</w:t>
                  </w:r>
                </w:p>
              </w:tc>
              <w:tc>
                <w:tcPr>
                  <w:tcW w:w="865" w:type="pct"/>
                  <w:vMerge w:val="continue"/>
                  <w:vAlign w:val="center"/>
                </w:tcPr>
                <w:p>
                  <w:pPr>
                    <w:tabs>
                      <w:tab w:val="left" w:pos="4326"/>
                    </w:tabs>
                    <w:jc w:val="center"/>
                    <w:rPr>
                      <w:rFonts w:hint="eastAsia"/>
                      <w:szCs w:val="21"/>
                    </w:rPr>
                  </w:pPr>
                </w:p>
              </w:tc>
              <w:tc>
                <w:tcPr>
                  <w:tcW w:w="912" w:type="pct"/>
                  <w:tcBorders>
                    <w:right w:val="single" w:color="auto" w:sz="4" w:space="0"/>
                  </w:tcBorders>
                  <w:vAlign w:val="center"/>
                </w:tcPr>
                <w:p>
                  <w:pPr>
                    <w:jc w:val="center"/>
                    <w:rPr>
                      <w:rFonts w:hint="eastAsia"/>
                      <w:szCs w:val="21"/>
                    </w:rPr>
                  </w:pPr>
                  <w:r>
                    <w:rPr>
                      <w:rFonts w:hint="eastAsia"/>
                      <w:szCs w:val="21"/>
                    </w:rPr>
                    <w:t>20</w:t>
                  </w:r>
                </w:p>
              </w:tc>
              <w:tc>
                <w:tcPr>
                  <w:tcW w:w="1066" w:type="pct"/>
                  <w:tcBorders>
                    <w:left w:val="single" w:color="auto" w:sz="4" w:space="0"/>
                  </w:tcBorders>
                  <w:vAlign w:val="center"/>
                </w:tcPr>
                <w:p>
                  <w:pPr>
                    <w:jc w:val="center"/>
                    <w:rPr>
                      <w:rFonts w:hint="eastAsia"/>
                      <w:szCs w:val="21"/>
                    </w:rPr>
                  </w:pPr>
                  <w:r>
                    <w:rPr>
                      <w:rFonts w:hint="eastAsia"/>
                      <w:szCs w:val="21"/>
                    </w:rPr>
                    <w:t>4</w:t>
                  </w:r>
                  <w:r>
                    <w:rPr>
                      <w:szCs w:val="21"/>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18" w:type="pct"/>
                  <w:vMerge w:val="continue"/>
                  <w:vAlign w:val="center"/>
                </w:tcPr>
                <w:p>
                  <w:pPr>
                    <w:tabs>
                      <w:tab w:val="left" w:pos="4326"/>
                    </w:tabs>
                    <w:jc w:val="center"/>
                    <w:rPr>
                      <w:rFonts w:hint="eastAsia"/>
                      <w:szCs w:val="21"/>
                    </w:rPr>
                  </w:pPr>
                </w:p>
              </w:tc>
              <w:tc>
                <w:tcPr>
                  <w:tcW w:w="1093" w:type="pct"/>
                  <w:vMerge w:val="continue"/>
                  <w:vAlign w:val="center"/>
                </w:tcPr>
                <w:p>
                  <w:pPr>
                    <w:tabs>
                      <w:tab w:val="left" w:pos="4326"/>
                    </w:tabs>
                    <w:jc w:val="center"/>
                    <w:rPr>
                      <w:rFonts w:hint="eastAsia"/>
                      <w:szCs w:val="21"/>
                    </w:rPr>
                  </w:pPr>
                </w:p>
              </w:tc>
              <w:tc>
                <w:tcPr>
                  <w:tcW w:w="646" w:type="pct"/>
                  <w:vAlign w:val="center"/>
                </w:tcPr>
                <w:p>
                  <w:pPr>
                    <w:jc w:val="center"/>
                    <w:rPr>
                      <w:rFonts w:hint="eastAsia"/>
                      <w:szCs w:val="21"/>
                    </w:rPr>
                  </w:pPr>
                  <w:r>
                    <w:rPr>
                      <w:rFonts w:hint="eastAsia"/>
                      <w:szCs w:val="21"/>
                    </w:rPr>
                    <w:t>动植物油</w:t>
                  </w:r>
                </w:p>
              </w:tc>
              <w:tc>
                <w:tcPr>
                  <w:tcW w:w="865" w:type="pct"/>
                  <w:vMerge w:val="continue"/>
                  <w:vAlign w:val="center"/>
                </w:tcPr>
                <w:p>
                  <w:pPr>
                    <w:tabs>
                      <w:tab w:val="left" w:pos="4326"/>
                    </w:tabs>
                    <w:jc w:val="center"/>
                    <w:rPr>
                      <w:rFonts w:hint="eastAsia"/>
                      <w:szCs w:val="21"/>
                    </w:rPr>
                  </w:pPr>
                </w:p>
              </w:tc>
              <w:tc>
                <w:tcPr>
                  <w:tcW w:w="912" w:type="pct"/>
                  <w:tcBorders>
                    <w:right w:val="single" w:color="auto" w:sz="4" w:space="0"/>
                  </w:tcBorders>
                  <w:vAlign w:val="center"/>
                </w:tcPr>
                <w:p>
                  <w:pPr>
                    <w:jc w:val="center"/>
                    <w:rPr>
                      <w:rFonts w:hint="eastAsia"/>
                      <w:szCs w:val="21"/>
                    </w:rPr>
                  </w:pPr>
                  <w:r>
                    <w:rPr>
                      <w:szCs w:val="21"/>
                    </w:rPr>
                    <w:t>/</w:t>
                  </w:r>
                </w:p>
              </w:tc>
              <w:tc>
                <w:tcPr>
                  <w:tcW w:w="1066" w:type="pct"/>
                  <w:tcBorders>
                    <w:left w:val="single" w:color="auto" w:sz="4" w:space="0"/>
                  </w:tcBorders>
                  <w:vAlign w:val="center"/>
                </w:tcPr>
                <w:p>
                  <w:pPr>
                    <w:jc w:val="center"/>
                    <w:rPr>
                      <w:rFonts w:hint="eastAsia"/>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trPr>
              <w:tc>
                <w:tcPr>
                  <w:tcW w:w="418" w:type="pct"/>
                  <w:vMerge w:val="restart"/>
                  <w:vAlign w:val="center"/>
                </w:tcPr>
                <w:p>
                  <w:pPr>
                    <w:tabs>
                      <w:tab w:val="left" w:pos="4326"/>
                    </w:tabs>
                    <w:jc w:val="center"/>
                    <w:rPr>
                      <w:rFonts w:hint="eastAsia"/>
                      <w:szCs w:val="21"/>
                    </w:rPr>
                  </w:pPr>
                  <w:r>
                    <w:rPr>
                      <w:rFonts w:hint="eastAsia"/>
                      <w:szCs w:val="21"/>
                    </w:rPr>
                    <w:t>2</w:t>
                  </w:r>
                </w:p>
              </w:tc>
              <w:tc>
                <w:tcPr>
                  <w:tcW w:w="1093" w:type="pct"/>
                  <w:vMerge w:val="restart"/>
                  <w:vAlign w:val="center"/>
                </w:tcPr>
                <w:p>
                  <w:pPr>
                    <w:tabs>
                      <w:tab w:val="left" w:pos="4326"/>
                    </w:tabs>
                    <w:jc w:val="center"/>
                    <w:rPr>
                      <w:rFonts w:hint="eastAsia"/>
                      <w:szCs w:val="21"/>
                    </w:rPr>
                  </w:pPr>
                  <w:r>
                    <w:rPr>
                      <w:rFonts w:hint="eastAsia"/>
                      <w:szCs w:val="21"/>
                    </w:rPr>
                    <w:t>DW002</w:t>
                  </w:r>
                </w:p>
                <w:p>
                  <w:pPr>
                    <w:tabs>
                      <w:tab w:val="left" w:pos="4326"/>
                    </w:tabs>
                    <w:jc w:val="center"/>
                    <w:rPr>
                      <w:rFonts w:hint="eastAsia"/>
                      <w:szCs w:val="21"/>
                    </w:rPr>
                  </w:pPr>
                  <w:r>
                    <w:rPr>
                      <w:rFonts w:hint="eastAsia"/>
                      <w:szCs w:val="21"/>
                    </w:rPr>
                    <w:t>（生活废水排污口）</w:t>
                  </w:r>
                </w:p>
              </w:tc>
              <w:tc>
                <w:tcPr>
                  <w:tcW w:w="646" w:type="pct"/>
                  <w:vAlign w:val="center"/>
                </w:tcPr>
                <w:p>
                  <w:pPr>
                    <w:jc w:val="center"/>
                    <w:rPr>
                      <w:rFonts w:hint="eastAsia"/>
                      <w:szCs w:val="21"/>
                    </w:rPr>
                  </w:pPr>
                  <w:r>
                    <w:rPr>
                      <w:szCs w:val="21"/>
                    </w:rPr>
                    <w:t>COD</w:t>
                  </w:r>
                </w:p>
              </w:tc>
              <w:tc>
                <w:tcPr>
                  <w:tcW w:w="865" w:type="pct"/>
                  <w:vMerge w:val="restart"/>
                  <w:vAlign w:val="center"/>
                </w:tcPr>
                <w:p>
                  <w:pPr>
                    <w:tabs>
                      <w:tab w:val="left" w:pos="4326"/>
                    </w:tabs>
                    <w:jc w:val="center"/>
                    <w:rPr>
                      <w:rFonts w:hint="eastAsia"/>
                      <w:szCs w:val="21"/>
                    </w:rPr>
                  </w:pPr>
                  <w:r>
                    <w:rPr>
                      <w:rFonts w:hint="eastAsia"/>
                      <w:szCs w:val="21"/>
                    </w:rPr>
                    <w:t>污水处理厂纳污水质要求</w:t>
                  </w:r>
                </w:p>
              </w:tc>
              <w:tc>
                <w:tcPr>
                  <w:tcW w:w="1978" w:type="pct"/>
                  <w:gridSpan w:val="2"/>
                  <w:vAlign w:val="center"/>
                </w:tcPr>
                <w:p>
                  <w:pPr>
                    <w:jc w:val="center"/>
                    <w:rPr>
                      <w:rFonts w:hint="eastAsia"/>
                      <w:szCs w:val="21"/>
                    </w:rPr>
                  </w:pPr>
                  <w:r>
                    <w:rPr>
                      <w:rFonts w:hint="eastAsia"/>
                      <w:szCs w:val="21"/>
                    </w:rPr>
                    <w:t>300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trPr>
              <w:tc>
                <w:tcPr>
                  <w:tcW w:w="418" w:type="pct"/>
                  <w:vMerge w:val="continue"/>
                  <w:vAlign w:val="center"/>
                </w:tcPr>
                <w:p>
                  <w:pPr>
                    <w:tabs>
                      <w:tab w:val="left" w:pos="4326"/>
                    </w:tabs>
                    <w:jc w:val="center"/>
                    <w:rPr>
                      <w:rFonts w:hint="eastAsia"/>
                      <w:szCs w:val="21"/>
                    </w:rPr>
                  </w:pPr>
                </w:p>
              </w:tc>
              <w:tc>
                <w:tcPr>
                  <w:tcW w:w="1093" w:type="pct"/>
                  <w:vMerge w:val="continue"/>
                  <w:vAlign w:val="center"/>
                </w:tcPr>
                <w:p>
                  <w:pPr>
                    <w:tabs>
                      <w:tab w:val="left" w:pos="4326"/>
                    </w:tabs>
                    <w:jc w:val="center"/>
                    <w:rPr>
                      <w:rFonts w:hint="eastAsia"/>
                      <w:szCs w:val="21"/>
                    </w:rPr>
                  </w:pPr>
                </w:p>
              </w:tc>
              <w:tc>
                <w:tcPr>
                  <w:tcW w:w="646" w:type="pct"/>
                  <w:vAlign w:val="center"/>
                </w:tcPr>
                <w:p>
                  <w:pPr>
                    <w:jc w:val="center"/>
                    <w:rPr>
                      <w:szCs w:val="21"/>
                    </w:rPr>
                  </w:pPr>
                  <w:r>
                    <w:rPr>
                      <w:rFonts w:hint="eastAsia"/>
                      <w:szCs w:val="21"/>
                    </w:rPr>
                    <w:t>BOD</w:t>
                  </w:r>
                  <w:r>
                    <w:rPr>
                      <w:rFonts w:hint="eastAsia"/>
                      <w:szCs w:val="21"/>
                      <w:vertAlign w:val="subscript"/>
                    </w:rPr>
                    <w:t>5</w:t>
                  </w:r>
                </w:p>
              </w:tc>
              <w:tc>
                <w:tcPr>
                  <w:tcW w:w="865" w:type="pct"/>
                  <w:vMerge w:val="continue"/>
                  <w:vAlign w:val="center"/>
                </w:tcPr>
                <w:p>
                  <w:pPr>
                    <w:tabs>
                      <w:tab w:val="left" w:pos="4326"/>
                    </w:tabs>
                    <w:jc w:val="center"/>
                    <w:rPr>
                      <w:rFonts w:hint="eastAsia"/>
                      <w:szCs w:val="21"/>
                    </w:rPr>
                  </w:pPr>
                </w:p>
              </w:tc>
              <w:tc>
                <w:tcPr>
                  <w:tcW w:w="1978" w:type="pct"/>
                  <w:gridSpan w:val="2"/>
                  <w:vAlign w:val="center"/>
                </w:tcPr>
                <w:p>
                  <w:pPr>
                    <w:jc w:val="center"/>
                    <w:rPr>
                      <w:rFonts w:hint="eastAsia"/>
                      <w:szCs w:val="21"/>
                    </w:rPr>
                  </w:pPr>
                  <w:r>
                    <w:rPr>
                      <w:rFonts w:hint="eastAsia"/>
                      <w:szCs w:val="21"/>
                    </w:rPr>
                    <w:t>120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5" w:hRule="atLeast"/>
              </w:trPr>
              <w:tc>
                <w:tcPr>
                  <w:tcW w:w="418" w:type="pct"/>
                  <w:vMerge w:val="continue"/>
                  <w:vAlign w:val="center"/>
                </w:tcPr>
                <w:p>
                  <w:pPr>
                    <w:tabs>
                      <w:tab w:val="left" w:pos="4326"/>
                    </w:tabs>
                    <w:jc w:val="center"/>
                    <w:rPr>
                      <w:rFonts w:hint="eastAsia"/>
                      <w:szCs w:val="21"/>
                    </w:rPr>
                  </w:pPr>
                </w:p>
              </w:tc>
              <w:tc>
                <w:tcPr>
                  <w:tcW w:w="1093" w:type="pct"/>
                  <w:vMerge w:val="continue"/>
                  <w:vAlign w:val="center"/>
                </w:tcPr>
                <w:p>
                  <w:pPr>
                    <w:tabs>
                      <w:tab w:val="left" w:pos="4326"/>
                    </w:tabs>
                    <w:jc w:val="center"/>
                    <w:rPr>
                      <w:rFonts w:hint="eastAsia"/>
                      <w:szCs w:val="21"/>
                    </w:rPr>
                  </w:pPr>
                </w:p>
              </w:tc>
              <w:tc>
                <w:tcPr>
                  <w:tcW w:w="646" w:type="pct"/>
                  <w:vAlign w:val="center"/>
                </w:tcPr>
                <w:p>
                  <w:pPr>
                    <w:jc w:val="center"/>
                    <w:rPr>
                      <w:rFonts w:hint="eastAsia"/>
                      <w:szCs w:val="21"/>
                    </w:rPr>
                  </w:pPr>
                  <w:r>
                    <w:rPr>
                      <w:szCs w:val="21"/>
                    </w:rPr>
                    <w:t>SS</w:t>
                  </w:r>
                </w:p>
              </w:tc>
              <w:tc>
                <w:tcPr>
                  <w:tcW w:w="865" w:type="pct"/>
                  <w:vMerge w:val="continue"/>
                  <w:vAlign w:val="center"/>
                </w:tcPr>
                <w:p>
                  <w:pPr>
                    <w:tabs>
                      <w:tab w:val="left" w:pos="4326"/>
                    </w:tabs>
                    <w:jc w:val="center"/>
                    <w:rPr>
                      <w:rFonts w:hint="eastAsia"/>
                      <w:szCs w:val="21"/>
                    </w:rPr>
                  </w:pPr>
                </w:p>
              </w:tc>
              <w:tc>
                <w:tcPr>
                  <w:tcW w:w="1978" w:type="pct"/>
                  <w:gridSpan w:val="2"/>
                  <w:vAlign w:val="center"/>
                </w:tcPr>
                <w:p>
                  <w:pPr>
                    <w:jc w:val="center"/>
                    <w:rPr>
                      <w:rFonts w:hint="eastAsia"/>
                      <w:szCs w:val="21"/>
                    </w:rPr>
                  </w:pPr>
                  <w:r>
                    <w:rPr>
                      <w:rFonts w:hint="eastAsia"/>
                      <w:szCs w:val="21"/>
                    </w:rPr>
                    <w:t>200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5" w:hRule="atLeast"/>
              </w:trPr>
              <w:tc>
                <w:tcPr>
                  <w:tcW w:w="418" w:type="pct"/>
                  <w:vMerge w:val="continue"/>
                  <w:vAlign w:val="center"/>
                </w:tcPr>
                <w:p>
                  <w:pPr>
                    <w:tabs>
                      <w:tab w:val="left" w:pos="4326"/>
                    </w:tabs>
                    <w:jc w:val="center"/>
                    <w:rPr>
                      <w:rFonts w:hint="eastAsia"/>
                      <w:szCs w:val="21"/>
                    </w:rPr>
                  </w:pPr>
                </w:p>
              </w:tc>
              <w:tc>
                <w:tcPr>
                  <w:tcW w:w="1093" w:type="pct"/>
                  <w:vMerge w:val="continue"/>
                  <w:vAlign w:val="center"/>
                </w:tcPr>
                <w:p>
                  <w:pPr>
                    <w:tabs>
                      <w:tab w:val="left" w:pos="4326"/>
                    </w:tabs>
                    <w:jc w:val="center"/>
                    <w:rPr>
                      <w:rFonts w:hint="eastAsia"/>
                      <w:szCs w:val="21"/>
                    </w:rPr>
                  </w:pPr>
                </w:p>
              </w:tc>
              <w:tc>
                <w:tcPr>
                  <w:tcW w:w="646" w:type="pct"/>
                  <w:vAlign w:val="center"/>
                </w:tcPr>
                <w:p>
                  <w:pPr>
                    <w:jc w:val="center"/>
                    <w:rPr>
                      <w:szCs w:val="21"/>
                    </w:rPr>
                  </w:pPr>
                  <w:r>
                    <w:rPr>
                      <w:szCs w:val="21"/>
                    </w:rPr>
                    <w:t>NH</w:t>
                  </w:r>
                  <w:r>
                    <w:rPr>
                      <w:szCs w:val="21"/>
                      <w:vertAlign w:val="subscript"/>
                    </w:rPr>
                    <w:t>3</w:t>
                  </w:r>
                  <w:r>
                    <w:rPr>
                      <w:szCs w:val="21"/>
                    </w:rPr>
                    <w:t>-N</w:t>
                  </w:r>
                </w:p>
              </w:tc>
              <w:tc>
                <w:tcPr>
                  <w:tcW w:w="865" w:type="pct"/>
                  <w:vMerge w:val="continue"/>
                  <w:vAlign w:val="center"/>
                </w:tcPr>
                <w:p>
                  <w:pPr>
                    <w:tabs>
                      <w:tab w:val="left" w:pos="4326"/>
                    </w:tabs>
                    <w:jc w:val="center"/>
                    <w:rPr>
                      <w:rFonts w:hint="eastAsia"/>
                      <w:szCs w:val="21"/>
                    </w:rPr>
                  </w:pPr>
                </w:p>
              </w:tc>
              <w:tc>
                <w:tcPr>
                  <w:tcW w:w="1978" w:type="pct"/>
                  <w:gridSpan w:val="2"/>
                  <w:vAlign w:val="center"/>
                </w:tcPr>
                <w:p>
                  <w:pPr>
                    <w:jc w:val="center"/>
                    <w:rPr>
                      <w:rFonts w:hint="eastAsia"/>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18" w:type="pct"/>
                  <w:vMerge w:val="continue"/>
                  <w:vAlign w:val="center"/>
                </w:tcPr>
                <w:p>
                  <w:pPr>
                    <w:tabs>
                      <w:tab w:val="left" w:pos="4326"/>
                    </w:tabs>
                    <w:jc w:val="center"/>
                    <w:rPr>
                      <w:rFonts w:hint="eastAsia"/>
                      <w:szCs w:val="21"/>
                    </w:rPr>
                  </w:pPr>
                </w:p>
              </w:tc>
              <w:tc>
                <w:tcPr>
                  <w:tcW w:w="1093" w:type="pct"/>
                  <w:vMerge w:val="continue"/>
                  <w:vAlign w:val="center"/>
                </w:tcPr>
                <w:p>
                  <w:pPr>
                    <w:tabs>
                      <w:tab w:val="left" w:pos="4326"/>
                    </w:tabs>
                    <w:jc w:val="center"/>
                    <w:rPr>
                      <w:rFonts w:hint="eastAsia"/>
                      <w:szCs w:val="21"/>
                    </w:rPr>
                  </w:pPr>
                </w:p>
              </w:tc>
              <w:tc>
                <w:tcPr>
                  <w:tcW w:w="646" w:type="pct"/>
                  <w:vAlign w:val="center"/>
                </w:tcPr>
                <w:p>
                  <w:pPr>
                    <w:jc w:val="center"/>
                    <w:rPr>
                      <w:rFonts w:hint="eastAsia"/>
                      <w:szCs w:val="21"/>
                    </w:rPr>
                  </w:pPr>
                  <w:r>
                    <w:rPr>
                      <w:rFonts w:hint="eastAsia"/>
                      <w:szCs w:val="21"/>
                    </w:rPr>
                    <w:t>动植物油</w:t>
                  </w:r>
                </w:p>
              </w:tc>
              <w:tc>
                <w:tcPr>
                  <w:tcW w:w="865" w:type="pct"/>
                  <w:vMerge w:val="continue"/>
                  <w:vAlign w:val="center"/>
                </w:tcPr>
                <w:p>
                  <w:pPr>
                    <w:tabs>
                      <w:tab w:val="left" w:pos="4326"/>
                    </w:tabs>
                    <w:jc w:val="center"/>
                    <w:rPr>
                      <w:rFonts w:hint="eastAsia"/>
                      <w:szCs w:val="21"/>
                    </w:rPr>
                  </w:pPr>
                </w:p>
              </w:tc>
              <w:tc>
                <w:tcPr>
                  <w:tcW w:w="1978" w:type="pct"/>
                  <w:gridSpan w:val="2"/>
                  <w:vAlign w:val="center"/>
                </w:tcPr>
                <w:p>
                  <w:pPr>
                    <w:jc w:val="center"/>
                    <w:rPr>
                      <w:rFonts w:hint="eastAsia"/>
                      <w:szCs w:val="21"/>
                    </w:rPr>
                  </w:pPr>
                  <w:r>
                    <w:rPr>
                      <w:szCs w:val="21"/>
                    </w:rPr>
                    <w:t>/</w:t>
                  </w:r>
                </w:p>
              </w:tc>
            </w:tr>
          </w:tbl>
          <w:p>
            <w:pPr>
              <w:adjustRightInd w:val="0"/>
              <w:snapToGrid w:val="0"/>
              <w:spacing w:line="360" w:lineRule="auto"/>
              <w:ind w:firstLine="480" w:firstLineChars="200"/>
              <w:rPr>
                <w:rFonts w:hint="eastAsia"/>
                <w:sz w:val="24"/>
              </w:rPr>
            </w:pPr>
            <w:r>
              <w:rPr>
                <w:rFonts w:hint="eastAsia"/>
                <w:sz w:val="24"/>
              </w:rPr>
              <w:t>（4）废水污染物排放情况</w:t>
            </w:r>
          </w:p>
          <w:p>
            <w:pPr>
              <w:adjustRightInd w:val="0"/>
              <w:snapToGrid w:val="0"/>
              <w:spacing w:line="360" w:lineRule="auto"/>
              <w:ind w:firstLine="480" w:firstLineChars="200"/>
              <w:rPr>
                <w:rFonts w:hint="eastAsia"/>
                <w:sz w:val="24"/>
              </w:rPr>
            </w:pPr>
            <w:r>
              <w:rPr>
                <w:rFonts w:hint="eastAsia"/>
                <w:sz w:val="24"/>
              </w:rPr>
              <w:t>项目废水污染物排放情况见表</w:t>
            </w:r>
            <w:r>
              <w:rPr>
                <w:sz w:val="24"/>
              </w:rPr>
              <w:t>4</w:t>
            </w:r>
            <w:r>
              <w:rPr>
                <w:rFonts w:hint="eastAsia"/>
                <w:sz w:val="24"/>
              </w:rPr>
              <w:t>-15。</w:t>
            </w:r>
          </w:p>
          <w:p>
            <w:pPr>
              <w:adjustRightInd w:val="0"/>
              <w:snapToGrid w:val="0"/>
              <w:spacing w:line="360" w:lineRule="auto"/>
              <w:ind w:firstLine="480" w:firstLineChars="200"/>
              <w:jc w:val="center"/>
              <w:rPr>
                <w:rFonts w:hint="eastAsia" w:eastAsia="黑体"/>
                <w:sz w:val="24"/>
              </w:rPr>
            </w:pPr>
            <w:r>
              <w:rPr>
                <w:rFonts w:hint="eastAsia" w:eastAsia="黑体"/>
                <w:sz w:val="24"/>
              </w:rPr>
              <w:t>表</w:t>
            </w:r>
            <w:r>
              <w:rPr>
                <w:rFonts w:eastAsia="黑体"/>
                <w:sz w:val="24"/>
              </w:rPr>
              <w:t>4</w:t>
            </w:r>
            <w:r>
              <w:rPr>
                <w:rFonts w:hint="eastAsia" w:eastAsia="黑体"/>
                <w:sz w:val="24"/>
              </w:rPr>
              <w:t>-15 废水污染物排放信息表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619"/>
              <w:gridCol w:w="1243"/>
              <w:gridCol w:w="1239"/>
              <w:gridCol w:w="1948"/>
              <w:gridCol w:w="1719"/>
              <w:gridCol w:w="17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365" w:type="pct"/>
                  <w:vAlign w:val="center"/>
                </w:tcPr>
                <w:p>
                  <w:pPr>
                    <w:jc w:val="center"/>
                    <w:rPr>
                      <w:szCs w:val="21"/>
                    </w:rPr>
                  </w:pPr>
                  <w:r>
                    <w:rPr>
                      <w:szCs w:val="21"/>
                    </w:rPr>
                    <w:t>序号</w:t>
                  </w:r>
                </w:p>
              </w:tc>
              <w:tc>
                <w:tcPr>
                  <w:tcW w:w="733" w:type="pct"/>
                  <w:vAlign w:val="center"/>
                </w:tcPr>
                <w:p>
                  <w:pPr>
                    <w:jc w:val="center"/>
                    <w:rPr>
                      <w:szCs w:val="21"/>
                    </w:rPr>
                  </w:pPr>
                  <w:r>
                    <w:rPr>
                      <w:szCs w:val="21"/>
                    </w:rPr>
                    <w:t>排放口编号</w:t>
                  </w:r>
                </w:p>
              </w:tc>
              <w:tc>
                <w:tcPr>
                  <w:tcW w:w="731" w:type="pct"/>
                  <w:vAlign w:val="center"/>
                </w:tcPr>
                <w:p>
                  <w:pPr>
                    <w:jc w:val="center"/>
                    <w:rPr>
                      <w:szCs w:val="21"/>
                    </w:rPr>
                  </w:pPr>
                  <w:r>
                    <w:rPr>
                      <w:szCs w:val="21"/>
                    </w:rPr>
                    <w:t>污染物种类</w:t>
                  </w:r>
                </w:p>
              </w:tc>
              <w:tc>
                <w:tcPr>
                  <w:tcW w:w="1149" w:type="pct"/>
                  <w:vAlign w:val="center"/>
                </w:tcPr>
                <w:p>
                  <w:pPr>
                    <w:jc w:val="center"/>
                    <w:rPr>
                      <w:szCs w:val="21"/>
                    </w:rPr>
                  </w:pPr>
                  <w:r>
                    <w:rPr>
                      <w:szCs w:val="21"/>
                    </w:rPr>
                    <w:t>排放浓度/（mg/L）</w:t>
                  </w:r>
                </w:p>
              </w:tc>
              <w:tc>
                <w:tcPr>
                  <w:tcW w:w="1014" w:type="pct"/>
                  <w:vAlign w:val="center"/>
                </w:tcPr>
                <w:p>
                  <w:pPr>
                    <w:jc w:val="center"/>
                    <w:rPr>
                      <w:szCs w:val="21"/>
                    </w:rPr>
                  </w:pPr>
                  <w:r>
                    <w:rPr>
                      <w:szCs w:val="21"/>
                    </w:rPr>
                    <w:t>日排放量/（t/d）</w:t>
                  </w:r>
                </w:p>
              </w:tc>
              <w:tc>
                <w:tcPr>
                  <w:tcW w:w="1008" w:type="pct"/>
                  <w:vAlign w:val="center"/>
                </w:tcPr>
                <w:p>
                  <w:pPr>
                    <w:jc w:val="center"/>
                    <w:rPr>
                      <w:szCs w:val="21"/>
                    </w:rPr>
                  </w:pPr>
                  <w:r>
                    <w:rPr>
                      <w:szCs w:val="21"/>
                    </w:rPr>
                    <w:t>年排放量/（t/a）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43" w:hRule="atLeast"/>
              </w:trPr>
              <w:tc>
                <w:tcPr>
                  <w:tcW w:w="365" w:type="pct"/>
                  <w:vMerge w:val="restart"/>
                  <w:vAlign w:val="center"/>
                </w:tcPr>
                <w:p>
                  <w:pPr>
                    <w:jc w:val="center"/>
                    <w:rPr>
                      <w:szCs w:val="21"/>
                    </w:rPr>
                  </w:pPr>
                  <w:r>
                    <w:rPr>
                      <w:szCs w:val="21"/>
                    </w:rPr>
                    <w:t>1</w:t>
                  </w:r>
                </w:p>
              </w:tc>
              <w:tc>
                <w:tcPr>
                  <w:tcW w:w="733" w:type="pct"/>
                  <w:vMerge w:val="restart"/>
                  <w:vAlign w:val="center"/>
                </w:tcPr>
                <w:p>
                  <w:pPr>
                    <w:jc w:val="center"/>
                    <w:rPr>
                      <w:szCs w:val="21"/>
                    </w:rPr>
                  </w:pPr>
                  <w:r>
                    <w:rPr>
                      <w:szCs w:val="21"/>
                    </w:rPr>
                    <w:t>DW001</w:t>
                  </w:r>
                </w:p>
              </w:tc>
              <w:tc>
                <w:tcPr>
                  <w:tcW w:w="731" w:type="pct"/>
                  <w:vAlign w:val="center"/>
                </w:tcPr>
                <w:p>
                  <w:pPr>
                    <w:jc w:val="center"/>
                    <w:rPr>
                      <w:szCs w:val="21"/>
                    </w:rPr>
                  </w:pPr>
                  <w:r>
                    <w:rPr>
                      <w:szCs w:val="21"/>
                    </w:rPr>
                    <w:t>COD</w:t>
                  </w:r>
                </w:p>
              </w:tc>
              <w:tc>
                <w:tcPr>
                  <w:tcW w:w="1149" w:type="pct"/>
                  <w:tcBorders>
                    <w:top w:val="nil"/>
                    <w:left w:val="nil"/>
                    <w:bottom w:val="single" w:color="auto" w:sz="8" w:space="0"/>
                    <w:right w:val="single" w:color="auto" w:sz="8" w:space="0"/>
                  </w:tcBorders>
                  <w:shd w:val="clear" w:color="auto" w:fill="auto"/>
                  <w:vAlign w:val="center"/>
                </w:tcPr>
                <w:p>
                  <w:pPr>
                    <w:jc w:val="center"/>
                    <w:rPr>
                      <w:color w:val="000000"/>
                      <w:szCs w:val="21"/>
                    </w:rPr>
                  </w:pPr>
                  <w:r>
                    <w:rPr>
                      <w:color w:val="000000"/>
                      <w:szCs w:val="21"/>
                    </w:rPr>
                    <w:t>300</w:t>
                  </w:r>
                </w:p>
              </w:tc>
              <w:tc>
                <w:tcPr>
                  <w:tcW w:w="1014" w:type="pct"/>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Cs w:val="21"/>
                    </w:rPr>
                  </w:pPr>
                  <w:r>
                    <w:rPr>
                      <w:color w:val="000000"/>
                      <w:szCs w:val="21"/>
                    </w:rPr>
                    <w:t>0.220</w:t>
                  </w:r>
                </w:p>
              </w:tc>
              <w:tc>
                <w:tcPr>
                  <w:tcW w:w="1008" w:type="pct"/>
                  <w:tcBorders>
                    <w:top w:val="nil"/>
                    <w:left w:val="nil"/>
                    <w:bottom w:val="single" w:color="auto" w:sz="8" w:space="0"/>
                    <w:right w:val="single" w:color="auto" w:sz="8" w:space="0"/>
                  </w:tcBorders>
                  <w:shd w:val="clear" w:color="auto" w:fill="auto"/>
                  <w:vAlign w:val="center"/>
                </w:tcPr>
                <w:p>
                  <w:pPr>
                    <w:jc w:val="center"/>
                    <w:rPr>
                      <w:color w:val="000000"/>
                      <w:szCs w:val="21"/>
                    </w:rPr>
                  </w:pPr>
                  <w:r>
                    <w:rPr>
                      <w:color w:val="000000"/>
                      <w:szCs w:val="21"/>
                    </w:rPr>
                    <w:t xml:space="preserve">79.319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43" w:hRule="atLeast"/>
              </w:trPr>
              <w:tc>
                <w:tcPr>
                  <w:tcW w:w="365" w:type="pct"/>
                  <w:vMerge w:val="continue"/>
                  <w:vAlign w:val="center"/>
                </w:tcPr>
                <w:p>
                  <w:pPr>
                    <w:jc w:val="center"/>
                    <w:rPr>
                      <w:szCs w:val="21"/>
                    </w:rPr>
                  </w:pPr>
                </w:p>
              </w:tc>
              <w:tc>
                <w:tcPr>
                  <w:tcW w:w="733" w:type="pct"/>
                  <w:vMerge w:val="continue"/>
                  <w:vAlign w:val="center"/>
                </w:tcPr>
                <w:p>
                  <w:pPr>
                    <w:jc w:val="center"/>
                    <w:rPr>
                      <w:szCs w:val="21"/>
                    </w:rPr>
                  </w:pPr>
                </w:p>
              </w:tc>
              <w:tc>
                <w:tcPr>
                  <w:tcW w:w="731" w:type="pct"/>
                  <w:vAlign w:val="center"/>
                </w:tcPr>
                <w:p>
                  <w:pPr>
                    <w:jc w:val="center"/>
                    <w:rPr>
                      <w:szCs w:val="21"/>
                    </w:rPr>
                  </w:pPr>
                  <w:r>
                    <w:rPr>
                      <w:szCs w:val="21"/>
                    </w:rPr>
                    <w:t>BOD</w:t>
                  </w:r>
                  <w:r>
                    <w:rPr>
                      <w:szCs w:val="21"/>
                      <w:vertAlign w:val="subscript"/>
                    </w:rPr>
                    <w:t>5</w:t>
                  </w:r>
                </w:p>
              </w:tc>
              <w:tc>
                <w:tcPr>
                  <w:tcW w:w="1149" w:type="pct"/>
                  <w:tcBorders>
                    <w:top w:val="nil"/>
                    <w:left w:val="nil"/>
                    <w:bottom w:val="single" w:color="auto" w:sz="8" w:space="0"/>
                    <w:right w:val="single" w:color="auto" w:sz="8" w:space="0"/>
                  </w:tcBorders>
                  <w:shd w:val="clear" w:color="auto" w:fill="auto"/>
                  <w:vAlign w:val="center"/>
                </w:tcPr>
                <w:p>
                  <w:pPr>
                    <w:jc w:val="center"/>
                    <w:rPr>
                      <w:color w:val="000000"/>
                      <w:szCs w:val="21"/>
                    </w:rPr>
                  </w:pPr>
                  <w:r>
                    <w:rPr>
                      <w:color w:val="000000"/>
                      <w:szCs w:val="21"/>
                    </w:rPr>
                    <w:t>120</w:t>
                  </w:r>
                </w:p>
              </w:tc>
              <w:tc>
                <w:tcPr>
                  <w:tcW w:w="1014" w:type="pct"/>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Cs w:val="21"/>
                    </w:rPr>
                  </w:pPr>
                  <w:r>
                    <w:rPr>
                      <w:color w:val="000000"/>
                      <w:szCs w:val="21"/>
                    </w:rPr>
                    <w:t>0.088</w:t>
                  </w:r>
                </w:p>
              </w:tc>
              <w:tc>
                <w:tcPr>
                  <w:tcW w:w="1008" w:type="pct"/>
                  <w:tcBorders>
                    <w:top w:val="nil"/>
                    <w:left w:val="nil"/>
                    <w:bottom w:val="single" w:color="auto" w:sz="8" w:space="0"/>
                    <w:right w:val="single" w:color="auto" w:sz="8" w:space="0"/>
                  </w:tcBorders>
                  <w:shd w:val="clear" w:color="auto" w:fill="auto"/>
                  <w:vAlign w:val="center"/>
                </w:tcPr>
                <w:p>
                  <w:pPr>
                    <w:jc w:val="center"/>
                    <w:rPr>
                      <w:color w:val="000000"/>
                      <w:szCs w:val="21"/>
                    </w:rPr>
                  </w:pPr>
                  <w:r>
                    <w:rPr>
                      <w:color w:val="000000"/>
                      <w:szCs w:val="21"/>
                    </w:rPr>
                    <w:t xml:space="preserve">31.728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48" w:hRule="atLeast"/>
              </w:trPr>
              <w:tc>
                <w:tcPr>
                  <w:tcW w:w="365" w:type="pct"/>
                  <w:vMerge w:val="continue"/>
                  <w:vAlign w:val="center"/>
                </w:tcPr>
                <w:p>
                  <w:pPr>
                    <w:jc w:val="center"/>
                    <w:rPr>
                      <w:szCs w:val="21"/>
                    </w:rPr>
                  </w:pPr>
                </w:p>
              </w:tc>
              <w:tc>
                <w:tcPr>
                  <w:tcW w:w="733" w:type="pct"/>
                  <w:vMerge w:val="continue"/>
                  <w:vAlign w:val="center"/>
                </w:tcPr>
                <w:p>
                  <w:pPr>
                    <w:jc w:val="center"/>
                    <w:rPr>
                      <w:szCs w:val="21"/>
                    </w:rPr>
                  </w:pPr>
                </w:p>
              </w:tc>
              <w:tc>
                <w:tcPr>
                  <w:tcW w:w="731" w:type="pct"/>
                  <w:vAlign w:val="center"/>
                </w:tcPr>
                <w:p>
                  <w:pPr>
                    <w:jc w:val="center"/>
                    <w:rPr>
                      <w:szCs w:val="21"/>
                    </w:rPr>
                  </w:pPr>
                  <w:r>
                    <w:rPr>
                      <w:szCs w:val="21"/>
                    </w:rPr>
                    <w:t>SS</w:t>
                  </w:r>
                </w:p>
              </w:tc>
              <w:tc>
                <w:tcPr>
                  <w:tcW w:w="1149" w:type="pct"/>
                  <w:tcBorders>
                    <w:top w:val="nil"/>
                    <w:left w:val="nil"/>
                    <w:bottom w:val="single" w:color="auto" w:sz="8" w:space="0"/>
                    <w:right w:val="single" w:color="auto" w:sz="8" w:space="0"/>
                  </w:tcBorders>
                  <w:shd w:val="clear" w:color="auto" w:fill="auto"/>
                  <w:vAlign w:val="center"/>
                </w:tcPr>
                <w:p>
                  <w:pPr>
                    <w:jc w:val="center"/>
                    <w:rPr>
                      <w:color w:val="000000"/>
                      <w:szCs w:val="21"/>
                    </w:rPr>
                  </w:pPr>
                  <w:r>
                    <w:rPr>
                      <w:color w:val="000000"/>
                      <w:szCs w:val="21"/>
                    </w:rPr>
                    <w:t>120</w:t>
                  </w:r>
                </w:p>
              </w:tc>
              <w:tc>
                <w:tcPr>
                  <w:tcW w:w="1014" w:type="pct"/>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Cs w:val="21"/>
                    </w:rPr>
                  </w:pPr>
                  <w:r>
                    <w:rPr>
                      <w:color w:val="000000"/>
                      <w:szCs w:val="21"/>
                    </w:rPr>
                    <w:t>0.088</w:t>
                  </w:r>
                </w:p>
              </w:tc>
              <w:tc>
                <w:tcPr>
                  <w:tcW w:w="1008" w:type="pct"/>
                  <w:tcBorders>
                    <w:top w:val="nil"/>
                    <w:left w:val="nil"/>
                    <w:bottom w:val="single" w:color="auto" w:sz="8" w:space="0"/>
                    <w:right w:val="single" w:color="auto" w:sz="8" w:space="0"/>
                  </w:tcBorders>
                  <w:shd w:val="clear" w:color="auto" w:fill="auto"/>
                  <w:vAlign w:val="center"/>
                </w:tcPr>
                <w:p>
                  <w:pPr>
                    <w:jc w:val="center"/>
                    <w:rPr>
                      <w:color w:val="000000"/>
                      <w:szCs w:val="21"/>
                    </w:rPr>
                  </w:pPr>
                  <w:r>
                    <w:rPr>
                      <w:color w:val="000000"/>
                      <w:szCs w:val="21"/>
                    </w:rPr>
                    <w:t xml:space="preserve">31.728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48" w:hRule="atLeast"/>
              </w:trPr>
              <w:tc>
                <w:tcPr>
                  <w:tcW w:w="365" w:type="pct"/>
                  <w:vMerge w:val="continue"/>
                  <w:vAlign w:val="center"/>
                </w:tcPr>
                <w:p>
                  <w:pPr>
                    <w:jc w:val="center"/>
                    <w:rPr>
                      <w:szCs w:val="21"/>
                    </w:rPr>
                  </w:pPr>
                </w:p>
              </w:tc>
              <w:tc>
                <w:tcPr>
                  <w:tcW w:w="733" w:type="pct"/>
                  <w:vMerge w:val="continue"/>
                  <w:vAlign w:val="center"/>
                </w:tcPr>
                <w:p>
                  <w:pPr>
                    <w:jc w:val="center"/>
                    <w:rPr>
                      <w:szCs w:val="21"/>
                    </w:rPr>
                  </w:pPr>
                </w:p>
              </w:tc>
              <w:tc>
                <w:tcPr>
                  <w:tcW w:w="731" w:type="pct"/>
                  <w:vAlign w:val="center"/>
                </w:tcPr>
                <w:p>
                  <w:pPr>
                    <w:jc w:val="center"/>
                    <w:rPr>
                      <w:szCs w:val="21"/>
                    </w:rPr>
                  </w:pPr>
                  <w:r>
                    <w:rPr>
                      <w:szCs w:val="21"/>
                    </w:rPr>
                    <w:t>NH</w:t>
                  </w:r>
                  <w:r>
                    <w:rPr>
                      <w:szCs w:val="21"/>
                      <w:vertAlign w:val="subscript"/>
                    </w:rPr>
                    <w:t>3</w:t>
                  </w:r>
                  <w:r>
                    <w:rPr>
                      <w:szCs w:val="21"/>
                    </w:rPr>
                    <w:t>-N</w:t>
                  </w:r>
                </w:p>
              </w:tc>
              <w:tc>
                <w:tcPr>
                  <w:tcW w:w="1149" w:type="pct"/>
                  <w:tcBorders>
                    <w:top w:val="nil"/>
                    <w:left w:val="nil"/>
                    <w:bottom w:val="single" w:color="auto" w:sz="8" w:space="0"/>
                    <w:right w:val="single" w:color="auto" w:sz="8" w:space="0"/>
                  </w:tcBorders>
                  <w:shd w:val="clear" w:color="auto" w:fill="auto"/>
                  <w:vAlign w:val="center"/>
                </w:tcPr>
                <w:p>
                  <w:pPr>
                    <w:jc w:val="center"/>
                    <w:rPr>
                      <w:color w:val="000000"/>
                      <w:szCs w:val="21"/>
                    </w:rPr>
                  </w:pPr>
                  <w:r>
                    <w:rPr>
                      <w:color w:val="000000"/>
                      <w:szCs w:val="21"/>
                    </w:rPr>
                    <w:t>20</w:t>
                  </w:r>
                </w:p>
              </w:tc>
              <w:tc>
                <w:tcPr>
                  <w:tcW w:w="1014" w:type="pct"/>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Cs w:val="21"/>
                    </w:rPr>
                  </w:pPr>
                  <w:r>
                    <w:rPr>
                      <w:color w:val="000000"/>
                      <w:szCs w:val="21"/>
                    </w:rPr>
                    <w:t>0.015</w:t>
                  </w:r>
                </w:p>
              </w:tc>
              <w:tc>
                <w:tcPr>
                  <w:tcW w:w="1008" w:type="pct"/>
                  <w:tcBorders>
                    <w:top w:val="nil"/>
                    <w:left w:val="nil"/>
                    <w:bottom w:val="single" w:color="auto" w:sz="8" w:space="0"/>
                    <w:right w:val="single" w:color="auto" w:sz="8" w:space="0"/>
                  </w:tcBorders>
                  <w:shd w:val="clear" w:color="auto" w:fill="auto"/>
                  <w:vAlign w:val="center"/>
                </w:tcPr>
                <w:p>
                  <w:pPr>
                    <w:jc w:val="center"/>
                    <w:rPr>
                      <w:color w:val="000000"/>
                      <w:szCs w:val="21"/>
                    </w:rPr>
                  </w:pPr>
                  <w:r>
                    <w:rPr>
                      <w:color w:val="000000"/>
                      <w:szCs w:val="21"/>
                    </w:rPr>
                    <w:t xml:space="preserve">5.288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78" w:hRule="atLeast"/>
              </w:trPr>
              <w:tc>
                <w:tcPr>
                  <w:tcW w:w="365" w:type="pct"/>
                  <w:vMerge w:val="continue"/>
                  <w:vAlign w:val="center"/>
                </w:tcPr>
                <w:p>
                  <w:pPr>
                    <w:jc w:val="center"/>
                    <w:rPr>
                      <w:szCs w:val="21"/>
                    </w:rPr>
                  </w:pPr>
                </w:p>
              </w:tc>
              <w:tc>
                <w:tcPr>
                  <w:tcW w:w="733" w:type="pct"/>
                  <w:vMerge w:val="continue"/>
                  <w:vAlign w:val="center"/>
                </w:tcPr>
                <w:p>
                  <w:pPr>
                    <w:jc w:val="center"/>
                    <w:rPr>
                      <w:szCs w:val="21"/>
                    </w:rPr>
                  </w:pPr>
                </w:p>
              </w:tc>
              <w:tc>
                <w:tcPr>
                  <w:tcW w:w="731" w:type="pct"/>
                  <w:vAlign w:val="center"/>
                </w:tcPr>
                <w:p>
                  <w:pPr>
                    <w:jc w:val="center"/>
                    <w:rPr>
                      <w:szCs w:val="21"/>
                    </w:rPr>
                  </w:pPr>
                  <w:r>
                    <w:rPr>
                      <w:szCs w:val="21"/>
                    </w:rPr>
                    <w:t>动植物油</w:t>
                  </w:r>
                </w:p>
              </w:tc>
              <w:tc>
                <w:tcPr>
                  <w:tcW w:w="1149" w:type="pct"/>
                  <w:tcBorders>
                    <w:top w:val="nil"/>
                    <w:left w:val="nil"/>
                    <w:bottom w:val="single" w:color="auto" w:sz="8" w:space="0"/>
                    <w:right w:val="single" w:color="auto" w:sz="8" w:space="0"/>
                  </w:tcBorders>
                  <w:shd w:val="clear" w:color="auto" w:fill="auto"/>
                  <w:vAlign w:val="center"/>
                </w:tcPr>
                <w:p>
                  <w:pPr>
                    <w:jc w:val="center"/>
                    <w:rPr>
                      <w:color w:val="000000"/>
                      <w:szCs w:val="21"/>
                    </w:rPr>
                  </w:pPr>
                  <w:r>
                    <w:rPr>
                      <w:color w:val="000000"/>
                      <w:szCs w:val="21"/>
                    </w:rPr>
                    <w:t>1.4</w:t>
                  </w:r>
                </w:p>
              </w:tc>
              <w:tc>
                <w:tcPr>
                  <w:tcW w:w="1014" w:type="pct"/>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Cs w:val="21"/>
                    </w:rPr>
                  </w:pPr>
                  <w:r>
                    <w:rPr>
                      <w:color w:val="000000"/>
                      <w:szCs w:val="21"/>
                    </w:rPr>
                    <w:t>0.001</w:t>
                  </w:r>
                </w:p>
              </w:tc>
              <w:tc>
                <w:tcPr>
                  <w:tcW w:w="1008" w:type="pct"/>
                  <w:tcBorders>
                    <w:top w:val="nil"/>
                    <w:left w:val="nil"/>
                    <w:bottom w:val="single" w:color="auto" w:sz="8" w:space="0"/>
                    <w:right w:val="single" w:color="auto" w:sz="8" w:space="0"/>
                  </w:tcBorders>
                  <w:shd w:val="clear" w:color="auto" w:fill="auto"/>
                  <w:vAlign w:val="center"/>
                </w:tcPr>
                <w:p>
                  <w:pPr>
                    <w:jc w:val="center"/>
                    <w:rPr>
                      <w:color w:val="000000"/>
                      <w:szCs w:val="21"/>
                    </w:rPr>
                  </w:pPr>
                  <w:r>
                    <w:rPr>
                      <w:color w:val="000000"/>
                      <w:szCs w:val="21"/>
                    </w:rPr>
                    <w:t xml:space="preserve">0.370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78" w:hRule="atLeast"/>
              </w:trPr>
              <w:tc>
                <w:tcPr>
                  <w:tcW w:w="365" w:type="pct"/>
                  <w:vMerge w:val="restart"/>
                  <w:vAlign w:val="center"/>
                </w:tcPr>
                <w:p>
                  <w:pPr>
                    <w:jc w:val="center"/>
                    <w:rPr>
                      <w:szCs w:val="21"/>
                    </w:rPr>
                  </w:pPr>
                  <w:r>
                    <w:rPr>
                      <w:rFonts w:hint="eastAsia"/>
                      <w:szCs w:val="21"/>
                    </w:rPr>
                    <w:t>2</w:t>
                  </w:r>
                </w:p>
              </w:tc>
              <w:tc>
                <w:tcPr>
                  <w:tcW w:w="733" w:type="pct"/>
                  <w:vMerge w:val="restart"/>
                  <w:vAlign w:val="center"/>
                </w:tcPr>
                <w:p>
                  <w:pPr>
                    <w:jc w:val="center"/>
                    <w:rPr>
                      <w:szCs w:val="21"/>
                    </w:rPr>
                  </w:pPr>
                  <w:r>
                    <w:rPr>
                      <w:szCs w:val="21"/>
                    </w:rPr>
                    <w:t>DW002</w:t>
                  </w:r>
                </w:p>
              </w:tc>
              <w:tc>
                <w:tcPr>
                  <w:tcW w:w="731" w:type="pct"/>
                  <w:vAlign w:val="center"/>
                </w:tcPr>
                <w:p>
                  <w:pPr>
                    <w:jc w:val="center"/>
                    <w:rPr>
                      <w:szCs w:val="21"/>
                    </w:rPr>
                  </w:pPr>
                  <w:r>
                    <w:rPr>
                      <w:szCs w:val="21"/>
                    </w:rPr>
                    <w:t>COD</w:t>
                  </w:r>
                </w:p>
              </w:tc>
              <w:tc>
                <w:tcPr>
                  <w:tcW w:w="1149" w:type="pct"/>
                  <w:tcBorders>
                    <w:top w:val="nil"/>
                    <w:left w:val="nil"/>
                    <w:bottom w:val="single" w:color="auto" w:sz="8" w:space="0"/>
                    <w:right w:val="single" w:color="auto" w:sz="8" w:space="0"/>
                  </w:tcBorders>
                  <w:shd w:val="clear" w:color="auto" w:fill="auto"/>
                  <w:vAlign w:val="center"/>
                </w:tcPr>
                <w:p>
                  <w:pPr>
                    <w:jc w:val="center"/>
                    <w:rPr>
                      <w:color w:val="000000"/>
                      <w:szCs w:val="21"/>
                    </w:rPr>
                  </w:pPr>
                  <w:r>
                    <w:rPr>
                      <w:color w:val="000000"/>
                      <w:szCs w:val="21"/>
                    </w:rPr>
                    <w:t>300</w:t>
                  </w:r>
                </w:p>
              </w:tc>
              <w:tc>
                <w:tcPr>
                  <w:tcW w:w="1014" w:type="pct"/>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Cs w:val="21"/>
                    </w:rPr>
                  </w:pPr>
                  <w:r>
                    <w:rPr>
                      <w:color w:val="000000"/>
                      <w:szCs w:val="21"/>
                    </w:rPr>
                    <w:t>0.005</w:t>
                  </w:r>
                </w:p>
              </w:tc>
              <w:tc>
                <w:tcPr>
                  <w:tcW w:w="1008" w:type="pct"/>
                  <w:tcBorders>
                    <w:top w:val="nil"/>
                    <w:left w:val="nil"/>
                    <w:bottom w:val="single" w:color="auto" w:sz="8" w:space="0"/>
                    <w:right w:val="single" w:color="auto" w:sz="8" w:space="0"/>
                  </w:tcBorders>
                  <w:shd w:val="clear" w:color="auto" w:fill="auto"/>
                  <w:vAlign w:val="center"/>
                </w:tcPr>
                <w:p>
                  <w:pPr>
                    <w:jc w:val="center"/>
                    <w:rPr>
                      <w:color w:val="000000"/>
                      <w:szCs w:val="21"/>
                    </w:rPr>
                  </w:pPr>
                  <w:r>
                    <w:rPr>
                      <w:color w:val="000000"/>
                      <w:szCs w:val="21"/>
                    </w:rPr>
                    <w:t>1.790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78" w:hRule="atLeast"/>
              </w:trPr>
              <w:tc>
                <w:tcPr>
                  <w:tcW w:w="365" w:type="pct"/>
                  <w:vMerge w:val="continue"/>
                  <w:vAlign w:val="center"/>
                </w:tcPr>
                <w:p>
                  <w:pPr>
                    <w:jc w:val="center"/>
                    <w:rPr>
                      <w:szCs w:val="21"/>
                    </w:rPr>
                  </w:pPr>
                </w:p>
              </w:tc>
              <w:tc>
                <w:tcPr>
                  <w:tcW w:w="733" w:type="pct"/>
                  <w:vMerge w:val="continue"/>
                  <w:vAlign w:val="center"/>
                </w:tcPr>
                <w:p>
                  <w:pPr>
                    <w:jc w:val="center"/>
                    <w:rPr>
                      <w:szCs w:val="21"/>
                    </w:rPr>
                  </w:pPr>
                </w:p>
              </w:tc>
              <w:tc>
                <w:tcPr>
                  <w:tcW w:w="731" w:type="pct"/>
                  <w:vAlign w:val="center"/>
                </w:tcPr>
                <w:p>
                  <w:pPr>
                    <w:jc w:val="center"/>
                    <w:rPr>
                      <w:szCs w:val="21"/>
                    </w:rPr>
                  </w:pPr>
                  <w:r>
                    <w:rPr>
                      <w:szCs w:val="21"/>
                    </w:rPr>
                    <w:t>BOD</w:t>
                  </w:r>
                  <w:r>
                    <w:rPr>
                      <w:szCs w:val="21"/>
                      <w:vertAlign w:val="subscript"/>
                    </w:rPr>
                    <w:t>5</w:t>
                  </w:r>
                </w:p>
              </w:tc>
              <w:tc>
                <w:tcPr>
                  <w:tcW w:w="1149" w:type="pct"/>
                  <w:tcBorders>
                    <w:top w:val="nil"/>
                    <w:left w:val="nil"/>
                    <w:bottom w:val="single" w:color="auto" w:sz="8" w:space="0"/>
                    <w:right w:val="single" w:color="auto" w:sz="8" w:space="0"/>
                  </w:tcBorders>
                  <w:shd w:val="clear" w:color="auto" w:fill="auto"/>
                  <w:vAlign w:val="center"/>
                </w:tcPr>
                <w:p>
                  <w:pPr>
                    <w:jc w:val="center"/>
                    <w:rPr>
                      <w:color w:val="000000"/>
                      <w:szCs w:val="21"/>
                    </w:rPr>
                  </w:pPr>
                  <w:r>
                    <w:rPr>
                      <w:color w:val="000000"/>
                      <w:szCs w:val="21"/>
                    </w:rPr>
                    <w:t>120</w:t>
                  </w:r>
                </w:p>
              </w:tc>
              <w:tc>
                <w:tcPr>
                  <w:tcW w:w="1014" w:type="pct"/>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Cs w:val="21"/>
                    </w:rPr>
                  </w:pPr>
                  <w:r>
                    <w:rPr>
                      <w:color w:val="000000"/>
                      <w:szCs w:val="21"/>
                    </w:rPr>
                    <w:t>0.002</w:t>
                  </w:r>
                </w:p>
              </w:tc>
              <w:tc>
                <w:tcPr>
                  <w:tcW w:w="1008" w:type="pct"/>
                  <w:tcBorders>
                    <w:top w:val="nil"/>
                    <w:left w:val="nil"/>
                    <w:bottom w:val="single" w:color="auto" w:sz="8" w:space="0"/>
                    <w:right w:val="single" w:color="auto" w:sz="8" w:space="0"/>
                  </w:tcBorders>
                  <w:shd w:val="clear" w:color="auto" w:fill="auto"/>
                  <w:vAlign w:val="center"/>
                </w:tcPr>
                <w:p>
                  <w:pPr>
                    <w:jc w:val="center"/>
                    <w:rPr>
                      <w:color w:val="000000"/>
                      <w:szCs w:val="21"/>
                    </w:rPr>
                  </w:pPr>
                  <w:r>
                    <w:rPr>
                      <w:color w:val="000000"/>
                      <w:szCs w:val="21"/>
                    </w:rPr>
                    <w:t>0.716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78" w:hRule="atLeast"/>
              </w:trPr>
              <w:tc>
                <w:tcPr>
                  <w:tcW w:w="365" w:type="pct"/>
                  <w:vMerge w:val="continue"/>
                  <w:vAlign w:val="center"/>
                </w:tcPr>
                <w:p>
                  <w:pPr>
                    <w:jc w:val="center"/>
                    <w:rPr>
                      <w:szCs w:val="21"/>
                    </w:rPr>
                  </w:pPr>
                </w:p>
              </w:tc>
              <w:tc>
                <w:tcPr>
                  <w:tcW w:w="733" w:type="pct"/>
                  <w:vMerge w:val="continue"/>
                  <w:vAlign w:val="center"/>
                </w:tcPr>
                <w:p>
                  <w:pPr>
                    <w:jc w:val="center"/>
                    <w:rPr>
                      <w:szCs w:val="21"/>
                    </w:rPr>
                  </w:pPr>
                </w:p>
              </w:tc>
              <w:tc>
                <w:tcPr>
                  <w:tcW w:w="731" w:type="pct"/>
                  <w:vAlign w:val="center"/>
                </w:tcPr>
                <w:p>
                  <w:pPr>
                    <w:jc w:val="center"/>
                    <w:rPr>
                      <w:szCs w:val="21"/>
                    </w:rPr>
                  </w:pPr>
                  <w:r>
                    <w:rPr>
                      <w:szCs w:val="21"/>
                    </w:rPr>
                    <w:t>SS</w:t>
                  </w:r>
                </w:p>
              </w:tc>
              <w:tc>
                <w:tcPr>
                  <w:tcW w:w="1149" w:type="pct"/>
                  <w:tcBorders>
                    <w:top w:val="nil"/>
                    <w:left w:val="nil"/>
                    <w:bottom w:val="single" w:color="auto" w:sz="8" w:space="0"/>
                    <w:right w:val="single" w:color="auto" w:sz="8" w:space="0"/>
                  </w:tcBorders>
                  <w:shd w:val="clear" w:color="auto" w:fill="auto"/>
                  <w:vAlign w:val="center"/>
                </w:tcPr>
                <w:p>
                  <w:pPr>
                    <w:jc w:val="center"/>
                    <w:rPr>
                      <w:color w:val="000000"/>
                      <w:szCs w:val="21"/>
                    </w:rPr>
                  </w:pPr>
                  <w:r>
                    <w:rPr>
                      <w:color w:val="000000"/>
                      <w:szCs w:val="21"/>
                    </w:rPr>
                    <w:t>120</w:t>
                  </w:r>
                </w:p>
              </w:tc>
              <w:tc>
                <w:tcPr>
                  <w:tcW w:w="1014" w:type="pct"/>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Cs w:val="21"/>
                    </w:rPr>
                  </w:pPr>
                  <w:r>
                    <w:rPr>
                      <w:color w:val="000000"/>
                      <w:szCs w:val="21"/>
                    </w:rPr>
                    <w:t>0.003</w:t>
                  </w:r>
                </w:p>
              </w:tc>
              <w:tc>
                <w:tcPr>
                  <w:tcW w:w="1008" w:type="pct"/>
                  <w:tcBorders>
                    <w:top w:val="nil"/>
                    <w:left w:val="nil"/>
                    <w:bottom w:val="single" w:color="auto" w:sz="8" w:space="0"/>
                    <w:right w:val="single" w:color="auto" w:sz="8" w:space="0"/>
                  </w:tcBorders>
                  <w:shd w:val="clear" w:color="auto" w:fill="auto"/>
                  <w:vAlign w:val="center"/>
                </w:tcPr>
                <w:p>
                  <w:pPr>
                    <w:jc w:val="center"/>
                    <w:rPr>
                      <w:color w:val="000000"/>
                      <w:szCs w:val="21"/>
                    </w:rPr>
                  </w:pPr>
                  <w:r>
                    <w:rPr>
                      <w:color w:val="000000"/>
                      <w:szCs w:val="21"/>
                    </w:rPr>
                    <w:t>1.193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78" w:hRule="atLeast"/>
              </w:trPr>
              <w:tc>
                <w:tcPr>
                  <w:tcW w:w="365" w:type="pct"/>
                  <w:vMerge w:val="continue"/>
                  <w:vAlign w:val="center"/>
                </w:tcPr>
                <w:p>
                  <w:pPr>
                    <w:jc w:val="center"/>
                    <w:rPr>
                      <w:szCs w:val="21"/>
                    </w:rPr>
                  </w:pPr>
                </w:p>
              </w:tc>
              <w:tc>
                <w:tcPr>
                  <w:tcW w:w="733" w:type="pct"/>
                  <w:vMerge w:val="continue"/>
                  <w:vAlign w:val="center"/>
                </w:tcPr>
                <w:p>
                  <w:pPr>
                    <w:jc w:val="center"/>
                    <w:rPr>
                      <w:szCs w:val="21"/>
                    </w:rPr>
                  </w:pPr>
                </w:p>
              </w:tc>
              <w:tc>
                <w:tcPr>
                  <w:tcW w:w="731" w:type="pct"/>
                  <w:vAlign w:val="center"/>
                </w:tcPr>
                <w:p>
                  <w:pPr>
                    <w:jc w:val="center"/>
                    <w:rPr>
                      <w:szCs w:val="21"/>
                    </w:rPr>
                  </w:pPr>
                  <w:r>
                    <w:rPr>
                      <w:szCs w:val="21"/>
                    </w:rPr>
                    <w:t>NH</w:t>
                  </w:r>
                  <w:r>
                    <w:rPr>
                      <w:szCs w:val="21"/>
                      <w:vertAlign w:val="subscript"/>
                    </w:rPr>
                    <w:t>3</w:t>
                  </w:r>
                  <w:r>
                    <w:rPr>
                      <w:szCs w:val="21"/>
                    </w:rPr>
                    <w:t>-N</w:t>
                  </w:r>
                </w:p>
              </w:tc>
              <w:tc>
                <w:tcPr>
                  <w:tcW w:w="1149" w:type="pct"/>
                  <w:tcBorders>
                    <w:top w:val="nil"/>
                    <w:left w:val="nil"/>
                    <w:bottom w:val="single" w:color="auto" w:sz="8" w:space="0"/>
                    <w:right w:val="single" w:color="auto" w:sz="8" w:space="0"/>
                  </w:tcBorders>
                  <w:shd w:val="clear" w:color="auto" w:fill="auto"/>
                  <w:vAlign w:val="center"/>
                </w:tcPr>
                <w:p>
                  <w:pPr>
                    <w:jc w:val="center"/>
                    <w:rPr>
                      <w:color w:val="000000"/>
                      <w:szCs w:val="21"/>
                    </w:rPr>
                  </w:pPr>
                  <w:r>
                    <w:rPr>
                      <w:color w:val="000000"/>
                      <w:szCs w:val="21"/>
                    </w:rPr>
                    <w:t>20</w:t>
                  </w:r>
                </w:p>
              </w:tc>
              <w:tc>
                <w:tcPr>
                  <w:tcW w:w="1014" w:type="pct"/>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Cs w:val="21"/>
                    </w:rPr>
                  </w:pPr>
                  <w:r>
                    <w:rPr>
                      <w:color w:val="000000"/>
                      <w:szCs w:val="21"/>
                    </w:rPr>
                    <w:t>0.000</w:t>
                  </w:r>
                </w:p>
              </w:tc>
              <w:tc>
                <w:tcPr>
                  <w:tcW w:w="1008" w:type="pct"/>
                  <w:tcBorders>
                    <w:top w:val="nil"/>
                    <w:left w:val="nil"/>
                    <w:bottom w:val="single" w:color="auto" w:sz="8" w:space="0"/>
                    <w:right w:val="single" w:color="auto" w:sz="8" w:space="0"/>
                  </w:tcBorders>
                  <w:shd w:val="clear" w:color="auto" w:fill="auto"/>
                  <w:vAlign w:val="center"/>
                </w:tcPr>
                <w:p>
                  <w:pPr>
                    <w:jc w:val="center"/>
                    <w:rPr>
                      <w:color w:val="000000"/>
                      <w:szCs w:val="21"/>
                    </w:rPr>
                  </w:pPr>
                  <w:r>
                    <w:rPr>
                      <w:color w:val="000000"/>
                      <w:szCs w:val="21"/>
                    </w:rPr>
                    <w:t>0.119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78" w:hRule="atLeast"/>
              </w:trPr>
              <w:tc>
                <w:tcPr>
                  <w:tcW w:w="365" w:type="pct"/>
                  <w:vMerge w:val="continue"/>
                  <w:vAlign w:val="center"/>
                </w:tcPr>
                <w:p>
                  <w:pPr>
                    <w:jc w:val="center"/>
                    <w:rPr>
                      <w:szCs w:val="21"/>
                    </w:rPr>
                  </w:pPr>
                </w:p>
              </w:tc>
              <w:tc>
                <w:tcPr>
                  <w:tcW w:w="733" w:type="pct"/>
                  <w:vMerge w:val="continue"/>
                  <w:vAlign w:val="center"/>
                </w:tcPr>
                <w:p>
                  <w:pPr>
                    <w:jc w:val="center"/>
                    <w:rPr>
                      <w:szCs w:val="21"/>
                    </w:rPr>
                  </w:pPr>
                </w:p>
              </w:tc>
              <w:tc>
                <w:tcPr>
                  <w:tcW w:w="731" w:type="pct"/>
                  <w:vAlign w:val="center"/>
                </w:tcPr>
                <w:p>
                  <w:pPr>
                    <w:jc w:val="center"/>
                    <w:rPr>
                      <w:szCs w:val="21"/>
                    </w:rPr>
                  </w:pPr>
                  <w:r>
                    <w:rPr>
                      <w:szCs w:val="21"/>
                    </w:rPr>
                    <w:t>动植物油</w:t>
                  </w:r>
                </w:p>
              </w:tc>
              <w:tc>
                <w:tcPr>
                  <w:tcW w:w="1149" w:type="pct"/>
                  <w:tcBorders>
                    <w:top w:val="nil"/>
                    <w:left w:val="nil"/>
                    <w:bottom w:val="single" w:color="auto" w:sz="8" w:space="0"/>
                    <w:right w:val="single" w:color="auto" w:sz="8" w:space="0"/>
                  </w:tcBorders>
                  <w:shd w:val="clear" w:color="auto" w:fill="auto"/>
                  <w:vAlign w:val="center"/>
                </w:tcPr>
                <w:p>
                  <w:pPr>
                    <w:jc w:val="center"/>
                    <w:rPr>
                      <w:color w:val="000000"/>
                      <w:szCs w:val="21"/>
                    </w:rPr>
                  </w:pPr>
                  <w:r>
                    <w:rPr>
                      <w:color w:val="000000"/>
                      <w:szCs w:val="21"/>
                    </w:rPr>
                    <w:t>20</w:t>
                  </w:r>
                </w:p>
              </w:tc>
              <w:tc>
                <w:tcPr>
                  <w:tcW w:w="1014" w:type="pct"/>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Cs w:val="21"/>
                    </w:rPr>
                  </w:pPr>
                  <w:r>
                    <w:rPr>
                      <w:color w:val="000000"/>
                      <w:szCs w:val="21"/>
                    </w:rPr>
                    <w:t>0.000</w:t>
                  </w:r>
                </w:p>
              </w:tc>
              <w:tc>
                <w:tcPr>
                  <w:tcW w:w="1008" w:type="pct"/>
                  <w:tcBorders>
                    <w:top w:val="nil"/>
                    <w:left w:val="nil"/>
                    <w:bottom w:val="single" w:color="auto" w:sz="8" w:space="0"/>
                    <w:right w:val="single" w:color="auto" w:sz="8" w:space="0"/>
                  </w:tcBorders>
                  <w:shd w:val="clear" w:color="auto" w:fill="auto"/>
                  <w:vAlign w:val="center"/>
                </w:tcPr>
                <w:p>
                  <w:pPr>
                    <w:jc w:val="center"/>
                    <w:rPr>
                      <w:color w:val="000000"/>
                      <w:szCs w:val="21"/>
                    </w:rPr>
                  </w:pPr>
                  <w:r>
                    <w:rPr>
                      <w:color w:val="000000"/>
                      <w:szCs w:val="21"/>
                    </w:rPr>
                    <w:t>0.119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098" w:type="pct"/>
                  <w:gridSpan w:val="2"/>
                  <w:vMerge w:val="restart"/>
                  <w:vAlign w:val="center"/>
                </w:tcPr>
                <w:p>
                  <w:pPr>
                    <w:jc w:val="center"/>
                    <w:rPr>
                      <w:szCs w:val="21"/>
                    </w:rPr>
                  </w:pPr>
                  <w:r>
                    <w:rPr>
                      <w:szCs w:val="21"/>
                    </w:rPr>
                    <w:t>全厂排放口合计</w:t>
                  </w:r>
                </w:p>
              </w:tc>
              <w:tc>
                <w:tcPr>
                  <w:tcW w:w="2894" w:type="pct"/>
                  <w:gridSpan w:val="3"/>
                  <w:vAlign w:val="center"/>
                </w:tcPr>
                <w:p>
                  <w:pPr>
                    <w:jc w:val="center"/>
                    <w:rPr>
                      <w:szCs w:val="21"/>
                    </w:rPr>
                  </w:pPr>
                  <w:r>
                    <w:rPr>
                      <w:szCs w:val="21"/>
                    </w:rPr>
                    <w:t>COD</w:t>
                  </w:r>
                </w:p>
              </w:tc>
              <w:tc>
                <w:tcPr>
                  <w:tcW w:w="1008" w:type="pct"/>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Cs w:val="21"/>
                    </w:rPr>
                  </w:pPr>
                  <w:r>
                    <w:rPr>
                      <w:color w:val="000000"/>
                      <w:szCs w:val="21"/>
                    </w:rPr>
                    <w:t xml:space="preserve">81.110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098" w:type="pct"/>
                  <w:gridSpan w:val="2"/>
                  <w:vMerge w:val="continue"/>
                  <w:vAlign w:val="center"/>
                </w:tcPr>
                <w:p>
                  <w:pPr>
                    <w:jc w:val="center"/>
                    <w:rPr>
                      <w:szCs w:val="21"/>
                    </w:rPr>
                  </w:pPr>
                </w:p>
              </w:tc>
              <w:tc>
                <w:tcPr>
                  <w:tcW w:w="2894" w:type="pct"/>
                  <w:gridSpan w:val="3"/>
                  <w:vAlign w:val="center"/>
                </w:tcPr>
                <w:p>
                  <w:pPr>
                    <w:jc w:val="center"/>
                    <w:rPr>
                      <w:szCs w:val="21"/>
                    </w:rPr>
                  </w:pPr>
                  <w:r>
                    <w:rPr>
                      <w:szCs w:val="21"/>
                    </w:rPr>
                    <w:t>BOD</w:t>
                  </w:r>
                </w:p>
              </w:tc>
              <w:tc>
                <w:tcPr>
                  <w:tcW w:w="1008" w:type="pct"/>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Cs w:val="21"/>
                    </w:rPr>
                  </w:pPr>
                  <w:r>
                    <w:rPr>
                      <w:color w:val="000000"/>
                      <w:szCs w:val="21"/>
                    </w:rPr>
                    <w:t xml:space="preserve">32.444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098" w:type="pct"/>
                  <w:gridSpan w:val="2"/>
                  <w:vMerge w:val="continue"/>
                  <w:vAlign w:val="center"/>
                </w:tcPr>
                <w:p>
                  <w:pPr>
                    <w:jc w:val="center"/>
                    <w:rPr>
                      <w:szCs w:val="21"/>
                    </w:rPr>
                  </w:pPr>
                </w:p>
              </w:tc>
              <w:tc>
                <w:tcPr>
                  <w:tcW w:w="2894" w:type="pct"/>
                  <w:gridSpan w:val="3"/>
                  <w:vAlign w:val="center"/>
                </w:tcPr>
                <w:p>
                  <w:pPr>
                    <w:jc w:val="center"/>
                    <w:rPr>
                      <w:szCs w:val="21"/>
                    </w:rPr>
                  </w:pPr>
                  <w:r>
                    <w:rPr>
                      <w:szCs w:val="21"/>
                    </w:rPr>
                    <w:t>SS</w:t>
                  </w:r>
                </w:p>
              </w:tc>
              <w:tc>
                <w:tcPr>
                  <w:tcW w:w="1008" w:type="pct"/>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Cs w:val="21"/>
                    </w:rPr>
                  </w:pPr>
                  <w:r>
                    <w:rPr>
                      <w:color w:val="000000"/>
                      <w:szCs w:val="21"/>
                    </w:rPr>
                    <w:t xml:space="preserve">32.921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098" w:type="pct"/>
                  <w:gridSpan w:val="2"/>
                  <w:vMerge w:val="continue"/>
                  <w:vAlign w:val="center"/>
                </w:tcPr>
                <w:p>
                  <w:pPr>
                    <w:jc w:val="center"/>
                    <w:rPr>
                      <w:szCs w:val="21"/>
                    </w:rPr>
                  </w:pPr>
                </w:p>
              </w:tc>
              <w:tc>
                <w:tcPr>
                  <w:tcW w:w="2894" w:type="pct"/>
                  <w:gridSpan w:val="3"/>
                  <w:vAlign w:val="center"/>
                </w:tcPr>
                <w:p>
                  <w:pPr>
                    <w:jc w:val="center"/>
                    <w:rPr>
                      <w:szCs w:val="21"/>
                    </w:rPr>
                  </w:pPr>
                  <w:r>
                    <w:rPr>
                      <w:szCs w:val="21"/>
                    </w:rPr>
                    <w:t>NH</w:t>
                  </w:r>
                  <w:r>
                    <w:rPr>
                      <w:szCs w:val="21"/>
                      <w:vertAlign w:val="subscript"/>
                    </w:rPr>
                    <w:t>3</w:t>
                  </w:r>
                  <w:r>
                    <w:rPr>
                      <w:szCs w:val="21"/>
                    </w:rPr>
                    <w:t>-N</w:t>
                  </w:r>
                </w:p>
              </w:tc>
              <w:tc>
                <w:tcPr>
                  <w:tcW w:w="1008" w:type="pct"/>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Cs w:val="21"/>
                    </w:rPr>
                  </w:pPr>
                  <w:r>
                    <w:rPr>
                      <w:color w:val="000000"/>
                      <w:szCs w:val="21"/>
                    </w:rPr>
                    <w:t xml:space="preserve">5.407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098" w:type="pct"/>
                  <w:gridSpan w:val="2"/>
                  <w:vMerge w:val="continue"/>
                  <w:vAlign w:val="center"/>
                </w:tcPr>
                <w:p>
                  <w:pPr>
                    <w:jc w:val="center"/>
                    <w:rPr>
                      <w:szCs w:val="21"/>
                    </w:rPr>
                  </w:pPr>
                </w:p>
              </w:tc>
              <w:tc>
                <w:tcPr>
                  <w:tcW w:w="2894" w:type="pct"/>
                  <w:gridSpan w:val="3"/>
                  <w:vAlign w:val="center"/>
                </w:tcPr>
                <w:p>
                  <w:pPr>
                    <w:jc w:val="center"/>
                    <w:rPr>
                      <w:szCs w:val="21"/>
                    </w:rPr>
                  </w:pPr>
                  <w:r>
                    <w:rPr>
                      <w:szCs w:val="21"/>
                    </w:rPr>
                    <w:t>动植物油</w:t>
                  </w:r>
                </w:p>
              </w:tc>
              <w:tc>
                <w:tcPr>
                  <w:tcW w:w="1008" w:type="pct"/>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Cs w:val="21"/>
                    </w:rPr>
                  </w:pPr>
                  <w:r>
                    <w:rPr>
                      <w:color w:val="000000"/>
                      <w:szCs w:val="21"/>
                    </w:rPr>
                    <w:t xml:space="preserve">0.489 </w:t>
                  </w:r>
                </w:p>
              </w:tc>
            </w:tr>
          </w:tbl>
          <w:p>
            <w:pPr>
              <w:spacing w:line="360" w:lineRule="auto"/>
              <w:ind w:firstLine="479" w:firstLineChars="199"/>
              <w:rPr>
                <w:rFonts w:ascii="宋体" w:hAnsi="宋体"/>
                <w:b/>
                <w:sz w:val="24"/>
              </w:rPr>
            </w:pPr>
            <w:r>
              <w:rPr>
                <w:rFonts w:ascii="宋体" w:hAnsi="宋体"/>
                <w:b/>
                <w:sz w:val="24"/>
              </w:rPr>
              <w:t>5</w:t>
            </w:r>
            <w:r>
              <w:rPr>
                <w:rFonts w:hint="eastAsia" w:ascii="宋体" w:hAnsi="宋体"/>
                <w:b/>
                <w:sz w:val="24"/>
              </w:rPr>
              <w:t>、监测要求</w:t>
            </w:r>
          </w:p>
          <w:p>
            <w:pPr>
              <w:pStyle w:val="17"/>
              <w:ind w:firstLine="0" w:firstLineChars="0"/>
              <w:jc w:val="center"/>
              <w:rPr>
                <w:b/>
                <w:sz w:val="24"/>
              </w:rPr>
            </w:pPr>
            <w:r>
              <w:rPr>
                <w:b/>
                <w:sz w:val="24"/>
              </w:rPr>
              <w:t>表4-16   废水污染物排放监测工作计划表</w:t>
            </w:r>
          </w:p>
          <w:tbl>
            <w:tblPr>
              <w:tblStyle w:val="1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2090"/>
              <w:gridCol w:w="3958"/>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488" w:type="pct"/>
                  <w:vAlign w:val="center"/>
                </w:tcPr>
                <w:p>
                  <w:pPr>
                    <w:spacing w:line="288" w:lineRule="auto"/>
                    <w:jc w:val="center"/>
                    <w:rPr>
                      <w:szCs w:val="21"/>
                    </w:rPr>
                  </w:pPr>
                  <w:r>
                    <w:rPr>
                      <w:szCs w:val="21"/>
                    </w:rPr>
                    <w:t>要素</w:t>
                  </w:r>
                </w:p>
              </w:tc>
              <w:tc>
                <w:tcPr>
                  <w:tcW w:w="1234" w:type="pct"/>
                  <w:vAlign w:val="center"/>
                </w:tcPr>
                <w:p>
                  <w:pPr>
                    <w:spacing w:line="288" w:lineRule="auto"/>
                    <w:jc w:val="center"/>
                    <w:rPr>
                      <w:szCs w:val="21"/>
                    </w:rPr>
                  </w:pPr>
                  <w:r>
                    <w:rPr>
                      <w:szCs w:val="21"/>
                    </w:rPr>
                    <w:t>监测点位置</w:t>
                  </w:r>
                </w:p>
              </w:tc>
              <w:tc>
                <w:tcPr>
                  <w:tcW w:w="2337" w:type="pct"/>
                  <w:vAlign w:val="center"/>
                </w:tcPr>
                <w:p>
                  <w:pPr>
                    <w:spacing w:line="288" w:lineRule="auto"/>
                    <w:jc w:val="center"/>
                    <w:rPr>
                      <w:szCs w:val="21"/>
                    </w:rPr>
                  </w:pPr>
                  <w:r>
                    <w:rPr>
                      <w:szCs w:val="21"/>
                    </w:rPr>
                    <w:t>监测因子</w:t>
                  </w:r>
                </w:p>
              </w:tc>
              <w:tc>
                <w:tcPr>
                  <w:tcW w:w="942" w:type="pct"/>
                  <w:vAlign w:val="center"/>
                </w:tcPr>
                <w:p>
                  <w:pPr>
                    <w:spacing w:line="288" w:lineRule="auto"/>
                    <w:jc w:val="center"/>
                    <w:rPr>
                      <w:szCs w:val="21"/>
                    </w:rPr>
                  </w:pPr>
                  <w:r>
                    <w:rPr>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488" w:type="pct"/>
                  <w:vAlign w:val="center"/>
                </w:tcPr>
                <w:p>
                  <w:pPr>
                    <w:spacing w:line="288" w:lineRule="auto"/>
                    <w:jc w:val="center"/>
                    <w:rPr>
                      <w:szCs w:val="21"/>
                    </w:rPr>
                  </w:pPr>
                  <w:r>
                    <w:rPr>
                      <w:szCs w:val="21"/>
                    </w:rPr>
                    <w:t>废水</w:t>
                  </w:r>
                </w:p>
              </w:tc>
              <w:tc>
                <w:tcPr>
                  <w:tcW w:w="1234" w:type="pct"/>
                  <w:vAlign w:val="center"/>
                </w:tcPr>
                <w:p>
                  <w:pPr>
                    <w:spacing w:line="288" w:lineRule="auto"/>
                    <w:jc w:val="center"/>
                    <w:rPr>
                      <w:szCs w:val="21"/>
                    </w:rPr>
                  </w:pPr>
                  <w:r>
                    <w:rPr>
                      <w:rFonts w:hint="eastAsia"/>
                      <w:szCs w:val="21"/>
                    </w:rPr>
                    <w:t>自建污水处理站出口（D</w:t>
                  </w:r>
                  <w:r>
                    <w:rPr>
                      <w:szCs w:val="21"/>
                    </w:rPr>
                    <w:t>W001</w:t>
                  </w:r>
                  <w:r>
                    <w:rPr>
                      <w:rFonts w:hint="eastAsia"/>
                      <w:szCs w:val="21"/>
                    </w:rPr>
                    <w:t>）</w:t>
                  </w:r>
                </w:p>
              </w:tc>
              <w:tc>
                <w:tcPr>
                  <w:tcW w:w="2337" w:type="pct"/>
                  <w:vAlign w:val="center"/>
                </w:tcPr>
                <w:p>
                  <w:pPr>
                    <w:spacing w:line="288" w:lineRule="auto"/>
                    <w:jc w:val="center"/>
                    <w:rPr>
                      <w:rFonts w:hint="eastAsia"/>
                      <w:szCs w:val="21"/>
                    </w:rPr>
                  </w:pPr>
                  <w:r>
                    <w:rPr>
                      <w:rFonts w:hint="eastAsia"/>
                      <w:szCs w:val="21"/>
                    </w:rPr>
                    <w:t>流量</w:t>
                  </w:r>
                  <w:r>
                    <w:rPr>
                      <w:szCs w:val="21"/>
                    </w:rPr>
                    <w:t>、</w:t>
                  </w:r>
                  <w:r>
                    <w:rPr>
                      <w:rFonts w:hint="eastAsia"/>
                      <w:szCs w:val="21"/>
                    </w:rPr>
                    <w:t>P</w:t>
                  </w:r>
                  <w:r>
                    <w:rPr>
                      <w:szCs w:val="21"/>
                    </w:rPr>
                    <w:t>H值、</w:t>
                  </w:r>
                  <w:r>
                    <w:rPr>
                      <w:rFonts w:hint="eastAsia"/>
                      <w:szCs w:val="21"/>
                    </w:rPr>
                    <w:t>C</w:t>
                  </w:r>
                  <w:r>
                    <w:rPr>
                      <w:szCs w:val="21"/>
                    </w:rPr>
                    <w:t>OD、氨氮、</w:t>
                  </w:r>
                  <w:r>
                    <w:rPr>
                      <w:rFonts w:hint="eastAsia"/>
                      <w:szCs w:val="21"/>
                    </w:rPr>
                    <w:t>S</w:t>
                  </w:r>
                  <w:r>
                    <w:rPr>
                      <w:szCs w:val="21"/>
                    </w:rPr>
                    <w:t>S、</w:t>
                  </w:r>
                  <w:r>
                    <w:rPr>
                      <w:rFonts w:hint="eastAsia"/>
                      <w:szCs w:val="21"/>
                    </w:rPr>
                    <w:t>B</w:t>
                  </w:r>
                  <w:r>
                    <w:rPr>
                      <w:szCs w:val="21"/>
                    </w:rPr>
                    <w:t>OD</w:t>
                  </w:r>
                  <w:r>
                    <w:rPr>
                      <w:szCs w:val="21"/>
                      <w:vertAlign w:val="subscript"/>
                    </w:rPr>
                    <w:t>5</w:t>
                  </w:r>
                  <w:r>
                    <w:rPr>
                      <w:szCs w:val="21"/>
                    </w:rPr>
                    <w:t>、总磷、动植物油</w:t>
                  </w:r>
                </w:p>
              </w:tc>
              <w:tc>
                <w:tcPr>
                  <w:tcW w:w="942" w:type="pct"/>
                  <w:vAlign w:val="center"/>
                </w:tcPr>
                <w:p>
                  <w:pPr>
                    <w:spacing w:line="288" w:lineRule="auto"/>
                    <w:jc w:val="center"/>
                    <w:rPr>
                      <w:szCs w:val="21"/>
                    </w:rPr>
                  </w:pPr>
                  <w:r>
                    <w:rPr>
                      <w:rFonts w:hint="eastAsia"/>
                      <w:szCs w:val="21"/>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488" w:type="pct"/>
                  <w:vAlign w:val="center"/>
                </w:tcPr>
                <w:p>
                  <w:pPr>
                    <w:spacing w:line="288" w:lineRule="auto"/>
                    <w:jc w:val="center"/>
                    <w:rPr>
                      <w:szCs w:val="21"/>
                    </w:rPr>
                  </w:pPr>
                  <w:r>
                    <w:rPr>
                      <w:szCs w:val="21"/>
                    </w:rPr>
                    <w:t>废水</w:t>
                  </w:r>
                </w:p>
              </w:tc>
              <w:tc>
                <w:tcPr>
                  <w:tcW w:w="1234" w:type="pct"/>
                  <w:vAlign w:val="center"/>
                </w:tcPr>
                <w:p>
                  <w:pPr>
                    <w:spacing w:line="288" w:lineRule="auto"/>
                    <w:jc w:val="center"/>
                    <w:rPr>
                      <w:rFonts w:hint="eastAsia"/>
                      <w:szCs w:val="21"/>
                    </w:rPr>
                  </w:pPr>
                  <w:r>
                    <w:rPr>
                      <w:rFonts w:hint="eastAsia"/>
                      <w:szCs w:val="21"/>
                    </w:rPr>
                    <w:t>化粪池出口（D</w:t>
                  </w:r>
                  <w:r>
                    <w:rPr>
                      <w:szCs w:val="21"/>
                    </w:rPr>
                    <w:t>W002</w:t>
                  </w:r>
                  <w:r>
                    <w:rPr>
                      <w:rFonts w:hint="eastAsia"/>
                      <w:szCs w:val="21"/>
                    </w:rPr>
                    <w:t>）</w:t>
                  </w:r>
                </w:p>
              </w:tc>
              <w:tc>
                <w:tcPr>
                  <w:tcW w:w="2337" w:type="pct"/>
                  <w:vAlign w:val="center"/>
                </w:tcPr>
                <w:p>
                  <w:pPr>
                    <w:spacing w:line="288" w:lineRule="auto"/>
                    <w:jc w:val="center"/>
                    <w:rPr>
                      <w:szCs w:val="21"/>
                    </w:rPr>
                  </w:pPr>
                  <w:r>
                    <w:rPr>
                      <w:rFonts w:hint="eastAsia"/>
                      <w:szCs w:val="21"/>
                    </w:rPr>
                    <w:t>P</w:t>
                  </w:r>
                  <w:r>
                    <w:rPr>
                      <w:szCs w:val="21"/>
                    </w:rPr>
                    <w:t>H值、</w:t>
                  </w:r>
                  <w:r>
                    <w:rPr>
                      <w:rFonts w:hint="eastAsia"/>
                      <w:szCs w:val="21"/>
                    </w:rPr>
                    <w:t>C</w:t>
                  </w:r>
                  <w:r>
                    <w:rPr>
                      <w:szCs w:val="21"/>
                    </w:rPr>
                    <w:t>OD、氨氮、</w:t>
                  </w:r>
                  <w:r>
                    <w:rPr>
                      <w:rFonts w:hint="eastAsia"/>
                      <w:szCs w:val="21"/>
                    </w:rPr>
                    <w:t>S</w:t>
                  </w:r>
                  <w:r>
                    <w:rPr>
                      <w:szCs w:val="21"/>
                    </w:rPr>
                    <w:t>S、</w:t>
                  </w:r>
                  <w:r>
                    <w:rPr>
                      <w:rFonts w:hint="eastAsia"/>
                      <w:szCs w:val="21"/>
                    </w:rPr>
                    <w:t>B</w:t>
                  </w:r>
                  <w:r>
                    <w:rPr>
                      <w:szCs w:val="21"/>
                    </w:rPr>
                    <w:t>OD</w:t>
                  </w:r>
                  <w:r>
                    <w:rPr>
                      <w:szCs w:val="21"/>
                      <w:vertAlign w:val="subscript"/>
                    </w:rPr>
                    <w:t>5</w:t>
                  </w:r>
                  <w:r>
                    <w:rPr>
                      <w:szCs w:val="21"/>
                    </w:rPr>
                    <w:t>、总磷、动植物油</w:t>
                  </w:r>
                </w:p>
              </w:tc>
              <w:tc>
                <w:tcPr>
                  <w:tcW w:w="942" w:type="pct"/>
                  <w:vAlign w:val="center"/>
                </w:tcPr>
                <w:p>
                  <w:pPr>
                    <w:spacing w:line="288" w:lineRule="auto"/>
                    <w:jc w:val="center"/>
                    <w:rPr>
                      <w:rFonts w:hint="eastAsia"/>
                      <w:szCs w:val="21"/>
                    </w:rPr>
                  </w:pPr>
                  <w:r>
                    <w:rPr>
                      <w:rFonts w:hint="eastAsia"/>
                      <w:szCs w:val="21"/>
                    </w:rPr>
                    <w:t>必要时监测</w:t>
                  </w:r>
                </w:p>
              </w:tc>
            </w:tr>
          </w:tbl>
          <w:p>
            <w:pPr>
              <w:spacing w:line="360" w:lineRule="auto"/>
              <w:ind w:firstLine="479" w:firstLineChars="199"/>
              <w:rPr>
                <w:b/>
                <w:sz w:val="24"/>
              </w:rPr>
            </w:pPr>
            <w:r>
              <w:rPr>
                <w:b/>
                <w:sz w:val="24"/>
              </w:rPr>
              <w:t>4.</w:t>
            </w:r>
            <w:r>
              <w:rPr>
                <w:rFonts w:hint="eastAsia"/>
                <w:b/>
                <w:sz w:val="24"/>
              </w:rPr>
              <w:t>3噪声</w:t>
            </w:r>
          </w:p>
          <w:p>
            <w:pPr>
              <w:spacing w:line="360" w:lineRule="auto"/>
              <w:ind w:firstLine="477" w:firstLineChars="199"/>
              <w:rPr>
                <w:bCs/>
                <w:sz w:val="24"/>
              </w:rPr>
            </w:pPr>
            <w:r>
              <w:rPr>
                <w:rFonts w:hint="eastAsia"/>
                <w:bCs/>
                <w:sz w:val="24"/>
              </w:rPr>
              <w:t>1、噪声源及声级</w:t>
            </w:r>
          </w:p>
          <w:p>
            <w:pPr>
              <w:spacing w:line="360" w:lineRule="auto"/>
              <w:ind w:firstLine="477" w:firstLineChars="199"/>
              <w:rPr>
                <w:bCs/>
                <w:sz w:val="24"/>
              </w:rPr>
            </w:pPr>
            <w:r>
              <w:rPr>
                <w:rFonts w:hint="eastAsia"/>
                <w:bCs/>
                <w:sz w:val="24"/>
              </w:rPr>
              <w:t>本项目均选用低噪声设备，噪声源主要为各生产线、通气扇、锅炉、风机及污水处理站等，噪声声功率级在</w:t>
            </w:r>
            <w:r>
              <w:rPr>
                <w:bCs/>
                <w:sz w:val="24"/>
              </w:rPr>
              <w:t>65</w:t>
            </w:r>
            <w:r>
              <w:rPr>
                <w:rFonts w:hint="eastAsia"/>
                <w:bCs/>
                <w:sz w:val="24"/>
              </w:rPr>
              <w:t>-8</w:t>
            </w:r>
            <w:r>
              <w:rPr>
                <w:bCs/>
                <w:sz w:val="24"/>
              </w:rPr>
              <w:t>5</w:t>
            </w:r>
            <w:r>
              <w:rPr>
                <w:rFonts w:hint="eastAsia"/>
                <w:bCs/>
                <w:sz w:val="24"/>
              </w:rPr>
              <w:t>dB(A)之间，项目噪声源强基本参数见表4</w:t>
            </w:r>
            <w:r>
              <w:rPr>
                <w:bCs/>
                <w:sz w:val="24"/>
              </w:rPr>
              <w:t>-17</w:t>
            </w:r>
            <w:r>
              <w:rPr>
                <w:rFonts w:hint="eastAsia"/>
                <w:bCs/>
                <w:sz w:val="24"/>
              </w:rPr>
              <w:t>。</w:t>
            </w:r>
          </w:p>
          <w:p>
            <w:pPr>
              <w:adjustRightInd w:val="0"/>
              <w:snapToGrid w:val="0"/>
              <w:spacing w:line="360" w:lineRule="auto"/>
              <w:ind w:firstLine="480" w:firstLineChars="200"/>
              <w:jc w:val="center"/>
              <w:rPr>
                <w:rFonts w:eastAsia="黑体"/>
                <w:sz w:val="24"/>
                <w:szCs w:val="20"/>
              </w:rPr>
            </w:pPr>
            <w:r>
              <w:rPr>
                <w:rFonts w:eastAsia="黑体"/>
                <w:sz w:val="24"/>
                <w:szCs w:val="20"/>
              </w:rPr>
              <w:t xml:space="preserve">表4-17  </w:t>
            </w:r>
            <w:r>
              <w:rPr>
                <w:rFonts w:hint="eastAsia" w:eastAsia="黑体"/>
                <w:sz w:val="24"/>
                <w:szCs w:val="20"/>
              </w:rPr>
              <w:t>项目主要设备运行噪声排放情况一览表   单位：dB（A）</w:t>
            </w:r>
          </w:p>
          <w:tbl>
            <w:tblPr>
              <w:tblStyle w:val="19"/>
              <w:tblW w:w="5000" w:type="pct"/>
              <w:tblInd w:w="0" w:type="dxa"/>
              <w:tblLayout w:type="autofit"/>
              <w:tblCellMar>
                <w:top w:w="0" w:type="dxa"/>
                <w:left w:w="108" w:type="dxa"/>
                <w:bottom w:w="0" w:type="dxa"/>
                <w:right w:w="108" w:type="dxa"/>
              </w:tblCellMar>
            </w:tblPr>
            <w:tblGrid>
              <w:gridCol w:w="460"/>
              <w:gridCol w:w="460"/>
              <w:gridCol w:w="460"/>
              <w:gridCol w:w="460"/>
              <w:gridCol w:w="743"/>
              <w:gridCol w:w="743"/>
              <w:gridCol w:w="631"/>
              <w:gridCol w:w="686"/>
              <w:gridCol w:w="686"/>
              <w:gridCol w:w="864"/>
              <w:gridCol w:w="630"/>
              <w:gridCol w:w="574"/>
              <w:gridCol w:w="460"/>
              <w:gridCol w:w="630"/>
            </w:tblGrid>
            <w:tr>
              <w:tblPrEx>
                <w:tblCellMar>
                  <w:top w:w="0" w:type="dxa"/>
                  <w:left w:w="108" w:type="dxa"/>
                  <w:bottom w:w="0" w:type="dxa"/>
                  <w:right w:w="108" w:type="dxa"/>
                </w:tblCellMar>
              </w:tblPrEx>
              <w:trPr>
                <w:trHeight w:val="495" w:hRule="atLeast"/>
              </w:trPr>
              <w:tc>
                <w:tcPr>
                  <w:tcW w:w="271" w:type="pct"/>
                  <w:vMerge w:val="restart"/>
                  <w:tcBorders>
                    <w:top w:val="single" w:color="auto" w:sz="8" w:space="0"/>
                    <w:left w:val="single" w:color="auto" w:sz="8" w:space="0"/>
                    <w:bottom w:val="single" w:color="000000"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序号</w:t>
                  </w:r>
                </w:p>
              </w:tc>
              <w:tc>
                <w:tcPr>
                  <w:tcW w:w="271" w:type="pct"/>
                  <w:vMerge w:val="restart"/>
                  <w:tcBorders>
                    <w:top w:val="single" w:color="auto" w:sz="8" w:space="0"/>
                    <w:left w:val="single" w:color="auto" w:sz="8" w:space="0"/>
                    <w:bottom w:val="single" w:color="000000"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区域</w:t>
                  </w:r>
                </w:p>
              </w:tc>
              <w:tc>
                <w:tcPr>
                  <w:tcW w:w="271" w:type="pct"/>
                  <w:vMerge w:val="restart"/>
                  <w:tcBorders>
                    <w:top w:val="single" w:color="auto" w:sz="8" w:space="0"/>
                    <w:left w:val="single" w:color="auto" w:sz="8" w:space="0"/>
                    <w:bottom w:val="single" w:color="000000"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设备名称</w:t>
                  </w:r>
                </w:p>
              </w:tc>
              <w:tc>
                <w:tcPr>
                  <w:tcW w:w="271" w:type="pct"/>
                  <w:vMerge w:val="restart"/>
                  <w:tcBorders>
                    <w:top w:val="single" w:color="auto" w:sz="8" w:space="0"/>
                    <w:left w:val="single" w:color="auto" w:sz="8" w:space="0"/>
                    <w:bottom w:val="single" w:color="000000"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数量</w:t>
                  </w:r>
                </w:p>
              </w:tc>
              <w:tc>
                <w:tcPr>
                  <w:tcW w:w="1248" w:type="pct"/>
                  <w:gridSpan w:val="3"/>
                  <w:tcBorders>
                    <w:top w:val="single" w:color="auto" w:sz="8" w:space="0"/>
                    <w:left w:val="nil"/>
                    <w:bottom w:val="single" w:color="auto" w:sz="8" w:space="0"/>
                    <w:right w:val="single" w:color="000000"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空间相对位置 （m）</w:t>
                  </w:r>
                </w:p>
              </w:tc>
              <w:tc>
                <w:tcPr>
                  <w:tcW w:w="404" w:type="pct"/>
                  <w:vMerge w:val="restart"/>
                  <w:tcBorders>
                    <w:top w:val="single" w:color="auto" w:sz="8" w:space="0"/>
                    <w:left w:val="single" w:color="auto" w:sz="8" w:space="0"/>
                    <w:bottom w:val="single" w:color="000000"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噪声源（多台叠加）</w:t>
                  </w:r>
                </w:p>
              </w:tc>
              <w:tc>
                <w:tcPr>
                  <w:tcW w:w="404" w:type="pct"/>
                  <w:vMerge w:val="restart"/>
                  <w:tcBorders>
                    <w:top w:val="single" w:color="auto" w:sz="8" w:space="0"/>
                    <w:left w:val="single" w:color="auto" w:sz="8" w:space="0"/>
                    <w:bottom w:val="single" w:color="000000"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治理措施</w:t>
                  </w:r>
                </w:p>
              </w:tc>
              <w:tc>
                <w:tcPr>
                  <w:tcW w:w="509" w:type="pct"/>
                  <w:vMerge w:val="restart"/>
                  <w:tcBorders>
                    <w:top w:val="single" w:color="auto" w:sz="8" w:space="0"/>
                    <w:left w:val="single" w:color="auto" w:sz="8" w:space="0"/>
                    <w:bottom w:val="single" w:color="000000"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距室内边界最近距离 （m）</w:t>
                  </w:r>
                </w:p>
              </w:tc>
              <w:tc>
                <w:tcPr>
                  <w:tcW w:w="371" w:type="pct"/>
                  <w:vMerge w:val="restart"/>
                  <w:tcBorders>
                    <w:top w:val="single" w:color="auto" w:sz="8" w:space="0"/>
                    <w:left w:val="single" w:color="auto" w:sz="8" w:space="0"/>
                    <w:bottom w:val="single" w:color="000000"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室内边界声级</w:t>
                  </w:r>
                </w:p>
              </w:tc>
              <w:tc>
                <w:tcPr>
                  <w:tcW w:w="338" w:type="pct"/>
                  <w:vMerge w:val="restart"/>
                  <w:tcBorders>
                    <w:top w:val="single" w:color="auto" w:sz="8" w:space="0"/>
                    <w:left w:val="single" w:color="auto" w:sz="8" w:space="0"/>
                    <w:bottom w:val="single" w:color="000000"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运行时段</w:t>
                  </w:r>
                </w:p>
              </w:tc>
              <w:tc>
                <w:tcPr>
                  <w:tcW w:w="271" w:type="pct"/>
                  <w:vMerge w:val="restart"/>
                  <w:tcBorders>
                    <w:top w:val="single" w:color="auto" w:sz="8" w:space="0"/>
                    <w:left w:val="single" w:color="auto" w:sz="8" w:space="0"/>
                    <w:bottom w:val="single" w:color="000000"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 xml:space="preserve">建筑物插入损失 </w:t>
                  </w:r>
                </w:p>
              </w:tc>
              <w:tc>
                <w:tcPr>
                  <w:tcW w:w="371" w:type="pct"/>
                  <w:vMerge w:val="restart"/>
                  <w:tcBorders>
                    <w:top w:val="single" w:color="auto" w:sz="8" w:space="0"/>
                    <w:left w:val="single" w:color="auto" w:sz="8" w:space="0"/>
                    <w:bottom w:val="single" w:color="000000"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建筑物外边界噪声</w:t>
                  </w:r>
                </w:p>
              </w:tc>
            </w:tr>
            <w:tr>
              <w:tblPrEx>
                <w:tblCellMar>
                  <w:top w:w="0" w:type="dxa"/>
                  <w:left w:w="108" w:type="dxa"/>
                  <w:bottom w:w="0" w:type="dxa"/>
                  <w:right w:w="108" w:type="dxa"/>
                </w:tblCellMar>
              </w:tblPrEx>
              <w:trPr>
                <w:trHeight w:val="285" w:hRule="atLeast"/>
              </w:trPr>
              <w:tc>
                <w:tcPr>
                  <w:tcW w:w="271" w:type="pct"/>
                  <w:vMerge w:val="continue"/>
                  <w:tcBorders>
                    <w:top w:val="single" w:color="auto" w:sz="8" w:space="0"/>
                    <w:left w:val="single" w:color="auto" w:sz="8" w:space="0"/>
                    <w:bottom w:val="single" w:color="000000" w:sz="8" w:space="0"/>
                    <w:right w:val="single" w:color="auto" w:sz="8" w:space="0"/>
                  </w:tcBorders>
                  <w:tcMar>
                    <w:left w:w="11" w:type="dxa"/>
                    <w:right w:w="11" w:type="dxa"/>
                  </w:tcMar>
                  <w:vAlign w:val="center"/>
                </w:tcPr>
                <w:p>
                  <w:pPr>
                    <w:widowControl/>
                    <w:jc w:val="left"/>
                    <w:rPr>
                      <w:color w:val="000000"/>
                      <w:kern w:val="0"/>
                      <w:szCs w:val="21"/>
                    </w:rPr>
                  </w:pPr>
                </w:p>
              </w:tc>
              <w:tc>
                <w:tcPr>
                  <w:tcW w:w="271" w:type="pct"/>
                  <w:vMerge w:val="continue"/>
                  <w:tcBorders>
                    <w:top w:val="single" w:color="auto" w:sz="8" w:space="0"/>
                    <w:left w:val="single" w:color="auto" w:sz="8" w:space="0"/>
                    <w:bottom w:val="single" w:color="000000" w:sz="8" w:space="0"/>
                    <w:right w:val="single" w:color="auto" w:sz="8" w:space="0"/>
                  </w:tcBorders>
                  <w:tcMar>
                    <w:left w:w="11" w:type="dxa"/>
                    <w:right w:w="11" w:type="dxa"/>
                  </w:tcMar>
                  <w:vAlign w:val="center"/>
                </w:tcPr>
                <w:p>
                  <w:pPr>
                    <w:widowControl/>
                    <w:jc w:val="left"/>
                    <w:rPr>
                      <w:color w:val="000000"/>
                      <w:kern w:val="0"/>
                      <w:szCs w:val="21"/>
                    </w:rPr>
                  </w:pPr>
                </w:p>
              </w:tc>
              <w:tc>
                <w:tcPr>
                  <w:tcW w:w="271" w:type="pct"/>
                  <w:vMerge w:val="continue"/>
                  <w:tcBorders>
                    <w:top w:val="single" w:color="auto" w:sz="8" w:space="0"/>
                    <w:left w:val="single" w:color="auto" w:sz="8" w:space="0"/>
                    <w:bottom w:val="single" w:color="000000" w:sz="8" w:space="0"/>
                    <w:right w:val="single" w:color="auto" w:sz="8" w:space="0"/>
                  </w:tcBorders>
                  <w:tcMar>
                    <w:left w:w="11" w:type="dxa"/>
                    <w:right w:w="11" w:type="dxa"/>
                  </w:tcMar>
                  <w:vAlign w:val="center"/>
                </w:tcPr>
                <w:p>
                  <w:pPr>
                    <w:widowControl/>
                    <w:jc w:val="left"/>
                    <w:rPr>
                      <w:color w:val="000000"/>
                      <w:kern w:val="0"/>
                      <w:szCs w:val="21"/>
                    </w:rPr>
                  </w:pPr>
                </w:p>
              </w:tc>
              <w:tc>
                <w:tcPr>
                  <w:tcW w:w="271" w:type="pct"/>
                  <w:vMerge w:val="continue"/>
                  <w:tcBorders>
                    <w:top w:val="single" w:color="auto" w:sz="8" w:space="0"/>
                    <w:left w:val="single" w:color="auto" w:sz="8" w:space="0"/>
                    <w:bottom w:val="single" w:color="000000" w:sz="8" w:space="0"/>
                    <w:right w:val="single" w:color="auto" w:sz="8" w:space="0"/>
                  </w:tcBorders>
                  <w:tcMar>
                    <w:left w:w="11" w:type="dxa"/>
                    <w:right w:w="11" w:type="dxa"/>
                  </w:tcMar>
                  <w:vAlign w:val="center"/>
                </w:tcPr>
                <w:p>
                  <w:pPr>
                    <w:widowControl/>
                    <w:jc w:val="left"/>
                    <w:rPr>
                      <w:color w:val="000000"/>
                      <w:kern w:val="0"/>
                      <w:szCs w:val="21"/>
                    </w:rPr>
                  </w:pPr>
                </w:p>
              </w:tc>
              <w:tc>
                <w:tcPr>
                  <w:tcW w:w="438"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X</w:t>
                  </w:r>
                </w:p>
              </w:tc>
              <w:tc>
                <w:tcPr>
                  <w:tcW w:w="438"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Y</w:t>
                  </w:r>
                </w:p>
              </w:tc>
              <w:tc>
                <w:tcPr>
                  <w:tcW w:w="3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Z</w:t>
                  </w:r>
                </w:p>
              </w:tc>
              <w:tc>
                <w:tcPr>
                  <w:tcW w:w="404" w:type="pct"/>
                  <w:vMerge w:val="continue"/>
                  <w:tcBorders>
                    <w:top w:val="single" w:color="auto" w:sz="8" w:space="0"/>
                    <w:left w:val="single" w:color="auto" w:sz="8" w:space="0"/>
                    <w:bottom w:val="single" w:color="000000" w:sz="8" w:space="0"/>
                    <w:right w:val="single" w:color="auto" w:sz="8" w:space="0"/>
                  </w:tcBorders>
                  <w:tcMar>
                    <w:left w:w="11" w:type="dxa"/>
                    <w:right w:w="11" w:type="dxa"/>
                  </w:tcMar>
                  <w:vAlign w:val="center"/>
                </w:tcPr>
                <w:p>
                  <w:pPr>
                    <w:widowControl/>
                    <w:jc w:val="left"/>
                    <w:rPr>
                      <w:color w:val="000000"/>
                      <w:kern w:val="0"/>
                      <w:szCs w:val="21"/>
                    </w:rPr>
                  </w:pPr>
                </w:p>
              </w:tc>
              <w:tc>
                <w:tcPr>
                  <w:tcW w:w="404" w:type="pct"/>
                  <w:vMerge w:val="continue"/>
                  <w:tcBorders>
                    <w:top w:val="single" w:color="auto" w:sz="8" w:space="0"/>
                    <w:left w:val="single" w:color="auto" w:sz="8" w:space="0"/>
                    <w:bottom w:val="single" w:color="000000" w:sz="8" w:space="0"/>
                    <w:right w:val="single" w:color="auto" w:sz="8" w:space="0"/>
                  </w:tcBorders>
                  <w:tcMar>
                    <w:left w:w="11" w:type="dxa"/>
                    <w:right w:w="11" w:type="dxa"/>
                  </w:tcMar>
                  <w:vAlign w:val="center"/>
                </w:tcPr>
                <w:p>
                  <w:pPr>
                    <w:widowControl/>
                    <w:jc w:val="left"/>
                    <w:rPr>
                      <w:color w:val="000000"/>
                      <w:kern w:val="0"/>
                      <w:szCs w:val="21"/>
                    </w:rPr>
                  </w:pPr>
                </w:p>
              </w:tc>
              <w:tc>
                <w:tcPr>
                  <w:tcW w:w="509" w:type="pct"/>
                  <w:vMerge w:val="continue"/>
                  <w:tcBorders>
                    <w:top w:val="single" w:color="auto" w:sz="8" w:space="0"/>
                    <w:left w:val="single" w:color="auto" w:sz="8" w:space="0"/>
                    <w:bottom w:val="single" w:color="000000" w:sz="8" w:space="0"/>
                    <w:right w:val="single" w:color="auto" w:sz="8" w:space="0"/>
                  </w:tcBorders>
                  <w:tcMar>
                    <w:left w:w="11" w:type="dxa"/>
                    <w:right w:w="11" w:type="dxa"/>
                  </w:tcMar>
                  <w:vAlign w:val="center"/>
                </w:tcPr>
                <w:p>
                  <w:pPr>
                    <w:widowControl/>
                    <w:jc w:val="left"/>
                    <w:rPr>
                      <w:color w:val="000000"/>
                      <w:kern w:val="0"/>
                      <w:szCs w:val="21"/>
                    </w:rPr>
                  </w:pPr>
                </w:p>
              </w:tc>
              <w:tc>
                <w:tcPr>
                  <w:tcW w:w="371" w:type="pct"/>
                  <w:vMerge w:val="continue"/>
                  <w:tcBorders>
                    <w:top w:val="single" w:color="auto" w:sz="8" w:space="0"/>
                    <w:left w:val="single" w:color="auto" w:sz="8" w:space="0"/>
                    <w:bottom w:val="single" w:color="000000" w:sz="8" w:space="0"/>
                    <w:right w:val="single" w:color="auto" w:sz="8" w:space="0"/>
                  </w:tcBorders>
                  <w:tcMar>
                    <w:left w:w="11" w:type="dxa"/>
                    <w:right w:w="11" w:type="dxa"/>
                  </w:tcMar>
                  <w:vAlign w:val="center"/>
                </w:tcPr>
                <w:p>
                  <w:pPr>
                    <w:widowControl/>
                    <w:jc w:val="left"/>
                    <w:rPr>
                      <w:color w:val="000000"/>
                      <w:kern w:val="0"/>
                      <w:szCs w:val="21"/>
                    </w:rPr>
                  </w:pPr>
                </w:p>
              </w:tc>
              <w:tc>
                <w:tcPr>
                  <w:tcW w:w="338" w:type="pct"/>
                  <w:vMerge w:val="continue"/>
                  <w:tcBorders>
                    <w:top w:val="single" w:color="auto" w:sz="8" w:space="0"/>
                    <w:left w:val="single" w:color="auto" w:sz="8" w:space="0"/>
                    <w:bottom w:val="single" w:color="000000" w:sz="8" w:space="0"/>
                    <w:right w:val="single" w:color="auto" w:sz="8" w:space="0"/>
                  </w:tcBorders>
                  <w:tcMar>
                    <w:left w:w="11" w:type="dxa"/>
                    <w:right w:w="11" w:type="dxa"/>
                  </w:tcMar>
                  <w:vAlign w:val="center"/>
                </w:tcPr>
                <w:p>
                  <w:pPr>
                    <w:widowControl/>
                    <w:jc w:val="left"/>
                    <w:rPr>
                      <w:color w:val="000000"/>
                      <w:kern w:val="0"/>
                      <w:szCs w:val="21"/>
                    </w:rPr>
                  </w:pPr>
                </w:p>
              </w:tc>
              <w:tc>
                <w:tcPr>
                  <w:tcW w:w="271" w:type="pct"/>
                  <w:vMerge w:val="continue"/>
                  <w:tcBorders>
                    <w:top w:val="single" w:color="auto" w:sz="8" w:space="0"/>
                    <w:left w:val="single" w:color="auto" w:sz="8" w:space="0"/>
                    <w:bottom w:val="single" w:color="000000" w:sz="8" w:space="0"/>
                    <w:right w:val="single" w:color="auto" w:sz="8" w:space="0"/>
                  </w:tcBorders>
                  <w:tcMar>
                    <w:left w:w="11" w:type="dxa"/>
                    <w:right w:w="11" w:type="dxa"/>
                  </w:tcMar>
                  <w:vAlign w:val="center"/>
                </w:tcPr>
                <w:p>
                  <w:pPr>
                    <w:widowControl/>
                    <w:jc w:val="left"/>
                    <w:rPr>
                      <w:color w:val="000000"/>
                      <w:kern w:val="0"/>
                      <w:szCs w:val="21"/>
                    </w:rPr>
                  </w:pPr>
                </w:p>
              </w:tc>
              <w:tc>
                <w:tcPr>
                  <w:tcW w:w="371" w:type="pct"/>
                  <w:vMerge w:val="continue"/>
                  <w:tcBorders>
                    <w:top w:val="single" w:color="auto" w:sz="8" w:space="0"/>
                    <w:left w:val="single" w:color="auto" w:sz="8" w:space="0"/>
                    <w:bottom w:val="single" w:color="000000" w:sz="8" w:space="0"/>
                    <w:right w:val="single" w:color="auto" w:sz="8" w:space="0"/>
                  </w:tcBorders>
                  <w:tcMar>
                    <w:left w:w="11" w:type="dxa"/>
                    <w:right w:w="11" w:type="dxa"/>
                  </w:tcMar>
                  <w:vAlign w:val="center"/>
                </w:tcPr>
                <w:p>
                  <w:pPr>
                    <w:widowControl/>
                    <w:jc w:val="left"/>
                    <w:rPr>
                      <w:color w:val="000000"/>
                      <w:kern w:val="0"/>
                      <w:szCs w:val="21"/>
                    </w:rPr>
                  </w:pPr>
                </w:p>
              </w:tc>
            </w:tr>
            <w:tr>
              <w:tblPrEx>
                <w:tblCellMar>
                  <w:top w:w="0" w:type="dxa"/>
                  <w:left w:w="108" w:type="dxa"/>
                  <w:bottom w:w="0" w:type="dxa"/>
                  <w:right w:w="108" w:type="dxa"/>
                </w:tblCellMar>
              </w:tblPrEx>
              <w:trPr>
                <w:trHeight w:val="525" w:hRule="atLeast"/>
              </w:trPr>
              <w:tc>
                <w:tcPr>
                  <w:tcW w:w="271" w:type="pct"/>
                  <w:tcBorders>
                    <w:top w:val="nil"/>
                    <w:left w:val="single" w:color="auto" w:sz="8" w:space="0"/>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1</w:t>
                  </w:r>
                </w:p>
              </w:tc>
              <w:tc>
                <w:tcPr>
                  <w:tcW w:w="271" w:type="pct"/>
                  <w:vMerge w:val="restart"/>
                  <w:tcBorders>
                    <w:top w:val="nil"/>
                    <w:left w:val="single" w:color="auto" w:sz="8" w:space="0"/>
                    <w:bottom w:val="single" w:color="000000"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1#厂房</w:t>
                  </w:r>
                </w:p>
              </w:tc>
              <w:tc>
                <w:tcPr>
                  <w:tcW w:w="2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湿米粉智能生产线</w:t>
                  </w:r>
                </w:p>
              </w:tc>
              <w:tc>
                <w:tcPr>
                  <w:tcW w:w="2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3</w:t>
                  </w:r>
                </w:p>
              </w:tc>
              <w:tc>
                <w:tcPr>
                  <w:tcW w:w="438"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144.4</w:t>
                  </w:r>
                </w:p>
              </w:tc>
              <w:tc>
                <w:tcPr>
                  <w:tcW w:w="438"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40.6</w:t>
                  </w:r>
                </w:p>
              </w:tc>
              <w:tc>
                <w:tcPr>
                  <w:tcW w:w="3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14.6</w:t>
                  </w:r>
                </w:p>
              </w:tc>
              <w:tc>
                <w:tcPr>
                  <w:tcW w:w="404"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74.8</w:t>
                  </w:r>
                </w:p>
              </w:tc>
              <w:tc>
                <w:tcPr>
                  <w:tcW w:w="404"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隔声、减振</w:t>
                  </w:r>
                </w:p>
              </w:tc>
              <w:tc>
                <w:tcPr>
                  <w:tcW w:w="509"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1.5</w:t>
                  </w:r>
                </w:p>
              </w:tc>
              <w:tc>
                <w:tcPr>
                  <w:tcW w:w="3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65.0</w:t>
                  </w:r>
                </w:p>
              </w:tc>
              <w:tc>
                <w:tcPr>
                  <w:tcW w:w="338" w:type="pct"/>
                  <w:vMerge w:val="restart"/>
                  <w:tcBorders>
                    <w:top w:val="nil"/>
                    <w:left w:val="single" w:color="auto" w:sz="8" w:space="0"/>
                    <w:bottom w:val="single" w:color="000000"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7h</w:t>
                  </w:r>
                </w:p>
              </w:tc>
              <w:tc>
                <w:tcPr>
                  <w:tcW w:w="2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30</w:t>
                  </w:r>
                </w:p>
              </w:tc>
              <w:tc>
                <w:tcPr>
                  <w:tcW w:w="3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 xml:space="preserve">35.0 </w:t>
                  </w:r>
                </w:p>
              </w:tc>
            </w:tr>
            <w:tr>
              <w:tblPrEx>
                <w:tblCellMar>
                  <w:top w:w="0" w:type="dxa"/>
                  <w:left w:w="108" w:type="dxa"/>
                  <w:bottom w:w="0" w:type="dxa"/>
                  <w:right w:w="108" w:type="dxa"/>
                </w:tblCellMar>
              </w:tblPrEx>
              <w:trPr>
                <w:trHeight w:val="525" w:hRule="atLeast"/>
              </w:trPr>
              <w:tc>
                <w:tcPr>
                  <w:tcW w:w="271" w:type="pct"/>
                  <w:tcBorders>
                    <w:top w:val="nil"/>
                    <w:left w:val="single" w:color="auto" w:sz="8" w:space="0"/>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2</w:t>
                  </w:r>
                </w:p>
              </w:tc>
              <w:tc>
                <w:tcPr>
                  <w:tcW w:w="271" w:type="pct"/>
                  <w:vMerge w:val="continue"/>
                  <w:tcBorders>
                    <w:top w:val="nil"/>
                    <w:left w:val="single" w:color="auto" w:sz="8" w:space="0"/>
                    <w:bottom w:val="single" w:color="000000" w:sz="8" w:space="0"/>
                    <w:right w:val="single" w:color="auto" w:sz="8" w:space="0"/>
                  </w:tcBorders>
                  <w:tcMar>
                    <w:left w:w="11" w:type="dxa"/>
                    <w:right w:w="11" w:type="dxa"/>
                  </w:tcMar>
                  <w:vAlign w:val="center"/>
                </w:tcPr>
                <w:p>
                  <w:pPr>
                    <w:widowControl/>
                    <w:jc w:val="left"/>
                    <w:rPr>
                      <w:color w:val="000000"/>
                      <w:kern w:val="0"/>
                      <w:szCs w:val="21"/>
                    </w:rPr>
                  </w:pPr>
                </w:p>
              </w:tc>
              <w:tc>
                <w:tcPr>
                  <w:tcW w:w="2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河粉智能生产线</w:t>
                  </w:r>
                </w:p>
              </w:tc>
              <w:tc>
                <w:tcPr>
                  <w:tcW w:w="2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2</w:t>
                  </w:r>
                </w:p>
              </w:tc>
              <w:tc>
                <w:tcPr>
                  <w:tcW w:w="438"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131</w:t>
                  </w:r>
                </w:p>
              </w:tc>
              <w:tc>
                <w:tcPr>
                  <w:tcW w:w="438"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41.5</w:t>
                  </w:r>
                </w:p>
              </w:tc>
              <w:tc>
                <w:tcPr>
                  <w:tcW w:w="3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14.6</w:t>
                  </w:r>
                </w:p>
              </w:tc>
              <w:tc>
                <w:tcPr>
                  <w:tcW w:w="404"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73</w:t>
                  </w:r>
                </w:p>
              </w:tc>
              <w:tc>
                <w:tcPr>
                  <w:tcW w:w="404"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隔声、减振</w:t>
                  </w:r>
                </w:p>
              </w:tc>
              <w:tc>
                <w:tcPr>
                  <w:tcW w:w="509"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1.5</w:t>
                  </w:r>
                </w:p>
              </w:tc>
              <w:tc>
                <w:tcPr>
                  <w:tcW w:w="3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63.2</w:t>
                  </w:r>
                </w:p>
              </w:tc>
              <w:tc>
                <w:tcPr>
                  <w:tcW w:w="338" w:type="pct"/>
                  <w:vMerge w:val="continue"/>
                  <w:tcBorders>
                    <w:top w:val="nil"/>
                    <w:left w:val="single" w:color="auto" w:sz="8" w:space="0"/>
                    <w:bottom w:val="single" w:color="000000" w:sz="8" w:space="0"/>
                    <w:right w:val="single" w:color="auto" w:sz="8" w:space="0"/>
                  </w:tcBorders>
                  <w:tcMar>
                    <w:left w:w="11" w:type="dxa"/>
                    <w:right w:w="11" w:type="dxa"/>
                  </w:tcMar>
                  <w:vAlign w:val="center"/>
                </w:tcPr>
                <w:p>
                  <w:pPr>
                    <w:widowControl/>
                    <w:jc w:val="left"/>
                    <w:rPr>
                      <w:color w:val="000000"/>
                      <w:kern w:val="0"/>
                      <w:szCs w:val="21"/>
                    </w:rPr>
                  </w:pPr>
                </w:p>
              </w:tc>
              <w:tc>
                <w:tcPr>
                  <w:tcW w:w="2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30</w:t>
                  </w:r>
                </w:p>
              </w:tc>
              <w:tc>
                <w:tcPr>
                  <w:tcW w:w="3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 xml:space="preserve">33.2 </w:t>
                  </w:r>
                </w:p>
              </w:tc>
            </w:tr>
            <w:tr>
              <w:tblPrEx>
                <w:tblCellMar>
                  <w:top w:w="0" w:type="dxa"/>
                  <w:left w:w="108" w:type="dxa"/>
                  <w:bottom w:w="0" w:type="dxa"/>
                  <w:right w:w="108" w:type="dxa"/>
                </w:tblCellMar>
              </w:tblPrEx>
              <w:trPr>
                <w:trHeight w:val="780" w:hRule="atLeast"/>
              </w:trPr>
              <w:tc>
                <w:tcPr>
                  <w:tcW w:w="271" w:type="pct"/>
                  <w:tcBorders>
                    <w:top w:val="nil"/>
                    <w:left w:val="single" w:color="auto" w:sz="8" w:space="0"/>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3</w:t>
                  </w:r>
                </w:p>
              </w:tc>
              <w:tc>
                <w:tcPr>
                  <w:tcW w:w="271" w:type="pct"/>
                  <w:vMerge w:val="continue"/>
                  <w:tcBorders>
                    <w:top w:val="nil"/>
                    <w:left w:val="single" w:color="auto" w:sz="8" w:space="0"/>
                    <w:bottom w:val="single" w:color="000000" w:sz="8" w:space="0"/>
                    <w:right w:val="single" w:color="auto" w:sz="8" w:space="0"/>
                  </w:tcBorders>
                  <w:tcMar>
                    <w:left w:w="11" w:type="dxa"/>
                    <w:right w:w="11" w:type="dxa"/>
                  </w:tcMar>
                  <w:vAlign w:val="center"/>
                </w:tcPr>
                <w:p>
                  <w:pPr>
                    <w:widowControl/>
                    <w:jc w:val="left"/>
                    <w:rPr>
                      <w:color w:val="000000"/>
                      <w:kern w:val="0"/>
                      <w:szCs w:val="21"/>
                    </w:rPr>
                  </w:pPr>
                </w:p>
              </w:tc>
              <w:tc>
                <w:tcPr>
                  <w:tcW w:w="2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半干米粉智能生产线</w:t>
                  </w:r>
                </w:p>
              </w:tc>
              <w:tc>
                <w:tcPr>
                  <w:tcW w:w="2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2</w:t>
                  </w:r>
                </w:p>
              </w:tc>
              <w:tc>
                <w:tcPr>
                  <w:tcW w:w="438"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131</w:t>
                  </w:r>
                </w:p>
              </w:tc>
              <w:tc>
                <w:tcPr>
                  <w:tcW w:w="438"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41.5</w:t>
                  </w:r>
                </w:p>
              </w:tc>
              <w:tc>
                <w:tcPr>
                  <w:tcW w:w="3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0.5</w:t>
                  </w:r>
                </w:p>
              </w:tc>
              <w:tc>
                <w:tcPr>
                  <w:tcW w:w="404"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73</w:t>
                  </w:r>
                </w:p>
              </w:tc>
              <w:tc>
                <w:tcPr>
                  <w:tcW w:w="404"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隔声、减振</w:t>
                  </w:r>
                </w:p>
              </w:tc>
              <w:tc>
                <w:tcPr>
                  <w:tcW w:w="509"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1.5</w:t>
                  </w:r>
                </w:p>
              </w:tc>
              <w:tc>
                <w:tcPr>
                  <w:tcW w:w="3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63.2</w:t>
                  </w:r>
                </w:p>
              </w:tc>
              <w:tc>
                <w:tcPr>
                  <w:tcW w:w="338"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24h</w:t>
                  </w:r>
                </w:p>
              </w:tc>
              <w:tc>
                <w:tcPr>
                  <w:tcW w:w="2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30</w:t>
                  </w:r>
                </w:p>
              </w:tc>
              <w:tc>
                <w:tcPr>
                  <w:tcW w:w="3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 xml:space="preserve">33.2 </w:t>
                  </w:r>
                </w:p>
              </w:tc>
            </w:tr>
            <w:tr>
              <w:tblPrEx>
                <w:tblCellMar>
                  <w:top w:w="0" w:type="dxa"/>
                  <w:left w:w="108" w:type="dxa"/>
                  <w:bottom w:w="0" w:type="dxa"/>
                  <w:right w:w="108" w:type="dxa"/>
                </w:tblCellMar>
              </w:tblPrEx>
              <w:trPr>
                <w:trHeight w:val="525" w:hRule="atLeast"/>
              </w:trPr>
              <w:tc>
                <w:tcPr>
                  <w:tcW w:w="271" w:type="pct"/>
                  <w:tcBorders>
                    <w:top w:val="nil"/>
                    <w:left w:val="single" w:color="auto" w:sz="8" w:space="0"/>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4</w:t>
                  </w:r>
                </w:p>
              </w:tc>
              <w:tc>
                <w:tcPr>
                  <w:tcW w:w="271" w:type="pct"/>
                  <w:vMerge w:val="continue"/>
                  <w:tcBorders>
                    <w:top w:val="nil"/>
                    <w:left w:val="single" w:color="auto" w:sz="8" w:space="0"/>
                    <w:bottom w:val="single" w:color="000000" w:sz="8" w:space="0"/>
                    <w:right w:val="single" w:color="auto" w:sz="8" w:space="0"/>
                  </w:tcBorders>
                  <w:tcMar>
                    <w:left w:w="11" w:type="dxa"/>
                    <w:right w:w="11" w:type="dxa"/>
                  </w:tcMar>
                  <w:vAlign w:val="center"/>
                </w:tcPr>
                <w:p>
                  <w:pPr>
                    <w:widowControl/>
                    <w:jc w:val="left"/>
                    <w:rPr>
                      <w:color w:val="000000"/>
                      <w:kern w:val="0"/>
                      <w:szCs w:val="21"/>
                    </w:rPr>
                  </w:pPr>
                </w:p>
              </w:tc>
              <w:tc>
                <w:tcPr>
                  <w:tcW w:w="2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智能储米罐系统</w:t>
                  </w:r>
                </w:p>
              </w:tc>
              <w:tc>
                <w:tcPr>
                  <w:tcW w:w="2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1</w:t>
                  </w:r>
                </w:p>
              </w:tc>
              <w:tc>
                <w:tcPr>
                  <w:tcW w:w="438"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83.9</w:t>
                  </w:r>
                </w:p>
              </w:tc>
              <w:tc>
                <w:tcPr>
                  <w:tcW w:w="438"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40</w:t>
                  </w:r>
                </w:p>
              </w:tc>
              <w:tc>
                <w:tcPr>
                  <w:tcW w:w="3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1.5</w:t>
                  </w:r>
                </w:p>
              </w:tc>
              <w:tc>
                <w:tcPr>
                  <w:tcW w:w="404"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65</w:t>
                  </w:r>
                </w:p>
              </w:tc>
              <w:tc>
                <w:tcPr>
                  <w:tcW w:w="404"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隔声、减振</w:t>
                  </w:r>
                </w:p>
              </w:tc>
              <w:tc>
                <w:tcPr>
                  <w:tcW w:w="509"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1.5</w:t>
                  </w:r>
                </w:p>
              </w:tc>
              <w:tc>
                <w:tcPr>
                  <w:tcW w:w="3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55.2</w:t>
                  </w:r>
                </w:p>
              </w:tc>
              <w:tc>
                <w:tcPr>
                  <w:tcW w:w="338" w:type="pct"/>
                  <w:vMerge w:val="restart"/>
                  <w:tcBorders>
                    <w:top w:val="nil"/>
                    <w:left w:val="single" w:color="auto" w:sz="8" w:space="0"/>
                    <w:bottom w:val="single" w:color="000000"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8h</w:t>
                  </w:r>
                </w:p>
              </w:tc>
              <w:tc>
                <w:tcPr>
                  <w:tcW w:w="2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30</w:t>
                  </w:r>
                </w:p>
              </w:tc>
              <w:tc>
                <w:tcPr>
                  <w:tcW w:w="3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 xml:space="preserve">25.2 </w:t>
                  </w:r>
                </w:p>
              </w:tc>
            </w:tr>
            <w:tr>
              <w:tblPrEx>
                <w:tblCellMar>
                  <w:top w:w="0" w:type="dxa"/>
                  <w:left w:w="108" w:type="dxa"/>
                  <w:bottom w:w="0" w:type="dxa"/>
                  <w:right w:w="108" w:type="dxa"/>
                </w:tblCellMar>
              </w:tblPrEx>
              <w:trPr>
                <w:trHeight w:val="525" w:hRule="atLeast"/>
              </w:trPr>
              <w:tc>
                <w:tcPr>
                  <w:tcW w:w="271" w:type="pct"/>
                  <w:tcBorders>
                    <w:top w:val="nil"/>
                    <w:left w:val="single" w:color="auto" w:sz="8" w:space="0"/>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5</w:t>
                  </w:r>
                </w:p>
              </w:tc>
              <w:tc>
                <w:tcPr>
                  <w:tcW w:w="271" w:type="pct"/>
                  <w:vMerge w:val="continue"/>
                  <w:tcBorders>
                    <w:top w:val="nil"/>
                    <w:left w:val="single" w:color="auto" w:sz="8" w:space="0"/>
                    <w:bottom w:val="single" w:color="000000" w:sz="8" w:space="0"/>
                    <w:right w:val="single" w:color="auto" w:sz="8" w:space="0"/>
                  </w:tcBorders>
                  <w:tcMar>
                    <w:left w:w="11" w:type="dxa"/>
                    <w:right w:w="11" w:type="dxa"/>
                  </w:tcMar>
                  <w:vAlign w:val="center"/>
                </w:tcPr>
                <w:p>
                  <w:pPr>
                    <w:widowControl/>
                    <w:jc w:val="left"/>
                    <w:rPr>
                      <w:color w:val="000000"/>
                      <w:kern w:val="0"/>
                      <w:szCs w:val="21"/>
                    </w:rPr>
                  </w:pPr>
                </w:p>
              </w:tc>
              <w:tc>
                <w:tcPr>
                  <w:tcW w:w="2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立体仓库</w:t>
                  </w:r>
                </w:p>
              </w:tc>
              <w:tc>
                <w:tcPr>
                  <w:tcW w:w="2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1</w:t>
                  </w:r>
                </w:p>
              </w:tc>
              <w:tc>
                <w:tcPr>
                  <w:tcW w:w="438"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142.8</w:t>
                  </w:r>
                </w:p>
              </w:tc>
              <w:tc>
                <w:tcPr>
                  <w:tcW w:w="438"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65</w:t>
                  </w:r>
                </w:p>
              </w:tc>
              <w:tc>
                <w:tcPr>
                  <w:tcW w:w="3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1.5</w:t>
                  </w:r>
                </w:p>
              </w:tc>
              <w:tc>
                <w:tcPr>
                  <w:tcW w:w="404"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65</w:t>
                  </w:r>
                </w:p>
              </w:tc>
              <w:tc>
                <w:tcPr>
                  <w:tcW w:w="404"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隔声、减振</w:t>
                  </w:r>
                </w:p>
              </w:tc>
              <w:tc>
                <w:tcPr>
                  <w:tcW w:w="509"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1.5</w:t>
                  </w:r>
                </w:p>
              </w:tc>
              <w:tc>
                <w:tcPr>
                  <w:tcW w:w="3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55.2</w:t>
                  </w:r>
                </w:p>
              </w:tc>
              <w:tc>
                <w:tcPr>
                  <w:tcW w:w="338" w:type="pct"/>
                  <w:vMerge w:val="continue"/>
                  <w:tcBorders>
                    <w:top w:val="nil"/>
                    <w:left w:val="single" w:color="auto" w:sz="8" w:space="0"/>
                    <w:bottom w:val="single" w:color="000000" w:sz="8" w:space="0"/>
                    <w:right w:val="single" w:color="auto" w:sz="8" w:space="0"/>
                  </w:tcBorders>
                  <w:tcMar>
                    <w:left w:w="11" w:type="dxa"/>
                    <w:right w:w="11" w:type="dxa"/>
                  </w:tcMar>
                  <w:vAlign w:val="center"/>
                </w:tcPr>
                <w:p>
                  <w:pPr>
                    <w:widowControl/>
                    <w:jc w:val="left"/>
                    <w:rPr>
                      <w:color w:val="000000"/>
                      <w:kern w:val="0"/>
                      <w:szCs w:val="21"/>
                    </w:rPr>
                  </w:pPr>
                </w:p>
              </w:tc>
              <w:tc>
                <w:tcPr>
                  <w:tcW w:w="2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30</w:t>
                  </w:r>
                </w:p>
              </w:tc>
              <w:tc>
                <w:tcPr>
                  <w:tcW w:w="3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 xml:space="preserve">25.2 </w:t>
                  </w:r>
                </w:p>
              </w:tc>
            </w:tr>
            <w:tr>
              <w:tblPrEx>
                <w:tblCellMar>
                  <w:top w:w="0" w:type="dxa"/>
                  <w:left w:w="108" w:type="dxa"/>
                  <w:bottom w:w="0" w:type="dxa"/>
                  <w:right w:w="108" w:type="dxa"/>
                </w:tblCellMar>
              </w:tblPrEx>
              <w:trPr>
                <w:trHeight w:val="780" w:hRule="atLeast"/>
              </w:trPr>
              <w:tc>
                <w:tcPr>
                  <w:tcW w:w="271" w:type="pct"/>
                  <w:tcBorders>
                    <w:top w:val="nil"/>
                    <w:left w:val="single" w:color="auto" w:sz="8" w:space="0"/>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6</w:t>
                  </w:r>
                </w:p>
              </w:tc>
              <w:tc>
                <w:tcPr>
                  <w:tcW w:w="271" w:type="pct"/>
                  <w:vMerge w:val="restart"/>
                  <w:tcBorders>
                    <w:top w:val="nil"/>
                    <w:left w:val="single" w:color="auto" w:sz="8" w:space="0"/>
                    <w:bottom w:val="single" w:color="000000"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2#厂房</w:t>
                  </w:r>
                </w:p>
              </w:tc>
              <w:tc>
                <w:tcPr>
                  <w:tcW w:w="2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速食米粉智能生产线</w:t>
                  </w:r>
                </w:p>
              </w:tc>
              <w:tc>
                <w:tcPr>
                  <w:tcW w:w="2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8</w:t>
                  </w:r>
                </w:p>
              </w:tc>
              <w:tc>
                <w:tcPr>
                  <w:tcW w:w="438"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139.6</w:t>
                  </w:r>
                </w:p>
              </w:tc>
              <w:tc>
                <w:tcPr>
                  <w:tcW w:w="438"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107.6</w:t>
                  </w:r>
                </w:p>
              </w:tc>
              <w:tc>
                <w:tcPr>
                  <w:tcW w:w="3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1.5</w:t>
                  </w:r>
                </w:p>
              </w:tc>
              <w:tc>
                <w:tcPr>
                  <w:tcW w:w="404"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79</w:t>
                  </w:r>
                </w:p>
              </w:tc>
              <w:tc>
                <w:tcPr>
                  <w:tcW w:w="404"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隔声、减振</w:t>
                  </w:r>
                </w:p>
              </w:tc>
              <w:tc>
                <w:tcPr>
                  <w:tcW w:w="509"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1.5</w:t>
                  </w:r>
                </w:p>
              </w:tc>
              <w:tc>
                <w:tcPr>
                  <w:tcW w:w="3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69.2</w:t>
                  </w:r>
                </w:p>
              </w:tc>
              <w:tc>
                <w:tcPr>
                  <w:tcW w:w="338" w:type="pct"/>
                  <w:vMerge w:val="restart"/>
                  <w:tcBorders>
                    <w:top w:val="nil"/>
                    <w:left w:val="single" w:color="auto" w:sz="8" w:space="0"/>
                    <w:bottom w:val="single" w:color="000000"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24h</w:t>
                  </w:r>
                </w:p>
              </w:tc>
              <w:tc>
                <w:tcPr>
                  <w:tcW w:w="2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30</w:t>
                  </w:r>
                </w:p>
              </w:tc>
              <w:tc>
                <w:tcPr>
                  <w:tcW w:w="3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 xml:space="preserve">39.2 </w:t>
                  </w:r>
                </w:p>
              </w:tc>
            </w:tr>
            <w:tr>
              <w:tblPrEx>
                <w:tblCellMar>
                  <w:top w:w="0" w:type="dxa"/>
                  <w:left w:w="108" w:type="dxa"/>
                  <w:bottom w:w="0" w:type="dxa"/>
                  <w:right w:w="108" w:type="dxa"/>
                </w:tblCellMar>
              </w:tblPrEx>
              <w:trPr>
                <w:trHeight w:val="780" w:hRule="atLeast"/>
              </w:trPr>
              <w:tc>
                <w:tcPr>
                  <w:tcW w:w="271" w:type="pct"/>
                  <w:tcBorders>
                    <w:top w:val="nil"/>
                    <w:left w:val="single" w:color="auto" w:sz="8" w:space="0"/>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　</w:t>
                  </w:r>
                </w:p>
              </w:tc>
              <w:tc>
                <w:tcPr>
                  <w:tcW w:w="271" w:type="pct"/>
                  <w:vMerge w:val="continue"/>
                  <w:tcBorders>
                    <w:top w:val="nil"/>
                    <w:left w:val="single" w:color="auto" w:sz="8" w:space="0"/>
                    <w:bottom w:val="single" w:color="000000" w:sz="8" w:space="0"/>
                    <w:right w:val="single" w:color="auto" w:sz="8" w:space="0"/>
                  </w:tcBorders>
                  <w:tcMar>
                    <w:left w:w="11" w:type="dxa"/>
                    <w:right w:w="11" w:type="dxa"/>
                  </w:tcMar>
                  <w:vAlign w:val="center"/>
                </w:tcPr>
                <w:p>
                  <w:pPr>
                    <w:widowControl/>
                    <w:jc w:val="left"/>
                    <w:rPr>
                      <w:color w:val="000000"/>
                      <w:kern w:val="0"/>
                      <w:szCs w:val="21"/>
                    </w:rPr>
                  </w:pPr>
                </w:p>
              </w:tc>
              <w:tc>
                <w:tcPr>
                  <w:tcW w:w="2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全干米粉智能生产线</w:t>
                  </w:r>
                </w:p>
              </w:tc>
              <w:tc>
                <w:tcPr>
                  <w:tcW w:w="2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4</w:t>
                  </w:r>
                </w:p>
              </w:tc>
              <w:tc>
                <w:tcPr>
                  <w:tcW w:w="438"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139.6</w:t>
                  </w:r>
                </w:p>
              </w:tc>
              <w:tc>
                <w:tcPr>
                  <w:tcW w:w="438"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107.6</w:t>
                  </w:r>
                </w:p>
              </w:tc>
              <w:tc>
                <w:tcPr>
                  <w:tcW w:w="3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9.6</w:t>
                  </w:r>
                </w:p>
              </w:tc>
              <w:tc>
                <w:tcPr>
                  <w:tcW w:w="404"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76</w:t>
                  </w:r>
                </w:p>
              </w:tc>
              <w:tc>
                <w:tcPr>
                  <w:tcW w:w="404"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隔声、减振</w:t>
                  </w:r>
                </w:p>
              </w:tc>
              <w:tc>
                <w:tcPr>
                  <w:tcW w:w="509"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1.5</w:t>
                  </w:r>
                </w:p>
              </w:tc>
              <w:tc>
                <w:tcPr>
                  <w:tcW w:w="3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66.2</w:t>
                  </w:r>
                </w:p>
              </w:tc>
              <w:tc>
                <w:tcPr>
                  <w:tcW w:w="338" w:type="pct"/>
                  <w:vMerge w:val="continue"/>
                  <w:tcBorders>
                    <w:top w:val="nil"/>
                    <w:left w:val="single" w:color="auto" w:sz="8" w:space="0"/>
                    <w:bottom w:val="single" w:color="000000" w:sz="8" w:space="0"/>
                    <w:right w:val="single" w:color="auto" w:sz="8" w:space="0"/>
                  </w:tcBorders>
                  <w:tcMar>
                    <w:left w:w="11" w:type="dxa"/>
                    <w:right w:w="11" w:type="dxa"/>
                  </w:tcMar>
                  <w:vAlign w:val="center"/>
                </w:tcPr>
                <w:p>
                  <w:pPr>
                    <w:widowControl/>
                    <w:jc w:val="left"/>
                    <w:rPr>
                      <w:color w:val="000000"/>
                      <w:kern w:val="0"/>
                      <w:szCs w:val="21"/>
                    </w:rPr>
                  </w:pPr>
                </w:p>
              </w:tc>
              <w:tc>
                <w:tcPr>
                  <w:tcW w:w="2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30</w:t>
                  </w:r>
                </w:p>
              </w:tc>
              <w:tc>
                <w:tcPr>
                  <w:tcW w:w="3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 xml:space="preserve">36.2 </w:t>
                  </w:r>
                </w:p>
              </w:tc>
            </w:tr>
            <w:tr>
              <w:tblPrEx>
                <w:tblCellMar>
                  <w:top w:w="0" w:type="dxa"/>
                  <w:left w:w="108" w:type="dxa"/>
                  <w:bottom w:w="0" w:type="dxa"/>
                  <w:right w:w="108" w:type="dxa"/>
                </w:tblCellMar>
              </w:tblPrEx>
              <w:trPr>
                <w:trHeight w:val="525" w:hRule="atLeast"/>
              </w:trPr>
              <w:tc>
                <w:tcPr>
                  <w:tcW w:w="271" w:type="pct"/>
                  <w:tcBorders>
                    <w:top w:val="nil"/>
                    <w:left w:val="single" w:color="auto" w:sz="8" w:space="0"/>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　</w:t>
                  </w:r>
                </w:p>
              </w:tc>
              <w:tc>
                <w:tcPr>
                  <w:tcW w:w="2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锅炉房</w:t>
                  </w:r>
                </w:p>
              </w:tc>
              <w:tc>
                <w:tcPr>
                  <w:tcW w:w="2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锅炉</w:t>
                  </w:r>
                </w:p>
              </w:tc>
              <w:tc>
                <w:tcPr>
                  <w:tcW w:w="2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2</w:t>
                  </w:r>
                </w:p>
              </w:tc>
              <w:tc>
                <w:tcPr>
                  <w:tcW w:w="438"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235.9</w:t>
                  </w:r>
                </w:p>
              </w:tc>
              <w:tc>
                <w:tcPr>
                  <w:tcW w:w="438"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195.4</w:t>
                  </w:r>
                </w:p>
              </w:tc>
              <w:tc>
                <w:tcPr>
                  <w:tcW w:w="3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1.5</w:t>
                  </w:r>
                </w:p>
              </w:tc>
              <w:tc>
                <w:tcPr>
                  <w:tcW w:w="404"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88</w:t>
                  </w:r>
                </w:p>
              </w:tc>
              <w:tc>
                <w:tcPr>
                  <w:tcW w:w="404"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隔声、减振</w:t>
                  </w:r>
                </w:p>
              </w:tc>
              <w:tc>
                <w:tcPr>
                  <w:tcW w:w="509"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0.5</w:t>
                  </w:r>
                </w:p>
              </w:tc>
              <w:tc>
                <w:tcPr>
                  <w:tcW w:w="3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83.0</w:t>
                  </w:r>
                </w:p>
              </w:tc>
              <w:tc>
                <w:tcPr>
                  <w:tcW w:w="338" w:type="pct"/>
                  <w:vMerge w:val="continue"/>
                  <w:tcBorders>
                    <w:top w:val="nil"/>
                    <w:left w:val="single" w:color="auto" w:sz="8" w:space="0"/>
                    <w:bottom w:val="single" w:color="000000" w:sz="8" w:space="0"/>
                    <w:right w:val="single" w:color="auto" w:sz="8" w:space="0"/>
                  </w:tcBorders>
                  <w:tcMar>
                    <w:left w:w="11" w:type="dxa"/>
                    <w:right w:w="11" w:type="dxa"/>
                  </w:tcMar>
                  <w:vAlign w:val="center"/>
                </w:tcPr>
                <w:p>
                  <w:pPr>
                    <w:widowControl/>
                    <w:jc w:val="left"/>
                    <w:rPr>
                      <w:color w:val="000000"/>
                      <w:kern w:val="0"/>
                      <w:szCs w:val="21"/>
                    </w:rPr>
                  </w:pPr>
                </w:p>
              </w:tc>
              <w:tc>
                <w:tcPr>
                  <w:tcW w:w="2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30</w:t>
                  </w:r>
                </w:p>
              </w:tc>
              <w:tc>
                <w:tcPr>
                  <w:tcW w:w="3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 xml:space="preserve">53.0 </w:t>
                  </w:r>
                </w:p>
              </w:tc>
            </w:tr>
            <w:tr>
              <w:tblPrEx>
                <w:tblCellMar>
                  <w:top w:w="0" w:type="dxa"/>
                  <w:left w:w="108" w:type="dxa"/>
                  <w:bottom w:w="0" w:type="dxa"/>
                  <w:right w:w="108" w:type="dxa"/>
                </w:tblCellMar>
              </w:tblPrEx>
              <w:trPr>
                <w:trHeight w:val="525" w:hRule="atLeast"/>
              </w:trPr>
              <w:tc>
                <w:tcPr>
                  <w:tcW w:w="271" w:type="pct"/>
                  <w:tcBorders>
                    <w:top w:val="nil"/>
                    <w:left w:val="single" w:color="auto" w:sz="8" w:space="0"/>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　</w:t>
                  </w:r>
                </w:p>
              </w:tc>
              <w:tc>
                <w:tcPr>
                  <w:tcW w:w="542" w:type="pct"/>
                  <w:gridSpan w:val="2"/>
                  <w:tcBorders>
                    <w:top w:val="single" w:color="auto" w:sz="8" w:space="0"/>
                    <w:left w:val="nil"/>
                    <w:bottom w:val="single" w:color="auto" w:sz="8" w:space="0"/>
                    <w:right w:val="single" w:color="000000"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污水处理站</w:t>
                  </w:r>
                </w:p>
              </w:tc>
              <w:tc>
                <w:tcPr>
                  <w:tcW w:w="2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1</w:t>
                  </w:r>
                </w:p>
              </w:tc>
              <w:tc>
                <w:tcPr>
                  <w:tcW w:w="438"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47.5</w:t>
                  </w:r>
                </w:p>
              </w:tc>
              <w:tc>
                <w:tcPr>
                  <w:tcW w:w="438"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205</w:t>
                  </w:r>
                </w:p>
              </w:tc>
              <w:tc>
                <w:tcPr>
                  <w:tcW w:w="3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1.5</w:t>
                  </w:r>
                </w:p>
              </w:tc>
              <w:tc>
                <w:tcPr>
                  <w:tcW w:w="404"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80</w:t>
                  </w:r>
                </w:p>
              </w:tc>
              <w:tc>
                <w:tcPr>
                  <w:tcW w:w="404"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隔声、减振</w:t>
                  </w:r>
                </w:p>
              </w:tc>
              <w:tc>
                <w:tcPr>
                  <w:tcW w:w="509"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0.5</w:t>
                  </w:r>
                </w:p>
              </w:tc>
              <w:tc>
                <w:tcPr>
                  <w:tcW w:w="3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75.0</w:t>
                  </w:r>
                </w:p>
              </w:tc>
              <w:tc>
                <w:tcPr>
                  <w:tcW w:w="338" w:type="pct"/>
                  <w:vMerge w:val="continue"/>
                  <w:tcBorders>
                    <w:top w:val="nil"/>
                    <w:left w:val="single" w:color="auto" w:sz="8" w:space="0"/>
                    <w:bottom w:val="single" w:color="000000" w:sz="8" w:space="0"/>
                    <w:right w:val="single" w:color="auto" w:sz="8" w:space="0"/>
                  </w:tcBorders>
                  <w:tcMar>
                    <w:left w:w="11" w:type="dxa"/>
                    <w:right w:w="11" w:type="dxa"/>
                  </w:tcMar>
                  <w:vAlign w:val="center"/>
                </w:tcPr>
                <w:p>
                  <w:pPr>
                    <w:widowControl/>
                    <w:jc w:val="left"/>
                    <w:rPr>
                      <w:color w:val="000000"/>
                      <w:kern w:val="0"/>
                      <w:szCs w:val="21"/>
                    </w:rPr>
                  </w:pPr>
                </w:p>
              </w:tc>
              <w:tc>
                <w:tcPr>
                  <w:tcW w:w="2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20</w:t>
                  </w:r>
                </w:p>
              </w:tc>
              <w:tc>
                <w:tcPr>
                  <w:tcW w:w="371" w:type="pct"/>
                  <w:tcBorders>
                    <w:top w:val="nil"/>
                    <w:left w:val="nil"/>
                    <w:bottom w:val="single" w:color="auto" w:sz="8" w:space="0"/>
                    <w:right w:val="single" w:color="auto" w:sz="8" w:space="0"/>
                  </w:tcBorders>
                  <w:shd w:val="clear" w:color="auto" w:fill="auto"/>
                  <w:tcMar>
                    <w:left w:w="11" w:type="dxa"/>
                    <w:right w:w="11" w:type="dxa"/>
                  </w:tcMar>
                  <w:vAlign w:val="center"/>
                </w:tcPr>
                <w:p>
                  <w:pPr>
                    <w:widowControl/>
                    <w:jc w:val="center"/>
                    <w:rPr>
                      <w:color w:val="000000"/>
                      <w:kern w:val="0"/>
                      <w:szCs w:val="21"/>
                    </w:rPr>
                  </w:pPr>
                  <w:r>
                    <w:rPr>
                      <w:color w:val="000000"/>
                      <w:kern w:val="0"/>
                      <w:szCs w:val="21"/>
                    </w:rPr>
                    <w:t xml:space="preserve">55.0 </w:t>
                  </w:r>
                </w:p>
              </w:tc>
            </w:tr>
            <w:tr>
              <w:tblPrEx>
                <w:tblCellMar>
                  <w:top w:w="0" w:type="dxa"/>
                  <w:left w:w="108" w:type="dxa"/>
                  <w:bottom w:w="0" w:type="dxa"/>
                  <w:right w:w="108" w:type="dxa"/>
                </w:tblCellMar>
              </w:tblPrEx>
              <w:trPr>
                <w:trHeight w:val="270" w:hRule="atLeast"/>
              </w:trPr>
              <w:tc>
                <w:tcPr>
                  <w:tcW w:w="5000" w:type="pct"/>
                  <w:gridSpan w:val="14"/>
                  <w:tcBorders>
                    <w:top w:val="single" w:color="auto" w:sz="8" w:space="0"/>
                    <w:left w:val="single" w:color="auto" w:sz="8" w:space="0"/>
                    <w:bottom w:val="nil"/>
                    <w:right w:val="single" w:color="000000" w:sz="8" w:space="0"/>
                  </w:tcBorders>
                  <w:shd w:val="clear" w:color="auto" w:fill="auto"/>
                  <w:tcMar>
                    <w:left w:w="11" w:type="dxa"/>
                    <w:right w:w="11" w:type="dxa"/>
                  </w:tcMar>
                  <w:vAlign w:val="center"/>
                </w:tcPr>
                <w:p>
                  <w:pPr>
                    <w:widowControl/>
                    <w:jc w:val="left"/>
                    <w:rPr>
                      <w:color w:val="000000"/>
                      <w:kern w:val="0"/>
                      <w:szCs w:val="21"/>
                    </w:rPr>
                  </w:pPr>
                  <w:r>
                    <w:rPr>
                      <w:color w:val="000000"/>
                      <w:kern w:val="0"/>
                      <w:szCs w:val="21"/>
                    </w:rPr>
                    <w:t xml:space="preserve">说明：1、声源源强均考虑设备台数叠加； </w:t>
                  </w:r>
                </w:p>
              </w:tc>
            </w:tr>
            <w:tr>
              <w:tblPrEx>
                <w:tblCellMar>
                  <w:top w:w="0" w:type="dxa"/>
                  <w:left w:w="108" w:type="dxa"/>
                  <w:bottom w:w="0" w:type="dxa"/>
                  <w:right w:w="108" w:type="dxa"/>
                </w:tblCellMar>
              </w:tblPrEx>
              <w:trPr>
                <w:trHeight w:val="270" w:hRule="atLeast"/>
              </w:trPr>
              <w:tc>
                <w:tcPr>
                  <w:tcW w:w="5000" w:type="pct"/>
                  <w:gridSpan w:val="14"/>
                  <w:tcBorders>
                    <w:top w:val="nil"/>
                    <w:left w:val="single" w:color="auto" w:sz="8" w:space="0"/>
                    <w:bottom w:val="nil"/>
                    <w:right w:val="single" w:color="000000" w:sz="8" w:space="0"/>
                  </w:tcBorders>
                  <w:shd w:val="clear" w:color="auto" w:fill="auto"/>
                  <w:tcMar>
                    <w:left w:w="11" w:type="dxa"/>
                    <w:right w:w="11" w:type="dxa"/>
                  </w:tcMar>
                  <w:vAlign w:val="center"/>
                </w:tcPr>
                <w:p>
                  <w:pPr>
                    <w:widowControl/>
                    <w:jc w:val="left"/>
                    <w:rPr>
                      <w:color w:val="000000"/>
                      <w:kern w:val="0"/>
                      <w:szCs w:val="21"/>
                    </w:rPr>
                  </w:pPr>
                  <w:r>
                    <w:rPr>
                      <w:color w:val="000000"/>
                      <w:kern w:val="0"/>
                      <w:szCs w:val="21"/>
                    </w:rPr>
                    <w:t xml:space="preserve">2、空间相对坐标以用地西南角为原点； </w:t>
                  </w:r>
                </w:p>
              </w:tc>
            </w:tr>
            <w:tr>
              <w:tblPrEx>
                <w:tblCellMar>
                  <w:top w:w="0" w:type="dxa"/>
                  <w:left w:w="108" w:type="dxa"/>
                  <w:bottom w:w="0" w:type="dxa"/>
                  <w:right w:w="108" w:type="dxa"/>
                </w:tblCellMar>
              </w:tblPrEx>
              <w:trPr>
                <w:trHeight w:val="311" w:hRule="atLeast"/>
              </w:trPr>
              <w:tc>
                <w:tcPr>
                  <w:tcW w:w="5000" w:type="pct"/>
                  <w:gridSpan w:val="14"/>
                  <w:tcBorders>
                    <w:top w:val="nil"/>
                    <w:left w:val="single" w:color="auto" w:sz="8" w:space="0"/>
                    <w:bottom w:val="nil"/>
                    <w:right w:val="single" w:color="000000" w:sz="8" w:space="0"/>
                  </w:tcBorders>
                  <w:shd w:val="clear" w:color="auto" w:fill="auto"/>
                  <w:tcMar>
                    <w:left w:w="11" w:type="dxa"/>
                    <w:right w:w="11" w:type="dxa"/>
                  </w:tcMar>
                  <w:vAlign w:val="center"/>
                </w:tcPr>
                <w:p>
                  <w:pPr>
                    <w:widowControl/>
                    <w:jc w:val="left"/>
                    <w:rPr>
                      <w:color w:val="000000"/>
                      <w:kern w:val="0"/>
                      <w:szCs w:val="21"/>
                    </w:rPr>
                  </w:pPr>
                  <w:r>
                    <w:rPr>
                      <w:color w:val="000000"/>
                      <w:kern w:val="0"/>
                      <w:szCs w:val="21"/>
                    </w:rPr>
                    <w:t>3、室内声源衰减为简化过程，将其视为半自由空间，即衰减量</w:t>
                  </w:r>
                  <w:r>
                    <w:rPr>
                      <w:rFonts w:ascii="Cambria Math" w:hAnsi="Cambria Math" w:cs="Cambria Math"/>
                      <w:color w:val="000000"/>
                      <w:kern w:val="0"/>
                      <w:szCs w:val="21"/>
                    </w:rPr>
                    <w:t>△</w:t>
                  </w:r>
                  <w:r>
                    <w:rPr>
                      <w:color w:val="000000"/>
                      <w:kern w:val="0"/>
                      <w:szCs w:val="21"/>
                    </w:rPr>
                    <w:t>L=L</w:t>
                  </w:r>
                  <w:r>
                    <w:rPr>
                      <w:color w:val="000000"/>
                      <w:kern w:val="0"/>
                      <w:szCs w:val="21"/>
                      <w:vertAlign w:val="subscript"/>
                    </w:rPr>
                    <w:t>1</w:t>
                  </w:r>
                  <w:r>
                    <w:rPr>
                      <w:color w:val="000000"/>
                      <w:kern w:val="0"/>
                      <w:szCs w:val="21"/>
                    </w:rPr>
                    <w:t xml:space="preserve">-10lgr-8； </w:t>
                  </w:r>
                </w:p>
              </w:tc>
            </w:tr>
            <w:tr>
              <w:tblPrEx>
                <w:tblCellMar>
                  <w:top w:w="0" w:type="dxa"/>
                  <w:left w:w="108" w:type="dxa"/>
                  <w:bottom w:w="0" w:type="dxa"/>
                  <w:right w:w="108" w:type="dxa"/>
                </w:tblCellMar>
              </w:tblPrEx>
              <w:trPr>
                <w:trHeight w:val="540" w:hRule="atLeast"/>
              </w:trPr>
              <w:tc>
                <w:tcPr>
                  <w:tcW w:w="5000" w:type="pct"/>
                  <w:gridSpan w:val="14"/>
                  <w:tcBorders>
                    <w:top w:val="nil"/>
                    <w:left w:val="single" w:color="auto" w:sz="8" w:space="0"/>
                    <w:bottom w:val="single" w:color="auto" w:sz="8" w:space="0"/>
                    <w:right w:val="single" w:color="000000" w:sz="8" w:space="0"/>
                  </w:tcBorders>
                  <w:shd w:val="clear" w:color="auto" w:fill="auto"/>
                  <w:tcMar>
                    <w:left w:w="11" w:type="dxa"/>
                    <w:right w:w="11" w:type="dxa"/>
                  </w:tcMar>
                  <w:vAlign w:val="center"/>
                </w:tcPr>
                <w:p>
                  <w:pPr>
                    <w:widowControl/>
                    <w:jc w:val="left"/>
                    <w:rPr>
                      <w:color w:val="000000"/>
                      <w:kern w:val="0"/>
                      <w:szCs w:val="21"/>
                    </w:rPr>
                  </w:pPr>
                  <w:r>
                    <w:rPr>
                      <w:color w:val="000000"/>
                      <w:kern w:val="0"/>
                      <w:szCs w:val="21"/>
                    </w:rPr>
                    <w:t>4、根据国家规范《住宅建筑规范》，建筑物外墙隔声应不少于30dB(A)。本项目厂房外墙隔声按30dB(A)计算，污水处理站位于项目用地西北角，周边围墙采用实体围墙，隔声按20dB(A)计算。</w:t>
                  </w:r>
                </w:p>
              </w:tc>
            </w:tr>
          </w:tbl>
          <w:p>
            <w:pPr>
              <w:spacing w:line="360" w:lineRule="auto"/>
              <w:ind w:firstLine="477" w:firstLineChars="199"/>
              <w:rPr>
                <w:sz w:val="24"/>
              </w:rPr>
            </w:pPr>
            <w:r>
              <w:rPr>
                <w:rFonts w:hint="eastAsia"/>
                <w:sz w:val="24"/>
              </w:rPr>
              <w:t>2、预测模式选择</w:t>
            </w:r>
          </w:p>
          <w:p>
            <w:pPr>
              <w:widowControl/>
              <w:kinsoku w:val="0"/>
              <w:autoSpaceDE w:val="0"/>
              <w:autoSpaceDN w:val="0"/>
              <w:adjustRightInd w:val="0"/>
              <w:snapToGrid w:val="0"/>
              <w:spacing w:line="360" w:lineRule="auto"/>
              <w:ind w:firstLine="488" w:firstLineChars="200"/>
              <w:textAlignment w:val="baseline"/>
              <w:rPr>
                <w:spacing w:val="2"/>
                <w:sz w:val="24"/>
              </w:rPr>
            </w:pPr>
            <w:r>
              <w:rPr>
                <w:spacing w:val="2"/>
                <w:sz w:val="24"/>
              </w:rPr>
              <w:t>根据《环境影响评价的技术导则 声环境》(HJ2.4-2021)的技术要求，本次评价采用导则上推荐模式。</w:t>
            </w:r>
          </w:p>
          <w:p>
            <w:pPr>
              <w:widowControl/>
              <w:kinsoku w:val="0"/>
              <w:autoSpaceDE w:val="0"/>
              <w:autoSpaceDN w:val="0"/>
              <w:adjustRightInd w:val="0"/>
              <w:snapToGrid w:val="0"/>
              <w:spacing w:line="360" w:lineRule="auto"/>
              <w:ind w:firstLine="488" w:firstLineChars="200"/>
              <w:textAlignment w:val="baseline"/>
              <w:rPr>
                <w:spacing w:val="2"/>
                <w:sz w:val="24"/>
              </w:rPr>
            </w:pPr>
            <w:r>
              <w:rPr>
                <w:rFonts w:hint="eastAsia" w:ascii="宋体" w:hAnsi="宋体" w:cs="宋体"/>
                <w:spacing w:val="2"/>
                <w:sz w:val="24"/>
              </w:rPr>
              <w:t>①</w:t>
            </w:r>
            <w:r>
              <w:rPr>
                <w:spacing w:val="2"/>
                <w:sz w:val="24"/>
              </w:rPr>
              <w:t xml:space="preserve">声级计算 </w:t>
            </w:r>
          </w:p>
          <w:p>
            <w:pPr>
              <w:widowControl/>
              <w:kinsoku w:val="0"/>
              <w:autoSpaceDE w:val="0"/>
              <w:autoSpaceDN w:val="0"/>
              <w:adjustRightInd w:val="0"/>
              <w:snapToGrid w:val="0"/>
              <w:spacing w:line="360" w:lineRule="auto"/>
              <w:ind w:firstLine="488" w:firstLineChars="200"/>
              <w:textAlignment w:val="baseline"/>
              <w:rPr>
                <w:spacing w:val="2"/>
                <w:sz w:val="24"/>
              </w:rPr>
            </w:pPr>
            <w:r>
              <w:rPr>
                <w:spacing w:val="2"/>
                <w:sz w:val="24"/>
              </w:rPr>
              <w:t>建设项目声源在预测点产生的等效声级贡献值（Leqg）计算公式：</w:t>
            </w:r>
          </w:p>
          <w:p>
            <w:pPr>
              <w:widowControl/>
              <w:kinsoku w:val="0"/>
              <w:autoSpaceDE w:val="0"/>
              <w:autoSpaceDN w:val="0"/>
              <w:adjustRightInd w:val="0"/>
              <w:snapToGrid w:val="0"/>
              <w:spacing w:line="360" w:lineRule="auto"/>
              <w:ind w:firstLine="488" w:firstLineChars="200"/>
              <w:jc w:val="center"/>
              <w:textAlignment w:val="baseline"/>
              <w:rPr>
                <w:spacing w:val="2"/>
                <w:sz w:val="24"/>
              </w:rPr>
            </w:pPr>
            <w:r>
              <w:rPr>
                <w:spacing w:val="2"/>
                <w:sz w:val="24"/>
              </w:rPr>
              <w:drawing>
                <wp:inline distT="0" distB="0" distL="0" distR="0">
                  <wp:extent cx="1932305" cy="5803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a:lum bright="12000"/>
                            <a:extLst>
                              <a:ext uri="{28A0092B-C50C-407E-A947-70E740481C1C}">
                                <a14:useLocalDpi xmlns:a14="http://schemas.microsoft.com/office/drawing/2010/main" val="0"/>
                              </a:ext>
                            </a:extLst>
                          </a:blip>
                          <a:srcRect/>
                          <a:stretch>
                            <a:fillRect/>
                          </a:stretch>
                        </pic:blipFill>
                        <pic:spPr>
                          <a:xfrm>
                            <a:off x="0" y="0"/>
                            <a:ext cx="1932305" cy="580390"/>
                          </a:xfrm>
                          <a:prstGeom prst="rect">
                            <a:avLst/>
                          </a:prstGeom>
                          <a:noFill/>
                          <a:ln>
                            <a:noFill/>
                          </a:ln>
                        </pic:spPr>
                      </pic:pic>
                    </a:graphicData>
                  </a:graphic>
                </wp:inline>
              </w:drawing>
            </w:r>
          </w:p>
          <w:p>
            <w:pPr>
              <w:widowControl/>
              <w:kinsoku w:val="0"/>
              <w:autoSpaceDE w:val="0"/>
              <w:autoSpaceDN w:val="0"/>
              <w:adjustRightInd w:val="0"/>
              <w:snapToGrid w:val="0"/>
              <w:spacing w:line="360" w:lineRule="auto"/>
              <w:ind w:firstLine="488" w:firstLineChars="200"/>
              <w:textAlignment w:val="baseline"/>
              <w:rPr>
                <w:spacing w:val="2"/>
                <w:sz w:val="24"/>
              </w:rPr>
            </w:pPr>
            <w:r>
              <w:rPr>
                <w:spacing w:val="2"/>
                <w:sz w:val="24"/>
              </w:rPr>
              <w:t xml:space="preserve">式中： </w:t>
            </w:r>
          </w:p>
          <w:p>
            <w:pPr>
              <w:widowControl/>
              <w:kinsoku w:val="0"/>
              <w:autoSpaceDE w:val="0"/>
              <w:autoSpaceDN w:val="0"/>
              <w:adjustRightInd w:val="0"/>
              <w:snapToGrid w:val="0"/>
              <w:spacing w:line="360" w:lineRule="auto"/>
              <w:ind w:firstLine="976" w:firstLineChars="400"/>
              <w:textAlignment w:val="baseline"/>
              <w:rPr>
                <w:spacing w:val="2"/>
                <w:sz w:val="24"/>
              </w:rPr>
            </w:pPr>
            <w:r>
              <w:rPr>
                <w:spacing w:val="2"/>
                <w:sz w:val="24"/>
              </w:rPr>
              <w:t>L</w:t>
            </w:r>
            <w:r>
              <w:rPr>
                <w:spacing w:val="2"/>
                <w:sz w:val="24"/>
                <w:vertAlign w:val="subscript"/>
              </w:rPr>
              <w:t>eqg</w:t>
            </w:r>
            <w:r>
              <w:rPr>
                <w:spacing w:val="2"/>
                <w:sz w:val="24"/>
              </w:rPr>
              <w:t xml:space="preserve"> —建设项目声源在预测点的等效声级贡献值，dB(A)； </w:t>
            </w:r>
          </w:p>
          <w:p>
            <w:pPr>
              <w:widowControl/>
              <w:kinsoku w:val="0"/>
              <w:autoSpaceDE w:val="0"/>
              <w:autoSpaceDN w:val="0"/>
              <w:adjustRightInd w:val="0"/>
              <w:snapToGrid w:val="0"/>
              <w:spacing w:line="360" w:lineRule="auto"/>
              <w:ind w:firstLine="976" w:firstLineChars="400"/>
              <w:textAlignment w:val="baseline"/>
              <w:rPr>
                <w:spacing w:val="2"/>
                <w:sz w:val="24"/>
              </w:rPr>
            </w:pPr>
            <w:r>
              <w:rPr>
                <w:spacing w:val="2"/>
                <w:sz w:val="24"/>
              </w:rPr>
              <w:t>L</w:t>
            </w:r>
            <w:r>
              <w:rPr>
                <w:spacing w:val="2"/>
                <w:sz w:val="24"/>
                <w:vertAlign w:val="subscript"/>
              </w:rPr>
              <w:t>Ai</w:t>
            </w:r>
            <w:r>
              <w:rPr>
                <w:spacing w:val="2"/>
                <w:sz w:val="24"/>
              </w:rPr>
              <w:t xml:space="preserve"> — i 声源在预测点产生的 A 声级，dB(A)； </w:t>
            </w:r>
          </w:p>
          <w:p>
            <w:pPr>
              <w:widowControl/>
              <w:kinsoku w:val="0"/>
              <w:autoSpaceDE w:val="0"/>
              <w:autoSpaceDN w:val="0"/>
              <w:adjustRightInd w:val="0"/>
              <w:snapToGrid w:val="0"/>
              <w:spacing w:line="360" w:lineRule="auto"/>
              <w:ind w:firstLine="976" w:firstLineChars="400"/>
              <w:textAlignment w:val="baseline"/>
              <w:rPr>
                <w:spacing w:val="2"/>
                <w:sz w:val="24"/>
              </w:rPr>
            </w:pPr>
            <w:r>
              <w:rPr>
                <w:spacing w:val="2"/>
                <w:sz w:val="24"/>
              </w:rPr>
              <w:t xml:space="preserve">T — 预测计算的时间段，s； </w:t>
            </w:r>
          </w:p>
          <w:p>
            <w:pPr>
              <w:widowControl/>
              <w:kinsoku w:val="0"/>
              <w:autoSpaceDE w:val="0"/>
              <w:autoSpaceDN w:val="0"/>
              <w:adjustRightInd w:val="0"/>
              <w:snapToGrid w:val="0"/>
              <w:spacing w:line="360" w:lineRule="auto"/>
              <w:ind w:firstLine="976" w:firstLineChars="400"/>
              <w:textAlignment w:val="baseline"/>
              <w:rPr>
                <w:spacing w:val="2"/>
                <w:sz w:val="24"/>
              </w:rPr>
            </w:pPr>
            <w:r>
              <w:rPr>
                <w:spacing w:val="2"/>
                <w:sz w:val="24"/>
              </w:rPr>
              <w:t>t</w:t>
            </w:r>
            <w:r>
              <w:rPr>
                <w:spacing w:val="2"/>
                <w:sz w:val="24"/>
                <w:vertAlign w:val="subscript"/>
              </w:rPr>
              <w:t>i</w:t>
            </w:r>
            <w:r>
              <w:rPr>
                <w:spacing w:val="2"/>
                <w:sz w:val="24"/>
              </w:rPr>
              <w:t xml:space="preserve"> — i 声源在T时段内的运行时间，s。 </w:t>
            </w:r>
          </w:p>
          <w:p>
            <w:pPr>
              <w:widowControl/>
              <w:kinsoku w:val="0"/>
              <w:autoSpaceDE w:val="0"/>
              <w:autoSpaceDN w:val="0"/>
              <w:adjustRightInd w:val="0"/>
              <w:snapToGrid w:val="0"/>
              <w:spacing w:line="360" w:lineRule="auto"/>
              <w:ind w:firstLine="488" w:firstLineChars="200"/>
              <w:textAlignment w:val="baseline"/>
              <w:rPr>
                <w:spacing w:val="2"/>
                <w:sz w:val="24"/>
              </w:rPr>
            </w:pPr>
            <w:r>
              <w:rPr>
                <w:rFonts w:hint="eastAsia" w:ascii="宋体" w:hAnsi="宋体" w:cs="宋体"/>
                <w:spacing w:val="2"/>
                <w:sz w:val="24"/>
              </w:rPr>
              <w:t>②</w:t>
            </w:r>
            <w:r>
              <w:rPr>
                <w:spacing w:val="2"/>
                <w:sz w:val="24"/>
              </w:rPr>
              <w:t>预测点的预测等效声级（Leq）计算公式</w:t>
            </w:r>
          </w:p>
          <w:p>
            <w:pPr>
              <w:widowControl/>
              <w:wordWrap w:val="0"/>
              <w:spacing w:after="60"/>
              <w:jc w:val="center"/>
              <w:rPr>
                <w:rFonts w:eastAsia="Times New Roman"/>
                <w:kern w:val="0"/>
                <w:sz w:val="24"/>
                <w:szCs w:val="20"/>
              </w:rPr>
            </w:pPr>
            <w:r>
              <w:rPr>
                <w:rFonts w:eastAsia="Times New Roman"/>
                <w:kern w:val="0"/>
                <w:sz w:val="24"/>
                <w:szCs w:val="20"/>
              </w:rPr>
              <w:drawing>
                <wp:inline distT="0" distB="0" distL="0" distR="0">
                  <wp:extent cx="2122805" cy="3498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1">
                            <a:lum bright="12000"/>
                            <a:extLst>
                              <a:ext uri="{28A0092B-C50C-407E-A947-70E740481C1C}">
                                <a14:useLocalDpi xmlns:a14="http://schemas.microsoft.com/office/drawing/2010/main" val="0"/>
                              </a:ext>
                            </a:extLst>
                          </a:blip>
                          <a:srcRect/>
                          <a:stretch>
                            <a:fillRect/>
                          </a:stretch>
                        </pic:blipFill>
                        <pic:spPr>
                          <a:xfrm>
                            <a:off x="0" y="0"/>
                            <a:ext cx="2122805" cy="349885"/>
                          </a:xfrm>
                          <a:prstGeom prst="rect">
                            <a:avLst/>
                          </a:prstGeom>
                          <a:noFill/>
                          <a:ln>
                            <a:noFill/>
                          </a:ln>
                        </pic:spPr>
                      </pic:pic>
                    </a:graphicData>
                  </a:graphic>
                </wp:inline>
              </w:drawing>
            </w:r>
          </w:p>
          <w:p>
            <w:pPr>
              <w:widowControl/>
              <w:kinsoku w:val="0"/>
              <w:autoSpaceDE w:val="0"/>
              <w:autoSpaceDN w:val="0"/>
              <w:adjustRightInd w:val="0"/>
              <w:snapToGrid w:val="0"/>
              <w:spacing w:line="360" w:lineRule="auto"/>
              <w:ind w:firstLine="976" w:firstLineChars="400"/>
              <w:textAlignment w:val="baseline"/>
              <w:rPr>
                <w:spacing w:val="2"/>
                <w:sz w:val="24"/>
              </w:rPr>
            </w:pPr>
            <w:r>
              <w:rPr>
                <w:spacing w:val="2"/>
                <w:sz w:val="24"/>
              </w:rPr>
              <w:t>式中： L</w:t>
            </w:r>
            <w:r>
              <w:rPr>
                <w:spacing w:val="2"/>
                <w:sz w:val="24"/>
                <w:vertAlign w:val="subscript"/>
              </w:rPr>
              <w:t>eq</w:t>
            </w:r>
            <w:r>
              <w:rPr>
                <w:spacing w:val="2"/>
                <w:sz w:val="24"/>
              </w:rPr>
              <w:t xml:space="preserve"> ——预测点的噪声预测值，dB；</w:t>
            </w:r>
          </w:p>
          <w:p>
            <w:pPr>
              <w:widowControl/>
              <w:kinsoku w:val="0"/>
              <w:autoSpaceDE w:val="0"/>
              <w:autoSpaceDN w:val="0"/>
              <w:adjustRightInd w:val="0"/>
              <w:snapToGrid w:val="0"/>
              <w:spacing w:line="360" w:lineRule="auto"/>
              <w:ind w:firstLine="1708" w:firstLineChars="700"/>
              <w:textAlignment w:val="baseline"/>
              <w:rPr>
                <w:spacing w:val="2"/>
                <w:sz w:val="24"/>
              </w:rPr>
            </w:pPr>
            <w:r>
              <w:rPr>
                <w:spacing w:val="2"/>
                <w:sz w:val="24"/>
              </w:rPr>
              <w:t>L</w:t>
            </w:r>
            <w:r>
              <w:rPr>
                <w:spacing w:val="2"/>
                <w:sz w:val="24"/>
                <w:vertAlign w:val="subscript"/>
              </w:rPr>
              <w:t>eqg</w:t>
            </w:r>
            <w:r>
              <w:rPr>
                <w:spacing w:val="2"/>
                <w:sz w:val="24"/>
              </w:rPr>
              <w:t>——建设项目声源在预测点产生的噪声贡献值，dB；</w:t>
            </w:r>
          </w:p>
          <w:p>
            <w:pPr>
              <w:widowControl/>
              <w:kinsoku w:val="0"/>
              <w:autoSpaceDE w:val="0"/>
              <w:autoSpaceDN w:val="0"/>
              <w:adjustRightInd w:val="0"/>
              <w:snapToGrid w:val="0"/>
              <w:spacing w:line="360" w:lineRule="auto"/>
              <w:ind w:firstLine="1708" w:firstLineChars="700"/>
              <w:textAlignment w:val="baseline"/>
              <w:rPr>
                <w:spacing w:val="2"/>
                <w:sz w:val="24"/>
              </w:rPr>
            </w:pPr>
            <w:r>
              <w:rPr>
                <w:spacing w:val="2"/>
                <w:sz w:val="24"/>
              </w:rPr>
              <w:t xml:space="preserve"> L</w:t>
            </w:r>
            <w:r>
              <w:rPr>
                <w:spacing w:val="2"/>
                <w:sz w:val="24"/>
                <w:vertAlign w:val="subscript"/>
              </w:rPr>
              <w:t>eqb</w:t>
            </w:r>
            <w:r>
              <w:rPr>
                <w:spacing w:val="2"/>
                <w:sz w:val="24"/>
              </w:rPr>
              <w:t>——预测点的背景噪声值，dB。</w:t>
            </w:r>
          </w:p>
          <w:p>
            <w:pPr>
              <w:spacing w:line="360" w:lineRule="auto"/>
              <w:ind w:firstLine="477" w:firstLineChars="199"/>
              <w:rPr>
                <w:sz w:val="24"/>
              </w:rPr>
            </w:pPr>
            <w:r>
              <w:rPr>
                <w:sz w:val="24"/>
              </w:rPr>
              <w:t>3、预测结果</w:t>
            </w:r>
          </w:p>
          <w:p>
            <w:pPr>
              <w:widowControl/>
              <w:kinsoku w:val="0"/>
              <w:autoSpaceDE w:val="0"/>
              <w:autoSpaceDN w:val="0"/>
              <w:adjustRightInd w:val="0"/>
              <w:snapToGrid w:val="0"/>
              <w:spacing w:line="360" w:lineRule="auto"/>
              <w:ind w:firstLine="488" w:firstLineChars="200"/>
              <w:textAlignment w:val="baseline"/>
              <w:rPr>
                <w:spacing w:val="2"/>
                <w:sz w:val="24"/>
              </w:rPr>
            </w:pPr>
            <w:r>
              <w:rPr>
                <w:spacing w:val="2"/>
                <w:sz w:val="24"/>
              </w:rPr>
              <w:t>根据《环境影响评价技术导则 声环境》(HJ2.4-2021) 的技术要求，新建项目以工程噪声贡献值作为预测值，改扩建项目以工程噪声贡献值与背景值叠加后的后的声级为预测值，本项目为新建项目，即贡献值为预测值。预测结果见下表。</w:t>
            </w:r>
          </w:p>
          <w:p>
            <w:pPr>
              <w:pStyle w:val="17"/>
              <w:ind w:firstLine="0" w:firstLineChars="0"/>
              <w:jc w:val="center"/>
              <w:rPr>
                <w:b/>
                <w:sz w:val="24"/>
              </w:rPr>
            </w:pPr>
            <w:r>
              <w:rPr>
                <w:b/>
                <w:sz w:val="24"/>
              </w:rPr>
              <w:t xml:space="preserve">表4-18  </w:t>
            </w:r>
            <w:r>
              <w:rPr>
                <w:rFonts w:hint="eastAsia"/>
                <w:b/>
                <w:sz w:val="24"/>
              </w:rPr>
              <w:t xml:space="preserve">噪声预测结果一览表 </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032"/>
              <w:gridCol w:w="809"/>
              <w:gridCol w:w="809"/>
              <w:gridCol w:w="810"/>
              <w:gridCol w:w="810"/>
              <w:gridCol w:w="647"/>
              <w:gridCol w:w="647"/>
              <w:gridCol w:w="647"/>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80" w:type="pct"/>
                  <w:vMerge w:val="restart"/>
                  <w:shd w:val="clear" w:color="auto" w:fill="auto"/>
                  <w:noWrap/>
                  <w:tcMar>
                    <w:left w:w="11" w:type="dxa"/>
                    <w:right w:w="11" w:type="dxa"/>
                  </w:tcMar>
                  <w:vAlign w:val="center"/>
                </w:tcPr>
                <w:p>
                  <w:pPr>
                    <w:jc w:val="center"/>
                    <w:rPr>
                      <w:kern w:val="0"/>
                      <w:szCs w:val="21"/>
                    </w:rPr>
                  </w:pPr>
                  <w:r>
                    <w:rPr>
                      <w:color w:val="000000"/>
                      <w:kern w:val="0"/>
                      <w:szCs w:val="21"/>
                    </w:rPr>
                    <w:t>位置</w:t>
                  </w:r>
                </w:p>
              </w:tc>
              <w:tc>
                <w:tcPr>
                  <w:tcW w:w="406" w:type="pct"/>
                  <w:vMerge w:val="restart"/>
                  <w:shd w:val="clear" w:color="auto" w:fill="auto"/>
                  <w:noWrap/>
                  <w:tcMar>
                    <w:left w:w="11" w:type="dxa"/>
                    <w:right w:w="11" w:type="dxa"/>
                  </w:tcMar>
                  <w:vAlign w:val="center"/>
                </w:tcPr>
                <w:p>
                  <w:pPr>
                    <w:jc w:val="center"/>
                    <w:rPr>
                      <w:kern w:val="0"/>
                      <w:szCs w:val="21"/>
                    </w:rPr>
                  </w:pPr>
                  <w:r>
                    <w:rPr>
                      <w:color w:val="000000"/>
                      <w:kern w:val="0"/>
                      <w:szCs w:val="21"/>
                    </w:rPr>
                    <w:t>源强dB(A)</w:t>
                  </w:r>
                </w:p>
              </w:tc>
              <w:tc>
                <w:tcPr>
                  <w:tcW w:w="1999" w:type="pct"/>
                  <w:gridSpan w:val="4"/>
                  <w:shd w:val="clear" w:color="auto" w:fill="auto"/>
                  <w:noWrap/>
                  <w:tcMar>
                    <w:left w:w="11" w:type="dxa"/>
                    <w:right w:w="11" w:type="dxa"/>
                  </w:tcMar>
                  <w:vAlign w:val="center"/>
                </w:tcPr>
                <w:p>
                  <w:pPr>
                    <w:widowControl/>
                    <w:jc w:val="center"/>
                    <w:rPr>
                      <w:color w:val="000000"/>
                      <w:kern w:val="0"/>
                      <w:szCs w:val="21"/>
                    </w:rPr>
                  </w:pPr>
                  <w:r>
                    <w:rPr>
                      <w:color w:val="000000"/>
                      <w:kern w:val="0"/>
                      <w:szCs w:val="21"/>
                    </w:rPr>
                    <w:t>距离（</w:t>
                  </w:r>
                  <w:r>
                    <w:rPr>
                      <w:rFonts w:hint="eastAsia"/>
                      <w:color w:val="000000"/>
                      <w:kern w:val="0"/>
                      <w:szCs w:val="21"/>
                    </w:rPr>
                    <w:t>m</w:t>
                  </w:r>
                  <w:r>
                    <w:rPr>
                      <w:color w:val="000000"/>
                      <w:kern w:val="0"/>
                      <w:szCs w:val="21"/>
                    </w:rPr>
                    <w:t>）</w:t>
                  </w:r>
                </w:p>
              </w:tc>
              <w:tc>
                <w:tcPr>
                  <w:tcW w:w="1615" w:type="pct"/>
                  <w:gridSpan w:val="4"/>
                  <w:shd w:val="clear" w:color="auto" w:fill="auto"/>
                  <w:noWrap/>
                  <w:tcMar>
                    <w:left w:w="11" w:type="dxa"/>
                    <w:right w:w="11" w:type="dxa"/>
                  </w:tcMar>
                  <w:vAlign w:val="center"/>
                </w:tcPr>
                <w:p>
                  <w:pPr>
                    <w:widowControl/>
                    <w:jc w:val="center"/>
                    <w:rPr>
                      <w:color w:val="000000"/>
                      <w:kern w:val="0"/>
                      <w:szCs w:val="21"/>
                    </w:rPr>
                  </w:pPr>
                  <w:r>
                    <w:rPr>
                      <w:rFonts w:hint="eastAsia"/>
                      <w:color w:val="000000"/>
                      <w:kern w:val="0"/>
                      <w:szCs w:val="21"/>
                    </w:rPr>
                    <w:t>预测</w:t>
                  </w:r>
                  <w:r>
                    <w:rPr>
                      <w:color w:val="000000"/>
                      <w:kern w:val="0"/>
                      <w:szCs w:val="21"/>
                    </w:rPr>
                    <w:t>结果dB(A)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80" w:type="pct"/>
                  <w:vMerge w:val="continue"/>
                  <w:shd w:val="clear" w:color="auto" w:fill="auto"/>
                  <w:noWrap/>
                  <w:tcMar>
                    <w:left w:w="11" w:type="dxa"/>
                    <w:right w:w="11" w:type="dxa"/>
                  </w:tcMar>
                  <w:vAlign w:val="center"/>
                </w:tcPr>
                <w:p>
                  <w:pPr>
                    <w:widowControl/>
                    <w:jc w:val="center"/>
                    <w:rPr>
                      <w:color w:val="000000"/>
                      <w:kern w:val="0"/>
                      <w:szCs w:val="21"/>
                    </w:rPr>
                  </w:pPr>
                </w:p>
              </w:tc>
              <w:tc>
                <w:tcPr>
                  <w:tcW w:w="406" w:type="pct"/>
                  <w:vMerge w:val="continue"/>
                  <w:shd w:val="clear" w:color="auto" w:fill="auto"/>
                  <w:noWrap/>
                  <w:tcMar>
                    <w:left w:w="11" w:type="dxa"/>
                    <w:right w:w="11" w:type="dxa"/>
                  </w:tcMar>
                  <w:vAlign w:val="center"/>
                </w:tcPr>
                <w:p>
                  <w:pPr>
                    <w:widowControl/>
                    <w:jc w:val="center"/>
                    <w:rPr>
                      <w:color w:val="000000"/>
                      <w:kern w:val="0"/>
                      <w:szCs w:val="21"/>
                    </w:rPr>
                  </w:pPr>
                </w:p>
              </w:tc>
              <w:tc>
                <w:tcPr>
                  <w:tcW w:w="500"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东</w:t>
                  </w:r>
                </w:p>
              </w:tc>
              <w:tc>
                <w:tcPr>
                  <w:tcW w:w="500"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南</w:t>
                  </w:r>
                </w:p>
              </w:tc>
              <w:tc>
                <w:tcPr>
                  <w:tcW w:w="500"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西</w:t>
                  </w:r>
                </w:p>
              </w:tc>
              <w:tc>
                <w:tcPr>
                  <w:tcW w:w="500"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北</w:t>
                  </w:r>
                </w:p>
              </w:tc>
              <w:tc>
                <w:tcPr>
                  <w:tcW w:w="404"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东</w:t>
                  </w:r>
                </w:p>
              </w:tc>
              <w:tc>
                <w:tcPr>
                  <w:tcW w:w="404"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南</w:t>
                  </w:r>
                </w:p>
              </w:tc>
              <w:tc>
                <w:tcPr>
                  <w:tcW w:w="404"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西</w:t>
                  </w:r>
                </w:p>
              </w:tc>
              <w:tc>
                <w:tcPr>
                  <w:tcW w:w="403"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80"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1#厂房</w:t>
                  </w:r>
                </w:p>
              </w:tc>
              <w:tc>
                <w:tcPr>
                  <w:tcW w:w="406"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39</w:t>
                  </w:r>
                </w:p>
              </w:tc>
              <w:tc>
                <w:tcPr>
                  <w:tcW w:w="500"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46.5</w:t>
                  </w:r>
                </w:p>
              </w:tc>
              <w:tc>
                <w:tcPr>
                  <w:tcW w:w="500"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25.3</w:t>
                  </w:r>
                </w:p>
              </w:tc>
              <w:tc>
                <w:tcPr>
                  <w:tcW w:w="500"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44.8</w:t>
                  </w:r>
                </w:p>
              </w:tc>
              <w:tc>
                <w:tcPr>
                  <w:tcW w:w="500"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161.7</w:t>
                  </w:r>
                </w:p>
              </w:tc>
              <w:tc>
                <w:tcPr>
                  <w:tcW w:w="404"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14.3</w:t>
                  </w:r>
                </w:p>
              </w:tc>
              <w:tc>
                <w:tcPr>
                  <w:tcW w:w="404"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17.0</w:t>
                  </w:r>
                </w:p>
              </w:tc>
              <w:tc>
                <w:tcPr>
                  <w:tcW w:w="404"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14.5</w:t>
                  </w:r>
                </w:p>
              </w:tc>
              <w:tc>
                <w:tcPr>
                  <w:tcW w:w="403"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80"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2#厂房</w:t>
                  </w:r>
                </w:p>
              </w:tc>
              <w:tc>
                <w:tcPr>
                  <w:tcW w:w="406"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41</w:t>
                  </w:r>
                </w:p>
              </w:tc>
              <w:tc>
                <w:tcPr>
                  <w:tcW w:w="500"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20.2</w:t>
                  </w:r>
                </w:p>
              </w:tc>
              <w:tc>
                <w:tcPr>
                  <w:tcW w:w="500"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89.5</w:t>
                  </w:r>
                </w:p>
              </w:tc>
              <w:tc>
                <w:tcPr>
                  <w:tcW w:w="500"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27.3</w:t>
                  </w:r>
                </w:p>
              </w:tc>
              <w:tc>
                <w:tcPr>
                  <w:tcW w:w="500"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112.5</w:t>
                  </w:r>
                </w:p>
              </w:tc>
              <w:tc>
                <w:tcPr>
                  <w:tcW w:w="404"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19.9</w:t>
                  </w:r>
                </w:p>
              </w:tc>
              <w:tc>
                <w:tcPr>
                  <w:tcW w:w="404"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13.5</w:t>
                  </w:r>
                </w:p>
              </w:tc>
              <w:tc>
                <w:tcPr>
                  <w:tcW w:w="404"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18.6</w:t>
                  </w:r>
                </w:p>
              </w:tc>
              <w:tc>
                <w:tcPr>
                  <w:tcW w:w="403"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80"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锅炉房</w:t>
                  </w:r>
                </w:p>
              </w:tc>
              <w:tc>
                <w:tcPr>
                  <w:tcW w:w="406"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53.0</w:t>
                  </w:r>
                </w:p>
              </w:tc>
              <w:tc>
                <w:tcPr>
                  <w:tcW w:w="500"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10.9</w:t>
                  </w:r>
                </w:p>
              </w:tc>
              <w:tc>
                <w:tcPr>
                  <w:tcW w:w="500"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180.1</w:t>
                  </w:r>
                </w:p>
              </w:tc>
              <w:tc>
                <w:tcPr>
                  <w:tcW w:w="500"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167.2</w:t>
                  </w:r>
                </w:p>
              </w:tc>
              <w:tc>
                <w:tcPr>
                  <w:tcW w:w="500"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28.6</w:t>
                  </w:r>
                </w:p>
              </w:tc>
              <w:tc>
                <w:tcPr>
                  <w:tcW w:w="404"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34.6</w:t>
                  </w:r>
                </w:p>
              </w:tc>
              <w:tc>
                <w:tcPr>
                  <w:tcW w:w="404"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22.5</w:t>
                  </w:r>
                </w:p>
              </w:tc>
              <w:tc>
                <w:tcPr>
                  <w:tcW w:w="404"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22.8</w:t>
                  </w:r>
                </w:p>
              </w:tc>
              <w:tc>
                <w:tcPr>
                  <w:tcW w:w="403"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80"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污水处理站</w:t>
                  </w:r>
                </w:p>
              </w:tc>
              <w:tc>
                <w:tcPr>
                  <w:tcW w:w="406"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55.0</w:t>
                  </w:r>
                </w:p>
              </w:tc>
              <w:tc>
                <w:tcPr>
                  <w:tcW w:w="500"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206.2</w:t>
                  </w:r>
                </w:p>
              </w:tc>
              <w:tc>
                <w:tcPr>
                  <w:tcW w:w="500"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181.5</w:t>
                  </w:r>
                </w:p>
              </w:tc>
              <w:tc>
                <w:tcPr>
                  <w:tcW w:w="500"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0.5</w:t>
                  </w:r>
                </w:p>
              </w:tc>
              <w:tc>
                <w:tcPr>
                  <w:tcW w:w="500"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0.5</w:t>
                  </w:r>
                </w:p>
              </w:tc>
              <w:tc>
                <w:tcPr>
                  <w:tcW w:w="404"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23.9</w:t>
                  </w:r>
                </w:p>
              </w:tc>
              <w:tc>
                <w:tcPr>
                  <w:tcW w:w="404"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24.4</w:t>
                  </w:r>
                </w:p>
              </w:tc>
              <w:tc>
                <w:tcPr>
                  <w:tcW w:w="404"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50.0</w:t>
                  </w:r>
                </w:p>
              </w:tc>
              <w:tc>
                <w:tcPr>
                  <w:tcW w:w="403"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86" w:type="pct"/>
                  <w:gridSpan w:val="2"/>
                  <w:shd w:val="clear" w:color="auto" w:fill="auto"/>
                  <w:noWrap/>
                  <w:tcMar>
                    <w:left w:w="11" w:type="dxa"/>
                    <w:right w:w="11" w:type="dxa"/>
                  </w:tcMar>
                  <w:vAlign w:val="center"/>
                </w:tcPr>
                <w:p>
                  <w:pPr>
                    <w:widowControl/>
                    <w:jc w:val="center"/>
                    <w:rPr>
                      <w:color w:val="000000"/>
                      <w:kern w:val="0"/>
                      <w:szCs w:val="21"/>
                    </w:rPr>
                  </w:pPr>
                  <w:r>
                    <w:rPr>
                      <w:color w:val="000000"/>
                      <w:kern w:val="0"/>
                      <w:szCs w:val="21"/>
                    </w:rPr>
                    <w:t>噪声预测结果</w:t>
                  </w:r>
                </w:p>
              </w:tc>
              <w:tc>
                <w:tcPr>
                  <w:tcW w:w="500" w:type="pct"/>
                  <w:shd w:val="clear" w:color="auto" w:fill="auto"/>
                  <w:noWrap/>
                  <w:tcMar>
                    <w:left w:w="11" w:type="dxa"/>
                    <w:right w:w="11" w:type="dxa"/>
                  </w:tcMar>
                  <w:vAlign w:val="center"/>
                </w:tcPr>
                <w:p>
                  <w:pPr>
                    <w:widowControl/>
                    <w:jc w:val="center"/>
                    <w:rPr>
                      <w:color w:val="000000"/>
                      <w:kern w:val="0"/>
                      <w:szCs w:val="21"/>
                    </w:rPr>
                  </w:pPr>
                  <w:r>
                    <w:rPr>
                      <w:rFonts w:hint="eastAsia"/>
                      <w:color w:val="000000"/>
                      <w:kern w:val="0"/>
                      <w:szCs w:val="21"/>
                    </w:rPr>
                    <w:t>/</w:t>
                  </w:r>
                </w:p>
              </w:tc>
              <w:tc>
                <w:tcPr>
                  <w:tcW w:w="500" w:type="pct"/>
                  <w:shd w:val="clear" w:color="auto" w:fill="auto"/>
                  <w:noWrap/>
                  <w:tcMar>
                    <w:left w:w="11" w:type="dxa"/>
                    <w:right w:w="11" w:type="dxa"/>
                  </w:tcMar>
                  <w:vAlign w:val="center"/>
                </w:tcPr>
                <w:p>
                  <w:pPr>
                    <w:widowControl/>
                    <w:jc w:val="center"/>
                    <w:rPr>
                      <w:kern w:val="0"/>
                      <w:szCs w:val="21"/>
                    </w:rPr>
                  </w:pPr>
                  <w:r>
                    <w:rPr>
                      <w:rFonts w:hint="eastAsia"/>
                      <w:kern w:val="0"/>
                      <w:szCs w:val="21"/>
                    </w:rPr>
                    <w:t>/</w:t>
                  </w:r>
                </w:p>
              </w:tc>
              <w:tc>
                <w:tcPr>
                  <w:tcW w:w="500" w:type="pct"/>
                  <w:shd w:val="clear" w:color="auto" w:fill="auto"/>
                  <w:noWrap/>
                  <w:tcMar>
                    <w:left w:w="11" w:type="dxa"/>
                    <w:right w:w="11" w:type="dxa"/>
                  </w:tcMar>
                  <w:vAlign w:val="center"/>
                </w:tcPr>
                <w:p>
                  <w:pPr>
                    <w:widowControl/>
                    <w:jc w:val="center"/>
                    <w:rPr>
                      <w:kern w:val="0"/>
                      <w:szCs w:val="21"/>
                    </w:rPr>
                  </w:pPr>
                  <w:r>
                    <w:rPr>
                      <w:rFonts w:hint="eastAsia"/>
                      <w:kern w:val="0"/>
                      <w:szCs w:val="21"/>
                    </w:rPr>
                    <w:t>/</w:t>
                  </w:r>
                </w:p>
              </w:tc>
              <w:tc>
                <w:tcPr>
                  <w:tcW w:w="500" w:type="pct"/>
                  <w:shd w:val="clear" w:color="auto" w:fill="auto"/>
                  <w:noWrap/>
                  <w:tcMar>
                    <w:left w:w="11" w:type="dxa"/>
                    <w:right w:w="11" w:type="dxa"/>
                  </w:tcMar>
                  <w:vAlign w:val="center"/>
                </w:tcPr>
                <w:p>
                  <w:pPr>
                    <w:widowControl/>
                    <w:jc w:val="center"/>
                    <w:rPr>
                      <w:kern w:val="0"/>
                      <w:szCs w:val="21"/>
                    </w:rPr>
                  </w:pPr>
                  <w:r>
                    <w:rPr>
                      <w:rFonts w:hint="eastAsia"/>
                      <w:kern w:val="0"/>
                      <w:szCs w:val="21"/>
                    </w:rPr>
                    <w:t>/</w:t>
                  </w:r>
                </w:p>
              </w:tc>
              <w:tc>
                <w:tcPr>
                  <w:tcW w:w="404"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35.2</w:t>
                  </w:r>
                </w:p>
              </w:tc>
              <w:tc>
                <w:tcPr>
                  <w:tcW w:w="404"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27.2</w:t>
                  </w:r>
                </w:p>
              </w:tc>
              <w:tc>
                <w:tcPr>
                  <w:tcW w:w="404"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50.0</w:t>
                  </w:r>
                </w:p>
              </w:tc>
              <w:tc>
                <w:tcPr>
                  <w:tcW w:w="403" w:type="pct"/>
                  <w:shd w:val="clear" w:color="auto" w:fill="auto"/>
                  <w:noWrap/>
                  <w:tcMar>
                    <w:left w:w="11" w:type="dxa"/>
                    <w:right w:w="11" w:type="dxa"/>
                  </w:tcMar>
                  <w:vAlign w:val="center"/>
                </w:tcPr>
                <w:p>
                  <w:pPr>
                    <w:widowControl/>
                    <w:jc w:val="center"/>
                    <w:rPr>
                      <w:color w:val="000000"/>
                      <w:kern w:val="0"/>
                      <w:szCs w:val="21"/>
                    </w:rPr>
                  </w:pPr>
                  <w:r>
                    <w:rPr>
                      <w:color w:val="000000"/>
                      <w:kern w:val="0"/>
                      <w:szCs w:val="21"/>
                    </w:rPr>
                    <w:t>50.1</w:t>
                  </w:r>
                </w:p>
              </w:tc>
            </w:tr>
          </w:tbl>
          <w:p>
            <w:pPr>
              <w:spacing w:line="360" w:lineRule="auto"/>
              <w:ind w:firstLine="477" w:firstLineChars="199"/>
              <w:rPr>
                <w:rFonts w:hint="eastAsia"/>
                <w:sz w:val="24"/>
              </w:rPr>
            </w:pPr>
            <w:r>
              <w:rPr>
                <w:rFonts w:hint="eastAsia"/>
                <w:sz w:val="24"/>
              </w:rPr>
              <w:t>预测结果显示，项目运行期在采取基础减震、墙体隔声、距离衰减等措施后，本项目厂界噪声均可满足《工业企业厂界环境噪声排放标准》（GB12348-2008）中3类标准限值的要求（昼间≤6</w:t>
            </w:r>
            <w:r>
              <w:rPr>
                <w:sz w:val="24"/>
              </w:rPr>
              <w:t>5</w:t>
            </w:r>
            <w:r>
              <w:rPr>
                <w:rFonts w:hint="eastAsia"/>
                <w:sz w:val="24"/>
              </w:rPr>
              <w:t>dB（A），夜间≤</w:t>
            </w:r>
            <w:r>
              <w:rPr>
                <w:sz w:val="24"/>
              </w:rPr>
              <w:t>55</w:t>
            </w:r>
            <w:r>
              <w:rPr>
                <w:rFonts w:hint="eastAsia"/>
                <w:sz w:val="24"/>
              </w:rPr>
              <w:t>dB（A））。</w:t>
            </w:r>
          </w:p>
          <w:p>
            <w:pPr>
              <w:pStyle w:val="3"/>
              <w:spacing w:line="360" w:lineRule="auto"/>
              <w:ind w:firstLine="480"/>
              <w:rPr>
                <w:rFonts w:hint="eastAsia"/>
              </w:rPr>
            </w:pPr>
            <w:r>
              <w:rPr>
                <w:rFonts w:hint="eastAsia"/>
              </w:rPr>
              <w:t>为确保项目产生的噪声做到达标排放，本环评提出以下噪声防治要求：</w:t>
            </w:r>
          </w:p>
          <w:p>
            <w:pPr>
              <w:pStyle w:val="3"/>
              <w:spacing w:line="360" w:lineRule="auto"/>
              <w:ind w:firstLine="480"/>
              <w:rPr>
                <w:rFonts w:hint="eastAsia"/>
              </w:rPr>
            </w:pPr>
            <w:r>
              <w:rPr>
                <w:rFonts w:hint="eastAsia"/>
              </w:rPr>
              <w:t>①选用性能良好的低噪声设备。</w:t>
            </w:r>
          </w:p>
          <w:p>
            <w:pPr>
              <w:pStyle w:val="3"/>
              <w:spacing w:line="360" w:lineRule="auto"/>
              <w:ind w:firstLine="480"/>
              <w:rPr>
                <w:rFonts w:hint="eastAsia"/>
              </w:rPr>
            </w:pPr>
            <w:r>
              <w:rPr>
                <w:rFonts w:hint="eastAsia"/>
              </w:rPr>
              <w:t>②优化平面布局。</w:t>
            </w:r>
          </w:p>
          <w:p>
            <w:pPr>
              <w:pStyle w:val="3"/>
              <w:spacing w:line="360" w:lineRule="auto"/>
              <w:ind w:firstLine="480"/>
              <w:rPr>
                <w:rFonts w:hint="eastAsia"/>
              </w:rPr>
            </w:pPr>
            <w:r>
              <w:rPr>
                <w:rFonts w:hint="eastAsia"/>
              </w:rPr>
              <w:t>③对生产设备做好防震、减震措施，设备安装时加装防震垫片。</w:t>
            </w:r>
          </w:p>
          <w:p>
            <w:pPr>
              <w:pStyle w:val="3"/>
              <w:spacing w:line="360" w:lineRule="auto"/>
              <w:ind w:firstLine="480"/>
              <w:rPr>
                <w:rFonts w:hint="eastAsia"/>
              </w:rPr>
            </w:pPr>
            <w:r>
              <w:rPr>
                <w:rFonts w:hint="eastAsia"/>
              </w:rPr>
              <w:t>④生产车间配备完好的门窗。</w:t>
            </w:r>
          </w:p>
          <w:p>
            <w:pPr>
              <w:pStyle w:val="3"/>
              <w:spacing w:line="360" w:lineRule="auto"/>
              <w:ind w:firstLine="480"/>
              <w:rPr>
                <w:rFonts w:hint="eastAsia"/>
              </w:rPr>
            </w:pPr>
            <w:r>
              <w:rPr>
                <w:rFonts w:hint="eastAsia"/>
              </w:rPr>
              <w:t>⑤加强设备的日常维护和工人的生产操作管理，避免非正常生产噪声产生。</w:t>
            </w:r>
          </w:p>
          <w:p>
            <w:pPr>
              <w:spacing w:line="360" w:lineRule="auto"/>
              <w:ind w:firstLine="477" w:firstLineChars="199"/>
              <w:rPr>
                <w:bCs/>
                <w:sz w:val="24"/>
              </w:rPr>
            </w:pPr>
            <w:r>
              <w:rPr>
                <w:rFonts w:hint="eastAsia"/>
                <w:bCs/>
                <w:sz w:val="24"/>
              </w:rPr>
              <w:t>4、监测要求</w:t>
            </w:r>
          </w:p>
          <w:p>
            <w:pPr>
              <w:spacing w:line="360" w:lineRule="auto"/>
              <w:ind w:firstLine="477" w:firstLineChars="199"/>
              <w:rPr>
                <w:bCs/>
                <w:sz w:val="24"/>
              </w:rPr>
            </w:pPr>
            <w:r>
              <w:rPr>
                <w:rFonts w:hint="eastAsia"/>
                <w:bCs/>
                <w:sz w:val="24"/>
              </w:rPr>
              <w:t>根据《排污单位自行监测技术指南 总则》（HJ819-2017），项目噪声监测要求详见下表。</w:t>
            </w:r>
          </w:p>
          <w:p>
            <w:pPr>
              <w:pStyle w:val="17"/>
              <w:ind w:firstLine="0" w:firstLineChars="0"/>
              <w:jc w:val="center"/>
              <w:rPr>
                <w:b/>
                <w:sz w:val="24"/>
              </w:rPr>
            </w:pPr>
            <w:r>
              <w:rPr>
                <w:b/>
                <w:sz w:val="24"/>
              </w:rPr>
              <w:t xml:space="preserve">表4-19   </w:t>
            </w:r>
            <w:r>
              <w:rPr>
                <w:rFonts w:hint="eastAsia"/>
                <w:b/>
                <w:sz w:val="24"/>
              </w:rPr>
              <w:t>噪声排放</w:t>
            </w:r>
            <w:r>
              <w:rPr>
                <w:b/>
                <w:sz w:val="24"/>
              </w:rPr>
              <w:t>监测工作计划表</w:t>
            </w:r>
          </w:p>
          <w:tbl>
            <w:tblPr>
              <w:tblStyle w:val="1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58"/>
              <w:gridCol w:w="1443"/>
              <w:gridCol w:w="4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488" w:type="pct"/>
                  <w:vAlign w:val="center"/>
                </w:tcPr>
                <w:p>
                  <w:pPr>
                    <w:jc w:val="center"/>
                    <w:rPr>
                      <w:szCs w:val="21"/>
                    </w:rPr>
                  </w:pPr>
                  <w:r>
                    <w:rPr>
                      <w:szCs w:val="21"/>
                    </w:rPr>
                    <w:t>要素</w:t>
                  </w:r>
                </w:p>
              </w:tc>
              <w:tc>
                <w:tcPr>
                  <w:tcW w:w="979" w:type="pct"/>
                  <w:vAlign w:val="center"/>
                </w:tcPr>
                <w:p>
                  <w:pPr>
                    <w:jc w:val="center"/>
                    <w:rPr>
                      <w:szCs w:val="21"/>
                    </w:rPr>
                  </w:pPr>
                  <w:r>
                    <w:rPr>
                      <w:szCs w:val="21"/>
                    </w:rPr>
                    <w:t>监测点位置</w:t>
                  </w:r>
                </w:p>
              </w:tc>
              <w:tc>
                <w:tcPr>
                  <w:tcW w:w="852" w:type="pct"/>
                  <w:vAlign w:val="center"/>
                </w:tcPr>
                <w:p>
                  <w:pPr>
                    <w:jc w:val="center"/>
                    <w:rPr>
                      <w:szCs w:val="21"/>
                    </w:rPr>
                  </w:pPr>
                  <w:r>
                    <w:rPr>
                      <w:szCs w:val="21"/>
                    </w:rPr>
                    <w:t>监测因子</w:t>
                  </w:r>
                </w:p>
              </w:tc>
              <w:tc>
                <w:tcPr>
                  <w:tcW w:w="2681" w:type="pct"/>
                  <w:vAlign w:val="center"/>
                </w:tcPr>
                <w:p>
                  <w:pPr>
                    <w:jc w:val="center"/>
                    <w:rPr>
                      <w:szCs w:val="21"/>
                    </w:rPr>
                  </w:pPr>
                  <w:r>
                    <w:rPr>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488" w:type="pct"/>
                  <w:vAlign w:val="center"/>
                </w:tcPr>
                <w:p>
                  <w:pPr>
                    <w:jc w:val="center"/>
                    <w:rPr>
                      <w:szCs w:val="21"/>
                    </w:rPr>
                  </w:pPr>
                  <w:r>
                    <w:rPr>
                      <w:rFonts w:hint="eastAsia"/>
                      <w:szCs w:val="21"/>
                    </w:rPr>
                    <w:t>噪声</w:t>
                  </w:r>
                </w:p>
              </w:tc>
              <w:tc>
                <w:tcPr>
                  <w:tcW w:w="979" w:type="pct"/>
                  <w:vAlign w:val="center"/>
                </w:tcPr>
                <w:p>
                  <w:pPr>
                    <w:jc w:val="center"/>
                    <w:rPr>
                      <w:szCs w:val="21"/>
                    </w:rPr>
                  </w:pPr>
                  <w:r>
                    <w:rPr>
                      <w:rFonts w:hint="eastAsia"/>
                      <w:szCs w:val="21"/>
                    </w:rPr>
                    <w:t>厂界四周</w:t>
                  </w:r>
                </w:p>
              </w:tc>
              <w:tc>
                <w:tcPr>
                  <w:tcW w:w="852" w:type="pct"/>
                  <w:vAlign w:val="center"/>
                </w:tcPr>
                <w:p>
                  <w:pPr>
                    <w:jc w:val="center"/>
                    <w:rPr>
                      <w:szCs w:val="21"/>
                    </w:rPr>
                  </w:pPr>
                  <w:r>
                    <w:rPr>
                      <w:color w:val="000000"/>
                    </w:rPr>
                    <w:t>Leq(A)</w:t>
                  </w:r>
                </w:p>
              </w:tc>
              <w:tc>
                <w:tcPr>
                  <w:tcW w:w="2681" w:type="pct"/>
                  <w:vAlign w:val="center"/>
                </w:tcPr>
                <w:p>
                  <w:pPr>
                    <w:jc w:val="center"/>
                    <w:rPr>
                      <w:szCs w:val="21"/>
                    </w:rPr>
                  </w:pPr>
                  <w:r>
                    <w:rPr>
                      <w:rFonts w:hint="eastAsia"/>
                      <w:szCs w:val="21"/>
                    </w:rPr>
                    <w:t>每季度1次，每次各点昼夜各监测1次，夜间还应监测最大噪声级</w:t>
                  </w:r>
                </w:p>
              </w:tc>
            </w:tr>
          </w:tbl>
          <w:p>
            <w:pPr>
              <w:spacing w:line="360" w:lineRule="auto"/>
              <w:ind w:firstLine="479" w:firstLineChars="199"/>
              <w:rPr>
                <w:b/>
                <w:sz w:val="24"/>
              </w:rPr>
            </w:pPr>
            <w:r>
              <w:rPr>
                <w:rFonts w:hint="eastAsia"/>
                <w:b/>
                <w:sz w:val="24"/>
              </w:rPr>
              <w:t>4.</w:t>
            </w:r>
            <w:r>
              <w:rPr>
                <w:b/>
                <w:sz w:val="24"/>
              </w:rPr>
              <w:t>4</w:t>
            </w:r>
            <w:r>
              <w:rPr>
                <w:rFonts w:hint="eastAsia"/>
                <w:b/>
                <w:sz w:val="24"/>
              </w:rPr>
              <w:t>固废</w:t>
            </w:r>
          </w:p>
          <w:p>
            <w:pPr>
              <w:spacing w:line="360" w:lineRule="auto"/>
              <w:ind w:firstLine="477" w:firstLineChars="199"/>
              <w:rPr>
                <w:bCs/>
                <w:sz w:val="24"/>
              </w:rPr>
            </w:pPr>
            <w:r>
              <w:rPr>
                <w:rFonts w:hint="eastAsia"/>
                <w:bCs/>
                <w:sz w:val="24"/>
              </w:rPr>
              <w:t>项目固体废弃物包括生产过程中产生的边角料、污水处理站格栅收集的米粉渣、生物质锅炉产生的炉渣及尘灰、废弃包装袋及污水处理站污泥等。固废中的边角料、污水处理格栅渣主要为米粉，收集后送饲料厂做原料；生物质锅炉产生的炉渣及尘灰收集后送有机肥厂做原料；废弃包装袋收集后送废品收购单位回收，生活垃圾交环卫部门处理，污水处理站污泥收集后送专业单位处置。本项目固废产生及控制要求情况详见下表。</w:t>
            </w:r>
          </w:p>
          <w:p>
            <w:pPr>
              <w:spacing w:line="360" w:lineRule="auto"/>
              <w:ind w:firstLine="479" w:firstLineChars="199"/>
              <w:jc w:val="center"/>
              <w:rPr>
                <w:b/>
                <w:bCs/>
                <w:sz w:val="24"/>
              </w:rPr>
            </w:pPr>
            <w:r>
              <w:rPr>
                <w:b/>
                <w:bCs/>
                <w:sz w:val="24"/>
              </w:rPr>
              <w:t>表</w:t>
            </w:r>
            <w:r>
              <w:rPr>
                <w:rFonts w:hint="eastAsia"/>
                <w:b/>
                <w:bCs/>
                <w:sz w:val="24"/>
              </w:rPr>
              <w:t>4</w:t>
            </w:r>
            <w:r>
              <w:rPr>
                <w:b/>
                <w:bCs/>
                <w:sz w:val="24"/>
              </w:rPr>
              <w:t>-20 项目固废产生及控制要求一览表</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5"/>
              <w:gridCol w:w="638"/>
              <w:gridCol w:w="1733"/>
              <w:gridCol w:w="1275"/>
              <w:gridCol w:w="993"/>
              <w:gridCol w:w="1291"/>
              <w:gridCol w:w="1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pStyle w:val="17"/>
                    <w:ind w:firstLine="0" w:firstLineChars="0"/>
                    <w:jc w:val="center"/>
                    <w:rPr>
                      <w:rFonts w:hint="eastAsia"/>
                      <w:szCs w:val="21"/>
                    </w:rPr>
                  </w:pPr>
                  <w:r>
                    <w:rPr>
                      <w:rFonts w:hint="eastAsia"/>
                      <w:szCs w:val="21"/>
                    </w:rPr>
                    <w:t>固废名称</w:t>
                  </w:r>
                </w:p>
              </w:tc>
              <w:tc>
                <w:tcPr>
                  <w:tcW w:w="638" w:type="dxa"/>
                  <w:vAlign w:val="center"/>
                </w:tcPr>
                <w:p>
                  <w:pPr>
                    <w:pStyle w:val="17"/>
                    <w:ind w:firstLine="0" w:firstLineChars="0"/>
                    <w:jc w:val="center"/>
                    <w:rPr>
                      <w:rFonts w:hint="eastAsia"/>
                      <w:szCs w:val="21"/>
                    </w:rPr>
                  </w:pPr>
                  <w:r>
                    <w:rPr>
                      <w:rFonts w:hint="eastAsia"/>
                      <w:szCs w:val="21"/>
                    </w:rPr>
                    <w:t>性质</w:t>
                  </w:r>
                </w:p>
              </w:tc>
              <w:tc>
                <w:tcPr>
                  <w:tcW w:w="1417" w:type="dxa"/>
                </w:tcPr>
                <w:p>
                  <w:pPr>
                    <w:pStyle w:val="17"/>
                    <w:ind w:firstLine="0" w:firstLineChars="0"/>
                    <w:jc w:val="center"/>
                    <w:rPr>
                      <w:rFonts w:hint="eastAsia"/>
                      <w:szCs w:val="21"/>
                    </w:rPr>
                  </w:pPr>
                  <w:r>
                    <w:rPr>
                      <w:rFonts w:hint="eastAsia"/>
                      <w:szCs w:val="21"/>
                    </w:rPr>
                    <w:t>代码</w:t>
                  </w:r>
                </w:p>
              </w:tc>
              <w:tc>
                <w:tcPr>
                  <w:tcW w:w="1275" w:type="dxa"/>
                </w:tcPr>
                <w:p>
                  <w:pPr>
                    <w:pStyle w:val="17"/>
                    <w:ind w:firstLine="0" w:firstLineChars="0"/>
                    <w:jc w:val="center"/>
                    <w:rPr>
                      <w:rFonts w:hint="eastAsia"/>
                      <w:szCs w:val="21"/>
                    </w:rPr>
                  </w:pPr>
                  <w:r>
                    <w:rPr>
                      <w:rFonts w:hint="eastAsia"/>
                      <w:szCs w:val="21"/>
                    </w:rPr>
                    <w:t>产生系数</w:t>
                  </w:r>
                </w:p>
              </w:tc>
              <w:tc>
                <w:tcPr>
                  <w:tcW w:w="993" w:type="dxa"/>
                  <w:vAlign w:val="center"/>
                </w:tcPr>
                <w:p>
                  <w:pPr>
                    <w:pStyle w:val="17"/>
                    <w:ind w:firstLine="0" w:firstLineChars="0"/>
                    <w:jc w:val="center"/>
                    <w:rPr>
                      <w:rFonts w:hint="eastAsia"/>
                      <w:szCs w:val="21"/>
                    </w:rPr>
                  </w:pPr>
                  <w:r>
                    <w:rPr>
                      <w:rFonts w:hint="eastAsia"/>
                      <w:szCs w:val="21"/>
                    </w:rPr>
                    <w:t>产生量（t/a）</w:t>
                  </w:r>
                </w:p>
              </w:tc>
              <w:tc>
                <w:tcPr>
                  <w:tcW w:w="1291" w:type="dxa"/>
                  <w:vAlign w:val="center"/>
                </w:tcPr>
                <w:p>
                  <w:pPr>
                    <w:pStyle w:val="17"/>
                    <w:ind w:firstLine="0" w:firstLineChars="0"/>
                    <w:jc w:val="center"/>
                    <w:rPr>
                      <w:rFonts w:hint="eastAsia"/>
                      <w:szCs w:val="21"/>
                    </w:rPr>
                  </w:pPr>
                  <w:r>
                    <w:rPr>
                      <w:rFonts w:hint="eastAsia"/>
                      <w:szCs w:val="21"/>
                    </w:rPr>
                    <w:t>贮存位置</w:t>
                  </w:r>
                </w:p>
              </w:tc>
              <w:tc>
                <w:tcPr>
                  <w:tcW w:w="0" w:type="auto"/>
                  <w:vAlign w:val="center"/>
                </w:tcPr>
                <w:p>
                  <w:pPr>
                    <w:pStyle w:val="17"/>
                    <w:ind w:firstLine="0" w:firstLineChars="0"/>
                    <w:jc w:val="center"/>
                    <w:rPr>
                      <w:rFonts w:hint="eastAsia"/>
                      <w:szCs w:val="21"/>
                    </w:rPr>
                  </w:pPr>
                  <w:r>
                    <w:rPr>
                      <w:rFonts w:hint="eastAsia"/>
                      <w:szCs w:val="21"/>
                    </w:rPr>
                    <w:t>贮存及去向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pStyle w:val="17"/>
                    <w:ind w:firstLine="0" w:firstLineChars="0"/>
                    <w:jc w:val="center"/>
                    <w:rPr>
                      <w:rFonts w:hint="eastAsia"/>
                      <w:szCs w:val="21"/>
                    </w:rPr>
                  </w:pPr>
                  <w:r>
                    <w:rPr>
                      <w:rFonts w:hint="eastAsia"/>
                      <w:szCs w:val="21"/>
                    </w:rPr>
                    <w:t>边角料</w:t>
                  </w:r>
                </w:p>
              </w:tc>
              <w:tc>
                <w:tcPr>
                  <w:tcW w:w="638" w:type="dxa"/>
                  <w:vAlign w:val="center"/>
                </w:tcPr>
                <w:p>
                  <w:pPr>
                    <w:pStyle w:val="17"/>
                    <w:ind w:firstLine="0" w:firstLineChars="0"/>
                    <w:jc w:val="center"/>
                    <w:rPr>
                      <w:rFonts w:hint="eastAsia"/>
                      <w:szCs w:val="21"/>
                    </w:rPr>
                  </w:pPr>
                  <w:r>
                    <w:rPr>
                      <w:rFonts w:hint="eastAsia"/>
                      <w:szCs w:val="21"/>
                    </w:rPr>
                    <w:t>一般固废</w:t>
                  </w:r>
                </w:p>
              </w:tc>
              <w:tc>
                <w:tcPr>
                  <w:tcW w:w="1417" w:type="dxa"/>
                </w:tcPr>
                <w:p>
                  <w:pPr>
                    <w:pStyle w:val="17"/>
                    <w:ind w:firstLine="0" w:firstLineChars="0"/>
                    <w:jc w:val="center"/>
                    <w:rPr>
                      <w:rFonts w:hint="eastAsia"/>
                      <w:szCs w:val="21"/>
                    </w:rPr>
                  </w:pPr>
                  <w:r>
                    <w:rPr>
                      <w:rFonts w:hint="eastAsia"/>
                      <w:szCs w:val="21"/>
                    </w:rPr>
                    <w:t>S</w:t>
                  </w:r>
                  <w:r>
                    <w:rPr>
                      <w:szCs w:val="21"/>
                    </w:rPr>
                    <w:t>W13（</w:t>
                  </w:r>
                  <w:r>
                    <w:rPr>
                      <w:rFonts w:hint="eastAsia"/>
                      <w:szCs w:val="21"/>
                    </w:rPr>
                    <w:t>9</w:t>
                  </w:r>
                  <w:r>
                    <w:rPr>
                      <w:szCs w:val="21"/>
                    </w:rPr>
                    <w:t>00-099-S13）</w:t>
                  </w:r>
                </w:p>
              </w:tc>
              <w:tc>
                <w:tcPr>
                  <w:tcW w:w="1275" w:type="dxa"/>
                </w:tcPr>
                <w:p>
                  <w:pPr>
                    <w:pStyle w:val="17"/>
                    <w:ind w:firstLine="0" w:firstLineChars="0"/>
                    <w:jc w:val="center"/>
                    <w:rPr>
                      <w:rFonts w:hint="eastAsia"/>
                      <w:szCs w:val="21"/>
                    </w:rPr>
                  </w:pPr>
                  <w:r>
                    <w:rPr>
                      <w:rFonts w:hint="eastAsia"/>
                      <w:szCs w:val="21"/>
                    </w:rPr>
                    <w:t>约为产量的0</w:t>
                  </w:r>
                  <w:r>
                    <w:rPr>
                      <w:szCs w:val="21"/>
                    </w:rPr>
                    <w:t>.</w:t>
                  </w:r>
                  <w:r>
                    <w:rPr>
                      <w:rFonts w:hint="eastAsia"/>
                      <w:szCs w:val="21"/>
                      <w:lang w:val="en-US" w:eastAsia="zh-CN"/>
                    </w:rPr>
                    <w:t>1</w:t>
                  </w:r>
                  <w:r>
                    <w:rPr>
                      <w:szCs w:val="21"/>
                    </w:rPr>
                    <w:t>%</w:t>
                  </w:r>
                </w:p>
              </w:tc>
              <w:tc>
                <w:tcPr>
                  <w:tcW w:w="993" w:type="dxa"/>
                  <w:vAlign w:val="center"/>
                </w:tcPr>
                <w:p>
                  <w:pPr>
                    <w:pStyle w:val="17"/>
                    <w:ind w:firstLine="0" w:firstLineChars="0"/>
                    <w:jc w:val="center"/>
                    <w:rPr>
                      <w:rFonts w:hint="default" w:eastAsia="宋体"/>
                      <w:szCs w:val="21"/>
                      <w:lang w:val="en-US" w:eastAsia="zh-CN"/>
                    </w:rPr>
                  </w:pPr>
                  <w:r>
                    <w:rPr>
                      <w:rFonts w:hint="eastAsia"/>
                      <w:szCs w:val="21"/>
                      <w:lang w:val="en-US" w:eastAsia="zh-CN"/>
                    </w:rPr>
                    <w:t>65.125</w:t>
                  </w:r>
                </w:p>
              </w:tc>
              <w:tc>
                <w:tcPr>
                  <w:tcW w:w="1291" w:type="dxa"/>
                  <w:vMerge w:val="restart"/>
                  <w:vAlign w:val="center"/>
                </w:tcPr>
                <w:p>
                  <w:pPr>
                    <w:pStyle w:val="17"/>
                    <w:ind w:firstLine="0" w:firstLineChars="0"/>
                    <w:jc w:val="center"/>
                    <w:rPr>
                      <w:rFonts w:hint="eastAsia"/>
                      <w:szCs w:val="21"/>
                    </w:rPr>
                  </w:pPr>
                  <w:r>
                    <w:rPr>
                      <w:rFonts w:hint="eastAsia"/>
                      <w:szCs w:val="21"/>
                    </w:rPr>
                    <w:t>暂存于设置在1</w:t>
                  </w:r>
                  <w:r>
                    <w:rPr>
                      <w:szCs w:val="21"/>
                    </w:rPr>
                    <w:t>#</w:t>
                  </w:r>
                  <w:r>
                    <w:rPr>
                      <w:rFonts w:hint="eastAsia"/>
                      <w:szCs w:val="21"/>
                    </w:rPr>
                    <w:t>厂房</w:t>
                  </w:r>
                  <w:r>
                    <w:rPr>
                      <w:szCs w:val="21"/>
                    </w:rPr>
                    <w:t>的一般固废暂存间（15m</w:t>
                  </w:r>
                  <w:r>
                    <w:rPr>
                      <w:szCs w:val="21"/>
                      <w:vertAlign w:val="superscript"/>
                    </w:rPr>
                    <w:t>2</w:t>
                  </w:r>
                  <w:r>
                    <w:rPr>
                      <w:szCs w:val="21"/>
                    </w:rPr>
                    <w:t>）</w:t>
                  </w:r>
                </w:p>
              </w:tc>
              <w:tc>
                <w:tcPr>
                  <w:tcW w:w="0" w:type="auto"/>
                  <w:vAlign w:val="center"/>
                </w:tcPr>
                <w:p>
                  <w:pPr>
                    <w:pStyle w:val="17"/>
                    <w:ind w:firstLine="0" w:firstLineChars="0"/>
                    <w:jc w:val="center"/>
                    <w:rPr>
                      <w:rFonts w:hint="eastAsia"/>
                      <w:szCs w:val="21"/>
                    </w:rPr>
                  </w:pPr>
                  <w:r>
                    <w:rPr>
                      <w:rFonts w:hint="eastAsia"/>
                      <w:szCs w:val="21"/>
                    </w:rPr>
                    <w:t>日产日清，送饲料厂做原料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pStyle w:val="17"/>
                    <w:ind w:firstLine="0" w:firstLineChars="0"/>
                    <w:jc w:val="center"/>
                    <w:rPr>
                      <w:rFonts w:hint="eastAsia"/>
                      <w:szCs w:val="21"/>
                    </w:rPr>
                  </w:pPr>
                  <w:r>
                    <w:rPr>
                      <w:rFonts w:hint="eastAsia"/>
                      <w:szCs w:val="21"/>
                    </w:rPr>
                    <w:t>废包装袋</w:t>
                  </w:r>
                </w:p>
              </w:tc>
              <w:tc>
                <w:tcPr>
                  <w:tcW w:w="638" w:type="dxa"/>
                  <w:vAlign w:val="center"/>
                </w:tcPr>
                <w:p>
                  <w:pPr>
                    <w:pStyle w:val="17"/>
                    <w:ind w:firstLine="0" w:firstLineChars="0"/>
                    <w:jc w:val="center"/>
                    <w:rPr>
                      <w:rFonts w:hint="eastAsia"/>
                      <w:szCs w:val="21"/>
                    </w:rPr>
                  </w:pPr>
                  <w:r>
                    <w:rPr>
                      <w:rFonts w:hint="eastAsia"/>
                    </w:rPr>
                    <w:t>一般固废</w:t>
                  </w:r>
                </w:p>
              </w:tc>
              <w:tc>
                <w:tcPr>
                  <w:tcW w:w="1417" w:type="dxa"/>
                </w:tcPr>
                <w:p>
                  <w:pPr>
                    <w:pStyle w:val="17"/>
                    <w:ind w:firstLine="0" w:firstLineChars="0"/>
                    <w:jc w:val="center"/>
                    <w:rPr>
                      <w:rFonts w:hint="eastAsia"/>
                      <w:szCs w:val="21"/>
                    </w:rPr>
                  </w:pPr>
                  <w:r>
                    <w:rPr>
                      <w:rFonts w:hint="eastAsia"/>
                      <w:szCs w:val="21"/>
                    </w:rPr>
                    <w:t>S</w:t>
                  </w:r>
                  <w:r>
                    <w:rPr>
                      <w:szCs w:val="21"/>
                    </w:rPr>
                    <w:t>W17（</w:t>
                  </w:r>
                  <w:r>
                    <w:rPr>
                      <w:rFonts w:hint="eastAsia"/>
                      <w:szCs w:val="21"/>
                    </w:rPr>
                    <w:t>9</w:t>
                  </w:r>
                  <w:r>
                    <w:rPr>
                      <w:szCs w:val="21"/>
                    </w:rPr>
                    <w:t>00-099-S17）</w:t>
                  </w:r>
                </w:p>
              </w:tc>
              <w:tc>
                <w:tcPr>
                  <w:tcW w:w="1275" w:type="dxa"/>
                </w:tcPr>
                <w:p>
                  <w:pPr>
                    <w:pStyle w:val="17"/>
                    <w:ind w:firstLine="0" w:firstLineChars="0"/>
                    <w:jc w:val="center"/>
                    <w:rPr>
                      <w:rFonts w:hint="eastAsia"/>
                      <w:szCs w:val="21"/>
                    </w:rPr>
                  </w:pPr>
                  <w:r>
                    <w:rPr>
                      <w:rFonts w:hint="eastAsia"/>
                      <w:szCs w:val="21"/>
                    </w:rPr>
                    <w:t>/</w:t>
                  </w:r>
                </w:p>
              </w:tc>
              <w:tc>
                <w:tcPr>
                  <w:tcW w:w="993" w:type="dxa"/>
                  <w:vAlign w:val="center"/>
                </w:tcPr>
                <w:p>
                  <w:pPr>
                    <w:pStyle w:val="17"/>
                    <w:ind w:firstLine="0" w:firstLineChars="0"/>
                    <w:jc w:val="center"/>
                    <w:rPr>
                      <w:rFonts w:hint="eastAsia"/>
                      <w:szCs w:val="21"/>
                    </w:rPr>
                  </w:pPr>
                  <w:r>
                    <w:rPr>
                      <w:rFonts w:hint="eastAsia"/>
                      <w:szCs w:val="21"/>
                    </w:rPr>
                    <w:t>3.0</w:t>
                  </w:r>
                </w:p>
              </w:tc>
              <w:tc>
                <w:tcPr>
                  <w:tcW w:w="1291" w:type="dxa"/>
                  <w:vMerge w:val="continue"/>
                  <w:vAlign w:val="center"/>
                </w:tcPr>
                <w:p>
                  <w:pPr>
                    <w:pStyle w:val="17"/>
                    <w:ind w:firstLine="0" w:firstLineChars="0"/>
                    <w:jc w:val="center"/>
                    <w:rPr>
                      <w:rFonts w:hint="eastAsia"/>
                      <w:szCs w:val="21"/>
                    </w:rPr>
                  </w:pPr>
                </w:p>
              </w:tc>
              <w:tc>
                <w:tcPr>
                  <w:tcW w:w="0" w:type="auto"/>
                  <w:vAlign w:val="center"/>
                </w:tcPr>
                <w:p>
                  <w:pPr>
                    <w:pStyle w:val="17"/>
                    <w:ind w:firstLine="0" w:firstLineChars="0"/>
                    <w:jc w:val="center"/>
                    <w:rPr>
                      <w:rFonts w:hint="eastAsia"/>
                      <w:szCs w:val="21"/>
                    </w:rPr>
                  </w:pPr>
                  <w:r>
                    <w:rPr>
                      <w:rFonts w:hint="eastAsia"/>
                      <w:szCs w:val="21"/>
                    </w:rPr>
                    <w:t>送废品收购单位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pStyle w:val="17"/>
                    <w:ind w:firstLine="0" w:firstLineChars="0"/>
                    <w:jc w:val="center"/>
                    <w:rPr>
                      <w:rFonts w:hint="eastAsia"/>
                      <w:szCs w:val="21"/>
                    </w:rPr>
                  </w:pPr>
                  <w:r>
                    <w:rPr>
                      <w:rFonts w:hint="eastAsia"/>
                      <w:szCs w:val="21"/>
                    </w:rPr>
                    <w:t>生物质锅炉炉渣</w:t>
                  </w:r>
                </w:p>
              </w:tc>
              <w:tc>
                <w:tcPr>
                  <w:tcW w:w="638" w:type="dxa"/>
                  <w:vAlign w:val="center"/>
                </w:tcPr>
                <w:p>
                  <w:pPr>
                    <w:adjustRightInd w:val="0"/>
                    <w:snapToGrid w:val="0"/>
                    <w:jc w:val="center"/>
                    <w:rPr>
                      <w:rFonts w:hint="eastAsia"/>
                    </w:rPr>
                  </w:pPr>
                  <w:r>
                    <w:rPr>
                      <w:rFonts w:hint="eastAsia"/>
                    </w:rPr>
                    <w:t>一般固废</w:t>
                  </w:r>
                </w:p>
              </w:tc>
              <w:tc>
                <w:tcPr>
                  <w:tcW w:w="1417" w:type="dxa"/>
                </w:tcPr>
                <w:p>
                  <w:pPr>
                    <w:pStyle w:val="17"/>
                    <w:ind w:firstLine="0" w:firstLineChars="0"/>
                    <w:jc w:val="center"/>
                    <w:rPr>
                      <w:rFonts w:hint="eastAsia"/>
                      <w:szCs w:val="21"/>
                    </w:rPr>
                  </w:pPr>
                  <w:r>
                    <w:rPr>
                      <w:rFonts w:hint="eastAsia"/>
                      <w:szCs w:val="21"/>
                    </w:rPr>
                    <w:t>S</w:t>
                  </w:r>
                  <w:r>
                    <w:rPr>
                      <w:szCs w:val="21"/>
                    </w:rPr>
                    <w:t>W03（</w:t>
                  </w:r>
                  <w:r>
                    <w:rPr>
                      <w:rFonts w:hint="eastAsia"/>
                      <w:szCs w:val="21"/>
                    </w:rPr>
                    <w:t>9</w:t>
                  </w:r>
                  <w:r>
                    <w:rPr>
                      <w:szCs w:val="21"/>
                    </w:rPr>
                    <w:t>00-099-S03）</w:t>
                  </w:r>
                </w:p>
              </w:tc>
              <w:tc>
                <w:tcPr>
                  <w:tcW w:w="1275" w:type="dxa"/>
                </w:tcPr>
                <w:p>
                  <w:pPr>
                    <w:pStyle w:val="17"/>
                    <w:ind w:firstLine="0" w:firstLineChars="0"/>
                    <w:jc w:val="center"/>
                    <w:rPr>
                      <w:rFonts w:hint="eastAsia"/>
                      <w:szCs w:val="21"/>
                    </w:rPr>
                  </w:pPr>
                  <w:r>
                    <w:rPr>
                      <w:rFonts w:hint="eastAsia"/>
                      <w:szCs w:val="21"/>
                    </w:rPr>
                    <w:t>生物质灰分含量约为5</w:t>
                  </w:r>
                  <w:r>
                    <w:rPr>
                      <w:szCs w:val="21"/>
                    </w:rPr>
                    <w:t>%</w:t>
                  </w:r>
                </w:p>
              </w:tc>
              <w:tc>
                <w:tcPr>
                  <w:tcW w:w="993" w:type="dxa"/>
                  <w:vAlign w:val="center"/>
                </w:tcPr>
                <w:p>
                  <w:pPr>
                    <w:pStyle w:val="17"/>
                    <w:ind w:firstLine="0" w:firstLineChars="0"/>
                    <w:jc w:val="center"/>
                    <w:rPr>
                      <w:rFonts w:hint="eastAsia"/>
                      <w:szCs w:val="21"/>
                    </w:rPr>
                  </w:pPr>
                  <w:r>
                    <w:rPr>
                      <w:rFonts w:hint="eastAsia"/>
                      <w:szCs w:val="21"/>
                    </w:rPr>
                    <w:t>3</w:t>
                  </w:r>
                  <w:r>
                    <w:rPr>
                      <w:szCs w:val="21"/>
                    </w:rPr>
                    <w:t>16.587</w:t>
                  </w:r>
                </w:p>
              </w:tc>
              <w:tc>
                <w:tcPr>
                  <w:tcW w:w="1291" w:type="dxa"/>
                  <w:vMerge w:val="restart"/>
                  <w:vAlign w:val="center"/>
                </w:tcPr>
                <w:p>
                  <w:pPr>
                    <w:pStyle w:val="17"/>
                    <w:ind w:firstLine="0" w:firstLineChars="0"/>
                    <w:jc w:val="center"/>
                    <w:rPr>
                      <w:rFonts w:hint="eastAsia"/>
                      <w:szCs w:val="21"/>
                    </w:rPr>
                  </w:pPr>
                  <w:r>
                    <w:rPr>
                      <w:rFonts w:hint="eastAsia"/>
                      <w:szCs w:val="21"/>
                    </w:rPr>
                    <w:t>在锅炉房建设1间炉渣暂存间（1</w:t>
                  </w:r>
                  <w:r>
                    <w:rPr>
                      <w:szCs w:val="21"/>
                    </w:rPr>
                    <w:t>0m</w:t>
                  </w:r>
                  <w:r>
                    <w:rPr>
                      <w:szCs w:val="21"/>
                      <w:vertAlign w:val="superscript"/>
                    </w:rPr>
                    <w:t>2</w:t>
                  </w:r>
                  <w:r>
                    <w:rPr>
                      <w:rFonts w:hint="eastAsia"/>
                      <w:szCs w:val="21"/>
                    </w:rPr>
                    <w:t>）</w:t>
                  </w:r>
                </w:p>
              </w:tc>
              <w:tc>
                <w:tcPr>
                  <w:tcW w:w="0" w:type="auto"/>
                  <w:vMerge w:val="restart"/>
                  <w:vAlign w:val="center"/>
                </w:tcPr>
                <w:p>
                  <w:pPr>
                    <w:pStyle w:val="17"/>
                    <w:ind w:firstLine="0" w:firstLineChars="0"/>
                    <w:jc w:val="center"/>
                    <w:rPr>
                      <w:rFonts w:hint="eastAsia"/>
                      <w:szCs w:val="21"/>
                    </w:rPr>
                  </w:pPr>
                  <w:r>
                    <w:rPr>
                      <w:rFonts w:hint="eastAsia"/>
                      <w:szCs w:val="21"/>
                    </w:rPr>
                    <w:t>防风、防雨，尘灰使用袋装后贮存；收集后定期送有机肥厂做原料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pStyle w:val="17"/>
                    <w:ind w:firstLine="0" w:firstLineChars="0"/>
                    <w:jc w:val="center"/>
                    <w:rPr>
                      <w:rFonts w:hint="eastAsia"/>
                      <w:szCs w:val="21"/>
                    </w:rPr>
                  </w:pPr>
                  <w:r>
                    <w:rPr>
                      <w:rFonts w:hint="eastAsia"/>
                      <w:szCs w:val="21"/>
                    </w:rPr>
                    <w:t>生物质锅炉尘灰</w:t>
                  </w:r>
                </w:p>
              </w:tc>
              <w:tc>
                <w:tcPr>
                  <w:tcW w:w="638" w:type="dxa"/>
                  <w:vAlign w:val="center"/>
                </w:tcPr>
                <w:p>
                  <w:pPr>
                    <w:adjustRightInd w:val="0"/>
                    <w:snapToGrid w:val="0"/>
                    <w:jc w:val="center"/>
                    <w:rPr>
                      <w:rFonts w:hint="eastAsia"/>
                    </w:rPr>
                  </w:pPr>
                  <w:r>
                    <w:rPr>
                      <w:rFonts w:hint="eastAsia"/>
                    </w:rPr>
                    <w:t>一般固废</w:t>
                  </w:r>
                </w:p>
              </w:tc>
              <w:tc>
                <w:tcPr>
                  <w:tcW w:w="1417" w:type="dxa"/>
                </w:tcPr>
                <w:p>
                  <w:pPr>
                    <w:pStyle w:val="17"/>
                    <w:ind w:firstLine="0" w:firstLineChars="0"/>
                    <w:jc w:val="center"/>
                    <w:rPr>
                      <w:rFonts w:hint="eastAsia"/>
                      <w:szCs w:val="21"/>
                    </w:rPr>
                  </w:pPr>
                  <w:r>
                    <w:rPr>
                      <w:rFonts w:hint="eastAsia"/>
                      <w:szCs w:val="21"/>
                    </w:rPr>
                    <w:t>S</w:t>
                  </w:r>
                  <w:r>
                    <w:rPr>
                      <w:szCs w:val="21"/>
                    </w:rPr>
                    <w:t>W02（</w:t>
                  </w:r>
                  <w:r>
                    <w:rPr>
                      <w:rFonts w:hint="eastAsia"/>
                      <w:szCs w:val="21"/>
                    </w:rPr>
                    <w:t>9</w:t>
                  </w:r>
                  <w:r>
                    <w:rPr>
                      <w:szCs w:val="21"/>
                    </w:rPr>
                    <w:t>00-002-S02）</w:t>
                  </w:r>
                </w:p>
              </w:tc>
              <w:tc>
                <w:tcPr>
                  <w:tcW w:w="1275" w:type="dxa"/>
                </w:tcPr>
                <w:p>
                  <w:pPr>
                    <w:pStyle w:val="17"/>
                    <w:ind w:firstLine="0" w:firstLineChars="0"/>
                    <w:jc w:val="center"/>
                    <w:rPr>
                      <w:rFonts w:hint="eastAsia"/>
                      <w:szCs w:val="21"/>
                    </w:rPr>
                  </w:pPr>
                  <w:r>
                    <w:rPr>
                      <w:rFonts w:hint="eastAsia"/>
                      <w:szCs w:val="21"/>
                    </w:rPr>
                    <w:t>根据废气治理前后浓度计算</w:t>
                  </w:r>
                </w:p>
              </w:tc>
              <w:tc>
                <w:tcPr>
                  <w:tcW w:w="993" w:type="dxa"/>
                  <w:vAlign w:val="center"/>
                </w:tcPr>
                <w:p>
                  <w:pPr>
                    <w:pStyle w:val="17"/>
                    <w:ind w:firstLine="0" w:firstLineChars="0"/>
                    <w:jc w:val="center"/>
                    <w:rPr>
                      <w:rFonts w:hint="eastAsia"/>
                      <w:szCs w:val="21"/>
                    </w:rPr>
                  </w:pPr>
                  <w:r>
                    <w:rPr>
                      <w:rFonts w:hint="eastAsia"/>
                      <w:szCs w:val="21"/>
                    </w:rPr>
                    <w:t>2</w:t>
                  </w:r>
                  <w:r>
                    <w:rPr>
                      <w:szCs w:val="21"/>
                    </w:rPr>
                    <w:t>.850</w:t>
                  </w:r>
                </w:p>
              </w:tc>
              <w:tc>
                <w:tcPr>
                  <w:tcW w:w="1291" w:type="dxa"/>
                  <w:vMerge w:val="continue"/>
                  <w:vAlign w:val="center"/>
                </w:tcPr>
                <w:p>
                  <w:pPr>
                    <w:pStyle w:val="17"/>
                    <w:ind w:firstLine="0" w:firstLineChars="0"/>
                    <w:jc w:val="center"/>
                    <w:rPr>
                      <w:rFonts w:hint="eastAsia"/>
                      <w:szCs w:val="21"/>
                    </w:rPr>
                  </w:pPr>
                </w:p>
              </w:tc>
              <w:tc>
                <w:tcPr>
                  <w:tcW w:w="0" w:type="auto"/>
                  <w:vMerge w:val="continue"/>
                  <w:vAlign w:val="center"/>
                </w:tcPr>
                <w:p>
                  <w:pPr>
                    <w:pStyle w:val="17"/>
                    <w:ind w:firstLine="0" w:firstLineChars="0"/>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pStyle w:val="17"/>
                    <w:ind w:firstLine="0" w:firstLineChars="0"/>
                    <w:jc w:val="center"/>
                    <w:rPr>
                      <w:rFonts w:hint="eastAsia"/>
                      <w:szCs w:val="21"/>
                    </w:rPr>
                  </w:pPr>
                  <w:r>
                    <w:rPr>
                      <w:rFonts w:hint="eastAsia"/>
                      <w:szCs w:val="21"/>
                    </w:rPr>
                    <w:t>污水处理站污泥（干）</w:t>
                  </w:r>
                </w:p>
              </w:tc>
              <w:tc>
                <w:tcPr>
                  <w:tcW w:w="638" w:type="dxa"/>
                  <w:vAlign w:val="center"/>
                </w:tcPr>
                <w:p>
                  <w:pPr>
                    <w:adjustRightInd w:val="0"/>
                    <w:snapToGrid w:val="0"/>
                    <w:jc w:val="center"/>
                  </w:pPr>
                  <w:r>
                    <w:rPr>
                      <w:rFonts w:hint="eastAsia"/>
                    </w:rPr>
                    <w:t>一般固废</w:t>
                  </w:r>
                </w:p>
              </w:tc>
              <w:tc>
                <w:tcPr>
                  <w:tcW w:w="1417" w:type="dxa"/>
                </w:tcPr>
                <w:p>
                  <w:pPr>
                    <w:pStyle w:val="17"/>
                    <w:ind w:firstLine="0" w:firstLineChars="0"/>
                    <w:jc w:val="center"/>
                    <w:rPr>
                      <w:rFonts w:hint="eastAsia"/>
                      <w:szCs w:val="21"/>
                    </w:rPr>
                  </w:pPr>
                  <w:r>
                    <w:rPr>
                      <w:rFonts w:hint="eastAsia"/>
                      <w:szCs w:val="21"/>
                    </w:rPr>
                    <w:t>S</w:t>
                  </w:r>
                  <w:r>
                    <w:rPr>
                      <w:szCs w:val="21"/>
                    </w:rPr>
                    <w:t>W07（</w:t>
                  </w:r>
                  <w:r>
                    <w:rPr>
                      <w:rFonts w:hint="eastAsia"/>
                      <w:szCs w:val="21"/>
                    </w:rPr>
                    <w:t>1</w:t>
                  </w:r>
                  <w:r>
                    <w:rPr>
                      <w:szCs w:val="21"/>
                    </w:rPr>
                    <w:t>40-001-S07）</w:t>
                  </w:r>
                </w:p>
              </w:tc>
              <w:tc>
                <w:tcPr>
                  <w:tcW w:w="1275" w:type="dxa"/>
                </w:tcPr>
                <w:p>
                  <w:pPr>
                    <w:pStyle w:val="17"/>
                    <w:ind w:firstLine="0" w:firstLineChars="0"/>
                    <w:jc w:val="center"/>
                    <w:rPr>
                      <w:rFonts w:hint="eastAsia"/>
                      <w:szCs w:val="21"/>
                    </w:rPr>
                  </w:pPr>
                  <w:r>
                    <w:rPr>
                      <w:rFonts w:hint="eastAsia"/>
                      <w:szCs w:val="21"/>
                    </w:rPr>
                    <w:t>处理一吨废水中B</w:t>
                  </w:r>
                  <w:r>
                    <w:rPr>
                      <w:szCs w:val="21"/>
                    </w:rPr>
                    <w:t>OD</w:t>
                  </w:r>
                  <w:r>
                    <w:rPr>
                      <w:szCs w:val="21"/>
                      <w:vertAlign w:val="subscript"/>
                    </w:rPr>
                    <w:t>5</w:t>
                  </w:r>
                  <w:r>
                    <w:rPr>
                      <w:szCs w:val="21"/>
                    </w:rPr>
                    <w:t>约产生</w:t>
                  </w:r>
                  <w:r>
                    <w:rPr>
                      <w:rFonts w:hint="eastAsia"/>
                      <w:szCs w:val="21"/>
                    </w:rPr>
                    <w:t>0</w:t>
                  </w:r>
                  <w:r>
                    <w:rPr>
                      <w:szCs w:val="21"/>
                    </w:rPr>
                    <w:t>.25t干污泥</w:t>
                  </w:r>
                </w:p>
              </w:tc>
              <w:tc>
                <w:tcPr>
                  <w:tcW w:w="993" w:type="dxa"/>
                  <w:vAlign w:val="center"/>
                </w:tcPr>
                <w:p>
                  <w:pPr>
                    <w:pStyle w:val="17"/>
                    <w:ind w:firstLine="0" w:firstLineChars="0"/>
                    <w:jc w:val="center"/>
                    <w:rPr>
                      <w:rFonts w:hint="eastAsia"/>
                      <w:szCs w:val="21"/>
                    </w:rPr>
                  </w:pPr>
                  <w:r>
                    <w:rPr>
                      <w:rFonts w:hint="eastAsia"/>
                      <w:szCs w:val="21"/>
                    </w:rPr>
                    <w:t>1</w:t>
                  </w:r>
                  <w:r>
                    <w:rPr>
                      <w:szCs w:val="21"/>
                    </w:rPr>
                    <w:t>4.012</w:t>
                  </w:r>
                </w:p>
              </w:tc>
              <w:tc>
                <w:tcPr>
                  <w:tcW w:w="1291" w:type="dxa"/>
                  <w:vMerge w:val="restart"/>
                  <w:vAlign w:val="center"/>
                </w:tcPr>
                <w:p>
                  <w:pPr>
                    <w:pStyle w:val="17"/>
                    <w:ind w:firstLine="0" w:firstLineChars="0"/>
                    <w:jc w:val="center"/>
                    <w:rPr>
                      <w:rFonts w:hint="eastAsia"/>
                      <w:szCs w:val="21"/>
                    </w:rPr>
                  </w:pPr>
                  <w:r>
                    <w:rPr>
                      <w:rFonts w:hint="eastAsia"/>
                      <w:szCs w:val="21"/>
                    </w:rPr>
                    <w:t>在污水处理站设置污泥暂存间（2</w:t>
                  </w:r>
                  <w:r>
                    <w:rPr>
                      <w:szCs w:val="21"/>
                    </w:rPr>
                    <w:t>0m</w:t>
                  </w:r>
                  <w:r>
                    <w:rPr>
                      <w:szCs w:val="21"/>
                      <w:vertAlign w:val="superscript"/>
                    </w:rPr>
                    <w:t>2</w:t>
                  </w:r>
                  <w:r>
                    <w:rPr>
                      <w:rFonts w:hint="eastAsia"/>
                      <w:szCs w:val="21"/>
                    </w:rPr>
                    <w:t>）</w:t>
                  </w:r>
                </w:p>
              </w:tc>
              <w:tc>
                <w:tcPr>
                  <w:tcW w:w="0" w:type="auto"/>
                  <w:vAlign w:val="center"/>
                </w:tcPr>
                <w:p>
                  <w:pPr>
                    <w:pStyle w:val="17"/>
                    <w:ind w:firstLine="0" w:firstLineChars="0"/>
                    <w:jc w:val="center"/>
                    <w:rPr>
                      <w:rFonts w:hint="eastAsia"/>
                      <w:szCs w:val="21"/>
                    </w:rPr>
                  </w:pPr>
                  <w:r>
                    <w:rPr>
                      <w:rFonts w:hint="eastAsia"/>
                      <w:szCs w:val="21"/>
                    </w:rPr>
                    <w:t>配套建设压滤设备，压干后送专业单位处置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pStyle w:val="17"/>
                    <w:ind w:firstLine="0" w:firstLineChars="0"/>
                    <w:jc w:val="center"/>
                    <w:rPr>
                      <w:rFonts w:hint="eastAsia"/>
                      <w:szCs w:val="21"/>
                    </w:rPr>
                  </w:pPr>
                  <w:r>
                    <w:rPr>
                      <w:rFonts w:hint="eastAsia"/>
                      <w:szCs w:val="21"/>
                    </w:rPr>
                    <w:t>污水处理格栅渣</w:t>
                  </w:r>
                </w:p>
              </w:tc>
              <w:tc>
                <w:tcPr>
                  <w:tcW w:w="638" w:type="dxa"/>
                  <w:vAlign w:val="center"/>
                </w:tcPr>
                <w:p>
                  <w:pPr>
                    <w:adjustRightInd w:val="0"/>
                    <w:snapToGrid w:val="0"/>
                    <w:jc w:val="center"/>
                  </w:pPr>
                  <w:r>
                    <w:rPr>
                      <w:rFonts w:hint="eastAsia"/>
                    </w:rPr>
                    <w:t>一般固废</w:t>
                  </w:r>
                </w:p>
              </w:tc>
              <w:tc>
                <w:tcPr>
                  <w:tcW w:w="1417" w:type="dxa"/>
                </w:tcPr>
                <w:p>
                  <w:pPr>
                    <w:pStyle w:val="17"/>
                    <w:ind w:firstLine="0" w:firstLineChars="0"/>
                    <w:jc w:val="center"/>
                    <w:rPr>
                      <w:rFonts w:hint="eastAsia"/>
                      <w:szCs w:val="21"/>
                    </w:rPr>
                  </w:pPr>
                  <w:r>
                    <w:rPr>
                      <w:rFonts w:hint="eastAsia"/>
                      <w:szCs w:val="21"/>
                    </w:rPr>
                    <w:t>S</w:t>
                  </w:r>
                  <w:r>
                    <w:rPr>
                      <w:szCs w:val="21"/>
                    </w:rPr>
                    <w:t>W07（</w:t>
                  </w:r>
                  <w:r>
                    <w:rPr>
                      <w:rFonts w:hint="eastAsia"/>
                      <w:szCs w:val="21"/>
                    </w:rPr>
                    <w:t>1</w:t>
                  </w:r>
                  <w:r>
                    <w:rPr>
                      <w:szCs w:val="21"/>
                    </w:rPr>
                    <w:t>40-001-S07）</w:t>
                  </w:r>
                </w:p>
              </w:tc>
              <w:tc>
                <w:tcPr>
                  <w:tcW w:w="1275" w:type="dxa"/>
                </w:tcPr>
                <w:p>
                  <w:pPr>
                    <w:pStyle w:val="17"/>
                    <w:ind w:firstLine="0" w:firstLineChars="0"/>
                    <w:jc w:val="center"/>
                    <w:rPr>
                      <w:rFonts w:hint="eastAsia"/>
                      <w:szCs w:val="21"/>
                    </w:rPr>
                  </w:pPr>
                  <w:r>
                    <w:rPr>
                      <w:rFonts w:hint="eastAsia"/>
                      <w:szCs w:val="21"/>
                    </w:rPr>
                    <w:t>根据废水S</w:t>
                  </w:r>
                  <w:r>
                    <w:rPr>
                      <w:szCs w:val="21"/>
                    </w:rPr>
                    <w:t>S浓度计算</w:t>
                  </w:r>
                </w:p>
              </w:tc>
              <w:tc>
                <w:tcPr>
                  <w:tcW w:w="993" w:type="dxa"/>
                  <w:vAlign w:val="center"/>
                </w:tcPr>
                <w:p>
                  <w:pPr>
                    <w:pStyle w:val="17"/>
                    <w:ind w:firstLine="0" w:firstLineChars="0"/>
                    <w:jc w:val="center"/>
                    <w:rPr>
                      <w:rFonts w:hint="eastAsia"/>
                      <w:szCs w:val="21"/>
                    </w:rPr>
                  </w:pPr>
                  <w:r>
                    <w:rPr>
                      <w:szCs w:val="21"/>
                    </w:rPr>
                    <w:t>0.290</w:t>
                  </w:r>
                </w:p>
              </w:tc>
              <w:tc>
                <w:tcPr>
                  <w:tcW w:w="1291" w:type="dxa"/>
                  <w:vMerge w:val="continue"/>
                  <w:vAlign w:val="center"/>
                </w:tcPr>
                <w:p>
                  <w:pPr>
                    <w:pStyle w:val="17"/>
                    <w:ind w:firstLine="0" w:firstLineChars="0"/>
                    <w:jc w:val="center"/>
                    <w:rPr>
                      <w:rFonts w:hint="eastAsia"/>
                      <w:szCs w:val="21"/>
                    </w:rPr>
                  </w:pPr>
                </w:p>
              </w:tc>
              <w:tc>
                <w:tcPr>
                  <w:tcW w:w="0" w:type="auto"/>
                  <w:vAlign w:val="center"/>
                </w:tcPr>
                <w:p>
                  <w:pPr>
                    <w:pStyle w:val="17"/>
                    <w:ind w:firstLine="0" w:firstLineChars="0"/>
                    <w:jc w:val="center"/>
                    <w:rPr>
                      <w:rFonts w:hint="eastAsia"/>
                      <w:szCs w:val="21"/>
                    </w:rPr>
                  </w:pPr>
                  <w:r>
                    <w:rPr>
                      <w:rFonts w:hint="eastAsia"/>
                      <w:szCs w:val="21"/>
                    </w:rPr>
                    <w:t>日产日清，与边角料一并送饲料厂做原料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pStyle w:val="17"/>
                    <w:ind w:firstLine="0" w:firstLineChars="0"/>
                    <w:jc w:val="center"/>
                    <w:rPr>
                      <w:rFonts w:hint="eastAsia"/>
                      <w:szCs w:val="21"/>
                    </w:rPr>
                  </w:pPr>
                  <w:r>
                    <w:rPr>
                      <w:rFonts w:hint="eastAsia"/>
                      <w:szCs w:val="21"/>
                    </w:rPr>
                    <w:t>生活垃圾</w:t>
                  </w:r>
                </w:p>
              </w:tc>
              <w:tc>
                <w:tcPr>
                  <w:tcW w:w="638" w:type="dxa"/>
                  <w:vAlign w:val="center"/>
                </w:tcPr>
                <w:p>
                  <w:pPr>
                    <w:adjustRightInd w:val="0"/>
                    <w:snapToGrid w:val="0"/>
                    <w:jc w:val="center"/>
                  </w:pPr>
                  <w:r>
                    <w:rPr>
                      <w:rFonts w:hint="eastAsia"/>
                    </w:rPr>
                    <w:t>一般固废</w:t>
                  </w:r>
                </w:p>
              </w:tc>
              <w:tc>
                <w:tcPr>
                  <w:tcW w:w="1417" w:type="dxa"/>
                </w:tcPr>
                <w:p>
                  <w:pPr>
                    <w:pStyle w:val="17"/>
                    <w:ind w:firstLine="0" w:firstLineChars="0"/>
                    <w:jc w:val="center"/>
                    <w:rPr>
                      <w:rFonts w:hint="eastAsia"/>
                      <w:szCs w:val="21"/>
                    </w:rPr>
                  </w:pPr>
                  <w:r>
                    <w:rPr>
                      <w:rFonts w:hint="eastAsia"/>
                      <w:szCs w:val="21"/>
                    </w:rPr>
                    <w:t>S</w:t>
                  </w:r>
                  <w:r>
                    <w:rPr>
                      <w:szCs w:val="21"/>
                    </w:rPr>
                    <w:t>W64（</w:t>
                  </w:r>
                  <w:r>
                    <w:rPr>
                      <w:rFonts w:hint="eastAsia"/>
                      <w:szCs w:val="21"/>
                    </w:rPr>
                    <w:t>9</w:t>
                  </w:r>
                  <w:r>
                    <w:rPr>
                      <w:szCs w:val="21"/>
                    </w:rPr>
                    <w:t>00-099-S64）</w:t>
                  </w:r>
                </w:p>
              </w:tc>
              <w:tc>
                <w:tcPr>
                  <w:tcW w:w="1275" w:type="dxa"/>
                </w:tcPr>
                <w:p>
                  <w:pPr>
                    <w:pStyle w:val="17"/>
                    <w:ind w:firstLine="0" w:firstLineChars="0"/>
                    <w:jc w:val="center"/>
                    <w:rPr>
                      <w:rFonts w:hint="eastAsia"/>
                      <w:szCs w:val="21"/>
                    </w:rPr>
                  </w:pPr>
                  <w:r>
                    <w:rPr>
                      <w:rFonts w:hint="eastAsia"/>
                      <w:szCs w:val="21"/>
                    </w:rPr>
                    <w:t>人均产生按0</w:t>
                  </w:r>
                  <w:r>
                    <w:rPr>
                      <w:szCs w:val="21"/>
                    </w:rPr>
                    <w:t>.5kg计算</w:t>
                  </w:r>
                </w:p>
              </w:tc>
              <w:tc>
                <w:tcPr>
                  <w:tcW w:w="993" w:type="dxa"/>
                  <w:vAlign w:val="center"/>
                </w:tcPr>
                <w:p>
                  <w:pPr>
                    <w:pStyle w:val="17"/>
                    <w:ind w:firstLine="0" w:firstLineChars="0"/>
                    <w:jc w:val="center"/>
                    <w:rPr>
                      <w:rFonts w:hint="eastAsia"/>
                      <w:szCs w:val="21"/>
                    </w:rPr>
                  </w:pPr>
                  <w:r>
                    <w:rPr>
                      <w:rFonts w:hint="eastAsia"/>
                      <w:szCs w:val="21"/>
                    </w:rPr>
                    <w:t>27.0</w:t>
                  </w:r>
                </w:p>
              </w:tc>
              <w:tc>
                <w:tcPr>
                  <w:tcW w:w="1291" w:type="dxa"/>
                  <w:vAlign w:val="center"/>
                </w:tcPr>
                <w:p>
                  <w:pPr>
                    <w:pStyle w:val="17"/>
                    <w:ind w:firstLine="0" w:firstLineChars="0"/>
                    <w:jc w:val="center"/>
                    <w:rPr>
                      <w:rFonts w:hint="eastAsia"/>
                      <w:szCs w:val="21"/>
                    </w:rPr>
                  </w:pPr>
                  <w:r>
                    <w:rPr>
                      <w:rFonts w:hint="eastAsia"/>
                      <w:szCs w:val="21"/>
                    </w:rPr>
                    <w:t>场内设置生活垃圾收集桶</w:t>
                  </w:r>
                </w:p>
              </w:tc>
              <w:tc>
                <w:tcPr>
                  <w:tcW w:w="0" w:type="auto"/>
                  <w:vAlign w:val="center"/>
                </w:tcPr>
                <w:p>
                  <w:pPr>
                    <w:pStyle w:val="17"/>
                    <w:ind w:firstLine="0" w:firstLineChars="0"/>
                    <w:jc w:val="center"/>
                    <w:rPr>
                      <w:rFonts w:hint="eastAsia"/>
                      <w:szCs w:val="21"/>
                    </w:rPr>
                  </w:pPr>
                  <w:r>
                    <w:rPr>
                      <w:rFonts w:hint="eastAsia"/>
                      <w:szCs w:val="21"/>
                    </w:rPr>
                    <w:t>日产日清</w:t>
                  </w:r>
                </w:p>
              </w:tc>
            </w:tr>
          </w:tbl>
          <w:p>
            <w:pPr>
              <w:spacing w:line="360" w:lineRule="auto"/>
              <w:ind w:firstLine="477" w:firstLineChars="199"/>
              <w:rPr>
                <w:bCs/>
                <w:sz w:val="24"/>
              </w:rPr>
            </w:pPr>
            <w:r>
              <w:rPr>
                <w:rFonts w:hint="eastAsia"/>
                <w:bCs/>
                <w:sz w:val="24"/>
              </w:rPr>
              <w:t>项目固废经本环评所提措施处理后，绝大部分均能做到综合利用，项目固废对周边环境影响较小。</w:t>
            </w:r>
          </w:p>
          <w:p>
            <w:pPr>
              <w:spacing w:line="360" w:lineRule="auto"/>
              <w:ind w:firstLine="479" w:firstLineChars="199"/>
              <w:rPr>
                <w:b/>
                <w:sz w:val="24"/>
              </w:rPr>
            </w:pPr>
            <w:r>
              <w:rPr>
                <w:b/>
                <w:sz w:val="24"/>
              </w:rPr>
              <w:t xml:space="preserve">4.5 </w:t>
            </w:r>
            <w:r>
              <w:rPr>
                <w:rFonts w:hint="eastAsia"/>
                <w:b/>
                <w:sz w:val="24"/>
              </w:rPr>
              <w:t>地下水及土壤影响</w:t>
            </w:r>
          </w:p>
          <w:p>
            <w:pPr>
              <w:spacing w:line="360" w:lineRule="auto"/>
              <w:ind w:firstLine="480"/>
              <w:rPr>
                <w:bCs/>
                <w:sz w:val="24"/>
                <w:szCs w:val="22"/>
              </w:rPr>
            </w:pPr>
            <w:r>
              <w:rPr>
                <w:bCs/>
                <w:sz w:val="24"/>
                <w:szCs w:val="22"/>
              </w:rPr>
              <w:t>本项目运营期</w:t>
            </w:r>
            <w:r>
              <w:rPr>
                <w:rFonts w:hint="eastAsia"/>
                <w:bCs/>
                <w:sz w:val="24"/>
                <w:szCs w:val="22"/>
              </w:rPr>
              <w:t>会有较大量的</w:t>
            </w:r>
            <w:r>
              <w:rPr>
                <w:rFonts w:hint="eastAsia"/>
                <w:bCs/>
                <w:sz w:val="24"/>
                <w:szCs w:val="22"/>
                <w:lang w:val="en-US" w:eastAsia="zh-CN"/>
              </w:rPr>
              <w:t>清洗废水等</w:t>
            </w:r>
            <w:r>
              <w:rPr>
                <w:rFonts w:hint="eastAsia"/>
                <w:bCs/>
                <w:sz w:val="24"/>
                <w:szCs w:val="22"/>
              </w:rPr>
              <w:t>产生，但本项目的</w:t>
            </w:r>
            <w:r>
              <w:rPr>
                <w:rFonts w:hint="eastAsia"/>
                <w:bCs/>
                <w:sz w:val="24"/>
                <w:szCs w:val="22"/>
                <w:lang w:val="en-US" w:eastAsia="zh-CN"/>
              </w:rPr>
              <w:t>产生的废水均为可生化性较好的食品生产企业类废水，且企业按要求对场地进行了硬化等</w:t>
            </w:r>
            <w:r>
              <w:rPr>
                <w:rFonts w:hint="eastAsia"/>
                <w:bCs/>
                <w:sz w:val="24"/>
                <w:szCs w:val="22"/>
              </w:rPr>
              <w:t>，其对土壤及地下水污染较小</w:t>
            </w:r>
            <w:r>
              <w:rPr>
                <w:bCs/>
                <w:sz w:val="24"/>
                <w:szCs w:val="22"/>
              </w:rPr>
              <w:t>。为减轻本项目对</w:t>
            </w:r>
            <w:r>
              <w:rPr>
                <w:rFonts w:hint="eastAsia"/>
                <w:bCs/>
                <w:sz w:val="24"/>
                <w:szCs w:val="22"/>
              </w:rPr>
              <w:t>土壤及</w:t>
            </w:r>
            <w:r>
              <w:rPr>
                <w:bCs/>
                <w:sz w:val="24"/>
                <w:szCs w:val="22"/>
              </w:rPr>
              <w:t>地下水的影响，建设方</w:t>
            </w:r>
            <w:r>
              <w:rPr>
                <w:rFonts w:hint="eastAsia"/>
                <w:bCs/>
                <w:sz w:val="24"/>
                <w:szCs w:val="22"/>
              </w:rPr>
              <w:t>应</w:t>
            </w:r>
            <w:r>
              <w:rPr>
                <w:bCs/>
                <w:sz w:val="24"/>
                <w:szCs w:val="22"/>
              </w:rPr>
              <w:t xml:space="preserve">采取以下防治措施： </w:t>
            </w:r>
          </w:p>
          <w:p>
            <w:pPr>
              <w:spacing w:line="360" w:lineRule="auto"/>
              <w:ind w:firstLine="480"/>
              <w:rPr>
                <w:bCs/>
                <w:sz w:val="24"/>
                <w:szCs w:val="22"/>
              </w:rPr>
            </w:pPr>
            <w:r>
              <w:rPr>
                <w:rFonts w:hint="eastAsia"/>
                <w:bCs/>
                <w:sz w:val="24"/>
                <w:szCs w:val="22"/>
              </w:rPr>
              <w:t>1、生产场地全部硬化，减少废水与土壤的直接接触，隔断地下水下渗的途径；</w:t>
            </w:r>
          </w:p>
          <w:p>
            <w:pPr>
              <w:spacing w:line="360" w:lineRule="auto"/>
              <w:ind w:firstLine="480"/>
              <w:rPr>
                <w:szCs w:val="22"/>
              </w:rPr>
            </w:pPr>
            <w:r>
              <w:rPr>
                <w:bCs/>
                <w:sz w:val="24"/>
                <w:szCs w:val="22"/>
              </w:rPr>
              <w:t>2</w:t>
            </w:r>
            <w:r>
              <w:rPr>
                <w:rFonts w:hint="eastAsia"/>
                <w:bCs/>
                <w:sz w:val="24"/>
                <w:szCs w:val="22"/>
              </w:rPr>
              <w:t>、完善场内雨污水收集措施，生产场地等全部完善废水收集措施，确保所有废水全部经收集处理后回用。</w:t>
            </w:r>
            <w:r>
              <w:rPr>
                <w:bCs/>
                <w:sz w:val="24"/>
                <w:szCs w:val="22"/>
              </w:rPr>
              <w:t xml:space="preserve"> </w:t>
            </w:r>
          </w:p>
          <w:p>
            <w:pPr>
              <w:spacing w:line="360" w:lineRule="auto"/>
              <w:ind w:firstLine="479" w:firstLineChars="199"/>
              <w:rPr>
                <w:rFonts w:hint="default" w:eastAsia="宋体"/>
                <w:b/>
                <w:sz w:val="24"/>
                <w:lang w:val="en-US" w:eastAsia="zh-CN"/>
              </w:rPr>
            </w:pPr>
            <w:r>
              <w:rPr>
                <w:b/>
                <w:sz w:val="24"/>
              </w:rPr>
              <w:t xml:space="preserve">4.6 </w:t>
            </w:r>
            <w:r>
              <w:rPr>
                <w:rFonts w:hint="eastAsia"/>
                <w:b/>
                <w:sz w:val="24"/>
                <w:lang w:val="en-US" w:eastAsia="zh-CN"/>
              </w:rPr>
              <w:t>外环境对本项目影响分析</w:t>
            </w:r>
          </w:p>
          <w:p>
            <w:pPr>
              <w:spacing w:line="360" w:lineRule="auto"/>
              <w:ind w:firstLine="480"/>
              <w:rPr>
                <w:rFonts w:hint="default" w:eastAsia="宋体"/>
                <w:bCs/>
                <w:sz w:val="24"/>
                <w:szCs w:val="22"/>
                <w:lang w:val="en-US" w:eastAsia="zh-CN"/>
              </w:rPr>
            </w:pPr>
            <w:r>
              <w:rPr>
                <w:rFonts w:hint="eastAsia"/>
                <w:bCs/>
                <w:sz w:val="24"/>
                <w:szCs w:val="22"/>
              </w:rPr>
              <w:t>本项目系食品生产企业，根据《食品企业通用卫生规范》中的选址要求，厂区周围不得有粉尘、有害气体、</w:t>
            </w:r>
            <w:r>
              <w:rPr>
                <w:rFonts w:hint="eastAsia"/>
                <w:bCs/>
                <w:sz w:val="24"/>
                <w:szCs w:val="22"/>
                <w:lang w:val="en-US" w:eastAsia="zh-CN"/>
              </w:rPr>
              <w:t>放</w:t>
            </w:r>
            <w:r>
              <w:rPr>
                <w:rFonts w:hint="eastAsia"/>
                <w:bCs/>
                <w:sz w:val="24"/>
                <w:szCs w:val="22"/>
              </w:rPr>
              <w:t>射性物质和其他扩散性污染源。经现场调查，</w:t>
            </w:r>
            <w:r>
              <w:rPr>
                <w:rFonts w:hint="eastAsia" w:ascii="宋体" w:hAnsi="宋体" w:cs="宋体"/>
                <w:kern w:val="0"/>
                <w:sz w:val="24"/>
              </w:rPr>
              <w:t>项目北侧1</w:t>
            </w:r>
            <w:r>
              <w:rPr>
                <w:rFonts w:ascii="宋体" w:hAnsi="宋体" w:cs="宋体"/>
                <w:kern w:val="0"/>
                <w:sz w:val="24"/>
              </w:rPr>
              <w:t>00m为</w:t>
            </w:r>
            <w:r>
              <w:rPr>
                <w:rFonts w:hint="eastAsia" w:ascii="宋体" w:hAnsi="宋体" w:cs="宋体"/>
                <w:kern w:val="0"/>
                <w:sz w:val="24"/>
              </w:rPr>
              <w:t>湖南锦络电子股份有限公司，项目西侧1</w:t>
            </w:r>
            <w:r>
              <w:rPr>
                <w:rFonts w:ascii="宋体" w:hAnsi="宋体" w:cs="宋体"/>
                <w:kern w:val="0"/>
                <w:sz w:val="24"/>
              </w:rPr>
              <w:t>40m为经开区污水处理厂</w:t>
            </w:r>
            <w:r>
              <w:rPr>
                <w:rFonts w:hint="eastAsia" w:ascii="宋体" w:hAnsi="宋体" w:cs="宋体"/>
                <w:kern w:val="0"/>
                <w:sz w:val="24"/>
                <w:lang w:eastAsia="zh-CN"/>
              </w:rPr>
              <w:t>，</w:t>
            </w:r>
            <w:r>
              <w:rPr>
                <w:rFonts w:hint="eastAsia" w:ascii="宋体" w:hAnsi="宋体" w:cs="宋体"/>
                <w:kern w:val="0"/>
                <w:sz w:val="24"/>
                <w:lang w:val="en-US" w:eastAsia="zh-CN"/>
              </w:rPr>
              <w:t>其中湖南</w:t>
            </w:r>
            <w:r>
              <w:rPr>
                <w:rFonts w:hint="eastAsia" w:ascii="宋体" w:hAnsi="宋体" w:cs="宋体"/>
                <w:kern w:val="0"/>
                <w:sz w:val="24"/>
              </w:rPr>
              <w:t>锦络电子股份有限公司</w:t>
            </w:r>
            <w:r>
              <w:rPr>
                <w:rFonts w:hint="eastAsia" w:ascii="宋体" w:hAnsi="宋体" w:cs="宋体"/>
                <w:kern w:val="0"/>
                <w:sz w:val="24"/>
                <w:lang w:val="en-US" w:eastAsia="zh-CN"/>
              </w:rPr>
              <w:t>生产过程中有各类酸雾产生，但其按要求配套建设有相应治理措施，且为减少其对项目的影响，本次将食品生产线设置在远离其区域，即将生产线布设在南部区域；</w:t>
            </w:r>
            <w:r>
              <w:rPr>
                <w:rFonts w:ascii="宋体" w:hAnsi="宋体" w:cs="宋体"/>
                <w:kern w:val="0"/>
                <w:sz w:val="24"/>
              </w:rPr>
              <w:t>经开区污水处理厂</w:t>
            </w:r>
            <w:r>
              <w:rPr>
                <w:rFonts w:hint="eastAsia" w:ascii="宋体" w:hAnsi="宋体" w:cs="宋体"/>
                <w:kern w:val="0"/>
                <w:sz w:val="24"/>
                <w:lang w:val="en-US" w:eastAsia="zh-CN"/>
              </w:rPr>
              <w:t>运行过程中有少量恶臭产生，但其拟在调节池、生化池等易产恶臭区域加盖密闭，并设置恶臭气体治理系统后经排气筒排放，故其基本不会对本项目造成太大影响。</w:t>
            </w:r>
          </w:p>
          <w:p>
            <w:pPr>
              <w:spacing w:line="360" w:lineRule="auto"/>
              <w:ind w:firstLine="480"/>
              <w:rPr>
                <w:rFonts w:hint="eastAsia" w:eastAsia="宋体"/>
                <w:bCs/>
                <w:sz w:val="24"/>
                <w:szCs w:val="22"/>
                <w:lang w:eastAsia="zh-CN"/>
              </w:rPr>
            </w:pPr>
            <w:r>
              <w:rPr>
                <w:rFonts w:hint="eastAsia"/>
                <w:bCs/>
                <w:sz w:val="24"/>
                <w:szCs w:val="22"/>
              </w:rPr>
              <w:t>综上，</w:t>
            </w:r>
            <w:r>
              <w:rPr>
                <w:rFonts w:hint="eastAsia"/>
                <w:bCs/>
                <w:sz w:val="24"/>
                <w:szCs w:val="22"/>
                <w:lang w:val="en-US" w:eastAsia="zh-CN"/>
              </w:rPr>
              <w:t>周边企业运行</w:t>
            </w:r>
            <w:r>
              <w:rPr>
                <w:rFonts w:hint="eastAsia"/>
                <w:bCs/>
                <w:sz w:val="24"/>
                <w:szCs w:val="22"/>
              </w:rPr>
              <w:t>对本项目有一定的影响，但影响处于可控范围内。同时，建设单位应及时关于</w:t>
            </w:r>
            <w:r>
              <w:rPr>
                <w:rFonts w:hint="eastAsia"/>
                <w:bCs/>
                <w:sz w:val="24"/>
                <w:szCs w:val="22"/>
                <w:lang w:val="en-US" w:eastAsia="zh-CN"/>
              </w:rPr>
              <w:t>周边企业生产情况</w:t>
            </w:r>
            <w:r>
              <w:rPr>
                <w:rFonts w:hint="eastAsia"/>
                <w:bCs/>
                <w:sz w:val="24"/>
                <w:szCs w:val="22"/>
              </w:rPr>
              <w:t>，碰其生产规模扩大或废气治理设施故障等污染物</w:t>
            </w:r>
            <w:r>
              <w:rPr>
                <w:rFonts w:hint="eastAsia"/>
                <w:bCs/>
                <w:sz w:val="24"/>
                <w:szCs w:val="22"/>
                <w:lang w:val="en-US" w:eastAsia="zh-CN"/>
              </w:rPr>
              <w:t>排放</w:t>
            </w:r>
            <w:r>
              <w:rPr>
                <w:rFonts w:hint="eastAsia"/>
                <w:bCs/>
                <w:sz w:val="24"/>
                <w:szCs w:val="22"/>
              </w:rPr>
              <w:t>量增大时，应停止生产</w:t>
            </w:r>
            <w:r>
              <w:rPr>
                <w:rFonts w:hint="eastAsia"/>
                <w:bCs/>
                <w:sz w:val="24"/>
                <w:szCs w:val="22"/>
                <w:lang w:val="en-US" w:eastAsia="zh-CN"/>
              </w:rPr>
              <w:t>并重新评估其对项目的影响</w:t>
            </w:r>
            <w:r>
              <w:rPr>
                <w:rFonts w:hint="eastAsia"/>
                <w:bCs/>
                <w:sz w:val="24"/>
                <w:szCs w:val="22"/>
              </w:rPr>
              <w:t>，严重时应重新选址</w:t>
            </w:r>
            <w:r>
              <w:rPr>
                <w:rFonts w:hint="eastAsia"/>
                <w:bCs/>
                <w:sz w:val="24"/>
                <w:szCs w:val="22"/>
                <w:lang w:eastAsia="zh-CN"/>
              </w:rPr>
              <w:t>。</w:t>
            </w:r>
          </w:p>
          <w:p>
            <w:pPr>
              <w:spacing w:line="360" w:lineRule="auto"/>
              <w:ind w:firstLine="479" w:firstLineChars="199"/>
              <w:rPr>
                <w:b/>
                <w:sz w:val="24"/>
              </w:rPr>
            </w:pPr>
            <w:r>
              <w:rPr>
                <w:b/>
                <w:sz w:val="24"/>
              </w:rPr>
              <w:t>4.</w:t>
            </w:r>
            <w:r>
              <w:rPr>
                <w:rFonts w:hint="eastAsia"/>
                <w:b/>
                <w:sz w:val="24"/>
                <w:lang w:val="en-US" w:eastAsia="zh-CN"/>
              </w:rPr>
              <w:t>7</w:t>
            </w:r>
            <w:r>
              <w:rPr>
                <w:b/>
                <w:sz w:val="24"/>
              </w:rPr>
              <w:t xml:space="preserve"> </w:t>
            </w:r>
            <w:r>
              <w:rPr>
                <w:rFonts w:hint="eastAsia"/>
                <w:b/>
                <w:sz w:val="24"/>
              </w:rPr>
              <w:t>环境风险</w:t>
            </w:r>
          </w:p>
          <w:p>
            <w:pPr>
              <w:spacing w:line="360" w:lineRule="auto"/>
              <w:ind w:firstLine="480"/>
              <w:rPr>
                <w:bCs/>
                <w:sz w:val="24"/>
                <w:szCs w:val="22"/>
              </w:rPr>
            </w:pPr>
            <w:r>
              <w:rPr>
                <w:bCs/>
                <w:sz w:val="24"/>
                <w:szCs w:val="22"/>
              </w:rPr>
              <w:t>根据《物质危险性标准》（《建设项目环境风险评价技术导则》附录B.1表1）、《危险化学品重大危险源辨识》（GB18218-2018）对爆炸品，易燃气体、毒性气体，易燃液体，易于自燃的物质，遇水放出易燃气体的物质，氧化性物质、有机过氧化物，毒性物质等6大类9小类物质的临界量加以确定。</w:t>
            </w:r>
            <w:r>
              <w:rPr>
                <w:rFonts w:hint="eastAsia"/>
                <w:bCs/>
                <w:sz w:val="24"/>
                <w:szCs w:val="22"/>
              </w:rPr>
              <w:t>经对比《建设项目环境风险评价技术导则》（H</w:t>
            </w:r>
            <w:r>
              <w:rPr>
                <w:bCs/>
                <w:sz w:val="24"/>
                <w:szCs w:val="22"/>
              </w:rPr>
              <w:t>J169-2018</w:t>
            </w:r>
            <w:r>
              <w:rPr>
                <w:rFonts w:hint="eastAsia"/>
                <w:bCs/>
                <w:sz w:val="24"/>
                <w:szCs w:val="22"/>
              </w:rPr>
              <w:t>）中附录B</w:t>
            </w:r>
            <w:r>
              <w:rPr>
                <w:bCs/>
                <w:sz w:val="24"/>
                <w:szCs w:val="22"/>
              </w:rPr>
              <w:t xml:space="preserve"> </w:t>
            </w:r>
            <w:r>
              <w:rPr>
                <w:rFonts w:hint="eastAsia"/>
                <w:bCs/>
                <w:sz w:val="24"/>
                <w:szCs w:val="22"/>
              </w:rPr>
              <w:t>重点关注的危险物质及临界量，本项目涉及环境风险物质</w:t>
            </w:r>
            <w:r>
              <w:rPr>
                <w:rFonts w:hint="eastAsia"/>
                <w:bCs/>
                <w:sz w:val="24"/>
                <w:szCs w:val="22"/>
                <w:lang w:val="en-US" w:eastAsia="zh-CN"/>
              </w:rPr>
              <w:t>为天然气，但本项目天然气锅炉使用管道天然气，场内不贮存，故其管道中暂存量远小于临界量（10t）</w:t>
            </w:r>
            <w:r>
              <w:rPr>
                <w:rFonts w:hint="eastAsia"/>
                <w:sz w:val="24"/>
              </w:rPr>
              <w:t>，其Q＜1，风险潜势为Ⅰ</w:t>
            </w:r>
            <w:r>
              <w:rPr>
                <w:sz w:val="24"/>
              </w:rPr>
              <w:t>，本项目评价等级为简单分析</w:t>
            </w:r>
            <w:r>
              <w:rPr>
                <w:bCs/>
                <w:sz w:val="24"/>
                <w:szCs w:val="22"/>
              </w:rPr>
              <w:t>。</w:t>
            </w:r>
          </w:p>
          <w:p>
            <w:pPr>
              <w:keepNext/>
              <w:keepLines/>
              <w:adjustRightInd w:val="0"/>
              <w:snapToGrid w:val="0"/>
              <w:spacing w:line="360" w:lineRule="auto"/>
              <w:ind w:firstLine="480" w:firstLineChars="200"/>
              <w:rPr>
                <w:rFonts w:hint="eastAsia"/>
                <w:sz w:val="24"/>
              </w:rPr>
            </w:pPr>
            <w:r>
              <w:rPr>
                <w:rFonts w:hint="eastAsia"/>
                <w:sz w:val="24"/>
              </w:rPr>
              <w:t>（1）环境风险识别</w:t>
            </w:r>
          </w:p>
          <w:p>
            <w:pPr>
              <w:keepNext/>
              <w:keepLines/>
              <w:adjustRightInd w:val="0"/>
              <w:snapToGrid w:val="0"/>
              <w:spacing w:line="360" w:lineRule="auto"/>
              <w:ind w:firstLine="480" w:firstLineChars="200"/>
              <w:rPr>
                <w:rFonts w:hint="eastAsia"/>
                <w:sz w:val="24"/>
              </w:rPr>
            </w:pPr>
            <w:r>
              <w:rPr>
                <w:rFonts w:hint="eastAsia"/>
                <w:sz w:val="24"/>
              </w:rPr>
              <w:t>项目环境风险类型为</w:t>
            </w:r>
            <w:r>
              <w:rPr>
                <w:rFonts w:hint="eastAsia"/>
                <w:sz w:val="24"/>
                <w:lang w:val="en-US" w:eastAsia="zh-CN"/>
              </w:rPr>
              <w:t>天然气管道泄露</w:t>
            </w:r>
            <w:r>
              <w:rPr>
                <w:rFonts w:hint="eastAsia"/>
                <w:sz w:val="24"/>
              </w:rPr>
              <w:t>等事故引发的伴生/次生污染物排放</w:t>
            </w:r>
            <w:r>
              <w:rPr>
                <w:rFonts w:hint="eastAsia"/>
                <w:sz w:val="24"/>
                <w:lang w:eastAsia="zh-CN"/>
              </w:rPr>
              <w:t>、</w:t>
            </w:r>
            <w:r>
              <w:rPr>
                <w:rFonts w:hint="eastAsia"/>
                <w:sz w:val="24"/>
                <w:lang w:val="en-US" w:eastAsia="zh-CN"/>
              </w:rPr>
              <w:t>废水事故排放、投料不当，导致投料粉尘聚集，遇火源时发生火灾或爆炸等</w:t>
            </w:r>
            <w:r>
              <w:rPr>
                <w:rFonts w:hint="eastAsia"/>
                <w:sz w:val="24"/>
              </w:rPr>
              <w:t>事故风险。</w:t>
            </w:r>
          </w:p>
          <w:p>
            <w:pPr>
              <w:keepNext/>
              <w:keepLines/>
              <w:adjustRightInd w:val="0"/>
              <w:snapToGrid w:val="0"/>
              <w:spacing w:line="360" w:lineRule="auto"/>
              <w:ind w:firstLine="480" w:firstLineChars="200"/>
              <w:rPr>
                <w:rFonts w:hint="eastAsia"/>
                <w:sz w:val="24"/>
              </w:rPr>
            </w:pPr>
            <w:r>
              <w:rPr>
                <w:rFonts w:hint="eastAsia"/>
                <w:sz w:val="24"/>
              </w:rPr>
              <w:t>（2）环境风险分析</w:t>
            </w:r>
          </w:p>
          <w:p>
            <w:pPr>
              <w:keepNext/>
              <w:keepLines/>
              <w:adjustRightInd w:val="0"/>
              <w:snapToGrid w:val="0"/>
              <w:spacing w:line="360" w:lineRule="auto"/>
              <w:ind w:firstLine="480" w:firstLineChars="200"/>
              <w:rPr>
                <w:rFonts w:hint="eastAsia"/>
                <w:sz w:val="24"/>
              </w:rPr>
            </w:pPr>
            <w:r>
              <w:rPr>
                <w:rFonts w:hint="eastAsia"/>
                <w:sz w:val="24"/>
              </w:rPr>
              <w:t>①</w:t>
            </w:r>
            <w:r>
              <w:rPr>
                <w:rFonts w:hint="eastAsia"/>
                <w:sz w:val="24"/>
                <w:lang w:val="en-US" w:eastAsia="zh-CN"/>
              </w:rPr>
              <w:t>天然气泄露</w:t>
            </w:r>
            <w:r>
              <w:rPr>
                <w:rFonts w:hint="eastAsia"/>
                <w:sz w:val="24"/>
              </w:rPr>
              <w:t>影响分析</w:t>
            </w:r>
          </w:p>
          <w:p>
            <w:pPr>
              <w:keepNext/>
              <w:keepLines/>
              <w:adjustRightInd w:val="0"/>
              <w:snapToGrid w:val="0"/>
              <w:spacing w:line="360" w:lineRule="auto"/>
              <w:ind w:firstLine="480" w:firstLineChars="200"/>
              <w:rPr>
                <w:rFonts w:hint="eastAsia"/>
                <w:sz w:val="24"/>
              </w:rPr>
            </w:pPr>
            <w:r>
              <w:rPr>
                <w:rFonts w:hint="eastAsia"/>
                <w:sz w:val="24"/>
                <w:lang w:val="en-US" w:eastAsia="zh-CN"/>
              </w:rPr>
              <w:t>本项目使用的管道天然气按照当地燃气提供商新奥燃气的要求，安装有自动闭锁阀、泄露报警阀，且新奥燃气定期上门检验，故天然气管道泄露概率极低，在极端情况下，碰到天然气泄露时，自动闭锁阀将自动启动，从而避免天然气的泄露，故天然气泄露风险较小</w:t>
            </w:r>
            <w:r>
              <w:rPr>
                <w:rFonts w:hint="eastAsia"/>
                <w:sz w:val="24"/>
              </w:rPr>
              <w:t>；</w:t>
            </w:r>
          </w:p>
          <w:p>
            <w:pPr>
              <w:keepNext/>
              <w:keepLines/>
              <w:adjustRightInd w:val="0"/>
              <w:snapToGrid w:val="0"/>
              <w:spacing w:line="360" w:lineRule="auto"/>
              <w:ind w:firstLine="480" w:firstLineChars="200"/>
              <w:rPr>
                <w:rFonts w:hint="eastAsia"/>
                <w:sz w:val="24"/>
              </w:rPr>
            </w:pPr>
            <w:r>
              <w:rPr>
                <w:rFonts w:hint="eastAsia"/>
                <w:sz w:val="24"/>
              </w:rPr>
              <w:t>②</w:t>
            </w:r>
            <w:r>
              <w:rPr>
                <w:rFonts w:hint="eastAsia"/>
                <w:sz w:val="24"/>
                <w:lang w:val="en-US" w:eastAsia="zh-CN"/>
              </w:rPr>
              <w:t>废水事故排放</w:t>
            </w:r>
            <w:r>
              <w:rPr>
                <w:rFonts w:hint="eastAsia"/>
                <w:sz w:val="24"/>
              </w:rPr>
              <w:t>影响分析</w:t>
            </w:r>
          </w:p>
          <w:p>
            <w:pPr>
              <w:keepNext/>
              <w:keepLines/>
              <w:adjustRightInd w:val="0"/>
              <w:snapToGrid w:val="0"/>
              <w:spacing w:line="360" w:lineRule="auto"/>
              <w:ind w:firstLine="480" w:firstLineChars="200"/>
              <w:rPr>
                <w:rFonts w:hint="eastAsia"/>
                <w:sz w:val="24"/>
              </w:rPr>
            </w:pPr>
            <w:r>
              <w:rPr>
                <w:rFonts w:hint="eastAsia"/>
                <w:sz w:val="24"/>
              </w:rPr>
              <w:t>本项目</w:t>
            </w:r>
            <w:r>
              <w:rPr>
                <w:rFonts w:hint="eastAsia"/>
                <w:sz w:val="24"/>
                <w:lang w:val="en-US" w:eastAsia="zh-CN"/>
              </w:rPr>
              <w:t>配套建设有1套800m</w:t>
            </w:r>
            <w:r>
              <w:rPr>
                <w:rFonts w:hint="eastAsia"/>
                <w:sz w:val="24"/>
                <w:vertAlign w:val="superscript"/>
                <w:lang w:val="en-US" w:eastAsia="zh-CN"/>
              </w:rPr>
              <w:t>3</w:t>
            </w:r>
            <w:r>
              <w:rPr>
                <w:rFonts w:hint="eastAsia"/>
                <w:sz w:val="24"/>
                <w:lang w:val="en-US" w:eastAsia="zh-CN"/>
              </w:rPr>
              <w:t>/d的污水处理站，同时配套建设有1座400m</w:t>
            </w:r>
            <w:r>
              <w:rPr>
                <w:rFonts w:hint="eastAsia"/>
                <w:sz w:val="24"/>
                <w:vertAlign w:val="superscript"/>
                <w:lang w:val="en-US" w:eastAsia="zh-CN"/>
              </w:rPr>
              <w:t>3</w:t>
            </w:r>
            <w:r>
              <w:rPr>
                <w:rFonts w:hint="eastAsia"/>
                <w:sz w:val="24"/>
                <w:lang w:val="en-US" w:eastAsia="zh-CN"/>
              </w:rPr>
              <w:t>的应急事故池，能收集正常运行12h的事故废水，碰污水处理站运行故障时，应及时将事故废水引入应急事故池，并及时对污水处理站进行恢复，同时与下游污水处理厂（近期下河线污水处理厂、远期经开区污水处理厂）进行沟通。如在应急事故池充满之前，污水处理站仍无法恢复正常运行，则建设单位因与下游污水处理厂确认，因项目废水可生化性较好，且废水中营养物质较多，在与下游污水处理厂沟通确认可接纳的情况下，项目可继续运行，如下游污水处理厂无法接纳，则应停止生产直至污水处理厂恢复正常</w:t>
            </w:r>
            <w:r>
              <w:rPr>
                <w:rFonts w:hint="eastAsia"/>
                <w:sz w:val="24"/>
              </w:rPr>
              <w:t>。</w:t>
            </w:r>
          </w:p>
          <w:p>
            <w:pPr>
              <w:keepNext/>
              <w:keepLines/>
              <w:adjustRightInd w:val="0"/>
              <w:snapToGrid w:val="0"/>
              <w:spacing w:line="360" w:lineRule="auto"/>
              <w:ind w:firstLine="480" w:firstLineChars="200"/>
              <w:rPr>
                <w:rFonts w:hint="eastAsia"/>
                <w:sz w:val="24"/>
                <w:lang w:val="en-US" w:eastAsia="zh-CN"/>
              </w:rPr>
            </w:pPr>
            <w:r>
              <w:rPr>
                <w:rFonts w:hint="default"/>
                <w:sz w:val="24"/>
              </w:rPr>
              <w:t>③</w:t>
            </w:r>
            <w:r>
              <w:rPr>
                <w:rFonts w:hint="eastAsia"/>
                <w:sz w:val="24"/>
                <w:lang w:val="en-US" w:eastAsia="zh-CN"/>
              </w:rPr>
              <w:t>投料不到，导致粉尘聚集从而引发火灾或爆炸影响分析</w:t>
            </w:r>
          </w:p>
          <w:p>
            <w:pPr>
              <w:keepNext/>
              <w:keepLines/>
              <w:adjustRightInd w:val="0"/>
              <w:snapToGrid w:val="0"/>
              <w:spacing w:line="360" w:lineRule="auto"/>
              <w:ind w:firstLine="480" w:firstLineChars="200"/>
              <w:rPr>
                <w:rFonts w:hint="eastAsia"/>
                <w:sz w:val="24"/>
                <w:lang w:val="en-US" w:eastAsia="zh-CN"/>
              </w:rPr>
            </w:pPr>
            <w:r>
              <w:rPr>
                <w:rFonts w:hint="eastAsia"/>
                <w:sz w:val="24"/>
                <w:lang w:val="en-US" w:eastAsia="zh-CN"/>
              </w:rPr>
              <w:t>本项目原料中使用部分淀粉，在淀粉投料时，原则上粉尘产生量较少，但碰上不当投料时，可能会造成投料粉尘瞬时升高，如不能及时通风将粉尘散逸出去，长期聚集时，存在粉尘浓度达到爆炸极限的风险（爆炸下限20~60g/m</w:t>
            </w:r>
            <w:r>
              <w:rPr>
                <w:rFonts w:hint="eastAsia"/>
                <w:sz w:val="24"/>
                <w:vertAlign w:val="superscript"/>
                <w:lang w:val="en-US" w:eastAsia="zh-CN"/>
              </w:rPr>
              <w:t>3</w:t>
            </w:r>
            <w:r>
              <w:rPr>
                <w:rFonts w:hint="eastAsia"/>
                <w:sz w:val="24"/>
                <w:lang w:val="en-US" w:eastAsia="zh-CN"/>
              </w:rPr>
              <w:t>）。为减少该风险，建设单位应规范投料操作规程，并定期对投料区域的设备、密闭管道等进行清理，并加强区域的通风，避免粉尘聚集情况的发生。</w:t>
            </w:r>
          </w:p>
          <w:p>
            <w:pPr>
              <w:keepNext/>
              <w:keepLines/>
              <w:adjustRightInd w:val="0"/>
              <w:snapToGrid w:val="0"/>
              <w:spacing w:line="360" w:lineRule="auto"/>
              <w:ind w:firstLine="480" w:firstLineChars="200"/>
              <w:rPr>
                <w:rFonts w:hint="eastAsia" w:eastAsia="宋体"/>
                <w:sz w:val="24"/>
                <w:lang w:val="en-US" w:eastAsia="zh-CN"/>
              </w:rPr>
            </w:pPr>
            <w:r>
              <w:rPr>
                <w:rFonts w:hint="eastAsia"/>
                <w:sz w:val="24"/>
                <w:lang w:val="en-US" w:eastAsia="zh-CN"/>
              </w:rPr>
              <w:t>同时，如碰到火灾时，</w:t>
            </w:r>
            <w:r>
              <w:rPr>
                <w:rFonts w:hint="eastAsia"/>
                <w:sz w:val="24"/>
              </w:rPr>
              <w:t>会释放大量的热、烟尘、二氧化碳、一氧化碳等，不仅污染环境，还会给生命财产造成重大损害</w:t>
            </w:r>
            <w:r>
              <w:rPr>
                <w:rFonts w:hint="eastAsia"/>
                <w:sz w:val="24"/>
                <w:lang w:eastAsia="zh-CN"/>
              </w:rPr>
              <w:t>。</w:t>
            </w:r>
          </w:p>
          <w:p>
            <w:pPr>
              <w:keepNext/>
              <w:keepLines/>
              <w:adjustRightInd w:val="0"/>
              <w:snapToGrid w:val="0"/>
              <w:spacing w:line="360" w:lineRule="auto"/>
              <w:ind w:firstLine="480" w:firstLineChars="200"/>
              <w:rPr>
                <w:rFonts w:hint="eastAsia"/>
                <w:sz w:val="24"/>
              </w:rPr>
            </w:pPr>
            <w:r>
              <w:rPr>
                <w:rFonts w:hint="eastAsia"/>
                <w:sz w:val="24"/>
              </w:rPr>
              <w:t>（3）风险防范措施</w:t>
            </w:r>
          </w:p>
          <w:p>
            <w:pPr>
              <w:keepNext/>
              <w:keepLines/>
              <w:adjustRightInd w:val="0"/>
              <w:snapToGrid w:val="0"/>
              <w:spacing w:line="360" w:lineRule="auto"/>
              <w:ind w:firstLine="480" w:firstLineChars="200"/>
              <w:rPr>
                <w:rFonts w:hint="eastAsia"/>
                <w:sz w:val="24"/>
              </w:rPr>
            </w:pPr>
            <w:r>
              <w:rPr>
                <w:rFonts w:hint="eastAsia"/>
                <w:sz w:val="24"/>
              </w:rPr>
              <w:t>①加强企业管理，可有效避免环境风险事故的发生。</w:t>
            </w:r>
          </w:p>
          <w:p>
            <w:pPr>
              <w:keepNext/>
              <w:keepLines/>
              <w:adjustRightInd w:val="0"/>
              <w:snapToGrid w:val="0"/>
              <w:spacing w:line="360" w:lineRule="auto"/>
              <w:ind w:firstLine="480" w:firstLineChars="200"/>
              <w:rPr>
                <w:rFonts w:hint="eastAsia"/>
                <w:sz w:val="24"/>
              </w:rPr>
            </w:pPr>
            <w:r>
              <w:rPr>
                <w:rFonts w:hint="eastAsia"/>
                <w:sz w:val="24"/>
              </w:rPr>
              <w:t>②成立事故应急小组，建立应急预案，规定应急状态下的联络通讯方式，一旦出现事故，及时作出反应，避免事故扩大化。制定火灾事故应急救援预案，组织训练单位的灾害事故应急救援队伍，配备必要的防护救援器材和设备，指定专人管理，并定期进行检查和维护保养，确保完好。</w:t>
            </w:r>
          </w:p>
          <w:p>
            <w:pPr>
              <w:keepNext/>
              <w:keepLines/>
              <w:adjustRightInd w:val="0"/>
              <w:snapToGrid w:val="0"/>
              <w:spacing w:line="360" w:lineRule="auto"/>
              <w:ind w:firstLine="480" w:firstLineChars="200"/>
              <w:rPr>
                <w:rFonts w:hint="eastAsia"/>
                <w:sz w:val="24"/>
              </w:rPr>
            </w:pPr>
            <w:r>
              <w:rPr>
                <w:rFonts w:hint="eastAsia"/>
                <w:sz w:val="24"/>
              </w:rPr>
              <w:t>③加强各相关部门之间的联络，一旦出现环境风险事故，可迅速作出反应。</w:t>
            </w:r>
          </w:p>
          <w:p>
            <w:pPr>
              <w:keepNext/>
              <w:keepLines/>
              <w:adjustRightInd w:val="0"/>
              <w:snapToGrid w:val="0"/>
              <w:spacing w:line="360" w:lineRule="auto"/>
              <w:ind w:firstLine="480" w:firstLineChars="200"/>
              <w:rPr>
                <w:rFonts w:hint="eastAsia"/>
                <w:sz w:val="24"/>
              </w:rPr>
            </w:pPr>
            <w:r>
              <w:rPr>
                <w:rFonts w:hint="eastAsia"/>
                <w:sz w:val="24"/>
              </w:rPr>
              <w:t>④人员培训与演习：应急计划制订以后，平时安排有关人员培训与演习。</w:t>
            </w:r>
          </w:p>
          <w:p>
            <w:pPr>
              <w:keepNext/>
              <w:keepLines/>
              <w:adjustRightInd w:val="0"/>
              <w:snapToGrid w:val="0"/>
              <w:spacing w:line="360" w:lineRule="auto"/>
              <w:ind w:firstLine="480" w:firstLineChars="200"/>
              <w:rPr>
                <w:rFonts w:hint="eastAsia"/>
                <w:sz w:val="24"/>
              </w:rPr>
            </w:pPr>
            <w:r>
              <w:rPr>
                <w:rFonts w:hint="eastAsia"/>
                <w:sz w:val="24"/>
              </w:rPr>
              <w:t>⑤配备相关应急设施、设备、器材与材料。</w:t>
            </w:r>
          </w:p>
          <w:p>
            <w:pPr>
              <w:spacing w:line="360" w:lineRule="auto"/>
              <w:ind w:firstLine="477" w:firstLineChars="199"/>
              <w:rPr>
                <w:bCs/>
                <w:sz w:val="24"/>
              </w:rPr>
            </w:pPr>
            <w:r>
              <w:rPr>
                <w:rFonts w:hint="eastAsia"/>
                <w:bCs/>
                <w:sz w:val="24"/>
                <w:lang w:eastAsia="zh-CN"/>
              </w:rPr>
              <w:t>（</w:t>
            </w:r>
            <w:r>
              <w:rPr>
                <w:rFonts w:hint="eastAsia"/>
                <w:bCs/>
                <w:sz w:val="24"/>
                <w:lang w:val="en-US" w:eastAsia="zh-CN"/>
              </w:rPr>
              <w:t>4</w:t>
            </w:r>
            <w:r>
              <w:rPr>
                <w:rFonts w:hint="eastAsia"/>
                <w:bCs/>
                <w:sz w:val="24"/>
                <w:lang w:eastAsia="zh-CN"/>
              </w:rPr>
              <w:t>）</w:t>
            </w:r>
            <w:r>
              <w:rPr>
                <w:rFonts w:hint="eastAsia"/>
                <w:bCs/>
                <w:sz w:val="24"/>
              </w:rPr>
              <w:t>项目环境风险简单分析内容表</w:t>
            </w:r>
          </w:p>
          <w:p>
            <w:pPr>
              <w:spacing w:line="360" w:lineRule="auto"/>
              <w:ind w:firstLine="477" w:firstLineChars="199"/>
              <w:rPr>
                <w:bCs/>
                <w:sz w:val="24"/>
              </w:rPr>
            </w:pPr>
            <w:r>
              <w:rPr>
                <w:rFonts w:hint="eastAsia"/>
                <w:bCs/>
                <w:sz w:val="24"/>
              </w:rPr>
              <w:t>因本项目环境风险为简单分析，故本项目环境风险内容详见下表。</w:t>
            </w:r>
          </w:p>
          <w:p>
            <w:pPr>
              <w:spacing w:line="360" w:lineRule="auto"/>
              <w:ind w:firstLine="479" w:firstLineChars="199"/>
              <w:jc w:val="center"/>
              <w:rPr>
                <w:b/>
                <w:sz w:val="24"/>
              </w:rPr>
            </w:pPr>
            <w:r>
              <w:rPr>
                <w:b/>
                <w:sz w:val="24"/>
              </w:rPr>
              <w:t>表4-</w:t>
            </w:r>
            <w:r>
              <w:rPr>
                <w:rFonts w:hint="eastAsia"/>
                <w:b/>
                <w:sz w:val="24"/>
                <w:lang w:val="en-US" w:eastAsia="zh-CN"/>
              </w:rPr>
              <w:t>21</w:t>
            </w:r>
            <w:r>
              <w:rPr>
                <w:b/>
                <w:sz w:val="24"/>
              </w:rPr>
              <w:t xml:space="preserve">  </w:t>
            </w:r>
            <w:r>
              <w:rPr>
                <w:rFonts w:hint="eastAsia"/>
                <w:b/>
                <w:sz w:val="24"/>
              </w:rPr>
              <w:t>建设项目环境风险简单分析内容表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6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top"/>
                </w:tcPr>
                <w:p>
                  <w:pPr>
                    <w:jc w:val="center"/>
                    <w:rPr>
                      <w:rFonts w:hint="eastAsia"/>
                      <w:sz w:val="21"/>
                      <w:szCs w:val="22"/>
                      <w:u w:val="none"/>
                    </w:rPr>
                  </w:pPr>
                  <w:r>
                    <w:rPr>
                      <w:rFonts w:hint="eastAsia"/>
                      <w:sz w:val="21"/>
                      <w:szCs w:val="22"/>
                      <w:u w:val="none"/>
                    </w:rPr>
                    <w:t>建设项目名称</w:t>
                  </w:r>
                </w:p>
              </w:tc>
              <w:tc>
                <w:tcPr>
                  <w:tcW w:w="7365" w:type="dxa"/>
                  <w:noWrap w:val="0"/>
                  <w:vAlign w:val="top"/>
                </w:tcPr>
                <w:p>
                  <w:pPr>
                    <w:jc w:val="center"/>
                    <w:rPr>
                      <w:rFonts w:hint="eastAsia"/>
                      <w:sz w:val="21"/>
                      <w:szCs w:val="22"/>
                      <w:u w:val="none"/>
                    </w:rPr>
                  </w:pPr>
                  <w:r>
                    <w:rPr>
                      <w:rFonts w:hint="eastAsia"/>
                      <w:sz w:val="21"/>
                      <w:szCs w:val="24"/>
                      <w:u w:val="none"/>
                    </w:rPr>
                    <w:t>粉念科技产业园（一期）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top"/>
                </w:tcPr>
                <w:p>
                  <w:pPr>
                    <w:jc w:val="center"/>
                    <w:rPr>
                      <w:rFonts w:hint="eastAsia"/>
                      <w:sz w:val="21"/>
                      <w:szCs w:val="22"/>
                      <w:u w:val="none"/>
                    </w:rPr>
                  </w:pPr>
                  <w:r>
                    <w:rPr>
                      <w:rFonts w:hint="eastAsia"/>
                      <w:sz w:val="21"/>
                      <w:szCs w:val="22"/>
                      <w:u w:val="none"/>
                    </w:rPr>
                    <w:t>建设地点</w:t>
                  </w:r>
                </w:p>
              </w:tc>
              <w:tc>
                <w:tcPr>
                  <w:tcW w:w="7365" w:type="dxa"/>
                  <w:noWrap w:val="0"/>
                  <w:vAlign w:val="top"/>
                </w:tcPr>
                <w:p>
                  <w:pPr>
                    <w:jc w:val="center"/>
                    <w:rPr>
                      <w:rFonts w:hint="eastAsia"/>
                      <w:sz w:val="21"/>
                      <w:szCs w:val="24"/>
                      <w:u w:val="none"/>
                    </w:rPr>
                  </w:pPr>
                  <w:r>
                    <w:rPr>
                      <w:rFonts w:hint="eastAsia"/>
                      <w:sz w:val="21"/>
                      <w:szCs w:val="24"/>
                      <w:u w:val="none"/>
                    </w:rPr>
                    <w:t>湖南永州经济技术开发区丰泰路以南、城南大道以北、兴盛路以东、袁家路以西（新能源汽车产业园旁）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top"/>
                </w:tcPr>
                <w:p>
                  <w:pPr>
                    <w:jc w:val="center"/>
                    <w:rPr>
                      <w:rFonts w:hint="eastAsia"/>
                      <w:sz w:val="21"/>
                      <w:szCs w:val="22"/>
                      <w:u w:val="none"/>
                    </w:rPr>
                  </w:pPr>
                  <w:r>
                    <w:rPr>
                      <w:rFonts w:hint="eastAsia"/>
                      <w:sz w:val="21"/>
                      <w:szCs w:val="22"/>
                      <w:u w:val="none"/>
                    </w:rPr>
                    <w:t>地理坐标</w:t>
                  </w:r>
                </w:p>
              </w:tc>
              <w:tc>
                <w:tcPr>
                  <w:tcW w:w="7365" w:type="dxa"/>
                  <w:noWrap w:val="0"/>
                  <w:vAlign w:val="top"/>
                </w:tcPr>
                <w:p>
                  <w:pPr>
                    <w:jc w:val="center"/>
                    <w:rPr>
                      <w:rFonts w:hint="eastAsia"/>
                      <w:sz w:val="21"/>
                      <w:szCs w:val="24"/>
                      <w:u w:val="none"/>
                    </w:rPr>
                  </w:pPr>
                  <w:r>
                    <w:rPr>
                      <w:rFonts w:hint="eastAsia"/>
                      <w:sz w:val="21"/>
                      <w:szCs w:val="24"/>
                      <w:u w:val="none"/>
                    </w:rPr>
                    <w:t>东经：111°35’</w:t>
                  </w:r>
                  <w:r>
                    <w:rPr>
                      <w:rFonts w:hint="eastAsia"/>
                      <w:sz w:val="21"/>
                      <w:szCs w:val="24"/>
                      <w:u w:val="none"/>
                      <w:lang w:val="en-US" w:eastAsia="zh-CN"/>
                    </w:rPr>
                    <w:t>56.4455</w:t>
                  </w:r>
                  <w:r>
                    <w:rPr>
                      <w:rFonts w:hint="eastAsia"/>
                      <w:sz w:val="21"/>
                      <w:szCs w:val="24"/>
                      <w:u w:val="none"/>
                    </w:rPr>
                    <w:t>”，北纬：26°2</w:t>
                  </w:r>
                  <w:r>
                    <w:rPr>
                      <w:rFonts w:hint="eastAsia"/>
                      <w:sz w:val="21"/>
                      <w:szCs w:val="24"/>
                      <w:u w:val="none"/>
                      <w:lang w:val="en-US" w:eastAsia="zh-CN"/>
                    </w:rPr>
                    <w:t>3</w:t>
                  </w:r>
                  <w:r>
                    <w:rPr>
                      <w:rFonts w:hint="eastAsia"/>
                      <w:sz w:val="21"/>
                      <w:szCs w:val="24"/>
                      <w:u w:val="none"/>
                    </w:rPr>
                    <w:t>’</w:t>
                  </w:r>
                  <w:r>
                    <w:rPr>
                      <w:rFonts w:hint="eastAsia"/>
                      <w:sz w:val="21"/>
                      <w:szCs w:val="24"/>
                      <w:u w:val="none"/>
                      <w:lang w:val="en-US" w:eastAsia="zh-CN"/>
                    </w:rPr>
                    <w:t>24.8593</w:t>
                  </w:r>
                  <w:r>
                    <w:rPr>
                      <w:rFonts w:hint="eastAsia"/>
                      <w:sz w:val="21"/>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696" w:type="dxa"/>
                  <w:noWrap w:val="0"/>
                  <w:vAlign w:val="top"/>
                </w:tcPr>
                <w:p>
                  <w:pPr>
                    <w:jc w:val="center"/>
                    <w:rPr>
                      <w:rFonts w:hint="eastAsia"/>
                      <w:sz w:val="21"/>
                      <w:szCs w:val="22"/>
                      <w:u w:val="none"/>
                    </w:rPr>
                  </w:pPr>
                  <w:r>
                    <w:rPr>
                      <w:rFonts w:hint="eastAsia"/>
                      <w:sz w:val="21"/>
                      <w:szCs w:val="22"/>
                      <w:u w:val="none"/>
                    </w:rPr>
                    <w:t>主要危险物质及分布</w:t>
                  </w:r>
                </w:p>
              </w:tc>
              <w:tc>
                <w:tcPr>
                  <w:tcW w:w="7365" w:type="dxa"/>
                  <w:noWrap w:val="0"/>
                  <w:vAlign w:val="center"/>
                </w:tcPr>
                <w:p>
                  <w:pPr>
                    <w:jc w:val="center"/>
                    <w:rPr>
                      <w:rFonts w:hint="default" w:eastAsia="宋体"/>
                      <w:sz w:val="21"/>
                      <w:szCs w:val="24"/>
                      <w:u w:val="none"/>
                      <w:lang w:val="en-US" w:eastAsia="zh-CN"/>
                    </w:rPr>
                  </w:pPr>
                  <w:r>
                    <w:rPr>
                      <w:rFonts w:hint="eastAsia"/>
                      <w:sz w:val="21"/>
                      <w:szCs w:val="24"/>
                      <w:u w:val="none"/>
                      <w:lang w:val="en-US" w:eastAsia="zh-CN"/>
                    </w:rPr>
                    <w:t>天然气（管道天然气）；场内不涉天然气贮存罐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96" w:type="dxa"/>
                  <w:noWrap w:val="0"/>
                  <w:vAlign w:val="center"/>
                </w:tcPr>
                <w:p>
                  <w:pPr>
                    <w:rPr>
                      <w:rFonts w:hint="eastAsia"/>
                      <w:sz w:val="21"/>
                      <w:szCs w:val="22"/>
                      <w:u w:val="none"/>
                    </w:rPr>
                  </w:pPr>
                  <w:r>
                    <w:rPr>
                      <w:rFonts w:hint="eastAsia"/>
                      <w:sz w:val="21"/>
                      <w:szCs w:val="22"/>
                      <w:u w:val="none"/>
                    </w:rPr>
                    <w:t>环境影响途径及危害后果</w:t>
                  </w:r>
                </w:p>
              </w:tc>
              <w:tc>
                <w:tcPr>
                  <w:tcW w:w="7365" w:type="dxa"/>
                  <w:noWrap w:val="0"/>
                  <w:vAlign w:val="top"/>
                </w:tcPr>
                <w:p>
                  <w:pPr>
                    <w:jc w:val="left"/>
                    <w:rPr>
                      <w:rFonts w:hint="default" w:eastAsia="宋体"/>
                      <w:b/>
                      <w:sz w:val="21"/>
                      <w:szCs w:val="24"/>
                      <w:u w:val="none"/>
                      <w:lang w:val="en-US" w:eastAsia="zh-CN"/>
                    </w:rPr>
                  </w:pPr>
                  <w:r>
                    <w:rPr>
                      <w:rFonts w:hint="eastAsia"/>
                      <w:b/>
                      <w:sz w:val="21"/>
                      <w:szCs w:val="24"/>
                      <w:u w:val="none"/>
                    </w:rPr>
                    <w:t>环境影响途径：</w:t>
                  </w:r>
                  <w:r>
                    <w:rPr>
                      <w:rFonts w:hint="eastAsia"/>
                      <w:sz w:val="21"/>
                      <w:szCs w:val="24"/>
                      <w:u w:val="none"/>
                    </w:rPr>
                    <w:t>项目</w:t>
                  </w:r>
                  <w:r>
                    <w:rPr>
                      <w:sz w:val="21"/>
                      <w:szCs w:val="24"/>
                      <w:u w:val="none"/>
                    </w:rPr>
                    <w:t>主要风险</w:t>
                  </w:r>
                  <w:r>
                    <w:rPr>
                      <w:rFonts w:hint="eastAsia"/>
                      <w:sz w:val="21"/>
                      <w:szCs w:val="24"/>
                      <w:u w:val="none"/>
                    </w:rPr>
                    <w:t>为场内储存的淀粉包装袋破损或投料过程中管道破损，造成淀粉粉尘散逸</w:t>
                  </w:r>
                  <w:r>
                    <w:rPr>
                      <w:rFonts w:hint="eastAsia"/>
                      <w:sz w:val="21"/>
                      <w:szCs w:val="24"/>
                      <w:u w:val="none"/>
                      <w:lang w:val="en-US" w:eastAsia="zh-CN"/>
                    </w:rPr>
                    <w:t>聚集，在达到爆炸极限（下限20~60g/m</w:t>
                  </w:r>
                  <w:r>
                    <w:rPr>
                      <w:rFonts w:hint="eastAsia"/>
                      <w:sz w:val="21"/>
                      <w:szCs w:val="24"/>
                      <w:u w:val="none"/>
                      <w:vertAlign w:val="superscript"/>
                      <w:lang w:val="en-US" w:eastAsia="zh-CN"/>
                    </w:rPr>
                    <w:t>3</w:t>
                  </w:r>
                  <w:r>
                    <w:rPr>
                      <w:rFonts w:hint="eastAsia"/>
                      <w:sz w:val="21"/>
                      <w:szCs w:val="24"/>
                      <w:u w:val="none"/>
                      <w:lang w:val="en-US" w:eastAsia="zh-CN"/>
                    </w:rPr>
                    <w:t>）后，遇火源或发现爆炸等，会释放大量的热、烟尘、二氧化碳、一氧化碳等，不仅污染环境，还会给生命财产造成重大损害</w:t>
                  </w:r>
                  <w:r>
                    <w:rPr>
                      <w:rFonts w:hint="eastAsia"/>
                      <w:sz w:val="21"/>
                      <w:szCs w:val="24"/>
                      <w:u w:val="none"/>
                      <w:lang w:eastAsia="zh-CN"/>
                    </w:rPr>
                    <w:t>；</w:t>
                  </w:r>
                  <w:r>
                    <w:rPr>
                      <w:rFonts w:hint="eastAsia"/>
                      <w:sz w:val="21"/>
                      <w:szCs w:val="24"/>
                      <w:u w:val="none"/>
                      <w:lang w:val="en-US" w:eastAsia="zh-CN"/>
                    </w:rPr>
                    <w:t>天然气管道破损可能造成天然气泄露；污水处理站故障可能造成废水超标排放，造成下游污水处理厂进水负荷升高，影响其污水处理厂正常运行。</w:t>
                  </w:r>
                </w:p>
                <w:p>
                  <w:pPr>
                    <w:jc w:val="left"/>
                    <w:rPr>
                      <w:rFonts w:hint="eastAsia"/>
                      <w:b/>
                      <w:sz w:val="21"/>
                      <w:szCs w:val="24"/>
                      <w:u w:val="none"/>
                    </w:rPr>
                  </w:pPr>
                  <w:r>
                    <w:rPr>
                      <w:rFonts w:hint="eastAsia"/>
                      <w:b/>
                      <w:sz w:val="21"/>
                      <w:szCs w:val="24"/>
                      <w:u w:val="none"/>
                    </w:rPr>
                    <w:t>危害后果：</w:t>
                  </w:r>
                  <w:r>
                    <w:rPr>
                      <w:rFonts w:hint="eastAsia"/>
                      <w:sz w:val="21"/>
                      <w:szCs w:val="24"/>
                      <w:u w:val="none"/>
                    </w:rPr>
                    <w:t>本项目</w:t>
                  </w:r>
                  <w:r>
                    <w:rPr>
                      <w:rFonts w:hint="eastAsia"/>
                      <w:sz w:val="21"/>
                      <w:szCs w:val="24"/>
                      <w:u w:val="none"/>
                      <w:lang w:val="en-US" w:eastAsia="zh-CN"/>
                    </w:rPr>
                    <w:t>外购</w:t>
                  </w:r>
                  <w:r>
                    <w:rPr>
                      <w:rFonts w:hint="eastAsia"/>
                      <w:sz w:val="21"/>
                      <w:szCs w:val="24"/>
                      <w:u w:val="none"/>
                    </w:rPr>
                    <w:t>的淀粉均为袋装，在仓库内装卸均需小心轻放，仓库内应加强通风，并定期检查电路，拒绝火源进入；投料过程应缓慢投放，</w:t>
                  </w:r>
                  <w:r>
                    <w:rPr>
                      <w:rFonts w:hint="eastAsia"/>
                      <w:sz w:val="21"/>
                      <w:szCs w:val="24"/>
                      <w:u w:val="none"/>
                      <w:lang w:val="en-US" w:eastAsia="zh-CN"/>
                    </w:rPr>
                    <w:t>对易积尘区域定期清理</w:t>
                  </w:r>
                  <w:r>
                    <w:rPr>
                      <w:rFonts w:hint="eastAsia"/>
                      <w:sz w:val="21"/>
                      <w:szCs w:val="24"/>
                      <w:u w:val="none"/>
                    </w:rPr>
                    <w:t>，杜绝淀粉粉尘累积等造成爆炸风险</w:t>
                  </w:r>
                  <w:r>
                    <w:rPr>
                      <w:rFonts w:hint="eastAsia"/>
                      <w:sz w:val="21"/>
                      <w:szCs w:val="24"/>
                      <w:u w:val="none"/>
                      <w:lang w:eastAsia="zh-CN"/>
                    </w:rPr>
                    <w:t>；</w:t>
                  </w:r>
                  <w:r>
                    <w:rPr>
                      <w:rFonts w:hint="eastAsia"/>
                      <w:sz w:val="21"/>
                      <w:szCs w:val="24"/>
                      <w:u w:val="none"/>
                      <w:lang w:val="en-US" w:eastAsia="zh-CN"/>
                    </w:rPr>
                    <w:t>按要求配备天然气管道泄露自动闭锁阀、燃气泄露报警器，并配合燃气公司定期检验；加强污水处理厂运行管理，并与下游污水处理厂加强沟通</w:t>
                  </w:r>
                  <w:r>
                    <w:rPr>
                      <w:rFonts w:hint="eastAsia"/>
                      <w:sz w:val="21"/>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96" w:type="dxa"/>
                  <w:noWrap w:val="0"/>
                  <w:vAlign w:val="center"/>
                </w:tcPr>
                <w:p>
                  <w:pPr>
                    <w:rPr>
                      <w:rFonts w:hint="eastAsia"/>
                      <w:sz w:val="21"/>
                      <w:szCs w:val="22"/>
                      <w:u w:val="none"/>
                    </w:rPr>
                  </w:pPr>
                  <w:r>
                    <w:rPr>
                      <w:rFonts w:hint="eastAsia"/>
                      <w:sz w:val="21"/>
                      <w:szCs w:val="22"/>
                      <w:u w:val="none"/>
                    </w:rPr>
                    <w:t>风险防范措施要求</w:t>
                  </w:r>
                </w:p>
              </w:tc>
              <w:tc>
                <w:tcPr>
                  <w:tcW w:w="7365" w:type="dxa"/>
                  <w:noWrap w:val="0"/>
                  <w:vAlign w:val="top"/>
                </w:tcPr>
                <w:p>
                  <w:pPr>
                    <w:jc w:val="left"/>
                    <w:rPr>
                      <w:b/>
                      <w:sz w:val="21"/>
                      <w:szCs w:val="24"/>
                      <w:u w:val="none"/>
                    </w:rPr>
                  </w:pPr>
                  <w:r>
                    <w:rPr>
                      <w:rFonts w:hint="eastAsia"/>
                      <w:b/>
                      <w:sz w:val="21"/>
                      <w:szCs w:val="24"/>
                      <w:u w:val="none"/>
                    </w:rPr>
                    <w:t>风险防范措施：</w:t>
                  </w:r>
                </w:p>
                <w:p>
                  <w:pPr>
                    <w:jc w:val="left"/>
                    <w:rPr>
                      <w:rFonts w:hint="eastAsia"/>
                      <w:sz w:val="21"/>
                      <w:szCs w:val="21"/>
                      <w:u w:val="none"/>
                    </w:rPr>
                  </w:pPr>
                  <w:r>
                    <w:rPr>
                      <w:rFonts w:hint="eastAsia"/>
                      <w:sz w:val="21"/>
                      <w:szCs w:val="21"/>
                      <w:u w:val="none"/>
                    </w:rPr>
                    <w:t>（1）按要求设置防火警报设施及防火消防设施；建议在淀粉储存仓库设置粉尘浓度报警仪</w:t>
                  </w:r>
                  <w:r>
                    <w:rPr>
                      <w:rFonts w:hint="eastAsia"/>
                      <w:sz w:val="21"/>
                      <w:szCs w:val="21"/>
                      <w:u w:val="none"/>
                      <w:lang w:eastAsia="zh-CN"/>
                    </w:rPr>
                    <w:t>；</w:t>
                  </w:r>
                  <w:r>
                    <w:rPr>
                      <w:rFonts w:hint="eastAsia"/>
                      <w:sz w:val="21"/>
                      <w:szCs w:val="21"/>
                      <w:u w:val="none"/>
                      <w:lang w:val="en-US" w:eastAsia="zh-CN"/>
                    </w:rPr>
                    <w:t>天然气管道按要求安装自动闭锁阀和报警仪，并定期检验</w:t>
                  </w:r>
                  <w:r>
                    <w:rPr>
                      <w:rFonts w:hint="eastAsia"/>
                      <w:sz w:val="21"/>
                      <w:szCs w:val="21"/>
                      <w:u w:val="none"/>
                    </w:rPr>
                    <w:t>。</w:t>
                  </w:r>
                </w:p>
                <w:p>
                  <w:pPr>
                    <w:jc w:val="left"/>
                    <w:rPr>
                      <w:rFonts w:hint="eastAsia"/>
                      <w:sz w:val="21"/>
                      <w:szCs w:val="21"/>
                      <w:u w:val="none"/>
                    </w:rPr>
                  </w:pPr>
                  <w:r>
                    <w:rPr>
                      <w:rFonts w:hint="eastAsia"/>
                      <w:sz w:val="21"/>
                      <w:szCs w:val="21"/>
                      <w:u w:val="none"/>
                    </w:rPr>
                    <w:t>（2）完善环保设施日常管理，备品备件（</w:t>
                  </w:r>
                  <w:r>
                    <w:rPr>
                      <w:rFonts w:hint="eastAsia"/>
                      <w:sz w:val="21"/>
                      <w:szCs w:val="21"/>
                      <w:u w:val="none"/>
                      <w:lang w:val="en-US" w:eastAsia="zh-CN"/>
                    </w:rPr>
                    <w:t>污水处理站水泵等</w:t>
                  </w:r>
                  <w:r>
                    <w:rPr>
                      <w:rFonts w:hint="eastAsia"/>
                      <w:sz w:val="21"/>
                      <w:szCs w:val="21"/>
                      <w:u w:val="none"/>
                    </w:rPr>
                    <w:t>）应充足，确保环保设施正常运行。</w:t>
                  </w:r>
                </w:p>
                <w:p>
                  <w:pPr>
                    <w:jc w:val="left"/>
                    <w:rPr>
                      <w:rFonts w:hint="eastAsia"/>
                      <w:sz w:val="21"/>
                      <w:szCs w:val="21"/>
                      <w:u w:val="none"/>
                    </w:rPr>
                  </w:pPr>
                  <w:r>
                    <w:rPr>
                      <w:rFonts w:hint="eastAsia"/>
                      <w:sz w:val="21"/>
                      <w:szCs w:val="21"/>
                      <w:u w:val="none"/>
                    </w:rPr>
                    <w:t>（3）建立一套完善的安全管理制度，执行工业安全卫生、劳动保护、环保、消防等相关规定。</w:t>
                  </w:r>
                </w:p>
                <w:p>
                  <w:pPr>
                    <w:jc w:val="left"/>
                    <w:rPr>
                      <w:rFonts w:hint="eastAsia"/>
                      <w:sz w:val="21"/>
                      <w:szCs w:val="21"/>
                      <w:u w:val="none"/>
                    </w:rPr>
                  </w:pPr>
                  <w:r>
                    <w:rPr>
                      <w:rFonts w:hint="eastAsia"/>
                      <w:sz w:val="21"/>
                      <w:szCs w:val="21"/>
                      <w:u w:val="none"/>
                    </w:rPr>
                    <w:t>（4）发生火灾事故时应关闭地面雨水转向阀，事故救援后地面冲洗产生的废水经处理达标后再回用，禁止消防污水直接排入周边雨水管网。</w:t>
                  </w:r>
                </w:p>
                <w:p>
                  <w:pPr>
                    <w:jc w:val="left"/>
                    <w:rPr>
                      <w:rFonts w:hint="eastAsia"/>
                      <w:sz w:val="21"/>
                      <w:szCs w:val="21"/>
                      <w:u w:val="none"/>
                    </w:rPr>
                  </w:pPr>
                  <w:r>
                    <w:rPr>
                      <w:rFonts w:hint="eastAsia"/>
                      <w:sz w:val="21"/>
                      <w:szCs w:val="21"/>
                      <w:u w:val="none"/>
                    </w:rPr>
                    <w:t>（5）定期对淀粉仓库的排气扇、淀粉投料管道等易积尘区域定期清理，避免粉尘累积增大爆炸风险。</w:t>
                  </w:r>
                </w:p>
                <w:p>
                  <w:pPr>
                    <w:jc w:val="left"/>
                    <w:rPr>
                      <w:b/>
                      <w:sz w:val="21"/>
                      <w:szCs w:val="24"/>
                      <w:u w:val="none"/>
                    </w:rPr>
                  </w:pPr>
                  <w:r>
                    <w:rPr>
                      <w:rFonts w:hint="eastAsia"/>
                      <w:b/>
                      <w:sz w:val="21"/>
                      <w:szCs w:val="24"/>
                      <w:u w:val="none"/>
                    </w:rPr>
                    <w:t>应急要求：</w:t>
                  </w:r>
                </w:p>
                <w:p>
                  <w:pPr>
                    <w:jc w:val="left"/>
                    <w:rPr>
                      <w:sz w:val="21"/>
                      <w:szCs w:val="24"/>
                      <w:u w:val="none"/>
                    </w:rPr>
                  </w:pPr>
                  <w:r>
                    <w:rPr>
                      <w:rFonts w:hint="eastAsia"/>
                      <w:sz w:val="21"/>
                      <w:szCs w:val="24"/>
                      <w:u w:val="none"/>
                    </w:rPr>
                    <w:t>针对本项目可能发生的泄漏、火灾等事故，简要提出如下应急措施：</w:t>
                  </w:r>
                </w:p>
                <w:p>
                  <w:pPr>
                    <w:jc w:val="left"/>
                    <w:rPr>
                      <w:sz w:val="21"/>
                      <w:szCs w:val="21"/>
                      <w:u w:val="none"/>
                    </w:rPr>
                  </w:pPr>
                  <w:r>
                    <w:rPr>
                      <w:sz w:val="21"/>
                      <w:szCs w:val="24"/>
                      <w:u w:val="none"/>
                    </w:rPr>
                    <w:t>（1）</w:t>
                  </w:r>
                  <w:r>
                    <w:rPr>
                      <w:sz w:val="21"/>
                      <w:szCs w:val="21"/>
                      <w:u w:val="none"/>
                    </w:rPr>
                    <w:t>应急组织机构分级，各级别主要负责人为应急计划、协调第一人，应急人员必须为培训上岗熟练工；区域应急组织结构由</w:t>
                  </w:r>
                  <w:r>
                    <w:rPr>
                      <w:rFonts w:hint="eastAsia"/>
                      <w:sz w:val="21"/>
                      <w:szCs w:val="21"/>
                      <w:u w:val="none"/>
                      <w:lang w:val="en-US" w:eastAsia="zh-CN"/>
                    </w:rPr>
                    <w:t>永州市经济技术开发区管理委员会</w:t>
                  </w:r>
                  <w:r>
                    <w:rPr>
                      <w:sz w:val="21"/>
                      <w:szCs w:val="21"/>
                      <w:u w:val="none"/>
                    </w:rPr>
                    <w:t>、相关行业专家、卫生安全相关单位组成，并由政府进行统一调度。</w:t>
                  </w:r>
                </w:p>
                <w:p>
                  <w:pPr>
                    <w:jc w:val="left"/>
                    <w:rPr>
                      <w:sz w:val="21"/>
                      <w:szCs w:val="21"/>
                      <w:u w:val="none"/>
                    </w:rPr>
                  </w:pPr>
                  <w:r>
                    <w:rPr>
                      <w:sz w:val="21"/>
                      <w:szCs w:val="21"/>
                      <w:u w:val="none"/>
                    </w:rPr>
                    <w:t>（2）</w:t>
                  </w:r>
                  <w:r>
                    <w:rPr>
                      <w:rFonts w:hint="eastAsia"/>
                      <w:sz w:val="21"/>
                      <w:szCs w:val="21"/>
                      <w:u w:val="none"/>
                    </w:rPr>
                    <w:t>完善</w:t>
                  </w:r>
                  <w:r>
                    <w:rPr>
                      <w:sz w:val="21"/>
                      <w:szCs w:val="21"/>
                      <w:u w:val="none"/>
                    </w:rPr>
                    <w:t>应急预案</w:t>
                  </w:r>
                  <w:r>
                    <w:rPr>
                      <w:rFonts w:hint="eastAsia"/>
                      <w:sz w:val="21"/>
                      <w:szCs w:val="21"/>
                      <w:u w:val="none"/>
                    </w:rPr>
                    <w:t>，</w:t>
                  </w:r>
                  <w:r>
                    <w:rPr>
                      <w:sz w:val="21"/>
                      <w:szCs w:val="21"/>
                      <w:u w:val="none"/>
                    </w:rPr>
                    <w:t>应急卡应上墙。</w:t>
                  </w:r>
                </w:p>
                <w:p>
                  <w:pPr>
                    <w:jc w:val="left"/>
                    <w:rPr>
                      <w:sz w:val="21"/>
                      <w:szCs w:val="21"/>
                      <w:u w:val="none"/>
                    </w:rPr>
                  </w:pPr>
                  <w:r>
                    <w:rPr>
                      <w:sz w:val="21"/>
                      <w:szCs w:val="21"/>
                      <w:u w:val="none"/>
                    </w:rPr>
                    <w:t>（3）细化应急状态下各主要负责单位的报警通讯方式、地点、电话号码以及相关配套的交通保障、管理、消防联络方法，涉跨区域的还应与相关区域环境保护部门和上级环保部门保持联系</w:t>
                  </w:r>
                  <w:r>
                    <w:rPr>
                      <w:rFonts w:hint="eastAsia"/>
                      <w:sz w:val="21"/>
                      <w:szCs w:val="21"/>
                      <w:u w:val="none"/>
                    </w:rPr>
                    <w:t>并</w:t>
                  </w:r>
                  <w:r>
                    <w:rPr>
                      <w:sz w:val="21"/>
                      <w:szCs w:val="21"/>
                      <w:u w:val="none"/>
                    </w:rPr>
                    <w:t>通报事故情况，</w:t>
                  </w:r>
                  <w:r>
                    <w:rPr>
                      <w:rFonts w:hint="eastAsia"/>
                      <w:sz w:val="21"/>
                      <w:szCs w:val="21"/>
                      <w:u w:val="none"/>
                    </w:rPr>
                    <w:t>必要时</w:t>
                  </w:r>
                  <w:r>
                    <w:rPr>
                      <w:sz w:val="21"/>
                      <w:szCs w:val="21"/>
                      <w:u w:val="none"/>
                    </w:rPr>
                    <w:t>争取支援。</w:t>
                  </w:r>
                </w:p>
                <w:p>
                  <w:pPr>
                    <w:jc w:val="left"/>
                    <w:rPr>
                      <w:sz w:val="21"/>
                      <w:szCs w:val="21"/>
                      <w:u w:val="none"/>
                    </w:rPr>
                  </w:pPr>
                  <w:r>
                    <w:rPr>
                      <w:sz w:val="21"/>
                      <w:szCs w:val="21"/>
                      <w:u w:val="none"/>
                    </w:rPr>
                    <w:t>（4）组织专业队伍负责对事故现场进行侦察监测，对事故性质、参数与后果进行评估，专为指挥部门提供决策依据。</w:t>
                  </w:r>
                </w:p>
                <w:p>
                  <w:pPr>
                    <w:jc w:val="left"/>
                    <w:rPr>
                      <w:sz w:val="21"/>
                      <w:szCs w:val="21"/>
                      <w:u w:val="none"/>
                    </w:rPr>
                  </w:pPr>
                  <w:r>
                    <w:rPr>
                      <w:sz w:val="21"/>
                      <w:szCs w:val="21"/>
                      <w:u w:val="none"/>
                    </w:rPr>
                    <w:t>（</w:t>
                  </w:r>
                  <w:r>
                    <w:rPr>
                      <w:rFonts w:hint="eastAsia"/>
                      <w:sz w:val="21"/>
                      <w:szCs w:val="21"/>
                      <w:u w:val="none"/>
                    </w:rPr>
                    <w:t>5</w:t>
                  </w:r>
                  <w:r>
                    <w:rPr>
                      <w:sz w:val="21"/>
                      <w:szCs w:val="21"/>
                      <w:u w:val="none"/>
                    </w:rPr>
                    <w:t>）在</w:t>
                  </w:r>
                  <w:r>
                    <w:rPr>
                      <w:rFonts w:hint="eastAsia"/>
                      <w:sz w:val="21"/>
                      <w:szCs w:val="21"/>
                      <w:u w:val="none"/>
                    </w:rPr>
                    <w:t>淀粉装卸料时，一旦发生破损，应及时组织强通风以降低粉尘浓度，并杜绝火源等进入事故区域</w:t>
                  </w:r>
                  <w:r>
                    <w:rPr>
                      <w:sz w:val="21"/>
                      <w:szCs w:val="21"/>
                      <w:u w:val="none"/>
                    </w:rPr>
                    <w:t>。</w:t>
                  </w:r>
                </w:p>
                <w:p>
                  <w:pPr>
                    <w:jc w:val="left"/>
                    <w:rPr>
                      <w:sz w:val="21"/>
                      <w:szCs w:val="21"/>
                      <w:u w:val="none"/>
                    </w:rPr>
                  </w:pPr>
                  <w:r>
                    <w:rPr>
                      <w:sz w:val="21"/>
                      <w:szCs w:val="21"/>
                      <w:u w:val="none"/>
                    </w:rPr>
                    <w:t>（</w:t>
                  </w:r>
                  <w:r>
                    <w:rPr>
                      <w:rFonts w:hint="eastAsia"/>
                      <w:sz w:val="21"/>
                      <w:szCs w:val="21"/>
                      <w:u w:val="none"/>
                    </w:rPr>
                    <w:t>6</w:t>
                  </w:r>
                  <w:r>
                    <w:rPr>
                      <w:sz w:val="21"/>
                      <w:szCs w:val="21"/>
                      <w:u w:val="none"/>
                    </w:rPr>
                    <w:t>）制定相关应急状态终止程序，事故现场、受影响范围内的善后处理、恢复措施，邻近区域解除事故警戒及善后恢复措施。</w:t>
                  </w:r>
                </w:p>
                <w:p>
                  <w:pPr>
                    <w:jc w:val="left"/>
                    <w:rPr>
                      <w:sz w:val="21"/>
                      <w:szCs w:val="21"/>
                      <w:u w:val="none"/>
                    </w:rPr>
                  </w:pPr>
                  <w:r>
                    <w:rPr>
                      <w:sz w:val="21"/>
                      <w:szCs w:val="21"/>
                      <w:u w:val="none"/>
                    </w:rPr>
                    <w:t>（</w:t>
                  </w:r>
                  <w:r>
                    <w:rPr>
                      <w:rFonts w:hint="eastAsia"/>
                      <w:sz w:val="21"/>
                      <w:szCs w:val="21"/>
                      <w:u w:val="none"/>
                    </w:rPr>
                    <w:t>7</w:t>
                  </w:r>
                  <w:r>
                    <w:rPr>
                      <w:sz w:val="21"/>
                      <w:szCs w:val="21"/>
                      <w:u w:val="none"/>
                    </w:rPr>
                    <w:t>）制定有关的环境恢复措施（包括生态环境、水体）组织专业人员对事故后的环境变化进行监测，对事故应急措施的环境可行性进行后影响评价。</w:t>
                  </w:r>
                </w:p>
                <w:p>
                  <w:pPr>
                    <w:jc w:val="left"/>
                    <w:rPr>
                      <w:sz w:val="21"/>
                      <w:szCs w:val="21"/>
                      <w:u w:val="none"/>
                    </w:rPr>
                  </w:pPr>
                  <w:r>
                    <w:rPr>
                      <w:sz w:val="21"/>
                      <w:szCs w:val="21"/>
                      <w:u w:val="none"/>
                    </w:rPr>
                    <w:t>（</w:t>
                  </w:r>
                  <w:r>
                    <w:rPr>
                      <w:rFonts w:hint="eastAsia"/>
                      <w:sz w:val="21"/>
                      <w:szCs w:val="21"/>
                      <w:u w:val="none"/>
                    </w:rPr>
                    <w:t>8</w:t>
                  </w:r>
                  <w:r>
                    <w:rPr>
                      <w:sz w:val="21"/>
                      <w:szCs w:val="21"/>
                      <w:u w:val="none"/>
                    </w:rPr>
                    <w:t>）定期安排有关人员进行培训与演练</w:t>
                  </w:r>
                </w:p>
                <w:p>
                  <w:pPr>
                    <w:jc w:val="left"/>
                    <w:rPr>
                      <w:rFonts w:hint="eastAsia"/>
                      <w:sz w:val="21"/>
                      <w:szCs w:val="24"/>
                      <w:u w:val="none"/>
                    </w:rPr>
                  </w:pPr>
                  <w:r>
                    <w:rPr>
                      <w:sz w:val="21"/>
                      <w:szCs w:val="21"/>
                      <w:u w:val="none"/>
                    </w:rPr>
                    <w:t>（</w:t>
                  </w:r>
                  <w:r>
                    <w:rPr>
                      <w:rFonts w:hint="eastAsia"/>
                      <w:sz w:val="21"/>
                      <w:szCs w:val="21"/>
                      <w:u w:val="none"/>
                    </w:rPr>
                    <w:t>9</w:t>
                  </w:r>
                  <w:r>
                    <w:rPr>
                      <w:sz w:val="21"/>
                      <w:szCs w:val="21"/>
                      <w:u w:val="none"/>
                    </w:rPr>
                    <w:t>）在</w:t>
                  </w:r>
                  <w:r>
                    <w:rPr>
                      <w:rFonts w:hint="eastAsia"/>
                      <w:sz w:val="21"/>
                      <w:szCs w:val="21"/>
                      <w:u w:val="none"/>
                    </w:rPr>
                    <w:t>项目</w:t>
                  </w:r>
                  <w:r>
                    <w:rPr>
                      <w:sz w:val="21"/>
                      <w:szCs w:val="21"/>
                      <w:u w:val="none"/>
                    </w:rPr>
                    <w:t>邻近地区开展公众教育、培训和发布有关信息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gridSpan w:val="2"/>
                  <w:noWrap w:val="0"/>
                  <w:vAlign w:val="center"/>
                </w:tcPr>
                <w:p>
                  <w:pPr>
                    <w:jc w:val="left"/>
                    <w:rPr>
                      <w:rFonts w:hint="eastAsia"/>
                      <w:b/>
                      <w:sz w:val="21"/>
                      <w:szCs w:val="24"/>
                      <w:u w:val="none"/>
                    </w:rPr>
                  </w:pPr>
                  <w:r>
                    <w:rPr>
                      <w:rFonts w:hint="eastAsia"/>
                      <w:b/>
                      <w:sz w:val="21"/>
                      <w:szCs w:val="22"/>
                      <w:u w:val="none"/>
                    </w:rPr>
                    <w:t>填表说明</w:t>
                  </w:r>
                  <w:r>
                    <w:rPr>
                      <w:b/>
                      <w:sz w:val="21"/>
                      <w:szCs w:val="22"/>
                      <w:u w:val="none"/>
                    </w:rPr>
                    <w:t>:</w:t>
                  </w:r>
                  <w:r>
                    <w:rPr>
                      <w:sz w:val="21"/>
                      <w:szCs w:val="22"/>
                      <w:u w:val="none"/>
                    </w:rPr>
                    <w:t>无</w:t>
                  </w:r>
                </w:p>
              </w:tc>
            </w:tr>
          </w:tbl>
          <w:p>
            <w:pPr>
              <w:spacing w:line="360" w:lineRule="auto"/>
              <w:ind w:firstLine="479" w:firstLineChars="199"/>
              <w:rPr>
                <w:b/>
                <w:sz w:val="24"/>
              </w:rPr>
            </w:pPr>
          </w:p>
          <w:p>
            <w:pPr>
              <w:spacing w:line="360" w:lineRule="auto"/>
              <w:ind w:firstLine="479" w:firstLineChars="199"/>
              <w:rPr>
                <w:b/>
                <w:sz w:val="24"/>
              </w:rPr>
            </w:pPr>
            <w:r>
              <w:rPr>
                <w:b/>
                <w:sz w:val="24"/>
              </w:rPr>
              <w:t>4.</w:t>
            </w:r>
            <w:r>
              <w:rPr>
                <w:rFonts w:hint="eastAsia"/>
                <w:b/>
                <w:sz w:val="24"/>
                <w:lang w:val="en-US" w:eastAsia="zh-CN"/>
              </w:rPr>
              <w:t>8</w:t>
            </w:r>
            <w:r>
              <w:rPr>
                <w:b/>
                <w:sz w:val="24"/>
              </w:rPr>
              <w:t xml:space="preserve"> </w:t>
            </w:r>
            <w:r>
              <w:rPr>
                <w:rFonts w:hint="eastAsia"/>
                <w:b/>
                <w:sz w:val="24"/>
              </w:rPr>
              <w:t>项目环保投资</w:t>
            </w:r>
          </w:p>
          <w:p>
            <w:pPr>
              <w:spacing w:line="360" w:lineRule="auto"/>
              <w:ind w:firstLine="477" w:firstLineChars="199"/>
              <w:rPr>
                <w:bCs/>
                <w:sz w:val="24"/>
              </w:rPr>
            </w:pPr>
            <w:r>
              <w:rPr>
                <w:rFonts w:hint="eastAsia"/>
                <w:bCs/>
                <w:sz w:val="24"/>
              </w:rPr>
              <w:t>项目总投资</w:t>
            </w:r>
            <w:r>
              <w:rPr>
                <w:rFonts w:hint="eastAsia"/>
                <w:bCs/>
                <w:sz w:val="24"/>
                <w:lang w:eastAsia="zh-CN"/>
              </w:rPr>
              <w:t>10507.95</w:t>
            </w:r>
            <w:r>
              <w:rPr>
                <w:rFonts w:hint="eastAsia"/>
                <w:bCs/>
                <w:sz w:val="24"/>
              </w:rPr>
              <w:t>万元，其中环保投资</w:t>
            </w:r>
            <w:r>
              <w:rPr>
                <w:rFonts w:hint="eastAsia"/>
                <w:bCs/>
                <w:color w:val="auto"/>
                <w:sz w:val="24"/>
              </w:rPr>
              <w:t>为</w:t>
            </w:r>
            <w:r>
              <w:rPr>
                <w:rFonts w:hint="eastAsia"/>
                <w:bCs/>
                <w:color w:val="auto"/>
                <w:sz w:val="24"/>
                <w:lang w:val="en-US" w:eastAsia="zh-CN"/>
              </w:rPr>
              <w:t>723</w:t>
            </w:r>
            <w:r>
              <w:rPr>
                <w:rFonts w:hint="eastAsia"/>
                <w:bCs/>
                <w:color w:val="auto"/>
                <w:sz w:val="24"/>
              </w:rPr>
              <w:t>万元，所占比例</w:t>
            </w:r>
            <w:r>
              <w:rPr>
                <w:rFonts w:hint="eastAsia"/>
                <w:bCs/>
                <w:color w:val="auto"/>
                <w:sz w:val="24"/>
                <w:lang w:val="en-US" w:eastAsia="zh-CN"/>
              </w:rPr>
              <w:t>6.88</w:t>
            </w:r>
            <w:r>
              <w:rPr>
                <w:rFonts w:hint="eastAsia"/>
                <w:bCs/>
                <w:color w:val="auto"/>
                <w:sz w:val="24"/>
              </w:rPr>
              <w:t>％</w:t>
            </w:r>
            <w:r>
              <w:rPr>
                <w:rFonts w:hint="eastAsia"/>
                <w:bCs/>
                <w:sz w:val="24"/>
              </w:rPr>
              <w:t>。项目环保投资见表4-</w:t>
            </w:r>
            <w:r>
              <w:rPr>
                <w:rFonts w:hint="eastAsia"/>
                <w:bCs/>
                <w:sz w:val="24"/>
                <w:lang w:val="en-US" w:eastAsia="zh-CN"/>
              </w:rPr>
              <w:t>22</w:t>
            </w:r>
            <w:r>
              <w:rPr>
                <w:rFonts w:hint="eastAsia"/>
                <w:bCs/>
                <w:sz w:val="24"/>
              </w:rPr>
              <w:t>。</w:t>
            </w:r>
          </w:p>
          <w:p>
            <w:pPr>
              <w:spacing w:line="360" w:lineRule="auto"/>
              <w:ind w:firstLine="479" w:firstLineChars="199"/>
              <w:jc w:val="center"/>
              <w:rPr>
                <w:b/>
                <w:sz w:val="24"/>
              </w:rPr>
            </w:pPr>
            <w:r>
              <w:rPr>
                <w:b/>
                <w:sz w:val="24"/>
              </w:rPr>
              <w:t>表4-</w:t>
            </w:r>
            <w:r>
              <w:rPr>
                <w:rFonts w:hint="eastAsia"/>
                <w:b/>
                <w:sz w:val="24"/>
                <w:lang w:val="en-US" w:eastAsia="zh-CN"/>
              </w:rPr>
              <w:t>22</w:t>
            </w:r>
            <w:r>
              <w:rPr>
                <w:b/>
                <w:sz w:val="24"/>
              </w:rPr>
              <w:t xml:space="preserve">  </w:t>
            </w:r>
            <w:r>
              <w:rPr>
                <w:rFonts w:hint="eastAsia"/>
                <w:b/>
                <w:sz w:val="24"/>
              </w:rPr>
              <w:t>建设项目环保投资表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1675"/>
              <w:gridCol w:w="4277"/>
              <w:gridCol w:w="1097"/>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shd w:val="clear" w:color="auto" w:fill="auto"/>
                  <w:vAlign w:val="center"/>
                </w:tcPr>
                <w:p>
                  <w:pPr>
                    <w:jc w:val="center"/>
                    <w:rPr>
                      <w:b/>
                      <w:szCs w:val="21"/>
                    </w:rPr>
                  </w:pPr>
                  <w:r>
                    <w:rPr>
                      <w:szCs w:val="21"/>
                    </w:rPr>
                    <w:t>项目</w:t>
                  </w:r>
                </w:p>
              </w:tc>
              <w:tc>
                <w:tcPr>
                  <w:tcW w:w="987" w:type="pct"/>
                  <w:shd w:val="clear" w:color="auto" w:fill="auto"/>
                  <w:vAlign w:val="center"/>
                </w:tcPr>
                <w:p>
                  <w:pPr>
                    <w:jc w:val="center"/>
                    <w:rPr>
                      <w:szCs w:val="21"/>
                    </w:rPr>
                  </w:pPr>
                  <w:r>
                    <w:rPr>
                      <w:szCs w:val="21"/>
                    </w:rPr>
                    <w:t>污染源</w:t>
                  </w:r>
                </w:p>
              </w:tc>
              <w:tc>
                <w:tcPr>
                  <w:tcW w:w="2522" w:type="pct"/>
                  <w:shd w:val="clear" w:color="auto" w:fill="auto"/>
                  <w:vAlign w:val="center"/>
                </w:tcPr>
                <w:p>
                  <w:pPr>
                    <w:jc w:val="center"/>
                    <w:rPr>
                      <w:b/>
                      <w:szCs w:val="21"/>
                    </w:rPr>
                  </w:pPr>
                  <w:r>
                    <w:rPr>
                      <w:szCs w:val="21"/>
                    </w:rPr>
                    <w:t>处理设施</w:t>
                  </w:r>
                </w:p>
              </w:tc>
              <w:tc>
                <w:tcPr>
                  <w:tcW w:w="647" w:type="pct"/>
                  <w:shd w:val="clear" w:color="auto" w:fill="auto"/>
                  <w:vAlign w:val="center"/>
                </w:tcPr>
                <w:p>
                  <w:pPr>
                    <w:jc w:val="center"/>
                    <w:rPr>
                      <w:szCs w:val="21"/>
                    </w:rPr>
                  </w:pPr>
                  <w:r>
                    <w:rPr>
                      <w:szCs w:val="21"/>
                    </w:rPr>
                    <w:t>处理设施位置</w:t>
                  </w:r>
                </w:p>
              </w:tc>
              <w:tc>
                <w:tcPr>
                  <w:tcW w:w="477" w:type="pct"/>
                  <w:shd w:val="clear" w:color="auto" w:fill="auto"/>
                  <w:vAlign w:val="center"/>
                </w:tcPr>
                <w:p>
                  <w:pPr>
                    <w:jc w:val="center"/>
                    <w:rPr>
                      <w:b/>
                      <w:szCs w:val="21"/>
                    </w:rPr>
                  </w:pPr>
                  <w:r>
                    <w:rPr>
                      <w:szCs w:val="21"/>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restart"/>
                  <w:shd w:val="clear" w:color="auto" w:fill="auto"/>
                  <w:vAlign w:val="center"/>
                </w:tcPr>
                <w:p>
                  <w:pPr>
                    <w:jc w:val="center"/>
                    <w:rPr>
                      <w:b/>
                      <w:szCs w:val="21"/>
                    </w:rPr>
                  </w:pPr>
                  <w:r>
                    <w:rPr>
                      <w:szCs w:val="21"/>
                    </w:rPr>
                    <w:t>废气</w:t>
                  </w:r>
                </w:p>
              </w:tc>
              <w:tc>
                <w:tcPr>
                  <w:tcW w:w="987" w:type="pct"/>
                  <w:shd w:val="clear" w:color="auto" w:fill="auto"/>
                  <w:vAlign w:val="center"/>
                </w:tcPr>
                <w:p>
                  <w:pPr>
                    <w:jc w:val="center"/>
                    <w:rPr>
                      <w:rFonts w:hint="default" w:eastAsia="宋体"/>
                      <w:szCs w:val="21"/>
                      <w:lang w:val="en-US" w:eastAsia="zh-CN"/>
                    </w:rPr>
                  </w:pPr>
                  <w:r>
                    <w:rPr>
                      <w:rFonts w:hint="eastAsia"/>
                      <w:szCs w:val="21"/>
                      <w:lang w:val="en-US" w:eastAsia="zh-CN"/>
                    </w:rPr>
                    <w:t>生物质锅炉</w:t>
                  </w:r>
                </w:p>
              </w:tc>
              <w:tc>
                <w:tcPr>
                  <w:tcW w:w="2522" w:type="pct"/>
                  <w:vAlign w:val="center"/>
                </w:tcPr>
                <w:p>
                  <w:pPr>
                    <w:jc w:val="center"/>
                    <w:rPr>
                      <w:rFonts w:hint="default" w:eastAsia="宋体"/>
                      <w:bCs/>
                      <w:szCs w:val="21"/>
                      <w:lang w:val="en-US" w:eastAsia="zh-CN"/>
                    </w:rPr>
                  </w:pPr>
                  <w:r>
                    <w:rPr>
                      <w:rFonts w:hint="eastAsia"/>
                      <w:bCs/>
                      <w:szCs w:val="21"/>
                      <w:lang w:val="en-US" w:eastAsia="zh-CN"/>
                    </w:rPr>
                    <w:t>配套建设1套高温布袋除尘器，处理后经35m排气筒（DA001）排放，并按要求设置采样平台及标志标牌</w:t>
                  </w:r>
                </w:p>
              </w:tc>
              <w:tc>
                <w:tcPr>
                  <w:tcW w:w="647" w:type="pct"/>
                  <w:shd w:val="clear" w:color="auto" w:fill="auto"/>
                  <w:vAlign w:val="center"/>
                </w:tcPr>
                <w:p>
                  <w:pPr>
                    <w:jc w:val="center"/>
                    <w:rPr>
                      <w:rFonts w:hint="eastAsia" w:eastAsia="宋体"/>
                      <w:szCs w:val="21"/>
                      <w:lang w:eastAsia="zh-CN"/>
                    </w:rPr>
                  </w:pPr>
                  <w:r>
                    <w:rPr>
                      <w:rFonts w:hint="eastAsia"/>
                      <w:szCs w:val="21"/>
                      <w:lang w:val="en-US" w:eastAsia="zh-CN"/>
                    </w:rPr>
                    <w:t>锅炉房</w:t>
                  </w:r>
                </w:p>
              </w:tc>
              <w:tc>
                <w:tcPr>
                  <w:tcW w:w="477" w:type="pct"/>
                  <w:shd w:val="clear" w:color="auto" w:fill="auto"/>
                  <w:vAlign w:val="center"/>
                </w:tcPr>
                <w:p>
                  <w:pPr>
                    <w:spacing w:line="360" w:lineRule="exact"/>
                    <w:jc w:val="center"/>
                    <w:rPr>
                      <w:rFonts w:hint="default" w:eastAsia="宋体"/>
                      <w:bCs/>
                      <w:szCs w:val="21"/>
                      <w:lang w:val="en-US" w:eastAsia="zh-CN"/>
                    </w:rPr>
                  </w:pPr>
                  <w:r>
                    <w:rPr>
                      <w:rFonts w:hint="eastAsia"/>
                      <w:bCs/>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shd w:val="clear" w:color="auto" w:fill="auto"/>
                  <w:vAlign w:val="center"/>
                </w:tcPr>
                <w:p>
                  <w:pPr>
                    <w:jc w:val="center"/>
                    <w:rPr>
                      <w:szCs w:val="21"/>
                    </w:rPr>
                  </w:pPr>
                </w:p>
              </w:tc>
              <w:tc>
                <w:tcPr>
                  <w:tcW w:w="987" w:type="pct"/>
                  <w:shd w:val="clear" w:color="auto" w:fill="auto"/>
                  <w:vAlign w:val="center"/>
                </w:tcPr>
                <w:p>
                  <w:pPr>
                    <w:jc w:val="center"/>
                    <w:rPr>
                      <w:rFonts w:hint="default" w:eastAsia="宋体"/>
                      <w:szCs w:val="21"/>
                      <w:lang w:val="en-US" w:eastAsia="zh-CN"/>
                    </w:rPr>
                  </w:pPr>
                  <w:r>
                    <w:rPr>
                      <w:rFonts w:hint="eastAsia"/>
                      <w:szCs w:val="21"/>
                      <w:lang w:val="en-US" w:eastAsia="zh-CN"/>
                    </w:rPr>
                    <w:t>天然气锅炉</w:t>
                  </w:r>
                </w:p>
              </w:tc>
              <w:tc>
                <w:tcPr>
                  <w:tcW w:w="2522" w:type="pct"/>
                  <w:vAlign w:val="center"/>
                </w:tcPr>
                <w:p>
                  <w:pPr>
                    <w:jc w:val="center"/>
                    <w:rPr>
                      <w:rFonts w:hint="default" w:eastAsia="宋体"/>
                      <w:bCs/>
                      <w:szCs w:val="21"/>
                      <w:lang w:val="en-US" w:eastAsia="zh-CN"/>
                    </w:rPr>
                  </w:pPr>
                  <w:r>
                    <w:rPr>
                      <w:rFonts w:hint="eastAsia"/>
                      <w:bCs/>
                      <w:szCs w:val="21"/>
                      <w:lang w:val="en-US" w:eastAsia="zh-CN"/>
                    </w:rPr>
                    <w:t>配套建设1根17.1m排气筒（DA002）排放，并按要求设置采样平台及标志标牌</w:t>
                  </w:r>
                </w:p>
              </w:tc>
              <w:tc>
                <w:tcPr>
                  <w:tcW w:w="647" w:type="pct"/>
                  <w:shd w:val="clear" w:color="auto" w:fill="auto"/>
                  <w:vAlign w:val="center"/>
                </w:tcPr>
                <w:p>
                  <w:pPr>
                    <w:jc w:val="center"/>
                    <w:rPr>
                      <w:rFonts w:hint="eastAsia" w:eastAsia="宋体"/>
                      <w:szCs w:val="21"/>
                      <w:lang w:val="en-US" w:eastAsia="zh-CN"/>
                    </w:rPr>
                  </w:pPr>
                  <w:r>
                    <w:rPr>
                      <w:rFonts w:hint="eastAsia"/>
                      <w:szCs w:val="21"/>
                      <w:lang w:val="en-US" w:eastAsia="zh-CN"/>
                    </w:rPr>
                    <w:t>锅炉房</w:t>
                  </w:r>
                </w:p>
              </w:tc>
              <w:tc>
                <w:tcPr>
                  <w:tcW w:w="477" w:type="pct"/>
                  <w:shd w:val="clear" w:color="auto" w:fill="auto"/>
                  <w:vAlign w:val="center"/>
                </w:tcPr>
                <w:p>
                  <w:pPr>
                    <w:spacing w:line="360" w:lineRule="exact"/>
                    <w:jc w:val="center"/>
                    <w:rPr>
                      <w:rFonts w:hint="default" w:eastAsia="宋体"/>
                      <w:bCs/>
                      <w:szCs w:val="21"/>
                      <w:lang w:val="en-US" w:eastAsia="zh-CN"/>
                    </w:rPr>
                  </w:pPr>
                  <w:r>
                    <w:rPr>
                      <w:rFonts w:hint="eastAsia"/>
                      <w:bCs/>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restart"/>
                  <w:shd w:val="clear" w:color="auto" w:fill="auto"/>
                  <w:vAlign w:val="center"/>
                </w:tcPr>
                <w:p>
                  <w:pPr>
                    <w:jc w:val="center"/>
                    <w:rPr>
                      <w:b/>
                      <w:szCs w:val="21"/>
                    </w:rPr>
                  </w:pPr>
                  <w:r>
                    <w:rPr>
                      <w:szCs w:val="21"/>
                    </w:rPr>
                    <w:t>废水</w:t>
                  </w:r>
                </w:p>
              </w:tc>
              <w:tc>
                <w:tcPr>
                  <w:tcW w:w="987" w:type="pct"/>
                  <w:shd w:val="clear" w:color="auto" w:fill="auto"/>
                  <w:vAlign w:val="center"/>
                </w:tcPr>
                <w:p>
                  <w:pPr>
                    <w:jc w:val="center"/>
                    <w:rPr>
                      <w:rFonts w:hint="default" w:eastAsia="宋体"/>
                      <w:szCs w:val="21"/>
                      <w:lang w:val="en-US" w:eastAsia="zh-CN"/>
                    </w:rPr>
                  </w:pPr>
                  <w:r>
                    <w:rPr>
                      <w:rFonts w:hint="eastAsia"/>
                      <w:szCs w:val="21"/>
                      <w:lang w:val="en-US" w:eastAsia="zh-CN"/>
                    </w:rPr>
                    <w:t>生产废水</w:t>
                  </w:r>
                </w:p>
              </w:tc>
              <w:tc>
                <w:tcPr>
                  <w:tcW w:w="2522" w:type="pct"/>
                  <w:shd w:val="clear" w:color="auto" w:fill="auto"/>
                  <w:vAlign w:val="center"/>
                </w:tcPr>
                <w:p>
                  <w:pPr>
                    <w:jc w:val="center"/>
                    <w:rPr>
                      <w:rFonts w:hint="default" w:eastAsia="宋体"/>
                      <w:bCs/>
                      <w:szCs w:val="21"/>
                      <w:lang w:val="en-US" w:eastAsia="zh-CN"/>
                    </w:rPr>
                  </w:pPr>
                  <w:r>
                    <w:rPr>
                      <w:rFonts w:hint="eastAsia"/>
                      <w:bCs/>
                      <w:szCs w:val="21"/>
                    </w:rPr>
                    <w:t>配套建设</w:t>
                  </w:r>
                  <w:r>
                    <w:rPr>
                      <w:rFonts w:hint="eastAsia"/>
                      <w:bCs/>
                      <w:szCs w:val="21"/>
                      <w:lang w:val="en-US" w:eastAsia="zh-CN"/>
                    </w:rPr>
                    <w:t>1</w:t>
                  </w:r>
                  <w:r>
                    <w:rPr>
                      <w:rFonts w:hint="eastAsia"/>
                      <w:bCs/>
                      <w:szCs w:val="21"/>
                    </w:rPr>
                    <w:t>套</w:t>
                  </w:r>
                  <w:r>
                    <w:rPr>
                      <w:rFonts w:hint="eastAsia"/>
                      <w:bCs/>
                      <w:szCs w:val="21"/>
                      <w:lang w:val="en-US" w:eastAsia="zh-CN"/>
                    </w:rPr>
                    <w:t>800m</w:t>
                  </w:r>
                  <w:r>
                    <w:rPr>
                      <w:rFonts w:hint="eastAsia"/>
                      <w:bCs/>
                      <w:szCs w:val="21"/>
                      <w:vertAlign w:val="superscript"/>
                      <w:lang w:val="en-US" w:eastAsia="zh-CN"/>
                    </w:rPr>
                    <w:t>3</w:t>
                  </w:r>
                  <w:r>
                    <w:rPr>
                      <w:rFonts w:hint="eastAsia"/>
                      <w:bCs/>
                      <w:szCs w:val="21"/>
                      <w:lang w:val="en-US" w:eastAsia="zh-CN"/>
                    </w:rPr>
                    <w:t>/d的污水处理站（分两组建设），采用水解酸化+活性污泥法工艺；按要求配套建设污泥压滤设备及污泥暂存间、废水调节池（200m</w:t>
                  </w:r>
                  <w:r>
                    <w:rPr>
                      <w:rFonts w:hint="eastAsia"/>
                      <w:bCs/>
                      <w:szCs w:val="21"/>
                      <w:vertAlign w:val="superscript"/>
                      <w:lang w:val="en-US" w:eastAsia="zh-CN"/>
                    </w:rPr>
                    <w:t>3</w:t>
                  </w:r>
                  <w:r>
                    <w:rPr>
                      <w:rFonts w:hint="eastAsia"/>
                      <w:bCs/>
                      <w:szCs w:val="21"/>
                      <w:lang w:val="en-US" w:eastAsia="zh-CN"/>
                    </w:rPr>
                    <w:t>）等</w:t>
                  </w:r>
                </w:p>
              </w:tc>
              <w:tc>
                <w:tcPr>
                  <w:tcW w:w="647" w:type="pct"/>
                  <w:shd w:val="clear" w:color="auto" w:fill="auto"/>
                  <w:vAlign w:val="center"/>
                </w:tcPr>
                <w:p>
                  <w:pPr>
                    <w:jc w:val="center"/>
                    <w:rPr>
                      <w:rFonts w:hint="default" w:eastAsia="宋体"/>
                      <w:szCs w:val="21"/>
                      <w:lang w:val="en-US" w:eastAsia="zh-CN"/>
                    </w:rPr>
                  </w:pPr>
                  <w:r>
                    <w:rPr>
                      <w:rFonts w:hint="eastAsia"/>
                      <w:szCs w:val="21"/>
                      <w:lang w:val="en-US" w:eastAsia="zh-CN"/>
                    </w:rPr>
                    <w:t>污水处理站</w:t>
                  </w:r>
                </w:p>
              </w:tc>
              <w:tc>
                <w:tcPr>
                  <w:tcW w:w="477" w:type="pct"/>
                  <w:shd w:val="clear" w:color="auto" w:fill="auto"/>
                  <w:vAlign w:val="center"/>
                </w:tcPr>
                <w:p>
                  <w:pPr>
                    <w:jc w:val="center"/>
                    <w:rPr>
                      <w:rFonts w:hint="default" w:eastAsia="宋体"/>
                      <w:bCs/>
                      <w:szCs w:val="21"/>
                      <w:lang w:val="en-US" w:eastAsia="zh-CN"/>
                    </w:rPr>
                  </w:pPr>
                  <w:r>
                    <w:rPr>
                      <w:rFonts w:hint="eastAsia"/>
                      <w:bCs/>
                      <w:szCs w:val="21"/>
                      <w:lang w:val="en-US" w:eastAsia="zh-CN"/>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shd w:val="clear" w:color="auto" w:fill="auto"/>
                  <w:vAlign w:val="center"/>
                </w:tcPr>
                <w:p>
                  <w:pPr>
                    <w:jc w:val="center"/>
                    <w:rPr>
                      <w:szCs w:val="21"/>
                    </w:rPr>
                  </w:pPr>
                </w:p>
              </w:tc>
              <w:tc>
                <w:tcPr>
                  <w:tcW w:w="987" w:type="pct"/>
                  <w:shd w:val="clear" w:color="auto" w:fill="auto"/>
                  <w:vAlign w:val="center"/>
                </w:tcPr>
                <w:p>
                  <w:pPr>
                    <w:jc w:val="center"/>
                    <w:rPr>
                      <w:szCs w:val="21"/>
                    </w:rPr>
                  </w:pPr>
                  <w:r>
                    <w:rPr>
                      <w:rFonts w:hint="eastAsia"/>
                      <w:szCs w:val="21"/>
                      <w:lang w:val="en-US" w:eastAsia="zh-CN"/>
                    </w:rPr>
                    <w:t>生活</w:t>
                  </w:r>
                  <w:r>
                    <w:rPr>
                      <w:rFonts w:hint="eastAsia"/>
                      <w:szCs w:val="21"/>
                    </w:rPr>
                    <w:t>废水</w:t>
                  </w:r>
                </w:p>
              </w:tc>
              <w:tc>
                <w:tcPr>
                  <w:tcW w:w="2522" w:type="pct"/>
                  <w:shd w:val="clear" w:color="auto" w:fill="auto"/>
                  <w:vAlign w:val="center"/>
                </w:tcPr>
                <w:p>
                  <w:pPr>
                    <w:jc w:val="center"/>
                    <w:rPr>
                      <w:rFonts w:hint="eastAsia" w:eastAsia="宋体"/>
                      <w:bCs/>
                      <w:szCs w:val="21"/>
                      <w:lang w:eastAsia="zh-CN"/>
                    </w:rPr>
                  </w:pPr>
                  <w:r>
                    <w:rPr>
                      <w:rFonts w:hint="eastAsia"/>
                      <w:bCs/>
                      <w:szCs w:val="21"/>
                    </w:rPr>
                    <w:t>配套建设</w:t>
                  </w:r>
                  <w:r>
                    <w:rPr>
                      <w:rFonts w:hint="eastAsia"/>
                      <w:bCs/>
                      <w:szCs w:val="21"/>
                      <w:lang w:val="en-US" w:eastAsia="zh-CN"/>
                    </w:rPr>
                    <w:t>化粪池（食堂配套建设隔油池）</w:t>
                  </w:r>
                </w:p>
              </w:tc>
              <w:tc>
                <w:tcPr>
                  <w:tcW w:w="647" w:type="pct"/>
                  <w:shd w:val="clear" w:color="auto" w:fill="auto"/>
                  <w:vAlign w:val="center"/>
                </w:tcPr>
                <w:p>
                  <w:pPr>
                    <w:jc w:val="center"/>
                    <w:rPr>
                      <w:rFonts w:hint="default" w:eastAsia="宋体"/>
                      <w:szCs w:val="21"/>
                      <w:lang w:val="en-US" w:eastAsia="zh-CN"/>
                    </w:rPr>
                  </w:pPr>
                  <w:r>
                    <w:rPr>
                      <w:rFonts w:hint="eastAsia"/>
                      <w:szCs w:val="21"/>
                      <w:lang w:val="en-US" w:eastAsia="zh-CN"/>
                    </w:rPr>
                    <w:t>员工宿舍</w:t>
                  </w:r>
                </w:p>
              </w:tc>
              <w:tc>
                <w:tcPr>
                  <w:tcW w:w="477" w:type="pct"/>
                  <w:shd w:val="clear" w:color="auto" w:fill="auto"/>
                  <w:vAlign w:val="center"/>
                </w:tcPr>
                <w:p>
                  <w:pPr>
                    <w:jc w:val="center"/>
                    <w:rPr>
                      <w:rFonts w:hint="eastAsia" w:eastAsia="宋体"/>
                      <w:bCs/>
                      <w:szCs w:val="21"/>
                      <w:lang w:eastAsia="zh-CN"/>
                    </w:rPr>
                  </w:pPr>
                  <w:r>
                    <w:rPr>
                      <w:rFonts w:hint="eastAsia"/>
                      <w:bCs/>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shd w:val="clear" w:color="auto" w:fill="auto"/>
                  <w:vAlign w:val="center"/>
                </w:tcPr>
                <w:p>
                  <w:pPr>
                    <w:jc w:val="center"/>
                    <w:rPr>
                      <w:b/>
                      <w:szCs w:val="21"/>
                    </w:rPr>
                  </w:pPr>
                  <w:r>
                    <w:rPr>
                      <w:szCs w:val="21"/>
                    </w:rPr>
                    <w:t>一般固废</w:t>
                  </w:r>
                </w:p>
              </w:tc>
              <w:tc>
                <w:tcPr>
                  <w:tcW w:w="987" w:type="pct"/>
                  <w:shd w:val="clear" w:color="auto" w:fill="auto"/>
                  <w:vAlign w:val="center"/>
                </w:tcPr>
                <w:p>
                  <w:pPr>
                    <w:jc w:val="center"/>
                    <w:rPr>
                      <w:szCs w:val="21"/>
                    </w:rPr>
                  </w:pPr>
                  <w:r>
                    <w:rPr>
                      <w:rFonts w:hint="eastAsia"/>
                      <w:szCs w:val="21"/>
                      <w:lang w:val="zh-CN"/>
                    </w:rPr>
                    <w:t>一般固废暂存间</w:t>
                  </w:r>
                </w:p>
              </w:tc>
              <w:tc>
                <w:tcPr>
                  <w:tcW w:w="2522" w:type="pct"/>
                  <w:shd w:val="clear" w:color="auto" w:fill="auto"/>
                  <w:vAlign w:val="center"/>
                </w:tcPr>
                <w:p>
                  <w:pPr>
                    <w:jc w:val="center"/>
                    <w:rPr>
                      <w:rFonts w:hint="default" w:eastAsia="宋体"/>
                      <w:szCs w:val="21"/>
                      <w:lang w:val="en-US" w:eastAsia="zh-CN"/>
                    </w:rPr>
                  </w:pPr>
                  <w:r>
                    <w:rPr>
                      <w:rFonts w:hint="eastAsia"/>
                      <w:szCs w:val="21"/>
                      <w:lang w:val="en-US" w:eastAsia="zh-CN"/>
                    </w:rPr>
                    <w:t>在1#厂房1楼设置</w:t>
                  </w:r>
                  <w:r>
                    <w:rPr>
                      <w:rFonts w:hint="eastAsia" w:ascii="宋体" w:hAnsi="宋体"/>
                      <w:szCs w:val="21"/>
                    </w:rPr>
                    <w:t>一般固废暂存间</w:t>
                  </w:r>
                  <w:r>
                    <w:rPr>
                      <w:szCs w:val="21"/>
                    </w:rPr>
                    <w:t>（15m</w:t>
                  </w:r>
                  <w:r>
                    <w:rPr>
                      <w:szCs w:val="21"/>
                      <w:vertAlign w:val="superscript"/>
                    </w:rPr>
                    <w:t>2</w:t>
                  </w:r>
                  <w:r>
                    <w:rPr>
                      <w:szCs w:val="21"/>
                    </w:rPr>
                    <w:t>），用于废弃包装袋等的暂存；在污水处理站设置污泥暂存间（20m</w:t>
                  </w:r>
                  <w:r>
                    <w:rPr>
                      <w:szCs w:val="21"/>
                      <w:vertAlign w:val="superscript"/>
                    </w:rPr>
                    <w:t>2</w:t>
                  </w:r>
                  <w:r>
                    <w:rPr>
                      <w:szCs w:val="21"/>
                    </w:rPr>
                    <w:t>）；在锅炉房设置1处10m</w:t>
                  </w:r>
                  <w:r>
                    <w:rPr>
                      <w:szCs w:val="21"/>
                      <w:vertAlign w:val="superscript"/>
                    </w:rPr>
                    <w:t>2</w:t>
                  </w:r>
                  <w:r>
                    <w:rPr>
                      <w:szCs w:val="21"/>
                    </w:rPr>
                    <w:t>的炉渣暂存间</w:t>
                  </w:r>
                </w:p>
              </w:tc>
              <w:tc>
                <w:tcPr>
                  <w:tcW w:w="647" w:type="pct"/>
                  <w:shd w:val="clear" w:color="auto" w:fill="auto"/>
                  <w:vAlign w:val="center"/>
                </w:tcPr>
                <w:p>
                  <w:pPr>
                    <w:jc w:val="center"/>
                    <w:rPr>
                      <w:rFonts w:hint="eastAsia" w:eastAsia="宋体"/>
                      <w:szCs w:val="21"/>
                      <w:lang w:val="en-US" w:eastAsia="zh-CN"/>
                    </w:rPr>
                  </w:pPr>
                  <w:r>
                    <w:rPr>
                      <w:rFonts w:hint="eastAsia"/>
                      <w:szCs w:val="21"/>
                      <w:lang w:val="en-US" w:eastAsia="zh-CN"/>
                    </w:rPr>
                    <w:t>/</w:t>
                  </w:r>
                </w:p>
              </w:tc>
              <w:tc>
                <w:tcPr>
                  <w:tcW w:w="477" w:type="pct"/>
                  <w:vMerge w:val="restart"/>
                  <w:shd w:val="clear" w:color="auto" w:fill="auto"/>
                  <w:vAlign w:val="center"/>
                </w:tcPr>
                <w:p>
                  <w:pPr>
                    <w:jc w:val="center"/>
                    <w:rPr>
                      <w:rFonts w:hint="eastAsia" w:eastAsia="宋体"/>
                      <w:b/>
                      <w:szCs w:val="21"/>
                      <w:lang w:eastAsia="zh-CN"/>
                    </w:rPr>
                  </w:pPr>
                  <w:r>
                    <w:rPr>
                      <w:rFonts w:hint="eastAsia"/>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shd w:val="clear" w:color="auto" w:fill="auto"/>
                  <w:vAlign w:val="center"/>
                </w:tcPr>
                <w:p>
                  <w:pPr>
                    <w:jc w:val="center"/>
                    <w:rPr>
                      <w:szCs w:val="21"/>
                    </w:rPr>
                  </w:pPr>
                  <w:r>
                    <w:rPr>
                      <w:szCs w:val="21"/>
                    </w:rPr>
                    <w:t>生活垃圾</w:t>
                  </w:r>
                </w:p>
              </w:tc>
              <w:tc>
                <w:tcPr>
                  <w:tcW w:w="987" w:type="pct"/>
                  <w:shd w:val="clear" w:color="auto" w:fill="auto"/>
                  <w:vAlign w:val="center"/>
                </w:tcPr>
                <w:p>
                  <w:pPr>
                    <w:jc w:val="center"/>
                    <w:rPr>
                      <w:szCs w:val="21"/>
                    </w:rPr>
                  </w:pPr>
                  <w:r>
                    <w:rPr>
                      <w:szCs w:val="21"/>
                      <w:lang w:val="zh-CN"/>
                    </w:rPr>
                    <w:t>生活垃圾</w:t>
                  </w:r>
                </w:p>
              </w:tc>
              <w:tc>
                <w:tcPr>
                  <w:tcW w:w="2522" w:type="pct"/>
                  <w:shd w:val="clear" w:color="auto" w:fill="auto"/>
                  <w:vAlign w:val="center"/>
                </w:tcPr>
                <w:p>
                  <w:pPr>
                    <w:jc w:val="center"/>
                    <w:rPr>
                      <w:b/>
                      <w:szCs w:val="21"/>
                    </w:rPr>
                  </w:pPr>
                  <w:r>
                    <w:rPr>
                      <w:szCs w:val="21"/>
                    </w:rPr>
                    <w:t>垃圾桶收集，交由环卫部门统一处置</w:t>
                  </w:r>
                </w:p>
              </w:tc>
              <w:tc>
                <w:tcPr>
                  <w:tcW w:w="647" w:type="pct"/>
                  <w:shd w:val="clear" w:color="auto" w:fill="auto"/>
                </w:tcPr>
                <w:p>
                  <w:pPr>
                    <w:jc w:val="center"/>
                    <w:rPr>
                      <w:szCs w:val="21"/>
                    </w:rPr>
                  </w:pPr>
                  <w:r>
                    <w:rPr>
                      <w:rFonts w:hint="eastAsia"/>
                      <w:szCs w:val="21"/>
                    </w:rPr>
                    <w:t>/</w:t>
                  </w:r>
                </w:p>
              </w:tc>
              <w:tc>
                <w:tcPr>
                  <w:tcW w:w="477" w:type="pct"/>
                  <w:vMerge w:val="continue"/>
                  <w:shd w:val="clear" w:color="auto" w:fill="auto"/>
                </w:tcPr>
                <w:p>
                  <w:pPr>
                    <w:pStyle w:val="5"/>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pct"/>
                  <w:gridSpan w:val="2"/>
                  <w:shd w:val="clear" w:color="auto" w:fill="auto"/>
                  <w:vAlign w:val="center"/>
                </w:tcPr>
                <w:p>
                  <w:pPr>
                    <w:jc w:val="center"/>
                    <w:rPr>
                      <w:szCs w:val="21"/>
                    </w:rPr>
                  </w:pPr>
                  <w:r>
                    <w:rPr>
                      <w:szCs w:val="21"/>
                    </w:rPr>
                    <w:t>噪声</w:t>
                  </w:r>
                  <w:r>
                    <w:rPr>
                      <w:rFonts w:hint="eastAsia"/>
                      <w:szCs w:val="21"/>
                    </w:rPr>
                    <w:t>（</w:t>
                  </w:r>
                  <w:r>
                    <w:rPr>
                      <w:szCs w:val="21"/>
                    </w:rPr>
                    <w:t>LAeq</w:t>
                  </w:r>
                  <w:r>
                    <w:rPr>
                      <w:rFonts w:hint="eastAsia"/>
                      <w:szCs w:val="21"/>
                    </w:rPr>
                    <w:t>）</w:t>
                  </w:r>
                </w:p>
              </w:tc>
              <w:tc>
                <w:tcPr>
                  <w:tcW w:w="2522" w:type="pct"/>
                  <w:shd w:val="clear" w:color="auto" w:fill="auto"/>
                  <w:vAlign w:val="center"/>
                </w:tcPr>
                <w:p>
                  <w:pPr>
                    <w:jc w:val="center"/>
                    <w:rPr>
                      <w:b/>
                      <w:szCs w:val="21"/>
                    </w:rPr>
                  </w:pPr>
                  <w:r>
                    <w:rPr>
                      <w:szCs w:val="21"/>
                    </w:rPr>
                    <w:t>采用基础减震、隔声措施、绿化吸收等</w:t>
                  </w:r>
                </w:p>
              </w:tc>
              <w:tc>
                <w:tcPr>
                  <w:tcW w:w="647" w:type="pct"/>
                  <w:shd w:val="clear" w:color="auto" w:fill="auto"/>
                  <w:vAlign w:val="center"/>
                </w:tcPr>
                <w:p>
                  <w:pPr>
                    <w:jc w:val="center"/>
                    <w:rPr>
                      <w:szCs w:val="21"/>
                    </w:rPr>
                  </w:pPr>
                  <w:r>
                    <w:rPr>
                      <w:szCs w:val="21"/>
                    </w:rPr>
                    <w:t>车间内</w:t>
                  </w:r>
                </w:p>
              </w:tc>
              <w:tc>
                <w:tcPr>
                  <w:tcW w:w="477" w:type="pct"/>
                  <w:shd w:val="clear" w:color="auto" w:fill="auto"/>
                  <w:vAlign w:val="center"/>
                </w:tcPr>
                <w:p>
                  <w:pPr>
                    <w:jc w:val="center"/>
                    <w:rPr>
                      <w:b/>
                      <w:szCs w:val="21"/>
                    </w:rPr>
                  </w:pPr>
                  <w:r>
                    <w:rPr>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pct"/>
                  <w:gridSpan w:val="2"/>
                  <w:shd w:val="clear" w:color="auto" w:fill="auto"/>
                  <w:vAlign w:val="center"/>
                </w:tcPr>
                <w:p>
                  <w:pPr>
                    <w:jc w:val="center"/>
                    <w:rPr>
                      <w:szCs w:val="21"/>
                    </w:rPr>
                  </w:pPr>
                  <w:r>
                    <w:rPr>
                      <w:szCs w:val="21"/>
                    </w:rPr>
                    <w:t>风险</w:t>
                  </w:r>
                </w:p>
              </w:tc>
              <w:tc>
                <w:tcPr>
                  <w:tcW w:w="2522" w:type="pct"/>
                  <w:shd w:val="clear" w:color="auto" w:fill="auto"/>
                  <w:vAlign w:val="center"/>
                </w:tcPr>
                <w:p>
                  <w:pPr>
                    <w:jc w:val="center"/>
                    <w:rPr>
                      <w:szCs w:val="21"/>
                    </w:rPr>
                  </w:pPr>
                  <w:r>
                    <w:rPr>
                      <w:rFonts w:hint="eastAsia"/>
                      <w:kern w:val="0"/>
                      <w:szCs w:val="21"/>
                      <w:lang w:val="en-US" w:eastAsia="zh-CN"/>
                    </w:rPr>
                    <w:t>在污水处理站设置</w:t>
                  </w:r>
                  <w:r>
                    <w:rPr>
                      <w:rFonts w:hint="eastAsia"/>
                      <w:kern w:val="0"/>
                      <w:szCs w:val="21"/>
                    </w:rPr>
                    <w:t>1处应急事故池</w:t>
                  </w:r>
                  <w:r>
                    <w:rPr>
                      <w:kern w:val="0"/>
                      <w:szCs w:val="21"/>
                    </w:rPr>
                    <w:t>（</w:t>
                  </w:r>
                  <w:r>
                    <w:rPr>
                      <w:rFonts w:hint="eastAsia"/>
                      <w:kern w:val="0"/>
                      <w:szCs w:val="21"/>
                      <w:lang w:val="en-US" w:eastAsia="zh-CN"/>
                    </w:rPr>
                    <w:t>400</w:t>
                  </w:r>
                  <w:r>
                    <w:rPr>
                      <w:kern w:val="0"/>
                      <w:szCs w:val="21"/>
                    </w:rPr>
                    <w:t>m</w:t>
                  </w:r>
                  <w:r>
                    <w:rPr>
                      <w:kern w:val="0"/>
                      <w:szCs w:val="21"/>
                      <w:vertAlign w:val="superscript"/>
                    </w:rPr>
                    <w:t>3</w:t>
                  </w:r>
                  <w:r>
                    <w:rPr>
                      <w:kern w:val="0"/>
                      <w:szCs w:val="21"/>
                    </w:rPr>
                    <w:t>）</w:t>
                  </w:r>
                  <w:r>
                    <w:rPr>
                      <w:rFonts w:hint="eastAsia"/>
                      <w:kern w:val="0"/>
                      <w:szCs w:val="21"/>
                    </w:rPr>
                    <w:t>，完善场内废水收集管网，并按要求进行防渗</w:t>
                  </w:r>
                </w:p>
              </w:tc>
              <w:tc>
                <w:tcPr>
                  <w:tcW w:w="647" w:type="pct"/>
                  <w:shd w:val="clear" w:color="auto" w:fill="auto"/>
                  <w:vAlign w:val="center"/>
                </w:tcPr>
                <w:p>
                  <w:pPr>
                    <w:jc w:val="center"/>
                    <w:rPr>
                      <w:kern w:val="0"/>
                      <w:szCs w:val="21"/>
                    </w:rPr>
                  </w:pPr>
                  <w:r>
                    <w:rPr>
                      <w:rFonts w:hint="eastAsia"/>
                      <w:kern w:val="0"/>
                      <w:szCs w:val="21"/>
                    </w:rPr>
                    <w:t>/</w:t>
                  </w:r>
                </w:p>
              </w:tc>
              <w:tc>
                <w:tcPr>
                  <w:tcW w:w="477" w:type="pct"/>
                  <w:shd w:val="clear" w:color="auto" w:fill="auto"/>
                  <w:vAlign w:val="center"/>
                </w:tcPr>
                <w:p>
                  <w:pPr>
                    <w:jc w:val="center"/>
                    <w:rPr>
                      <w:rFonts w:hint="default" w:eastAsia="宋体"/>
                      <w:bCs/>
                      <w:szCs w:val="21"/>
                      <w:lang w:val="en-US" w:eastAsia="zh-CN"/>
                    </w:rPr>
                  </w:pPr>
                  <w:r>
                    <w:rPr>
                      <w:rFonts w:hint="eastAsia"/>
                      <w:bCs/>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2" w:type="pct"/>
                  <w:gridSpan w:val="4"/>
                  <w:shd w:val="clear" w:color="auto" w:fill="auto"/>
                  <w:vAlign w:val="center"/>
                </w:tcPr>
                <w:p>
                  <w:pPr>
                    <w:jc w:val="center"/>
                    <w:rPr>
                      <w:szCs w:val="21"/>
                    </w:rPr>
                  </w:pPr>
                  <w:r>
                    <w:rPr>
                      <w:szCs w:val="21"/>
                    </w:rPr>
                    <w:t>合计</w:t>
                  </w:r>
                </w:p>
              </w:tc>
              <w:tc>
                <w:tcPr>
                  <w:tcW w:w="477" w:type="pct"/>
                  <w:shd w:val="clear" w:color="auto" w:fill="auto"/>
                  <w:vAlign w:val="center"/>
                </w:tcPr>
                <w:p>
                  <w:pPr>
                    <w:jc w:val="center"/>
                    <w:rPr>
                      <w:rFonts w:hint="default" w:eastAsia="宋体"/>
                      <w:bCs/>
                      <w:szCs w:val="21"/>
                      <w:lang w:val="en-US" w:eastAsia="zh-CN"/>
                    </w:rPr>
                  </w:pPr>
                  <w:r>
                    <w:rPr>
                      <w:rFonts w:hint="eastAsia"/>
                      <w:bCs/>
                      <w:szCs w:val="21"/>
                      <w:lang w:val="en-US" w:eastAsia="zh-CN"/>
                    </w:rPr>
                    <w:t>723</w:t>
                  </w:r>
                </w:p>
              </w:tc>
            </w:tr>
          </w:tbl>
          <w:p>
            <w:pPr>
              <w:spacing w:line="360" w:lineRule="auto"/>
              <w:ind w:firstLine="479" w:firstLineChars="199"/>
              <w:rPr>
                <w:rFonts w:hint="default"/>
                <w:b/>
                <w:sz w:val="24"/>
                <w:lang w:val="en-US" w:eastAsia="zh-CN"/>
              </w:rPr>
            </w:pPr>
            <w:r>
              <w:rPr>
                <w:b/>
                <w:sz w:val="24"/>
              </w:rPr>
              <w:t>4.</w:t>
            </w:r>
            <w:r>
              <w:rPr>
                <w:rFonts w:hint="eastAsia"/>
                <w:b/>
                <w:sz w:val="24"/>
                <w:lang w:val="en-US" w:eastAsia="zh-CN"/>
              </w:rPr>
              <w:t>9</w:t>
            </w:r>
            <w:r>
              <w:rPr>
                <w:b/>
                <w:sz w:val="24"/>
              </w:rPr>
              <w:t xml:space="preserve"> </w:t>
            </w:r>
            <w:r>
              <w:rPr>
                <w:rFonts w:hint="eastAsia"/>
                <w:b/>
                <w:sz w:val="24"/>
                <w:lang w:eastAsia="zh-CN"/>
              </w:rPr>
              <w:t>“</w:t>
            </w:r>
            <w:r>
              <w:rPr>
                <w:rFonts w:hint="eastAsia"/>
                <w:b/>
                <w:sz w:val="24"/>
                <w:lang w:val="en-US" w:eastAsia="zh-CN"/>
              </w:rPr>
              <w:t>三本账</w:t>
            </w:r>
            <w:r>
              <w:rPr>
                <w:rFonts w:hint="eastAsia"/>
                <w:b/>
                <w:sz w:val="24"/>
                <w:lang w:eastAsia="zh-CN"/>
              </w:rPr>
              <w:t>”</w:t>
            </w:r>
            <w:r>
              <w:rPr>
                <w:rFonts w:hint="eastAsia"/>
                <w:b/>
                <w:sz w:val="24"/>
                <w:lang w:val="en-US" w:eastAsia="zh-CN"/>
              </w:rPr>
              <w:t>分析</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bCs/>
                <w:sz w:val="24"/>
              </w:rPr>
            </w:pPr>
            <w:r>
              <w:rPr>
                <w:rFonts w:hint="eastAsia"/>
                <w:sz w:val="24"/>
                <w:szCs w:val="24"/>
              </w:rPr>
              <w:t>湖南阳光华利食品有限公司成立于2002年6月，</w:t>
            </w:r>
            <w:r>
              <w:rPr>
                <w:rFonts w:hint="eastAsia" w:ascii="宋体" w:hAnsi="宋体"/>
                <w:bCs/>
                <w:sz w:val="24"/>
              </w:rPr>
              <w:t>原名永州市华利工贸有限责任公司，最早于200</w:t>
            </w:r>
            <w:r>
              <w:rPr>
                <w:rFonts w:ascii="宋体" w:hAnsi="宋体"/>
                <w:bCs/>
                <w:sz w:val="24"/>
              </w:rPr>
              <w:t>6</w:t>
            </w:r>
            <w:r>
              <w:rPr>
                <w:rFonts w:hint="eastAsia" w:ascii="宋体" w:hAnsi="宋体"/>
                <w:bCs/>
                <w:sz w:val="24"/>
              </w:rPr>
              <w:t>年在永州市冷水滩区凤凰园银象北路建设有1座米粉生产基地，2</w:t>
            </w:r>
            <w:r>
              <w:rPr>
                <w:rFonts w:ascii="宋体" w:hAnsi="宋体"/>
                <w:bCs/>
                <w:sz w:val="24"/>
              </w:rPr>
              <w:t>019年该基地进行了改扩建</w:t>
            </w:r>
            <w:r>
              <w:rPr>
                <w:rFonts w:hint="eastAsia"/>
                <w:sz w:val="24"/>
                <w:szCs w:val="24"/>
              </w:rPr>
              <w:t>。</w:t>
            </w:r>
            <w:r>
              <w:rPr>
                <w:rFonts w:hint="eastAsia"/>
                <w:sz w:val="24"/>
                <w:szCs w:val="24"/>
                <w:lang w:val="en-US" w:eastAsia="zh-CN"/>
              </w:rPr>
              <w:t>目前该生产基</w:t>
            </w:r>
            <w:r>
              <w:rPr>
                <w:rFonts w:hint="eastAsia" w:ascii="宋体" w:hAnsi="宋体"/>
                <w:bCs/>
                <w:sz w:val="24"/>
                <w:lang w:val="en-US" w:eastAsia="zh-CN"/>
              </w:rPr>
              <w:t>地</w:t>
            </w:r>
            <w:r>
              <w:rPr>
                <w:rFonts w:hint="eastAsia" w:ascii="宋体" w:hAnsi="宋体"/>
                <w:bCs/>
                <w:sz w:val="24"/>
              </w:rPr>
              <w:t>共有湿米粉系列生产线6条，干米粉系列生产线11条，鲜面条生产线1条，</w:t>
            </w:r>
            <w:r>
              <w:rPr>
                <w:rFonts w:hint="eastAsia" w:ascii="宋体" w:hAnsi="宋体"/>
                <w:bCs/>
                <w:sz w:val="24"/>
                <w:lang w:val="en-US" w:eastAsia="zh-CN"/>
              </w:rPr>
              <w:t>具备</w:t>
            </w:r>
            <w:r>
              <w:rPr>
                <w:rFonts w:hint="eastAsia" w:ascii="宋体" w:hAnsi="宋体"/>
                <w:bCs/>
                <w:sz w:val="24"/>
              </w:rPr>
              <w:t>年产1.9万吨米粉、1000吨鲜面条的生产能力；场内供热主要使用园区集中供热，并配套建设有1台4t/h的天然气锅炉作为备用；场内建设有1座400m</w:t>
            </w:r>
            <w:r>
              <w:rPr>
                <w:rFonts w:hint="eastAsia" w:ascii="宋体" w:hAnsi="宋体"/>
                <w:bCs/>
                <w:sz w:val="24"/>
                <w:vertAlign w:val="superscript"/>
              </w:rPr>
              <w:t>3</w:t>
            </w:r>
            <w:r>
              <w:rPr>
                <w:rFonts w:hint="eastAsia" w:ascii="宋体" w:hAnsi="宋体"/>
                <w:bCs/>
                <w:sz w:val="24"/>
              </w:rPr>
              <w:t>/d的污水处理站。</w:t>
            </w:r>
          </w:p>
          <w:p>
            <w:pPr>
              <w:snapToGrid w:val="0"/>
              <w:spacing w:line="360" w:lineRule="auto"/>
              <w:ind w:firstLine="480" w:firstLineChars="200"/>
              <w:rPr>
                <w:rFonts w:hint="eastAsia"/>
                <w:sz w:val="24"/>
                <w:lang w:val="en-US" w:eastAsia="zh-CN"/>
              </w:rPr>
            </w:pPr>
            <w:r>
              <w:rPr>
                <w:rFonts w:hint="eastAsia" w:ascii="宋体" w:hAnsi="宋体"/>
                <w:bCs/>
                <w:sz w:val="24"/>
                <w:lang w:val="en-US" w:eastAsia="zh-CN"/>
              </w:rPr>
              <w:t>2023年，</w:t>
            </w:r>
            <w:r>
              <w:rPr>
                <w:rFonts w:hint="eastAsia"/>
                <w:sz w:val="24"/>
              </w:rPr>
              <w:t>湖南阳光华利食品有限公司成立了全资子公司湖南粉念科技有限公司（曾用名湖南鑫旺达食品有限公司），在永州经开区购置5</w:t>
            </w:r>
            <w:r>
              <w:rPr>
                <w:sz w:val="24"/>
              </w:rPr>
              <w:t>3368.88m</w:t>
            </w:r>
            <w:r>
              <w:rPr>
                <w:sz w:val="24"/>
                <w:vertAlign w:val="superscript"/>
              </w:rPr>
              <w:t>2</w:t>
            </w:r>
            <w:r>
              <w:rPr>
                <w:rFonts w:hint="eastAsia"/>
                <w:sz w:val="24"/>
              </w:rPr>
              <w:t>工业用地建设粉念科技产业园（一期）项目。该项目建成投运后，达到年产湿米粉7</w:t>
            </w:r>
            <w:r>
              <w:rPr>
                <w:sz w:val="24"/>
              </w:rPr>
              <w:t>500t/a、河粉30t/a、半干米粉4500t/a、干米粉</w:t>
            </w:r>
            <w:r>
              <w:rPr>
                <w:rFonts w:hint="eastAsia"/>
                <w:sz w:val="24"/>
              </w:rPr>
              <w:t>4</w:t>
            </w:r>
            <w:r>
              <w:rPr>
                <w:sz w:val="24"/>
              </w:rPr>
              <w:t>8000t/a、</w:t>
            </w:r>
            <w:r>
              <w:rPr>
                <w:rFonts w:hint="eastAsia"/>
                <w:sz w:val="24"/>
              </w:rPr>
              <w:t>速食米粉</w:t>
            </w:r>
            <w:r>
              <w:rPr>
                <w:sz w:val="24"/>
              </w:rPr>
              <w:t>1125t/a的生产能力</w:t>
            </w:r>
            <w:r>
              <w:rPr>
                <w:rFonts w:hint="eastAsia"/>
                <w:sz w:val="24"/>
              </w:rPr>
              <w:t>，</w:t>
            </w:r>
            <w:r>
              <w:rPr>
                <w:sz w:val="24"/>
              </w:rPr>
              <w:t>同时</w:t>
            </w:r>
            <w:r>
              <w:rPr>
                <w:rFonts w:hint="eastAsia"/>
                <w:sz w:val="24"/>
              </w:rPr>
              <w:t>湖南阳光华利食品有限公司现有生产基地将不再生产。</w:t>
            </w:r>
            <w:r>
              <w:rPr>
                <w:rFonts w:hint="eastAsia"/>
                <w:sz w:val="24"/>
                <w:lang w:val="en-US" w:eastAsia="zh-CN"/>
              </w:rPr>
              <w:t>该生产基地配套建设2台4t/h的锅炉（其中1台生物质锅炉，1台天然气锅炉，近期主要利用生物质锅炉供热，远期主要使用天然气锅炉供热，采用1用1备供热方式）、1座800m</w:t>
            </w:r>
            <w:r>
              <w:rPr>
                <w:rFonts w:hint="eastAsia"/>
                <w:sz w:val="24"/>
                <w:vertAlign w:val="superscript"/>
                <w:lang w:val="en-US" w:eastAsia="zh-CN"/>
              </w:rPr>
              <w:t>3</w:t>
            </w:r>
            <w:r>
              <w:rPr>
                <w:rFonts w:hint="eastAsia"/>
                <w:sz w:val="24"/>
                <w:lang w:val="en-US" w:eastAsia="zh-CN"/>
              </w:rPr>
              <w:t>/d的污水处理站。异地搬迁前后“三本账”详见下表。</w:t>
            </w:r>
          </w:p>
          <w:p>
            <w:pPr>
              <w:snapToGrid w:val="0"/>
              <w:spacing w:line="360" w:lineRule="auto"/>
              <w:ind w:firstLine="482" w:firstLineChars="200"/>
              <w:jc w:val="center"/>
              <w:rPr>
                <w:rFonts w:hint="eastAsia"/>
                <w:b w:val="0"/>
                <w:bCs/>
                <w:sz w:val="24"/>
                <w:lang w:val="en-US" w:eastAsia="zh-CN"/>
              </w:rPr>
            </w:pPr>
            <w:r>
              <w:rPr>
                <w:b/>
                <w:sz w:val="24"/>
              </w:rPr>
              <w:t>表4-</w:t>
            </w:r>
            <w:r>
              <w:rPr>
                <w:rFonts w:hint="eastAsia"/>
                <w:b/>
                <w:sz w:val="24"/>
                <w:lang w:val="en-US" w:eastAsia="zh-CN"/>
              </w:rPr>
              <w:t>23</w:t>
            </w:r>
            <w:r>
              <w:rPr>
                <w:b/>
                <w:sz w:val="24"/>
              </w:rPr>
              <w:t xml:space="preserve">  </w:t>
            </w:r>
            <w:r>
              <w:rPr>
                <w:rFonts w:hint="eastAsia"/>
                <w:b/>
                <w:sz w:val="24"/>
                <w:lang w:val="en-US" w:eastAsia="zh-CN"/>
              </w:rPr>
              <w:t xml:space="preserve">项目“三本账”分析一览表  </w:t>
            </w:r>
            <w:r>
              <w:rPr>
                <w:rFonts w:hint="eastAsia"/>
                <w:b w:val="0"/>
                <w:bCs/>
                <w:sz w:val="24"/>
                <w:lang w:val="en-US" w:eastAsia="zh-CN"/>
              </w:rPr>
              <w:t>单位：t/a</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656"/>
              <w:gridCol w:w="1179"/>
              <w:gridCol w:w="1220"/>
              <w:gridCol w:w="1181"/>
              <w:gridCol w:w="1220"/>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dxa"/>
                  <w:gridSpan w:val="2"/>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污染物名称</w:t>
                  </w:r>
                </w:p>
              </w:tc>
              <w:tc>
                <w:tcPr>
                  <w:tcW w:w="1179"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现有工程排放量</w:t>
                  </w:r>
                </w:p>
              </w:tc>
              <w:tc>
                <w:tcPr>
                  <w:tcW w:w="1220"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本项目排放量</w:t>
                  </w:r>
                </w:p>
              </w:tc>
              <w:tc>
                <w:tcPr>
                  <w:tcW w:w="1181"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以新带老削减量</w:t>
                  </w:r>
                </w:p>
              </w:tc>
              <w:tc>
                <w:tcPr>
                  <w:tcW w:w="1220"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本项目建成后全厂排放量</w:t>
                  </w:r>
                </w:p>
              </w:tc>
              <w:tc>
                <w:tcPr>
                  <w:tcW w:w="1338"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变化量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restart"/>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废气</w:t>
                  </w:r>
                </w:p>
              </w:tc>
              <w:tc>
                <w:tcPr>
                  <w:tcW w:w="1656" w:type="dxa"/>
                  <w:vAlign w:val="center"/>
                </w:tcPr>
                <w:p>
                  <w:pPr>
                    <w:jc w:val="center"/>
                    <w:rPr>
                      <w:rFonts w:hint="default" w:ascii="Times New Roman" w:hAnsi="Times New Roman" w:eastAsia="宋体" w:cs="Times New Roman"/>
                      <w:b w:val="0"/>
                      <w:bCs/>
                      <w:sz w:val="21"/>
                      <w:szCs w:val="21"/>
                      <w:vertAlign w:val="baseline"/>
                      <w:lang w:val="en-US" w:eastAsia="zh-CN"/>
                    </w:rPr>
                  </w:pPr>
                  <w:r>
                    <w:rPr>
                      <w:sz w:val="21"/>
                      <w:szCs w:val="21"/>
                      <w:u w:val="none"/>
                    </w:rPr>
                    <w:t>SO</w:t>
                  </w:r>
                  <w:r>
                    <w:rPr>
                      <w:sz w:val="21"/>
                      <w:szCs w:val="21"/>
                      <w:u w:val="none"/>
                      <w:vertAlign w:val="subscript"/>
                    </w:rPr>
                    <w:t>2</w:t>
                  </w:r>
                  <w:r>
                    <w:rPr>
                      <w:rFonts w:hint="eastAsia" w:ascii="Times New Roman"/>
                      <w:snapToGrid w:val="0"/>
                      <w:color w:val="000000"/>
                      <w:kern w:val="21"/>
                      <w:szCs w:val="21"/>
                      <w:lang w:eastAsia="zh-CN"/>
                    </w:rPr>
                    <w:t>（</w:t>
                  </w:r>
                  <w:r>
                    <w:rPr>
                      <w:rFonts w:hint="eastAsia" w:ascii="Times New Roman"/>
                      <w:snapToGrid w:val="0"/>
                      <w:color w:val="000000"/>
                      <w:kern w:val="21"/>
                      <w:szCs w:val="21"/>
                      <w:lang w:val="en-US" w:eastAsia="zh-CN"/>
                    </w:rPr>
                    <w:t>近期/远期</w:t>
                  </w:r>
                  <w:r>
                    <w:rPr>
                      <w:rFonts w:hint="eastAsia" w:ascii="Times New Roman"/>
                      <w:snapToGrid w:val="0"/>
                      <w:color w:val="000000"/>
                      <w:kern w:val="21"/>
                      <w:szCs w:val="21"/>
                      <w:lang w:eastAsia="zh-CN"/>
                    </w:rPr>
                    <w:t>）</w:t>
                  </w:r>
                </w:p>
              </w:tc>
              <w:tc>
                <w:tcPr>
                  <w:tcW w:w="1179" w:type="dxa"/>
                  <w:vAlign w:val="center"/>
                </w:tcPr>
                <w:p>
                  <w:pPr>
                    <w:jc w:val="center"/>
                    <w:rPr>
                      <w:rFonts w:hint="default" w:ascii="Times New Roman" w:hAnsi="Times New Roman" w:eastAsia="宋体" w:cs="Times New Roman"/>
                      <w:b w:val="0"/>
                      <w:bCs/>
                      <w:sz w:val="21"/>
                      <w:szCs w:val="21"/>
                      <w:vertAlign w:val="baseline"/>
                      <w:lang w:val="en-US" w:eastAsia="zh-CN"/>
                    </w:rPr>
                  </w:pPr>
                  <w:r>
                    <w:rPr>
                      <w:rFonts w:hint="eastAsia"/>
                      <w:sz w:val="21"/>
                      <w:szCs w:val="21"/>
                      <w:u w:val="none"/>
                      <w:lang w:val="en-US" w:eastAsia="zh-CN"/>
                    </w:rPr>
                    <w:t>0.004</w:t>
                  </w:r>
                </w:p>
              </w:tc>
              <w:tc>
                <w:tcPr>
                  <w:tcW w:w="1220" w:type="dxa"/>
                  <w:vAlign w:val="center"/>
                </w:tcPr>
                <w:p>
                  <w:pPr>
                    <w:jc w:val="center"/>
                    <w:rPr>
                      <w:rFonts w:hint="default" w:ascii="Times New Roman" w:hAnsi="Times New Roman" w:eastAsia="宋体" w:cs="Times New Roman"/>
                      <w:b w:val="0"/>
                      <w:bCs/>
                      <w:sz w:val="21"/>
                      <w:szCs w:val="21"/>
                      <w:vertAlign w:val="baseline"/>
                      <w:lang w:val="en-US" w:eastAsia="zh-CN"/>
                    </w:rPr>
                  </w:pPr>
                  <w:r>
                    <w:rPr>
                      <w:rFonts w:hint="eastAsia"/>
                      <w:sz w:val="21"/>
                      <w:szCs w:val="21"/>
                      <w:u w:val="none"/>
                      <w:lang w:val="en-US" w:eastAsia="zh-CN"/>
                    </w:rPr>
                    <w:t>2.692/0.198</w:t>
                  </w:r>
                </w:p>
              </w:tc>
              <w:tc>
                <w:tcPr>
                  <w:tcW w:w="1181" w:type="dxa"/>
                  <w:vAlign w:val="center"/>
                </w:tcPr>
                <w:p>
                  <w:pPr>
                    <w:jc w:val="center"/>
                    <w:rPr>
                      <w:rFonts w:hint="default" w:ascii="Times New Roman" w:hAnsi="Times New Roman" w:eastAsia="宋体" w:cs="Times New Roman"/>
                      <w:b w:val="0"/>
                      <w:bCs/>
                      <w:sz w:val="21"/>
                      <w:szCs w:val="21"/>
                      <w:vertAlign w:val="baseline"/>
                      <w:lang w:val="en-US" w:eastAsia="zh-CN"/>
                    </w:rPr>
                  </w:pPr>
                  <w:r>
                    <w:rPr>
                      <w:rFonts w:hint="eastAsia"/>
                      <w:sz w:val="21"/>
                      <w:szCs w:val="21"/>
                      <w:u w:val="none"/>
                      <w:lang w:val="en-US" w:eastAsia="zh-CN"/>
                    </w:rPr>
                    <w:t>0.004</w:t>
                  </w:r>
                </w:p>
              </w:tc>
              <w:tc>
                <w:tcPr>
                  <w:tcW w:w="1220" w:type="dxa"/>
                  <w:vAlign w:val="center"/>
                </w:tcPr>
                <w:p>
                  <w:pPr>
                    <w:jc w:val="center"/>
                    <w:rPr>
                      <w:rFonts w:hint="default" w:ascii="Times New Roman" w:hAnsi="Times New Roman" w:eastAsia="宋体" w:cs="Times New Roman"/>
                      <w:b w:val="0"/>
                      <w:bCs/>
                      <w:sz w:val="21"/>
                      <w:szCs w:val="21"/>
                      <w:vertAlign w:val="baseline"/>
                      <w:lang w:val="en-US" w:eastAsia="zh-CN"/>
                    </w:rPr>
                  </w:pPr>
                  <w:r>
                    <w:rPr>
                      <w:rFonts w:hint="eastAsia"/>
                      <w:sz w:val="21"/>
                      <w:szCs w:val="21"/>
                      <w:u w:val="none"/>
                      <w:lang w:val="en-US" w:eastAsia="zh-CN"/>
                    </w:rPr>
                    <w:t>2.692/0.198</w:t>
                  </w:r>
                </w:p>
              </w:tc>
              <w:tc>
                <w:tcPr>
                  <w:tcW w:w="1338" w:type="dxa"/>
                  <w:vAlign w:val="center"/>
                </w:tcPr>
                <w:p>
                  <w:pPr>
                    <w:pStyle w:val="26"/>
                    <w:spacing w:beforeLines="0" w:afterLines="0" w:line="240" w:lineRule="auto"/>
                    <w:rPr>
                      <w:rFonts w:hint="default" w:ascii="Times New Roman" w:hAnsi="Times New Roman" w:eastAsia="宋体" w:cs="Times New Roman"/>
                      <w:b w:val="0"/>
                      <w:bCs/>
                      <w:sz w:val="21"/>
                      <w:szCs w:val="21"/>
                      <w:vertAlign w:val="baseline"/>
                      <w:lang w:val="en-US" w:eastAsia="zh-CN"/>
                    </w:rPr>
                  </w:pPr>
                  <w:r>
                    <w:rPr>
                      <w:rFonts w:hint="eastAsia" w:ascii="Times New Roman"/>
                      <w:snapToGrid w:val="0"/>
                      <w:color w:val="000000"/>
                      <w:kern w:val="21"/>
                      <w:szCs w:val="21"/>
                      <w:lang w:val="en-US" w:eastAsia="zh-CN"/>
                    </w:rPr>
                    <w:t>+0.317/0.198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p>
              </w:tc>
              <w:tc>
                <w:tcPr>
                  <w:tcW w:w="1656" w:type="dxa"/>
                  <w:vAlign w:val="center"/>
                </w:tcPr>
                <w:p>
                  <w:pPr>
                    <w:jc w:val="center"/>
                    <w:rPr>
                      <w:rFonts w:hint="default" w:ascii="Times New Roman" w:hAnsi="Times New Roman" w:eastAsia="宋体" w:cs="Times New Roman"/>
                      <w:b w:val="0"/>
                      <w:bCs/>
                      <w:sz w:val="21"/>
                      <w:szCs w:val="21"/>
                      <w:vertAlign w:val="baseline"/>
                      <w:lang w:val="en-US" w:eastAsia="zh-CN"/>
                    </w:rPr>
                  </w:pPr>
                  <w:r>
                    <w:rPr>
                      <w:sz w:val="21"/>
                      <w:szCs w:val="21"/>
                      <w:u w:val="none"/>
                    </w:rPr>
                    <w:t>NO</w:t>
                  </w:r>
                  <w:r>
                    <w:rPr>
                      <w:sz w:val="21"/>
                      <w:szCs w:val="21"/>
                      <w:u w:val="none"/>
                      <w:vertAlign w:val="subscript"/>
                    </w:rPr>
                    <w:t>X</w:t>
                  </w:r>
                  <w:r>
                    <w:rPr>
                      <w:rFonts w:hint="eastAsia" w:ascii="Times New Roman"/>
                      <w:snapToGrid w:val="0"/>
                      <w:color w:val="000000"/>
                      <w:kern w:val="21"/>
                      <w:szCs w:val="21"/>
                      <w:lang w:eastAsia="zh-CN"/>
                    </w:rPr>
                    <w:t>（</w:t>
                  </w:r>
                  <w:r>
                    <w:rPr>
                      <w:rFonts w:hint="eastAsia" w:ascii="Times New Roman"/>
                      <w:snapToGrid w:val="0"/>
                      <w:color w:val="000000"/>
                      <w:kern w:val="21"/>
                      <w:szCs w:val="21"/>
                      <w:lang w:val="en-US" w:eastAsia="zh-CN"/>
                    </w:rPr>
                    <w:t>近期/远期</w:t>
                  </w:r>
                  <w:r>
                    <w:rPr>
                      <w:rFonts w:hint="eastAsia" w:ascii="Times New Roman"/>
                      <w:snapToGrid w:val="0"/>
                      <w:color w:val="000000"/>
                      <w:kern w:val="21"/>
                      <w:szCs w:val="21"/>
                      <w:lang w:eastAsia="zh-CN"/>
                    </w:rPr>
                    <w:t>）</w:t>
                  </w:r>
                </w:p>
              </w:tc>
              <w:tc>
                <w:tcPr>
                  <w:tcW w:w="1179" w:type="dxa"/>
                  <w:vAlign w:val="center"/>
                </w:tcPr>
                <w:p>
                  <w:pPr>
                    <w:jc w:val="center"/>
                    <w:rPr>
                      <w:rFonts w:hint="default" w:ascii="Times New Roman" w:hAnsi="Times New Roman" w:eastAsia="宋体" w:cs="Times New Roman"/>
                      <w:b w:val="0"/>
                      <w:bCs/>
                      <w:sz w:val="21"/>
                      <w:szCs w:val="21"/>
                      <w:vertAlign w:val="baseline"/>
                      <w:lang w:val="en-US" w:eastAsia="zh-CN"/>
                    </w:rPr>
                  </w:pPr>
                  <w:r>
                    <w:rPr>
                      <w:rFonts w:hint="eastAsia"/>
                      <w:sz w:val="21"/>
                      <w:szCs w:val="21"/>
                      <w:u w:val="none"/>
                      <w:lang w:val="en-US" w:eastAsia="zh-CN"/>
                    </w:rPr>
                    <w:t>0.011</w:t>
                  </w:r>
                </w:p>
              </w:tc>
              <w:tc>
                <w:tcPr>
                  <w:tcW w:w="1220" w:type="dxa"/>
                  <w:vAlign w:val="center"/>
                </w:tcPr>
                <w:p>
                  <w:pPr>
                    <w:jc w:val="center"/>
                    <w:rPr>
                      <w:rFonts w:hint="default" w:ascii="Times New Roman" w:hAnsi="Times New Roman" w:eastAsia="宋体" w:cs="Times New Roman"/>
                      <w:b w:val="0"/>
                      <w:bCs/>
                      <w:sz w:val="21"/>
                      <w:szCs w:val="21"/>
                      <w:vertAlign w:val="baseline"/>
                      <w:lang w:val="en-US" w:eastAsia="zh-CN"/>
                    </w:rPr>
                  </w:pPr>
                  <w:r>
                    <w:rPr>
                      <w:rFonts w:hint="eastAsia"/>
                      <w:sz w:val="21"/>
                      <w:szCs w:val="21"/>
                      <w:u w:val="none"/>
                      <w:lang w:val="en-US" w:eastAsia="zh-CN"/>
                    </w:rPr>
                    <w:t>6.460/1.490</w:t>
                  </w:r>
                </w:p>
              </w:tc>
              <w:tc>
                <w:tcPr>
                  <w:tcW w:w="1181" w:type="dxa"/>
                  <w:vAlign w:val="center"/>
                </w:tcPr>
                <w:p>
                  <w:pPr>
                    <w:jc w:val="center"/>
                    <w:rPr>
                      <w:rFonts w:hint="default" w:ascii="Times New Roman" w:hAnsi="Times New Roman" w:eastAsia="宋体" w:cs="Times New Roman"/>
                      <w:b w:val="0"/>
                      <w:bCs/>
                      <w:sz w:val="21"/>
                      <w:szCs w:val="21"/>
                      <w:vertAlign w:val="baseline"/>
                      <w:lang w:val="en-US" w:eastAsia="zh-CN"/>
                    </w:rPr>
                  </w:pPr>
                  <w:r>
                    <w:rPr>
                      <w:rFonts w:hint="eastAsia"/>
                      <w:sz w:val="21"/>
                      <w:szCs w:val="21"/>
                      <w:u w:val="none"/>
                      <w:lang w:val="en-US" w:eastAsia="zh-CN"/>
                    </w:rPr>
                    <w:t>0.011</w:t>
                  </w:r>
                </w:p>
              </w:tc>
              <w:tc>
                <w:tcPr>
                  <w:tcW w:w="1220" w:type="dxa"/>
                  <w:vAlign w:val="center"/>
                </w:tcPr>
                <w:p>
                  <w:pPr>
                    <w:jc w:val="center"/>
                    <w:rPr>
                      <w:rFonts w:hint="default" w:ascii="Times New Roman" w:hAnsi="Times New Roman" w:eastAsia="宋体" w:cs="Times New Roman"/>
                      <w:b w:val="0"/>
                      <w:bCs/>
                      <w:sz w:val="21"/>
                      <w:szCs w:val="21"/>
                      <w:vertAlign w:val="baseline"/>
                      <w:lang w:val="en-US" w:eastAsia="zh-CN"/>
                    </w:rPr>
                  </w:pPr>
                  <w:r>
                    <w:rPr>
                      <w:rFonts w:hint="eastAsia"/>
                      <w:sz w:val="21"/>
                      <w:szCs w:val="21"/>
                      <w:u w:val="none"/>
                      <w:lang w:val="en-US" w:eastAsia="zh-CN"/>
                    </w:rPr>
                    <w:t>6.460/1.490</w:t>
                  </w:r>
                </w:p>
              </w:tc>
              <w:tc>
                <w:tcPr>
                  <w:tcW w:w="1338" w:type="dxa"/>
                  <w:vAlign w:val="center"/>
                </w:tcPr>
                <w:p>
                  <w:pPr>
                    <w:pStyle w:val="26"/>
                    <w:spacing w:beforeLines="0" w:afterLines="0" w:line="240" w:lineRule="auto"/>
                    <w:rPr>
                      <w:rFonts w:hint="default" w:ascii="Times New Roman" w:hAnsi="Times New Roman" w:eastAsia="宋体" w:cs="Times New Roman"/>
                      <w:b w:val="0"/>
                      <w:bCs/>
                      <w:sz w:val="21"/>
                      <w:szCs w:val="21"/>
                      <w:vertAlign w:val="baseline"/>
                      <w:lang w:val="en-US" w:eastAsia="zh-CN"/>
                    </w:rPr>
                  </w:pPr>
                  <w:r>
                    <w:rPr>
                      <w:rFonts w:hint="eastAsia" w:ascii="Times New Roman"/>
                      <w:snapToGrid w:val="0"/>
                      <w:color w:val="000000"/>
                      <w:kern w:val="21"/>
                      <w:szCs w:val="21"/>
                      <w:lang w:val="en-US" w:eastAsia="zh-CN"/>
                    </w:rPr>
                    <w:t>+2.688/0.424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p>
              </w:tc>
              <w:tc>
                <w:tcPr>
                  <w:tcW w:w="1656" w:type="dxa"/>
                  <w:vAlign w:val="center"/>
                </w:tcPr>
                <w:p>
                  <w:pPr>
                    <w:jc w:val="center"/>
                    <w:rPr>
                      <w:rFonts w:hint="default" w:ascii="Times New Roman" w:hAnsi="Times New Roman" w:eastAsia="宋体" w:cs="Times New Roman"/>
                      <w:b w:val="0"/>
                      <w:bCs/>
                      <w:sz w:val="21"/>
                      <w:szCs w:val="21"/>
                      <w:vertAlign w:val="baseline"/>
                      <w:lang w:val="en-US" w:eastAsia="zh-CN"/>
                    </w:rPr>
                  </w:pPr>
                  <w:r>
                    <w:rPr>
                      <w:rFonts w:hint="eastAsia"/>
                      <w:sz w:val="21"/>
                      <w:szCs w:val="21"/>
                      <w:u w:val="none"/>
                      <w:lang w:val="en-US" w:eastAsia="zh-CN"/>
                    </w:rPr>
                    <w:t>颗粒物（有组织）</w:t>
                  </w:r>
                  <w:r>
                    <w:rPr>
                      <w:rFonts w:hint="eastAsia" w:ascii="Times New Roman"/>
                      <w:snapToGrid w:val="0"/>
                      <w:color w:val="000000"/>
                      <w:kern w:val="21"/>
                      <w:szCs w:val="21"/>
                      <w:lang w:eastAsia="zh-CN"/>
                    </w:rPr>
                    <w:t>（</w:t>
                  </w:r>
                  <w:r>
                    <w:rPr>
                      <w:rFonts w:hint="eastAsia" w:ascii="Times New Roman"/>
                      <w:snapToGrid w:val="0"/>
                      <w:color w:val="000000"/>
                      <w:kern w:val="21"/>
                      <w:szCs w:val="21"/>
                      <w:lang w:val="en-US" w:eastAsia="zh-CN"/>
                    </w:rPr>
                    <w:t>近期/远期</w:t>
                  </w:r>
                  <w:r>
                    <w:rPr>
                      <w:rFonts w:hint="eastAsia" w:ascii="Times New Roman"/>
                      <w:snapToGrid w:val="0"/>
                      <w:color w:val="000000"/>
                      <w:kern w:val="21"/>
                      <w:szCs w:val="21"/>
                      <w:lang w:eastAsia="zh-CN"/>
                    </w:rPr>
                    <w:t>）</w:t>
                  </w:r>
                </w:p>
              </w:tc>
              <w:tc>
                <w:tcPr>
                  <w:tcW w:w="1179" w:type="dxa"/>
                  <w:vAlign w:val="center"/>
                </w:tcPr>
                <w:p>
                  <w:pPr>
                    <w:jc w:val="center"/>
                    <w:rPr>
                      <w:rFonts w:hint="default" w:ascii="Times New Roman" w:hAnsi="Times New Roman" w:eastAsia="宋体" w:cs="Times New Roman"/>
                      <w:b w:val="0"/>
                      <w:bCs/>
                      <w:sz w:val="21"/>
                      <w:szCs w:val="21"/>
                      <w:vertAlign w:val="baseline"/>
                      <w:lang w:val="en-US" w:eastAsia="zh-CN"/>
                    </w:rPr>
                  </w:pPr>
                  <w:r>
                    <w:rPr>
                      <w:rFonts w:hint="eastAsia"/>
                      <w:sz w:val="21"/>
                      <w:szCs w:val="21"/>
                      <w:u w:val="none"/>
                      <w:lang w:val="en-US" w:eastAsia="zh-CN"/>
                    </w:rPr>
                    <w:t>0.000</w:t>
                  </w:r>
                </w:p>
              </w:tc>
              <w:tc>
                <w:tcPr>
                  <w:tcW w:w="1220" w:type="dxa"/>
                  <w:vAlign w:val="center"/>
                </w:tcPr>
                <w:p>
                  <w:pPr>
                    <w:jc w:val="center"/>
                    <w:rPr>
                      <w:rFonts w:hint="default" w:ascii="Times New Roman" w:hAnsi="Times New Roman" w:eastAsia="宋体" w:cs="Times New Roman"/>
                      <w:b w:val="0"/>
                      <w:bCs/>
                      <w:sz w:val="21"/>
                      <w:szCs w:val="21"/>
                      <w:vertAlign w:val="baseline"/>
                      <w:lang w:val="en-US" w:eastAsia="zh-CN"/>
                    </w:rPr>
                  </w:pPr>
                  <w:r>
                    <w:rPr>
                      <w:rFonts w:hint="eastAsia"/>
                      <w:sz w:val="21"/>
                      <w:szCs w:val="21"/>
                      <w:u w:val="none"/>
                      <w:lang w:val="en-US" w:eastAsia="zh-CN"/>
                    </w:rPr>
                    <w:t>0.317/0.198</w:t>
                  </w:r>
                </w:p>
              </w:tc>
              <w:tc>
                <w:tcPr>
                  <w:tcW w:w="1181" w:type="dxa"/>
                  <w:vAlign w:val="center"/>
                </w:tcPr>
                <w:p>
                  <w:pPr>
                    <w:jc w:val="center"/>
                    <w:rPr>
                      <w:rFonts w:hint="default" w:ascii="Times New Roman" w:hAnsi="Times New Roman" w:eastAsia="宋体" w:cs="Times New Roman"/>
                      <w:b w:val="0"/>
                      <w:bCs/>
                      <w:sz w:val="21"/>
                      <w:szCs w:val="21"/>
                      <w:vertAlign w:val="baseline"/>
                      <w:lang w:val="en-US" w:eastAsia="zh-CN"/>
                    </w:rPr>
                  </w:pPr>
                  <w:r>
                    <w:rPr>
                      <w:rFonts w:hint="eastAsia"/>
                      <w:sz w:val="21"/>
                      <w:szCs w:val="21"/>
                      <w:u w:val="none"/>
                      <w:lang w:val="en-US" w:eastAsia="zh-CN"/>
                    </w:rPr>
                    <w:t>0.000</w:t>
                  </w:r>
                </w:p>
              </w:tc>
              <w:tc>
                <w:tcPr>
                  <w:tcW w:w="1220" w:type="dxa"/>
                  <w:vAlign w:val="center"/>
                </w:tcPr>
                <w:p>
                  <w:pPr>
                    <w:jc w:val="center"/>
                    <w:rPr>
                      <w:rFonts w:hint="default" w:ascii="Times New Roman" w:hAnsi="Times New Roman" w:eastAsia="宋体" w:cs="Times New Roman"/>
                      <w:b w:val="0"/>
                      <w:bCs/>
                      <w:sz w:val="21"/>
                      <w:szCs w:val="21"/>
                      <w:vertAlign w:val="baseline"/>
                      <w:lang w:val="en-US" w:eastAsia="zh-CN"/>
                    </w:rPr>
                  </w:pPr>
                  <w:r>
                    <w:rPr>
                      <w:rFonts w:hint="eastAsia"/>
                      <w:sz w:val="21"/>
                      <w:szCs w:val="21"/>
                      <w:u w:val="none"/>
                      <w:lang w:val="en-US" w:eastAsia="zh-CN"/>
                    </w:rPr>
                    <w:t>0.317/0.198</w:t>
                  </w:r>
                </w:p>
              </w:tc>
              <w:tc>
                <w:tcPr>
                  <w:tcW w:w="1338" w:type="dxa"/>
                  <w:vAlign w:val="center"/>
                </w:tcPr>
                <w:p>
                  <w:pPr>
                    <w:pStyle w:val="26"/>
                    <w:spacing w:beforeLines="0" w:afterLines="0" w:line="240" w:lineRule="auto"/>
                    <w:rPr>
                      <w:rFonts w:hint="default" w:ascii="Times New Roman" w:hAnsi="Times New Roman" w:eastAsia="宋体" w:cs="Times New Roman"/>
                      <w:b w:val="0"/>
                      <w:bCs/>
                      <w:sz w:val="21"/>
                      <w:szCs w:val="21"/>
                      <w:vertAlign w:val="baseline"/>
                      <w:lang w:val="en-US" w:eastAsia="zh-CN"/>
                    </w:rPr>
                  </w:pPr>
                  <w:r>
                    <w:rPr>
                      <w:rFonts w:hint="eastAsia" w:ascii="Times New Roman"/>
                      <w:snapToGrid w:val="0"/>
                      <w:color w:val="000000"/>
                      <w:kern w:val="21"/>
                      <w:szCs w:val="21"/>
                      <w:lang w:val="en-US" w:eastAsia="zh-CN"/>
                    </w:rPr>
                    <w:t>+6.449/1.479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p>
              </w:tc>
              <w:tc>
                <w:tcPr>
                  <w:tcW w:w="1656" w:type="dxa"/>
                  <w:vAlign w:val="center"/>
                </w:tcPr>
                <w:p>
                  <w:pPr>
                    <w:jc w:val="center"/>
                    <w:rPr>
                      <w:rFonts w:hint="default" w:ascii="Times New Roman" w:hAnsi="Times New Roman" w:eastAsia="宋体" w:cs="Times New Roman"/>
                      <w:b w:val="0"/>
                      <w:bCs/>
                      <w:sz w:val="21"/>
                      <w:szCs w:val="21"/>
                      <w:vertAlign w:val="baseline"/>
                      <w:lang w:val="en-US" w:eastAsia="zh-CN"/>
                    </w:rPr>
                  </w:pPr>
                  <w:r>
                    <w:rPr>
                      <w:rFonts w:hint="eastAsia"/>
                      <w:sz w:val="21"/>
                      <w:szCs w:val="21"/>
                      <w:u w:val="none"/>
                      <w:lang w:val="en-US" w:eastAsia="zh-CN"/>
                    </w:rPr>
                    <w:t>颗粒物（无组织）</w:t>
                  </w:r>
                </w:p>
              </w:tc>
              <w:tc>
                <w:tcPr>
                  <w:tcW w:w="1179" w:type="dxa"/>
                  <w:vAlign w:val="center"/>
                </w:tcPr>
                <w:p>
                  <w:pPr>
                    <w:jc w:val="center"/>
                    <w:rPr>
                      <w:rFonts w:hint="default" w:ascii="Times New Roman" w:hAnsi="Times New Roman" w:eastAsia="宋体" w:cs="Times New Roman"/>
                      <w:b w:val="0"/>
                      <w:bCs/>
                      <w:sz w:val="21"/>
                      <w:szCs w:val="21"/>
                      <w:vertAlign w:val="baseline"/>
                      <w:lang w:val="en-US" w:eastAsia="zh-CN"/>
                    </w:rPr>
                  </w:pPr>
                  <w:r>
                    <w:rPr>
                      <w:rFonts w:hint="eastAsia"/>
                      <w:sz w:val="21"/>
                      <w:szCs w:val="21"/>
                      <w:u w:val="none"/>
                      <w:lang w:val="en-US" w:eastAsia="zh-CN"/>
                    </w:rPr>
                    <w:t>0.284</w:t>
                  </w:r>
                </w:p>
              </w:tc>
              <w:tc>
                <w:tcPr>
                  <w:tcW w:w="1220" w:type="dxa"/>
                  <w:vAlign w:val="center"/>
                </w:tcPr>
                <w:p>
                  <w:pPr>
                    <w:jc w:val="center"/>
                    <w:rPr>
                      <w:rFonts w:hint="default" w:ascii="Times New Roman" w:hAnsi="Times New Roman" w:eastAsia="宋体" w:cs="Times New Roman"/>
                      <w:b w:val="0"/>
                      <w:bCs/>
                      <w:sz w:val="21"/>
                      <w:szCs w:val="21"/>
                      <w:vertAlign w:val="baseline"/>
                      <w:lang w:val="en-US" w:eastAsia="zh-CN"/>
                    </w:rPr>
                  </w:pPr>
                  <w:r>
                    <w:rPr>
                      <w:rFonts w:hint="eastAsia"/>
                      <w:sz w:val="21"/>
                      <w:szCs w:val="21"/>
                      <w:u w:val="none"/>
                      <w:lang w:val="en-US" w:eastAsia="zh-CN"/>
                    </w:rPr>
                    <w:t>0.753</w:t>
                  </w:r>
                </w:p>
              </w:tc>
              <w:tc>
                <w:tcPr>
                  <w:tcW w:w="1181" w:type="dxa"/>
                  <w:vAlign w:val="center"/>
                </w:tcPr>
                <w:p>
                  <w:pPr>
                    <w:jc w:val="center"/>
                    <w:rPr>
                      <w:rFonts w:hint="default" w:ascii="Times New Roman" w:hAnsi="Times New Roman" w:eastAsia="宋体" w:cs="Times New Roman"/>
                      <w:b w:val="0"/>
                      <w:bCs/>
                      <w:sz w:val="21"/>
                      <w:szCs w:val="21"/>
                      <w:vertAlign w:val="baseline"/>
                      <w:lang w:val="en-US" w:eastAsia="zh-CN"/>
                    </w:rPr>
                  </w:pPr>
                  <w:r>
                    <w:rPr>
                      <w:rFonts w:hint="eastAsia"/>
                      <w:sz w:val="21"/>
                      <w:szCs w:val="21"/>
                      <w:u w:val="none"/>
                      <w:lang w:val="en-US" w:eastAsia="zh-CN"/>
                    </w:rPr>
                    <w:t>0.284</w:t>
                  </w:r>
                </w:p>
              </w:tc>
              <w:tc>
                <w:tcPr>
                  <w:tcW w:w="1220" w:type="dxa"/>
                  <w:vAlign w:val="center"/>
                </w:tcPr>
                <w:p>
                  <w:pPr>
                    <w:jc w:val="center"/>
                    <w:rPr>
                      <w:rFonts w:hint="default" w:ascii="Times New Roman" w:hAnsi="Times New Roman" w:eastAsia="宋体" w:cs="Times New Roman"/>
                      <w:b w:val="0"/>
                      <w:bCs/>
                      <w:sz w:val="21"/>
                      <w:szCs w:val="21"/>
                      <w:vertAlign w:val="baseline"/>
                      <w:lang w:val="en-US" w:eastAsia="zh-CN"/>
                    </w:rPr>
                  </w:pPr>
                  <w:r>
                    <w:rPr>
                      <w:rFonts w:hint="eastAsia"/>
                      <w:sz w:val="21"/>
                      <w:szCs w:val="21"/>
                      <w:u w:val="none"/>
                      <w:lang w:val="en-US" w:eastAsia="zh-CN"/>
                    </w:rPr>
                    <w:t>0.753</w:t>
                  </w:r>
                </w:p>
              </w:tc>
              <w:tc>
                <w:tcPr>
                  <w:tcW w:w="1338" w:type="dxa"/>
                  <w:vAlign w:val="center"/>
                </w:tcPr>
                <w:p>
                  <w:pPr>
                    <w:pStyle w:val="26"/>
                    <w:spacing w:beforeLines="0" w:afterLines="0" w:line="240" w:lineRule="auto"/>
                    <w:rPr>
                      <w:rFonts w:hint="default" w:ascii="Times New Roman" w:hAnsi="Times New Roman" w:eastAsia="宋体" w:cs="Times New Roman"/>
                      <w:b w:val="0"/>
                      <w:bCs/>
                      <w:sz w:val="21"/>
                      <w:szCs w:val="21"/>
                      <w:vertAlign w:val="baseline"/>
                      <w:lang w:val="en-US" w:eastAsia="zh-CN"/>
                    </w:rPr>
                  </w:pPr>
                  <w:r>
                    <w:rPr>
                      <w:rFonts w:hint="eastAsia" w:ascii="Times New Roman"/>
                      <w:snapToGrid w:val="0"/>
                      <w:color w:val="000000"/>
                      <w:kern w:val="21"/>
                      <w:szCs w:val="21"/>
                      <w:lang w:val="en-US" w:eastAsia="zh-CN"/>
                    </w:rPr>
                    <w:t>+0.469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restart"/>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废水</w:t>
                  </w:r>
                </w:p>
              </w:tc>
              <w:tc>
                <w:tcPr>
                  <w:tcW w:w="1656" w:type="dxa"/>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废水量m</w:t>
                  </w:r>
                  <w:r>
                    <w:rPr>
                      <w:rFonts w:hint="eastAsia" w:cs="Times New Roman"/>
                      <w:b w:val="0"/>
                      <w:bCs/>
                      <w:sz w:val="21"/>
                      <w:szCs w:val="21"/>
                      <w:vertAlign w:val="superscript"/>
                      <w:lang w:val="en-US" w:eastAsia="zh-CN"/>
                    </w:rPr>
                    <w:t>3</w:t>
                  </w:r>
                  <w:r>
                    <w:rPr>
                      <w:rFonts w:hint="eastAsia" w:cs="Times New Roman"/>
                      <w:b w:val="0"/>
                      <w:bCs/>
                      <w:sz w:val="21"/>
                      <w:szCs w:val="21"/>
                      <w:vertAlign w:val="baseline"/>
                      <w:lang w:val="en-US" w:eastAsia="zh-CN"/>
                    </w:rPr>
                    <w:t>/a</w:t>
                  </w:r>
                </w:p>
              </w:tc>
              <w:tc>
                <w:tcPr>
                  <w:tcW w:w="1179" w:type="dxa"/>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135942</w:t>
                  </w:r>
                </w:p>
              </w:tc>
              <w:tc>
                <w:tcPr>
                  <w:tcW w:w="1220" w:type="dxa"/>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264398.068</w:t>
                  </w:r>
                </w:p>
              </w:tc>
              <w:tc>
                <w:tcPr>
                  <w:tcW w:w="1181" w:type="dxa"/>
                  <w:vAlign w:val="top"/>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135942</w:t>
                  </w:r>
                </w:p>
              </w:tc>
              <w:tc>
                <w:tcPr>
                  <w:tcW w:w="1220" w:type="dxa"/>
                  <w:vAlign w:val="top"/>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264398.068</w:t>
                  </w:r>
                </w:p>
              </w:tc>
              <w:tc>
                <w:tcPr>
                  <w:tcW w:w="1338" w:type="dxa"/>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+128456.068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p>
              </w:tc>
              <w:tc>
                <w:tcPr>
                  <w:tcW w:w="1656" w:type="dxa"/>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COD</w:t>
                  </w:r>
                </w:p>
              </w:tc>
              <w:tc>
                <w:tcPr>
                  <w:tcW w:w="1179" w:type="dxa"/>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40.783</w:t>
                  </w:r>
                </w:p>
              </w:tc>
              <w:tc>
                <w:tcPr>
                  <w:tcW w:w="1220" w:type="dxa"/>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79.319</w:t>
                  </w:r>
                </w:p>
              </w:tc>
              <w:tc>
                <w:tcPr>
                  <w:tcW w:w="1181" w:type="dxa"/>
                  <w:vAlign w:val="top"/>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40.783</w:t>
                  </w:r>
                </w:p>
              </w:tc>
              <w:tc>
                <w:tcPr>
                  <w:tcW w:w="1220" w:type="dxa"/>
                  <w:vAlign w:val="top"/>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79.319</w:t>
                  </w:r>
                </w:p>
              </w:tc>
              <w:tc>
                <w:tcPr>
                  <w:tcW w:w="1338" w:type="dxa"/>
                  <w:vAlign w:val="center"/>
                </w:tcPr>
                <w:p>
                  <w:pPr>
                    <w:pStyle w:val="26"/>
                    <w:spacing w:beforeLines="0" w:afterLines="0" w:line="240" w:lineRule="auto"/>
                    <w:rPr>
                      <w:rFonts w:hint="default" w:ascii="Times New Roman" w:hAnsi="Times New Roman" w:eastAsia="宋体" w:cs="Times New Roman"/>
                      <w:b w:val="0"/>
                      <w:bCs/>
                      <w:sz w:val="21"/>
                      <w:szCs w:val="21"/>
                      <w:vertAlign w:val="baseline"/>
                      <w:lang w:val="en-US" w:eastAsia="zh-CN"/>
                    </w:rPr>
                  </w:pPr>
                  <w:r>
                    <w:rPr>
                      <w:rFonts w:hint="eastAsia" w:ascii="Times New Roman"/>
                      <w:snapToGrid w:val="0"/>
                      <w:color w:val="000000"/>
                      <w:kern w:val="21"/>
                      <w:szCs w:val="21"/>
                      <w:lang w:val="en-US" w:eastAsia="zh-CN"/>
                    </w:rPr>
                    <w:t>+38.536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p>
              </w:tc>
              <w:tc>
                <w:tcPr>
                  <w:tcW w:w="1656" w:type="dxa"/>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氨氮</w:t>
                  </w:r>
                </w:p>
              </w:tc>
              <w:tc>
                <w:tcPr>
                  <w:tcW w:w="1179" w:type="dxa"/>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0.073</w:t>
                  </w:r>
                </w:p>
              </w:tc>
              <w:tc>
                <w:tcPr>
                  <w:tcW w:w="1220" w:type="dxa"/>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5.288</w:t>
                  </w:r>
                </w:p>
              </w:tc>
              <w:tc>
                <w:tcPr>
                  <w:tcW w:w="1181" w:type="dxa"/>
                  <w:vAlign w:val="top"/>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0.073</w:t>
                  </w:r>
                </w:p>
              </w:tc>
              <w:tc>
                <w:tcPr>
                  <w:tcW w:w="1220" w:type="dxa"/>
                  <w:vAlign w:val="top"/>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5.288</w:t>
                  </w:r>
                </w:p>
              </w:tc>
              <w:tc>
                <w:tcPr>
                  <w:tcW w:w="1338" w:type="dxa"/>
                  <w:vAlign w:val="center"/>
                </w:tcPr>
                <w:p>
                  <w:pPr>
                    <w:pStyle w:val="26"/>
                    <w:spacing w:beforeLines="0" w:afterLines="0" w:line="240" w:lineRule="auto"/>
                    <w:rPr>
                      <w:rFonts w:hint="default" w:ascii="Times New Roman" w:hAnsi="Times New Roman" w:eastAsia="宋体" w:cs="Times New Roman"/>
                      <w:b w:val="0"/>
                      <w:bCs/>
                      <w:sz w:val="21"/>
                      <w:szCs w:val="21"/>
                      <w:vertAlign w:val="baseline"/>
                      <w:lang w:val="en-US" w:eastAsia="zh-CN"/>
                    </w:rPr>
                  </w:pPr>
                  <w:r>
                    <w:rPr>
                      <w:rFonts w:hint="eastAsia" w:ascii="Times New Roman"/>
                      <w:snapToGrid w:val="0"/>
                      <w:color w:val="000000"/>
                      <w:kern w:val="21"/>
                      <w:szCs w:val="21"/>
                      <w:lang w:val="en-US" w:eastAsia="zh-CN"/>
                    </w:rPr>
                    <w:t>+5.215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restart"/>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固废</w:t>
                  </w:r>
                </w:p>
              </w:tc>
              <w:tc>
                <w:tcPr>
                  <w:tcW w:w="1656" w:type="dxa"/>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污泥</w:t>
                  </w:r>
                </w:p>
              </w:tc>
              <w:tc>
                <w:tcPr>
                  <w:tcW w:w="1179" w:type="dxa"/>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7.29</w:t>
                  </w:r>
                </w:p>
              </w:tc>
              <w:tc>
                <w:tcPr>
                  <w:tcW w:w="1220" w:type="dxa"/>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14.012</w:t>
                  </w:r>
                </w:p>
              </w:tc>
              <w:tc>
                <w:tcPr>
                  <w:tcW w:w="1181" w:type="dxa"/>
                  <w:vAlign w:val="top"/>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7.29</w:t>
                  </w:r>
                </w:p>
              </w:tc>
              <w:tc>
                <w:tcPr>
                  <w:tcW w:w="1220" w:type="dxa"/>
                  <w:vAlign w:val="top"/>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14.012</w:t>
                  </w:r>
                </w:p>
              </w:tc>
              <w:tc>
                <w:tcPr>
                  <w:tcW w:w="1338" w:type="dxa"/>
                  <w:vAlign w:val="center"/>
                </w:tcPr>
                <w:p>
                  <w:pPr>
                    <w:pStyle w:val="26"/>
                    <w:spacing w:beforeLines="0" w:afterLines="0" w:line="240" w:lineRule="auto"/>
                    <w:rPr>
                      <w:rFonts w:hint="default" w:ascii="Times New Roman" w:hAnsi="Times New Roman" w:eastAsia="宋体" w:cs="Times New Roman"/>
                      <w:b w:val="0"/>
                      <w:bCs/>
                      <w:sz w:val="21"/>
                      <w:szCs w:val="21"/>
                      <w:vertAlign w:val="baseline"/>
                      <w:lang w:val="en-US" w:eastAsia="zh-CN"/>
                    </w:rPr>
                  </w:pPr>
                  <w:r>
                    <w:rPr>
                      <w:rFonts w:hint="eastAsia" w:ascii="Times New Roman"/>
                      <w:snapToGrid w:val="0"/>
                      <w:color w:val="000000"/>
                      <w:kern w:val="21"/>
                      <w:szCs w:val="21"/>
                      <w:lang w:val="en-US" w:eastAsia="zh-CN"/>
                    </w:rPr>
                    <w:t>+6.722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p>
              </w:tc>
              <w:tc>
                <w:tcPr>
                  <w:tcW w:w="1656" w:type="dxa"/>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边角料</w:t>
                  </w:r>
                </w:p>
              </w:tc>
              <w:tc>
                <w:tcPr>
                  <w:tcW w:w="1179" w:type="dxa"/>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17.88</w:t>
                  </w:r>
                </w:p>
              </w:tc>
              <w:tc>
                <w:tcPr>
                  <w:tcW w:w="1220" w:type="dxa"/>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65.125</w:t>
                  </w:r>
                </w:p>
              </w:tc>
              <w:tc>
                <w:tcPr>
                  <w:tcW w:w="1181" w:type="dxa"/>
                  <w:vAlign w:val="top"/>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17.88</w:t>
                  </w:r>
                </w:p>
              </w:tc>
              <w:tc>
                <w:tcPr>
                  <w:tcW w:w="1220" w:type="dxa"/>
                  <w:vAlign w:val="top"/>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65.125</w:t>
                  </w:r>
                </w:p>
              </w:tc>
              <w:tc>
                <w:tcPr>
                  <w:tcW w:w="1338" w:type="dxa"/>
                  <w:vAlign w:val="center"/>
                </w:tcPr>
                <w:p>
                  <w:pPr>
                    <w:pStyle w:val="26"/>
                    <w:spacing w:beforeLines="0" w:afterLines="0" w:line="240" w:lineRule="auto"/>
                    <w:rPr>
                      <w:rFonts w:hint="default" w:ascii="Times New Roman" w:hAnsi="Times New Roman" w:eastAsia="宋体" w:cs="Times New Roman"/>
                      <w:b w:val="0"/>
                      <w:bCs/>
                      <w:sz w:val="21"/>
                      <w:szCs w:val="21"/>
                      <w:vertAlign w:val="baseline"/>
                      <w:lang w:val="en-US" w:eastAsia="zh-CN"/>
                    </w:rPr>
                  </w:pPr>
                  <w:r>
                    <w:rPr>
                      <w:rFonts w:hint="eastAsia" w:ascii="Times New Roman"/>
                      <w:snapToGrid w:val="0"/>
                      <w:color w:val="000000"/>
                      <w:kern w:val="21"/>
                      <w:szCs w:val="21"/>
                      <w:lang w:val="en-US" w:eastAsia="zh-CN"/>
                    </w:rPr>
                    <w:t>+47.245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p>
              </w:tc>
              <w:tc>
                <w:tcPr>
                  <w:tcW w:w="1656" w:type="dxa"/>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炉渣</w:t>
                  </w:r>
                </w:p>
              </w:tc>
              <w:tc>
                <w:tcPr>
                  <w:tcW w:w="1179" w:type="dxa"/>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w:t>
                  </w:r>
                </w:p>
              </w:tc>
              <w:tc>
                <w:tcPr>
                  <w:tcW w:w="1220" w:type="dxa"/>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316.587</w:t>
                  </w:r>
                </w:p>
              </w:tc>
              <w:tc>
                <w:tcPr>
                  <w:tcW w:w="1181" w:type="dxa"/>
                  <w:vAlign w:val="top"/>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w:t>
                  </w:r>
                </w:p>
              </w:tc>
              <w:tc>
                <w:tcPr>
                  <w:tcW w:w="1220" w:type="dxa"/>
                  <w:vAlign w:val="top"/>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316.587</w:t>
                  </w:r>
                </w:p>
              </w:tc>
              <w:tc>
                <w:tcPr>
                  <w:tcW w:w="1338" w:type="dxa"/>
                  <w:vAlign w:val="center"/>
                </w:tcPr>
                <w:p>
                  <w:pPr>
                    <w:pStyle w:val="26"/>
                    <w:spacing w:beforeLines="0" w:afterLines="0" w:line="240" w:lineRule="auto"/>
                    <w:rPr>
                      <w:rFonts w:hint="default" w:ascii="Times New Roman" w:hAnsi="Times New Roman" w:eastAsia="宋体" w:cs="Times New Roman"/>
                      <w:b w:val="0"/>
                      <w:bCs/>
                      <w:sz w:val="21"/>
                      <w:szCs w:val="21"/>
                      <w:vertAlign w:val="baseline"/>
                      <w:lang w:val="en-US" w:eastAsia="zh-CN"/>
                    </w:rPr>
                  </w:pPr>
                  <w:r>
                    <w:rPr>
                      <w:rFonts w:hint="eastAsia" w:ascii="Times New Roman"/>
                      <w:snapToGrid w:val="0"/>
                      <w:color w:val="000000"/>
                      <w:kern w:val="21"/>
                      <w:szCs w:val="21"/>
                      <w:lang w:val="en-US" w:eastAsia="zh-CN"/>
                    </w:rPr>
                    <w:t>+316.587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p>
              </w:tc>
              <w:tc>
                <w:tcPr>
                  <w:tcW w:w="1656" w:type="dxa"/>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锅炉尘灰</w:t>
                  </w:r>
                </w:p>
              </w:tc>
              <w:tc>
                <w:tcPr>
                  <w:tcW w:w="1179" w:type="dxa"/>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w:t>
                  </w:r>
                </w:p>
              </w:tc>
              <w:tc>
                <w:tcPr>
                  <w:tcW w:w="1220" w:type="dxa"/>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2.850</w:t>
                  </w:r>
                </w:p>
              </w:tc>
              <w:tc>
                <w:tcPr>
                  <w:tcW w:w="1181" w:type="dxa"/>
                  <w:vAlign w:val="top"/>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w:t>
                  </w:r>
                </w:p>
              </w:tc>
              <w:tc>
                <w:tcPr>
                  <w:tcW w:w="1220" w:type="dxa"/>
                  <w:vAlign w:val="top"/>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2.850</w:t>
                  </w:r>
                </w:p>
              </w:tc>
              <w:tc>
                <w:tcPr>
                  <w:tcW w:w="1338" w:type="dxa"/>
                  <w:vAlign w:val="center"/>
                </w:tcPr>
                <w:p>
                  <w:pPr>
                    <w:pStyle w:val="26"/>
                    <w:spacing w:beforeLines="0" w:afterLines="0" w:line="240" w:lineRule="auto"/>
                    <w:rPr>
                      <w:rFonts w:hint="default" w:ascii="Times New Roman" w:hAnsi="Times New Roman" w:eastAsia="宋体" w:cs="Times New Roman"/>
                      <w:b w:val="0"/>
                      <w:bCs/>
                      <w:sz w:val="21"/>
                      <w:szCs w:val="21"/>
                      <w:vertAlign w:val="baseline"/>
                      <w:lang w:val="en-US" w:eastAsia="zh-CN"/>
                    </w:rPr>
                  </w:pPr>
                  <w:r>
                    <w:rPr>
                      <w:rFonts w:hint="eastAsia" w:ascii="Times New Roman"/>
                      <w:snapToGrid w:val="0"/>
                      <w:color w:val="000000"/>
                      <w:kern w:val="21"/>
                      <w:szCs w:val="21"/>
                      <w:lang w:val="en-US" w:eastAsia="zh-CN"/>
                    </w:rPr>
                    <w:t>+2.850</w:t>
                  </w:r>
                </w:p>
              </w:tc>
            </w:tr>
          </w:tbl>
          <w:p>
            <w:pPr>
              <w:snapToGrid w:val="0"/>
              <w:spacing w:line="360" w:lineRule="auto"/>
              <w:ind w:firstLine="480" w:firstLineChars="200"/>
              <w:jc w:val="both"/>
              <w:rPr>
                <w:rFonts w:hint="default"/>
                <w:b w:val="0"/>
                <w:bCs/>
                <w:sz w:val="24"/>
                <w:lang w:val="en-US" w:eastAsia="zh-CN"/>
              </w:rPr>
            </w:pPr>
            <w:r>
              <w:rPr>
                <w:rFonts w:hint="eastAsia"/>
                <w:b w:val="0"/>
                <w:bCs/>
                <w:sz w:val="24"/>
                <w:lang w:val="en-US" w:eastAsia="zh-CN"/>
              </w:rPr>
              <w:t>说明：项目近期主要使用生物质锅炉供热，天然气锅炉作为备用锅炉；远期主要使用天然气锅炉供热，生物质锅炉备用。故近期污染物排放量以生物质锅炉排放量计算，远期以天然气锅炉排放量计算。</w:t>
            </w:r>
          </w:p>
          <w:p>
            <w:pPr>
              <w:snapToGrid w:val="0"/>
              <w:spacing w:line="360" w:lineRule="auto"/>
              <w:ind w:firstLine="480" w:firstLineChars="200"/>
              <w:rPr>
                <w:rFonts w:hint="default"/>
                <w:b w:val="0"/>
                <w:bCs/>
                <w:sz w:val="24"/>
                <w:lang w:val="en-US" w:eastAsia="zh-CN"/>
              </w:rPr>
            </w:pPr>
          </w:p>
          <w:p>
            <w:pPr>
              <w:snapToGrid w:val="0"/>
              <w:spacing w:line="360" w:lineRule="auto"/>
              <w:ind w:firstLine="480" w:firstLineChars="200"/>
              <w:rPr>
                <w:rFonts w:hint="eastAsia"/>
                <w:sz w:val="24"/>
              </w:rPr>
            </w:pP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宋体" w:hAnsi="宋体" w:eastAsia="宋体"/>
                <w:bCs/>
                <w:sz w:val="24"/>
                <w:lang w:val="en-US" w:eastAsia="zh-CN"/>
              </w:rPr>
            </w:pPr>
          </w:p>
          <w:p>
            <w:pPr>
              <w:spacing w:line="360" w:lineRule="auto"/>
              <w:ind w:firstLine="479" w:firstLineChars="199"/>
              <w:rPr>
                <w:rFonts w:hint="eastAsia"/>
                <w:b/>
                <w:sz w:val="24"/>
                <w:lang w:eastAsia="zh-CN"/>
              </w:rPr>
            </w:pPr>
          </w:p>
          <w:p>
            <w:pPr>
              <w:spacing w:line="360" w:lineRule="auto"/>
              <w:ind w:firstLine="378" w:firstLineChars="199"/>
              <w:rPr>
                <w:rFonts w:ascii="宋体" w:hAnsi="宋体" w:cs="宋体"/>
                <w:bCs/>
                <w:spacing w:val="-10"/>
                <w:szCs w:val="21"/>
              </w:rPr>
            </w:pPr>
          </w:p>
        </w:tc>
      </w:tr>
    </w:tbl>
    <w:p>
      <w:pPr>
        <w:adjustRightInd w:val="0"/>
        <w:snapToGrid w:val="0"/>
        <w:spacing w:line="360" w:lineRule="auto"/>
        <w:rPr>
          <w:rFonts w:ascii="宋体" w:cs="宋体"/>
          <w:b/>
          <w:kern w:val="0"/>
          <w:sz w:val="28"/>
          <w:szCs w:val="28"/>
        </w:rPr>
        <w:sectPr>
          <w:pgSz w:w="11907" w:h="16840"/>
          <w:pgMar w:top="2126" w:right="1531" w:bottom="1701" w:left="1531" w:header="851" w:footer="851" w:gutter="0"/>
          <w:cols w:space="720" w:num="1"/>
          <w:docGrid w:linePitch="312" w:charSpace="0"/>
        </w:sectPr>
      </w:pPr>
    </w:p>
    <w:p>
      <w:pPr>
        <w:pStyle w:val="14"/>
        <w:jc w:val="center"/>
        <w:outlineLvl w:val="0"/>
        <w:rPr>
          <w:rFonts w:ascii="黑体" w:hAnsi="黑体" w:eastAsia="黑体"/>
          <w:snapToGrid w:val="0"/>
          <w:sz w:val="30"/>
          <w:szCs w:val="30"/>
        </w:rPr>
      </w:pPr>
      <w:bookmarkStart w:id="12" w:name="_Toc15947"/>
      <w:r>
        <w:rPr>
          <w:rFonts w:hint="eastAsia" w:ascii="黑体" w:hAnsi="黑体" w:eastAsia="黑体"/>
          <w:snapToGrid w:val="0"/>
          <w:sz w:val="30"/>
          <w:szCs w:val="30"/>
        </w:rPr>
        <w:t>五、</w:t>
      </w:r>
      <w:bookmarkStart w:id="13" w:name="_Hlk54167917"/>
      <w:r>
        <w:rPr>
          <w:rFonts w:hint="eastAsia" w:ascii="黑体" w:hAnsi="黑体" w:eastAsia="黑体"/>
          <w:snapToGrid w:val="0"/>
          <w:sz w:val="30"/>
          <w:szCs w:val="30"/>
        </w:rPr>
        <w:t>环境保护措施监督检查清单</w:t>
      </w:r>
      <w:bookmarkEnd w:id="12"/>
      <w:bookmarkEnd w:id="13"/>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1275"/>
        <w:gridCol w:w="1027"/>
        <w:gridCol w:w="2846"/>
        <w:gridCol w:w="29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tcBorders>
              <w:tl2br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szCs w:val="21"/>
              </w:rPr>
            </w:pPr>
            <w:r>
              <w:rPr>
                <w:szCs w:val="21"/>
              </w:rPr>
              <w:t>内容</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szCs w:val="21"/>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szCs w:val="21"/>
              </w:rPr>
            </w:pPr>
            <w:r>
              <w:rPr>
                <w:szCs w:val="21"/>
              </w:rPr>
              <w:t>要素</w:t>
            </w: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Cs w:val="21"/>
              </w:rPr>
            </w:pPr>
            <w:r>
              <w:rPr>
                <w:szCs w:val="21"/>
              </w:rPr>
              <w:t>排放口(编号、名称)/污染源</w:t>
            </w:r>
          </w:p>
        </w:tc>
        <w:tc>
          <w:tcPr>
            <w:tcW w:w="1027"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Cs w:val="21"/>
              </w:rPr>
            </w:pPr>
            <w:r>
              <w:rPr>
                <w:szCs w:val="21"/>
              </w:rPr>
              <w:t>污染物项目</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Cs w:val="21"/>
              </w:rPr>
            </w:pPr>
            <w:r>
              <w:rPr>
                <w:szCs w:val="21"/>
              </w:rPr>
              <w:t>环境保护措施</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Cs w:val="21"/>
              </w:rPr>
            </w:pPr>
            <w:r>
              <w:rPr>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Cs w:val="21"/>
              </w:rPr>
            </w:pPr>
            <w:r>
              <w:rPr>
                <w:szCs w:val="21"/>
              </w:rPr>
              <w:t>大气环境</w:t>
            </w: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eastAsia="宋体"/>
                <w:szCs w:val="21"/>
                <w:lang w:val="en-US" w:eastAsia="zh-CN"/>
              </w:rPr>
            </w:pPr>
            <w:r>
              <w:rPr>
                <w:rFonts w:hint="eastAsia"/>
                <w:szCs w:val="21"/>
                <w:lang w:val="en-US" w:eastAsia="zh-CN"/>
              </w:rPr>
              <w:t>锅炉</w:t>
            </w:r>
          </w:p>
        </w:tc>
        <w:tc>
          <w:tcPr>
            <w:tcW w:w="1027"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eastAsia="宋体"/>
                <w:szCs w:val="21"/>
                <w:lang w:val="en-US" w:eastAsia="zh-CN"/>
              </w:rPr>
            </w:pPr>
            <w:r>
              <w:rPr>
                <w:rFonts w:hint="eastAsia"/>
                <w:szCs w:val="21"/>
                <w:lang w:val="en-US" w:eastAsia="zh-CN"/>
              </w:rPr>
              <w:t>颗粒物、SO2、NOX</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eastAsia="宋体"/>
                <w:szCs w:val="21"/>
                <w:lang w:val="en-US" w:eastAsia="zh-CN"/>
              </w:rPr>
            </w:pPr>
            <w:r>
              <w:rPr>
                <w:rFonts w:hint="eastAsia"/>
                <w:szCs w:val="21"/>
                <w:lang w:val="en-US" w:eastAsia="zh-CN"/>
              </w:rPr>
              <w:t>生物质锅炉配套建设布袋除尘器处理后经35m排气筒（DA001）排放，天然气锅炉配套建设17.1m排气筒（DA002）排放；</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eastAsia="宋体"/>
                <w:szCs w:val="21"/>
                <w:lang w:val="en-US" w:eastAsia="zh-CN"/>
              </w:rPr>
            </w:pPr>
            <w:r>
              <w:rPr>
                <w:rFonts w:hint="eastAsia"/>
                <w:szCs w:val="21"/>
              </w:rPr>
              <w:t>《</w:t>
            </w:r>
            <w:r>
              <w:rPr>
                <w:rFonts w:hint="eastAsia"/>
                <w:szCs w:val="21"/>
                <w:lang w:val="en-US" w:eastAsia="zh-CN"/>
              </w:rPr>
              <w:t>锅炉大气污染物排放标准</w:t>
            </w:r>
            <w:r>
              <w:rPr>
                <w:rFonts w:hint="eastAsia"/>
                <w:szCs w:val="21"/>
              </w:rPr>
              <w:t>》（G</w:t>
            </w:r>
            <w:r>
              <w:rPr>
                <w:szCs w:val="21"/>
              </w:rPr>
              <w:t>B</w:t>
            </w:r>
            <w:r>
              <w:rPr>
                <w:rFonts w:hint="eastAsia"/>
                <w:szCs w:val="21"/>
                <w:lang w:val="en-US" w:eastAsia="zh-CN"/>
              </w:rPr>
              <w:t>13271-2014</w:t>
            </w:r>
            <w:r>
              <w:rPr>
                <w:rFonts w:hint="eastAsia"/>
                <w:szCs w:val="21"/>
              </w:rPr>
              <w:t>）中</w:t>
            </w:r>
            <w:r>
              <w:rPr>
                <w:rFonts w:hint="eastAsia"/>
                <w:szCs w:val="21"/>
                <w:lang w:val="en-US" w:eastAsia="zh-CN"/>
              </w:rPr>
              <w:t>表2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Cs w:val="21"/>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szCs w:val="21"/>
                <w:lang w:val="en-US" w:eastAsia="zh-CN"/>
              </w:rPr>
            </w:pPr>
            <w:r>
              <w:rPr>
                <w:rFonts w:hint="eastAsia"/>
                <w:szCs w:val="21"/>
                <w:lang w:val="en-US" w:eastAsia="zh-CN"/>
              </w:rPr>
              <w:t>食堂</w:t>
            </w:r>
          </w:p>
        </w:tc>
        <w:tc>
          <w:tcPr>
            <w:tcW w:w="1027"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szCs w:val="21"/>
                <w:lang w:val="en-US" w:eastAsia="zh-CN"/>
              </w:rPr>
            </w:pPr>
            <w:r>
              <w:rPr>
                <w:rFonts w:hint="eastAsia"/>
                <w:szCs w:val="21"/>
                <w:lang w:val="en-US" w:eastAsia="zh-CN"/>
              </w:rPr>
              <w:t>油烟</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szCs w:val="21"/>
                <w:lang w:val="en-US" w:eastAsia="zh-CN"/>
              </w:rPr>
            </w:pPr>
            <w:r>
              <w:rPr>
                <w:rFonts w:hint="eastAsia"/>
                <w:szCs w:val="21"/>
                <w:lang w:val="en-US" w:eastAsia="zh-CN"/>
              </w:rPr>
              <w:t>食堂油烟配套建设油烟净化器处理后经楼顶排气筒（DA003）排放</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szCs w:val="21"/>
              </w:rPr>
            </w:pPr>
            <w:r>
              <w:rPr>
                <w:rFonts w:ascii="Times New Roman" w:hAnsi="Times New Roman" w:cs="Times New Roman"/>
                <w:sz w:val="21"/>
                <w:szCs w:val="21"/>
              </w:rPr>
              <w:t>《饮食业油烟排放标准（试行）》（GB18483-2001）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Cs w:val="21"/>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szCs w:val="21"/>
                <w:lang w:val="en-US" w:eastAsia="zh-CN"/>
              </w:rPr>
            </w:pPr>
            <w:r>
              <w:rPr>
                <w:rFonts w:hint="eastAsia"/>
                <w:szCs w:val="21"/>
                <w:lang w:val="en-US" w:eastAsia="zh-CN"/>
              </w:rPr>
              <w:t>/</w:t>
            </w:r>
          </w:p>
        </w:tc>
        <w:tc>
          <w:tcPr>
            <w:tcW w:w="1027"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szCs w:val="21"/>
                <w:lang w:val="en-US" w:eastAsia="zh-CN"/>
              </w:rPr>
            </w:pPr>
            <w:r>
              <w:rPr>
                <w:rFonts w:hint="eastAsia"/>
                <w:szCs w:val="21"/>
                <w:lang w:val="en-US" w:eastAsia="zh-CN"/>
              </w:rPr>
              <w:t>粉尘</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szCs w:val="21"/>
                <w:lang w:val="en-US" w:eastAsia="zh-CN"/>
              </w:rPr>
            </w:pPr>
            <w:r>
              <w:rPr>
                <w:rFonts w:hint="eastAsia"/>
                <w:szCs w:val="21"/>
                <w:lang w:val="en-US" w:eastAsia="zh-CN"/>
              </w:rPr>
              <w:t>淀粉投料采用密闭投料，加强车间内通风</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szCs w:val="21"/>
              </w:rPr>
            </w:pPr>
            <w:r>
              <w:rPr>
                <w:sz w:val="21"/>
                <w:szCs w:val="21"/>
              </w:rPr>
              <w:t>《</w:t>
            </w:r>
            <w:r>
              <w:rPr>
                <w:rFonts w:hint="eastAsia"/>
                <w:sz w:val="21"/>
                <w:szCs w:val="21"/>
              </w:rPr>
              <w:t>大气</w:t>
            </w:r>
            <w:r>
              <w:rPr>
                <w:sz w:val="21"/>
                <w:szCs w:val="21"/>
              </w:rPr>
              <w:t>污染物综合排放标准》（GB16297-1996）中表2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Cs w:val="21"/>
              </w:rPr>
            </w:pPr>
            <w:r>
              <w:rPr>
                <w:szCs w:val="21"/>
              </w:rPr>
              <w:t>地表水环境</w:t>
            </w: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Cs w:val="21"/>
              </w:rPr>
            </w:pPr>
            <w:r>
              <w:rPr>
                <w:rFonts w:hint="eastAsia"/>
                <w:szCs w:val="21"/>
              </w:rPr>
              <w:t>生产废水</w:t>
            </w:r>
          </w:p>
        </w:tc>
        <w:tc>
          <w:tcPr>
            <w:tcW w:w="1027"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eastAsia="宋体"/>
                <w:szCs w:val="21"/>
                <w:lang w:val="en-US" w:eastAsia="zh-CN"/>
              </w:rPr>
            </w:pPr>
            <w:r>
              <w:rPr>
                <w:rFonts w:hint="eastAsia"/>
                <w:szCs w:val="21"/>
                <w:lang w:val="en-US" w:eastAsia="zh-CN"/>
              </w:rPr>
              <w:t>COD、BOD5、氨氮、SS、动植物油</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eastAsia="宋体"/>
                <w:szCs w:val="21"/>
                <w:lang w:val="en-US" w:eastAsia="zh-CN"/>
              </w:rPr>
            </w:pPr>
            <w:r>
              <w:rPr>
                <w:rFonts w:hint="eastAsia"/>
                <w:szCs w:val="21"/>
              </w:rPr>
              <w:t>设置1套</w:t>
            </w:r>
            <w:r>
              <w:rPr>
                <w:rFonts w:hint="eastAsia"/>
                <w:szCs w:val="21"/>
                <w:lang w:val="en-US" w:eastAsia="zh-CN"/>
              </w:rPr>
              <w:t>800m</w:t>
            </w:r>
            <w:r>
              <w:rPr>
                <w:rFonts w:hint="eastAsia"/>
                <w:szCs w:val="21"/>
                <w:vertAlign w:val="superscript"/>
                <w:lang w:val="en-US" w:eastAsia="zh-CN"/>
              </w:rPr>
              <w:t>3</w:t>
            </w:r>
            <w:r>
              <w:rPr>
                <w:rFonts w:hint="eastAsia"/>
                <w:szCs w:val="21"/>
                <w:lang w:val="en-US" w:eastAsia="zh-CN"/>
              </w:rPr>
              <w:t>/d的污水处理站，采用水解酸化+活性污泥法处理后，排入工业园污水管网</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eastAsia="宋体"/>
                <w:szCs w:val="21"/>
                <w:lang w:val="en-US" w:eastAsia="zh-CN"/>
              </w:rPr>
            </w:pPr>
            <w:r>
              <w:rPr>
                <w:rFonts w:hint="eastAsia"/>
                <w:szCs w:val="21"/>
                <w:lang w:val="en-US" w:eastAsia="zh-CN"/>
              </w:rPr>
              <w:t>《污水综合排放标准》（GB8978-1996）中三级标准及下游污水处理厂纳污负荷中较严值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Cs w:val="21"/>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Cs w:val="21"/>
              </w:rPr>
            </w:pPr>
            <w:r>
              <w:rPr>
                <w:rFonts w:hint="eastAsia"/>
                <w:szCs w:val="21"/>
              </w:rPr>
              <w:t>生活废水</w:t>
            </w:r>
          </w:p>
        </w:tc>
        <w:tc>
          <w:tcPr>
            <w:tcW w:w="1027"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Cs w:val="21"/>
              </w:rPr>
            </w:pPr>
            <w:r>
              <w:rPr>
                <w:rFonts w:hint="eastAsia"/>
                <w:szCs w:val="21"/>
              </w:rPr>
              <w:t>P</w:t>
            </w:r>
            <w:r>
              <w:rPr>
                <w:szCs w:val="21"/>
              </w:rPr>
              <w:t>H</w:t>
            </w:r>
            <w:r>
              <w:rPr>
                <w:rFonts w:hint="eastAsia"/>
                <w:szCs w:val="21"/>
              </w:rPr>
              <w:t>、C</w:t>
            </w:r>
            <w:r>
              <w:rPr>
                <w:szCs w:val="21"/>
              </w:rPr>
              <w:t>OD</w:t>
            </w:r>
            <w:r>
              <w:rPr>
                <w:rFonts w:hint="eastAsia"/>
                <w:szCs w:val="21"/>
              </w:rPr>
              <w:t>等</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Cs w:val="21"/>
              </w:rPr>
            </w:pPr>
            <w:r>
              <w:rPr>
                <w:rFonts w:hint="eastAsia"/>
                <w:szCs w:val="21"/>
              </w:rPr>
              <w:t>配套建设</w:t>
            </w:r>
            <w:r>
              <w:rPr>
                <w:rFonts w:hint="eastAsia"/>
                <w:szCs w:val="21"/>
                <w:lang w:val="en-US" w:eastAsia="zh-CN"/>
              </w:rPr>
              <w:t>化粪池（食堂配套建设隔油池）</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szCs w:val="21"/>
              </w:rPr>
            </w:pPr>
            <w:r>
              <w:rPr>
                <w:rFonts w:hint="eastAsia"/>
                <w:szCs w:val="21"/>
                <w:lang w:val="en-US" w:eastAsia="zh-CN"/>
              </w:rPr>
              <w:t>《污水综合排放标准》（GB8978-1996）中三级标准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Cs w:val="21"/>
              </w:rPr>
            </w:pPr>
            <w:r>
              <w:rPr>
                <w:szCs w:val="21"/>
              </w:rPr>
              <w:t>声环境</w:t>
            </w: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Cs w:val="21"/>
              </w:rPr>
            </w:pPr>
            <w:r>
              <w:rPr>
                <w:szCs w:val="21"/>
              </w:rPr>
              <w:t>运行设备</w:t>
            </w:r>
          </w:p>
        </w:tc>
        <w:tc>
          <w:tcPr>
            <w:tcW w:w="1027"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Cs w:val="21"/>
              </w:rPr>
            </w:pPr>
            <w:r>
              <w:rPr>
                <w:szCs w:val="21"/>
              </w:rPr>
              <w:t>噪声</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Cs w:val="21"/>
              </w:rPr>
            </w:pPr>
            <w:r>
              <w:rPr>
                <w:szCs w:val="21"/>
              </w:rPr>
              <w:t>采用基础减震、隔声措施、绿化吸收等</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Cs w:val="21"/>
              </w:rPr>
            </w:pPr>
            <w:r>
              <w:rPr>
                <w:szCs w:val="21"/>
              </w:rPr>
              <w:t>《工业企业厂界环境噪声排放标准》（GB12348-2008）</w:t>
            </w:r>
            <w:r>
              <w:rPr>
                <w:rFonts w:hint="eastAsia"/>
                <w:szCs w:val="21"/>
                <w:lang w:val="en-US" w:eastAsia="zh-CN"/>
              </w:rPr>
              <w:t>3</w:t>
            </w:r>
            <w:r>
              <w:rPr>
                <w:szCs w:val="21"/>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Cs w:val="21"/>
              </w:rPr>
            </w:pPr>
            <w:r>
              <w:rPr>
                <w:szCs w:val="21"/>
              </w:rPr>
              <w:t>电磁辐射</w:t>
            </w: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Cs w:val="21"/>
              </w:rPr>
            </w:pPr>
            <w:r>
              <w:rPr>
                <w:szCs w:val="21"/>
              </w:rPr>
              <w:t>/</w:t>
            </w:r>
          </w:p>
        </w:tc>
        <w:tc>
          <w:tcPr>
            <w:tcW w:w="1027"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Cs w:val="21"/>
              </w:rPr>
            </w:pPr>
            <w:r>
              <w:rPr>
                <w:szCs w:val="21"/>
              </w:rPr>
              <w:t>/</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Cs w:val="21"/>
              </w:rPr>
            </w:pPr>
            <w:r>
              <w:rPr>
                <w:szCs w:val="21"/>
              </w:rPr>
              <w:t>/</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Cs w:val="21"/>
              </w:rPr>
            </w:pPr>
            <w:r>
              <w:rPr>
                <w:szCs w:val="21"/>
              </w:rPr>
              <w:t>固体废物</w:t>
            </w:r>
          </w:p>
        </w:tc>
        <w:tc>
          <w:tcPr>
            <w:tcW w:w="807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Cs w:val="21"/>
              </w:rPr>
            </w:pPr>
            <w:r>
              <w:rPr>
                <w:szCs w:val="21"/>
              </w:rPr>
              <w:t>本项目</w:t>
            </w:r>
            <w:r>
              <w:rPr>
                <w:rFonts w:hint="eastAsia"/>
                <w:szCs w:val="21"/>
              </w:rPr>
              <w:t>生产过程中</w:t>
            </w:r>
            <w:r>
              <w:rPr>
                <w:rFonts w:hint="eastAsia"/>
                <w:szCs w:val="21"/>
                <w:lang w:val="en-US" w:eastAsia="zh-CN"/>
              </w:rPr>
              <w:t>产生的边角料等作为饲料原料送饲料制造厂；污水处理站污泥经压干后送专业机构处理；生物质锅炉炉渣及尘灰送有机肥厂做原料；废弃包装袋送废品回收单位回收</w:t>
            </w:r>
            <w:r>
              <w:rPr>
                <w:szCs w:val="21"/>
              </w:rPr>
              <w:t>；生活垃圾收集后交当地环卫部门处置。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Cs w:val="21"/>
              </w:rPr>
            </w:pPr>
            <w:r>
              <w:rPr>
                <w:szCs w:val="21"/>
              </w:rPr>
              <w:t>土壤及地下水污染防治措施</w:t>
            </w:r>
          </w:p>
        </w:tc>
        <w:tc>
          <w:tcPr>
            <w:tcW w:w="807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Cs w:val="21"/>
              </w:rPr>
            </w:pPr>
            <w:r>
              <w:rPr>
                <w:rFonts w:hint="eastAsia"/>
                <w:szCs w:val="21"/>
              </w:rPr>
              <w:t>厂区道路及生产区域全部硬化，完善厂区雨污水管网，确保全部废水收集处理后回用，不外溢。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Cs w:val="21"/>
              </w:rPr>
            </w:pPr>
            <w:r>
              <w:rPr>
                <w:szCs w:val="21"/>
              </w:rPr>
              <w:t>生态保护措施</w:t>
            </w:r>
          </w:p>
        </w:tc>
        <w:tc>
          <w:tcPr>
            <w:tcW w:w="807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Cs w:val="21"/>
              </w:rPr>
            </w:pPr>
            <w:r>
              <w:rPr>
                <w:rFonts w:hint="eastAsia"/>
                <w:szCs w:val="21"/>
                <w:lang w:val="en-US" w:eastAsia="zh-CN"/>
              </w:rPr>
              <w:t>项目在规范的工业园区内进行，项目建成后适当进行绿化</w:t>
            </w: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pacing w:val="-8"/>
                <w:szCs w:val="21"/>
              </w:rPr>
            </w:pPr>
            <w:r>
              <w:rPr>
                <w:spacing w:val="-8"/>
                <w:szCs w:val="21"/>
              </w:rPr>
              <w:t>环境风险防范措施</w:t>
            </w:r>
          </w:p>
        </w:tc>
        <w:tc>
          <w:tcPr>
            <w:tcW w:w="807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Cs w:val="21"/>
              </w:rPr>
            </w:pPr>
            <w:r>
              <w:rPr>
                <w:szCs w:val="21"/>
              </w:rPr>
              <w:t>完善厂区废水收集系统，并配套建设1座应急事故池（有效容积不低于</w:t>
            </w:r>
            <w:r>
              <w:rPr>
                <w:rFonts w:hint="eastAsia"/>
                <w:szCs w:val="21"/>
                <w:lang w:val="en-US" w:eastAsia="zh-CN"/>
              </w:rPr>
              <w:t>400</w:t>
            </w:r>
            <w:r>
              <w:rPr>
                <w:szCs w:val="21"/>
              </w:rPr>
              <w:t>m</w:t>
            </w:r>
            <w:r>
              <w:rPr>
                <w:szCs w:val="21"/>
                <w:vertAlign w:val="superscript"/>
              </w:rPr>
              <w:t>3</w:t>
            </w: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pacing w:val="-8"/>
                <w:szCs w:val="21"/>
              </w:rPr>
            </w:pPr>
            <w:r>
              <w:rPr>
                <w:spacing w:val="-8"/>
                <w:szCs w:val="21"/>
              </w:rPr>
              <w:t>其他环境管理要求</w:t>
            </w:r>
          </w:p>
        </w:tc>
        <w:tc>
          <w:tcPr>
            <w:tcW w:w="807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Times New Roman" w:hAnsi="Times New Roman" w:eastAsia="宋体" w:cs="Times New Roman"/>
                <w:szCs w:val="21"/>
              </w:rPr>
            </w:pPr>
            <w:r>
              <w:rPr>
                <w:szCs w:val="21"/>
              </w:rPr>
              <w:t xml:space="preserve">  </w:t>
            </w:r>
            <w:r>
              <w:rPr>
                <w:rFonts w:hint="eastAsia"/>
                <w:szCs w:val="21"/>
                <w:lang w:val="en-US" w:eastAsia="zh-CN"/>
              </w:rPr>
              <w:t xml:space="preserve">  1、</w:t>
            </w:r>
            <w:r>
              <w:rPr>
                <w:szCs w:val="21"/>
              </w:rPr>
              <w:t>完善环境管理</w:t>
            </w:r>
            <w:r>
              <w:rPr>
                <w:rFonts w:hint="default" w:ascii="Times New Roman" w:hAnsi="Times New Roman" w:eastAsia="宋体" w:cs="Times New Roman"/>
                <w:szCs w:val="21"/>
              </w:rPr>
              <w:t>规章制度，规范环保档案，增强环保追溯的可操作性；建立污染事故报告制度；制定各类环保设施操作规程，定期维修，使各类环保设施在生产过程中处于正常良好的运行状态。</w:t>
            </w:r>
          </w:p>
          <w:p>
            <w:pPr>
              <w:keepNext w:val="0"/>
              <w:keepLines w:val="0"/>
              <w:pageBreakBefore w:val="0"/>
              <w:widowControl w:val="0"/>
              <w:kinsoku/>
              <w:wordWrap/>
              <w:overflowPunct/>
              <w:topLinePunct w:val="0"/>
              <w:autoSpaceDE/>
              <w:autoSpaceDN/>
              <w:bidi w:val="0"/>
              <w:spacing w:line="288" w:lineRule="auto"/>
              <w:ind w:firstLine="420" w:firstLineChars="200"/>
              <w:jc w:val="left"/>
              <w:textAlignment w:val="auto"/>
              <w:rPr>
                <w:rFonts w:hint="default" w:ascii="Times New Roman" w:hAnsi="Times New Roman" w:eastAsia="宋体" w:cs="Times New Roman"/>
                <w:szCs w:val="21"/>
              </w:rPr>
            </w:pPr>
            <w:r>
              <w:rPr>
                <w:rFonts w:hint="eastAsia" w:cs="Times New Roman"/>
                <w:szCs w:val="21"/>
                <w:lang w:val="en-US" w:eastAsia="zh-CN"/>
              </w:rPr>
              <w:t>2、</w:t>
            </w:r>
            <w:r>
              <w:rPr>
                <w:rFonts w:hint="default" w:ascii="Times New Roman" w:hAnsi="Times New Roman" w:eastAsia="宋体" w:cs="Times New Roman"/>
                <w:szCs w:val="21"/>
              </w:rPr>
              <w:t>本项目竣工后建设单位应依据《建设项目环境保护管理条例》（2017年10月1日起施行）和《建设项目竣工环境保护验收暂行办法》（国环规环评[2017]4号，2017年11月22日发布）、《建设项目竣工环境保护验收技术指南污染影响类》（公告2018年第9号，2018年5月16日印发），对配套建设的环境保护设施进行验收，编制验收报告。</w:t>
            </w:r>
          </w:p>
          <w:p>
            <w:pPr>
              <w:keepNext w:val="0"/>
              <w:keepLines w:val="0"/>
              <w:pageBreakBefore w:val="0"/>
              <w:widowControl w:val="0"/>
              <w:kinsoku/>
              <w:wordWrap/>
              <w:overflowPunct/>
              <w:topLinePunct w:val="0"/>
              <w:autoSpaceDE/>
              <w:autoSpaceDN/>
              <w:bidi w:val="0"/>
              <w:spacing w:line="288" w:lineRule="auto"/>
              <w:ind w:firstLine="420" w:firstLineChars="200"/>
              <w:jc w:val="left"/>
              <w:textAlignment w:val="auto"/>
              <w:rPr>
                <w:rFonts w:hint="default" w:ascii="Times New Roman" w:hAnsi="Times New Roman" w:eastAsia="宋体" w:cs="Times New Roman"/>
                <w:szCs w:val="21"/>
              </w:rPr>
            </w:pPr>
            <w:r>
              <w:rPr>
                <w:rFonts w:hint="eastAsia" w:cs="Times New Roman"/>
                <w:szCs w:val="21"/>
                <w:lang w:val="en-US" w:eastAsia="zh-CN"/>
              </w:rPr>
              <w:t>3、</w:t>
            </w:r>
            <w:r>
              <w:rPr>
                <w:rFonts w:hint="default" w:ascii="Times New Roman" w:hAnsi="Times New Roman" w:eastAsia="宋体" w:cs="Times New Roman"/>
                <w:szCs w:val="21"/>
              </w:rPr>
              <w:t>根据《排污许可管理条例》（中华人民共和国国务院令 第 736 号）、《排污许可管理办法》（部令第</w:t>
            </w:r>
            <w:r>
              <w:rPr>
                <w:rFonts w:hint="eastAsia" w:cs="Times New Roman"/>
                <w:szCs w:val="21"/>
                <w:lang w:val="en-US" w:eastAsia="zh-CN"/>
              </w:rPr>
              <w:t>32</w:t>
            </w:r>
            <w:r>
              <w:rPr>
                <w:rFonts w:hint="default" w:ascii="Times New Roman" w:hAnsi="Times New Roman" w:eastAsia="宋体" w:cs="Times New Roman"/>
                <w:szCs w:val="21"/>
              </w:rPr>
              <w:t>号），建设项目发生实际排污行为之前，排污单位应当按照国家环境保护相关法律法规以及排污许可证申请与核发技术规范要求申请排污许可证，不得无证排污或不按证排污，环境保护部门通过对企事业单位发放排污许可证并依证监管实施排污许可制。</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szCs w:val="21"/>
              </w:rPr>
            </w:pPr>
            <w:r>
              <w:rPr>
                <w:rFonts w:hint="eastAsia" w:cs="Times New Roman"/>
                <w:szCs w:val="21"/>
                <w:lang w:val="en-US" w:eastAsia="zh-CN"/>
              </w:rPr>
              <w:t>4、</w:t>
            </w:r>
            <w:r>
              <w:rPr>
                <w:rFonts w:hint="default" w:ascii="Times New Roman" w:hAnsi="Times New Roman" w:eastAsia="宋体" w:cs="Times New Roman"/>
                <w:szCs w:val="21"/>
              </w:rPr>
              <w:t>根据《固定污染源排污许可分类管理名录（2019 年版）》，本项目竣工后在发生实际排污行为之前，建设单位应当按照国家环境保护相关法律法规以及排污许可证申请与核发技术规范要求</w:t>
            </w:r>
            <w:r>
              <w:rPr>
                <w:rFonts w:hint="eastAsia" w:cs="Times New Roman"/>
                <w:szCs w:val="21"/>
                <w:lang w:val="en-US" w:eastAsia="zh-CN"/>
              </w:rPr>
              <w:t>进行简化管理</w:t>
            </w:r>
            <w:r>
              <w:rPr>
                <w:rFonts w:hint="default" w:ascii="Times New Roman" w:hAnsi="Times New Roman" w:eastAsia="宋体" w:cs="Times New Roman"/>
                <w:szCs w:val="21"/>
              </w:rPr>
              <w:t>。</w:t>
            </w:r>
          </w:p>
        </w:tc>
      </w:tr>
    </w:tbl>
    <w:p>
      <w:pPr>
        <w:pStyle w:val="14"/>
        <w:jc w:val="center"/>
        <w:outlineLvl w:val="0"/>
        <w:rPr>
          <w:rFonts w:ascii="黑体" w:hAnsi="黑体" w:eastAsia="黑体"/>
          <w:snapToGrid w:val="0"/>
          <w:sz w:val="30"/>
          <w:szCs w:val="30"/>
        </w:rPr>
      </w:pPr>
      <w:r>
        <w:rPr>
          <w:snapToGrid w:val="0"/>
        </w:rPr>
        <w:br w:type="page"/>
      </w:r>
      <w:bookmarkStart w:id="14" w:name="_Toc13605"/>
      <w:r>
        <w:rPr>
          <w:rFonts w:hint="eastAsia" w:ascii="黑体" w:hAnsi="黑体" w:eastAsia="黑体"/>
          <w:snapToGrid w:val="0"/>
          <w:sz w:val="30"/>
          <w:szCs w:val="30"/>
        </w:rPr>
        <w:t>六、结论</w:t>
      </w:r>
      <w:bookmarkEnd w:id="14"/>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spacing w:line="360" w:lineRule="auto"/>
              <w:ind w:firstLine="480" w:firstLineChars="200"/>
              <w:jc w:val="left"/>
              <w:rPr>
                <w:rFonts w:hAnsi="宋体"/>
                <w:sz w:val="24"/>
              </w:rPr>
            </w:pPr>
            <w:r>
              <w:rPr>
                <w:rFonts w:hint="eastAsia" w:hAnsi="宋体"/>
                <w:sz w:val="24"/>
              </w:rPr>
              <w:t xml:space="preserve">本项目在建设中投入一定比例的环保费用，采取必要的措施对废水、固废、噪声的污染进行了有效的控制，对减轻区域的环境污染、保护环境质量起到了重要的作用。 </w:t>
            </w:r>
          </w:p>
          <w:p>
            <w:pPr>
              <w:spacing w:line="360" w:lineRule="auto"/>
              <w:ind w:firstLine="480" w:firstLineChars="200"/>
              <w:rPr>
                <w:rFonts w:ascii="宋体" w:cs="宋体"/>
                <w:sz w:val="24"/>
              </w:rPr>
            </w:pPr>
            <w:r>
              <w:rPr>
                <w:rFonts w:hint="eastAsia" w:hAnsi="宋体"/>
                <w:sz w:val="24"/>
              </w:rPr>
              <w:t>综上所述，建设单位在认真落实各项污染防治措施、风险防范措施和环境管理措施的前提下，</w:t>
            </w:r>
            <w:r>
              <w:rPr>
                <w:rFonts w:hAnsi="宋体"/>
                <w:sz w:val="24"/>
              </w:rPr>
              <w:t>从环境保护角度考虑，</w:t>
            </w:r>
            <w:r>
              <w:rPr>
                <w:rFonts w:hint="eastAsia" w:hAnsi="宋体"/>
                <w:sz w:val="24"/>
                <w:lang w:val="en-US" w:eastAsia="zh-CN"/>
              </w:rPr>
              <w:t>本项目建设可行</w:t>
            </w:r>
            <w:r>
              <w:rPr>
                <w:rFonts w:hAnsi="宋体"/>
                <w:sz w:val="24"/>
              </w:rPr>
              <w:t>。</w:t>
            </w:r>
          </w:p>
        </w:tc>
      </w:tr>
    </w:tbl>
    <w:p>
      <w:pPr>
        <w:rPr>
          <w:rFonts w:ascii="宋体"/>
        </w:rPr>
        <w:sectPr>
          <w:pgSz w:w="11906" w:h="16838"/>
          <w:pgMar w:top="1701" w:right="1531" w:bottom="1701" w:left="1531" w:header="851" w:footer="851" w:gutter="0"/>
          <w:cols w:space="720" w:num="1"/>
          <w:docGrid w:linePitch="312" w:charSpace="0"/>
        </w:sectPr>
      </w:pPr>
    </w:p>
    <w:p>
      <w:pPr>
        <w:pStyle w:val="14"/>
        <w:adjustRightInd w:val="0"/>
        <w:snapToGrid w:val="0"/>
        <w:spacing w:before="0" w:beforeAutospacing="0" w:after="0" w:afterAutospacing="0" w:line="540" w:lineRule="exact"/>
        <w:outlineLvl w:val="0"/>
        <w:rPr>
          <w:rFonts w:ascii="黑体" w:hAnsi="黑体" w:eastAsia="黑体"/>
          <w:snapToGrid w:val="0"/>
          <w:sz w:val="32"/>
          <w:szCs w:val="32"/>
        </w:rPr>
      </w:pPr>
      <w:bookmarkStart w:id="15" w:name="_Toc18859"/>
      <w:r>
        <w:rPr>
          <w:rFonts w:hint="eastAsia" w:ascii="黑体" w:hAnsi="黑体" w:eastAsia="黑体"/>
          <w:snapToGrid w:val="0"/>
          <w:sz w:val="32"/>
          <w:szCs w:val="32"/>
        </w:rPr>
        <w:t>附表</w:t>
      </w:r>
      <w:bookmarkEnd w:id="15"/>
    </w:p>
    <w:p>
      <w:pPr>
        <w:pStyle w:val="14"/>
        <w:adjustRightInd w:val="0"/>
        <w:snapToGrid w:val="0"/>
        <w:spacing w:before="0" w:beforeAutospacing="0" w:after="0" w:afterAutospacing="0" w:line="540" w:lineRule="exact"/>
        <w:jc w:val="center"/>
        <w:outlineLvl w:val="0"/>
        <w:rPr>
          <w:rFonts w:hint="default" w:ascii="方正小标宋_GBK" w:hAnsi="黑体" w:eastAsia="方正小标宋_GBK"/>
          <w:snapToGrid w:val="0"/>
          <w:sz w:val="38"/>
          <w:szCs w:val="38"/>
          <w:lang w:val="en-US" w:eastAsia="zh-CN"/>
        </w:rPr>
      </w:pPr>
      <w:bookmarkStart w:id="16" w:name="_Toc8841"/>
      <w:r>
        <w:rPr>
          <w:rFonts w:hint="eastAsia" w:ascii="方正小标宋_GBK" w:hAnsi="黑体" w:eastAsia="方正小标宋_GBK"/>
          <w:snapToGrid w:val="0"/>
          <w:sz w:val="38"/>
          <w:szCs w:val="38"/>
        </w:rPr>
        <w:t>建设项目污染物排放量汇总表</w:t>
      </w:r>
      <w:r>
        <w:rPr>
          <w:rFonts w:hint="eastAsia" w:ascii="方正小标宋_GBK" w:hAnsi="黑体" w:eastAsia="方正小标宋_GBK"/>
          <w:snapToGrid w:val="0"/>
          <w:sz w:val="38"/>
          <w:szCs w:val="38"/>
          <w:lang w:val="en-US" w:eastAsia="zh-CN"/>
        </w:rPr>
        <w:t xml:space="preserve">  </w:t>
      </w:r>
      <w:r>
        <w:rPr>
          <w:rFonts w:hint="eastAsia" w:ascii="方正小标宋_GBK" w:hAnsi="黑体" w:eastAsia="方正小标宋_GBK"/>
          <w:snapToGrid w:val="0"/>
          <w:sz w:val="24"/>
          <w:szCs w:val="24"/>
          <w:lang w:val="en-US" w:eastAsia="zh-CN"/>
        </w:rPr>
        <w:t>单位：t/a</w:t>
      </w:r>
      <w:bookmarkEnd w:id="16"/>
    </w:p>
    <w:tbl>
      <w:tblPr>
        <w:tblStyle w:val="19"/>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464"/>
        <w:gridCol w:w="1187"/>
        <w:gridCol w:w="1550"/>
        <w:gridCol w:w="1600"/>
        <w:gridCol w:w="1513"/>
        <w:gridCol w:w="1637"/>
        <w:gridCol w:w="18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26"/>
              <w:spacing w:beforeLines="0" w:afterLines="0" w:line="240" w:lineRule="auto"/>
              <w:jc w:val="right"/>
              <w:rPr>
                <w:rFonts w:ascii="Times New Roman" w:eastAsia="黑体"/>
                <w:snapToGrid w:val="0"/>
                <w:color w:val="000000"/>
                <w:spacing w:val="-6"/>
                <w:kern w:val="21"/>
                <w:szCs w:val="21"/>
              </w:rPr>
            </w:pPr>
            <w:r>
              <w:rPr>
                <w:rFonts w:ascii="Times New Roman" w:eastAsia="黑体"/>
                <w:snapToGrid w:val="0"/>
                <w:color w:val="000000"/>
                <w:spacing w:val="-6"/>
                <w:kern w:val="21"/>
                <w:szCs w:val="21"/>
              </w:rPr>
              <w:t>项目</w:t>
            </w:r>
          </w:p>
          <w:p>
            <w:pPr>
              <w:pStyle w:val="26"/>
              <w:spacing w:beforeLines="0" w:afterLines="0" w:line="240" w:lineRule="auto"/>
              <w:jc w:val="left"/>
              <w:rPr>
                <w:rFonts w:ascii="Times New Roman" w:eastAsia="黑体"/>
                <w:snapToGrid w:val="0"/>
                <w:color w:val="000000"/>
                <w:spacing w:val="-6"/>
                <w:kern w:val="21"/>
                <w:szCs w:val="21"/>
              </w:rPr>
            </w:pPr>
            <w:r>
              <w:rPr>
                <w:rFonts w:ascii="Times New Roman" w:eastAsia="黑体"/>
                <w:snapToGrid w:val="0"/>
                <w:color w:val="000000"/>
                <w:spacing w:val="-6"/>
                <w:kern w:val="21"/>
                <w:szCs w:val="21"/>
              </w:rPr>
              <w:t>分类</w:t>
            </w:r>
          </w:p>
        </w:tc>
        <w:tc>
          <w:tcPr>
            <w:tcW w:w="1417" w:type="dxa"/>
            <w:tcMar>
              <w:left w:w="28" w:type="dxa"/>
              <w:right w:w="28" w:type="dxa"/>
            </w:tcMar>
            <w:vAlign w:val="center"/>
          </w:tcPr>
          <w:p>
            <w:pPr>
              <w:pStyle w:val="26"/>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污染物名称</w:t>
            </w:r>
          </w:p>
        </w:tc>
        <w:tc>
          <w:tcPr>
            <w:tcW w:w="1464" w:type="dxa"/>
            <w:tcMar>
              <w:left w:w="28" w:type="dxa"/>
              <w:right w:w="28" w:type="dxa"/>
            </w:tcMar>
            <w:vAlign w:val="center"/>
          </w:tcPr>
          <w:p>
            <w:pPr>
              <w:pStyle w:val="26"/>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现有工程</w:t>
            </w:r>
          </w:p>
          <w:p>
            <w:pPr>
              <w:pStyle w:val="26"/>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排放量（固体废物产生量）</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1 \* GB3 \* MERGEFORMAT </w:instrText>
            </w:r>
            <w:r>
              <w:rPr>
                <w:rFonts w:ascii="Times New Roman" w:eastAsia="黑体"/>
                <w:snapToGrid w:val="0"/>
                <w:color w:val="000000"/>
                <w:spacing w:val="-6"/>
                <w:kern w:val="21"/>
                <w:szCs w:val="21"/>
              </w:rPr>
              <w:fldChar w:fldCharType="separate"/>
            </w:r>
            <w:r>
              <w:rPr>
                <w:rFonts w:hint="eastAsia" w:hAnsi="宋体" w:cs="宋体"/>
                <w:kern w:val="2"/>
                <w:szCs w:val="21"/>
              </w:rPr>
              <w:t>①</w:t>
            </w:r>
            <w:r>
              <w:rPr>
                <w:rFonts w:ascii="Times New Roman" w:eastAsia="黑体"/>
                <w:snapToGrid w:val="0"/>
                <w:color w:val="000000"/>
                <w:spacing w:val="-6"/>
                <w:kern w:val="21"/>
                <w:szCs w:val="21"/>
              </w:rPr>
              <w:fldChar w:fldCharType="end"/>
            </w:r>
          </w:p>
        </w:tc>
        <w:tc>
          <w:tcPr>
            <w:tcW w:w="1187" w:type="dxa"/>
            <w:tcMar>
              <w:left w:w="28" w:type="dxa"/>
              <w:right w:w="28" w:type="dxa"/>
            </w:tcMar>
            <w:vAlign w:val="center"/>
          </w:tcPr>
          <w:p>
            <w:pPr>
              <w:pStyle w:val="26"/>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现有工程</w:t>
            </w:r>
          </w:p>
          <w:p>
            <w:pPr>
              <w:pStyle w:val="26"/>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许可排放量</w:t>
            </w:r>
          </w:p>
          <w:p>
            <w:pPr>
              <w:pStyle w:val="26"/>
              <w:spacing w:beforeLines="0" w:afterLines="0"/>
              <w:rPr>
                <w:rFonts w:ascii="Times New Roman" w:eastAsia="黑体"/>
                <w:snapToGrid w:val="0"/>
                <w:color w:val="000000"/>
                <w:spacing w:val="-6"/>
                <w:kern w:val="21"/>
                <w:szCs w:val="21"/>
              </w:rPr>
            </w:pP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2 \* GB3 \* MERGEFORMAT </w:instrText>
            </w:r>
            <w:r>
              <w:rPr>
                <w:rFonts w:ascii="Times New Roman" w:eastAsia="黑体"/>
                <w:snapToGrid w:val="0"/>
                <w:color w:val="000000"/>
                <w:spacing w:val="-6"/>
                <w:kern w:val="21"/>
                <w:szCs w:val="21"/>
              </w:rPr>
              <w:fldChar w:fldCharType="separate"/>
            </w:r>
            <w:r>
              <w:rPr>
                <w:rFonts w:hint="eastAsia" w:hAnsi="宋体" w:cs="宋体"/>
                <w:snapToGrid w:val="0"/>
                <w:color w:val="000000"/>
                <w:spacing w:val="-6"/>
                <w:kern w:val="21"/>
                <w:szCs w:val="21"/>
              </w:rPr>
              <w:t>②</w:t>
            </w:r>
            <w:r>
              <w:rPr>
                <w:rFonts w:ascii="Times New Roman" w:eastAsia="黑体"/>
                <w:snapToGrid w:val="0"/>
                <w:color w:val="000000"/>
                <w:spacing w:val="-6"/>
                <w:kern w:val="21"/>
                <w:szCs w:val="21"/>
              </w:rPr>
              <w:fldChar w:fldCharType="end"/>
            </w:r>
          </w:p>
        </w:tc>
        <w:tc>
          <w:tcPr>
            <w:tcW w:w="1550" w:type="dxa"/>
            <w:tcMar>
              <w:left w:w="28" w:type="dxa"/>
              <w:right w:w="28" w:type="dxa"/>
            </w:tcMar>
            <w:vAlign w:val="center"/>
          </w:tcPr>
          <w:p>
            <w:pPr>
              <w:pStyle w:val="26"/>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在建工程</w:t>
            </w:r>
          </w:p>
          <w:p>
            <w:pPr>
              <w:pStyle w:val="26"/>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排放量（固体废物产生量）</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3 \* GB3 \* MERGEFORMAT </w:instrText>
            </w:r>
            <w:r>
              <w:rPr>
                <w:rFonts w:ascii="Times New Roman" w:eastAsia="黑体"/>
                <w:snapToGrid w:val="0"/>
                <w:color w:val="000000"/>
                <w:spacing w:val="-6"/>
                <w:kern w:val="21"/>
                <w:szCs w:val="21"/>
              </w:rPr>
              <w:fldChar w:fldCharType="separate"/>
            </w:r>
            <w:r>
              <w:rPr>
                <w:rFonts w:hint="eastAsia" w:hAnsi="宋体" w:cs="宋体"/>
                <w:kern w:val="2"/>
                <w:szCs w:val="21"/>
              </w:rPr>
              <w:t>③</w:t>
            </w:r>
            <w:r>
              <w:rPr>
                <w:rFonts w:ascii="Times New Roman" w:eastAsia="黑体"/>
                <w:snapToGrid w:val="0"/>
                <w:color w:val="000000"/>
                <w:spacing w:val="-6"/>
                <w:kern w:val="21"/>
                <w:szCs w:val="21"/>
              </w:rPr>
              <w:fldChar w:fldCharType="end"/>
            </w:r>
          </w:p>
        </w:tc>
        <w:tc>
          <w:tcPr>
            <w:tcW w:w="1600" w:type="dxa"/>
            <w:tcMar>
              <w:left w:w="28" w:type="dxa"/>
              <w:right w:w="28" w:type="dxa"/>
            </w:tcMar>
            <w:vAlign w:val="center"/>
          </w:tcPr>
          <w:p>
            <w:pPr>
              <w:pStyle w:val="26"/>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本项目</w:t>
            </w:r>
          </w:p>
          <w:p>
            <w:pPr>
              <w:pStyle w:val="26"/>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排放量（固体废物产生量）</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4 \* GB3 \* MERGEFORMAT </w:instrText>
            </w:r>
            <w:r>
              <w:rPr>
                <w:rFonts w:ascii="Times New Roman" w:eastAsia="黑体"/>
                <w:snapToGrid w:val="0"/>
                <w:color w:val="000000"/>
                <w:spacing w:val="-6"/>
                <w:kern w:val="21"/>
                <w:szCs w:val="21"/>
              </w:rPr>
              <w:fldChar w:fldCharType="separate"/>
            </w:r>
            <w:r>
              <w:rPr>
                <w:rFonts w:hint="eastAsia" w:hAnsi="宋体" w:cs="宋体"/>
                <w:kern w:val="2"/>
                <w:szCs w:val="21"/>
              </w:rPr>
              <w:t>④</w:t>
            </w:r>
            <w:r>
              <w:rPr>
                <w:rFonts w:ascii="Times New Roman" w:eastAsia="黑体"/>
                <w:snapToGrid w:val="0"/>
                <w:color w:val="000000"/>
                <w:spacing w:val="-6"/>
                <w:kern w:val="21"/>
                <w:szCs w:val="21"/>
              </w:rPr>
              <w:fldChar w:fldCharType="end"/>
            </w:r>
          </w:p>
        </w:tc>
        <w:tc>
          <w:tcPr>
            <w:tcW w:w="1513" w:type="dxa"/>
            <w:tcMar>
              <w:left w:w="28" w:type="dxa"/>
              <w:right w:w="28" w:type="dxa"/>
            </w:tcMar>
            <w:vAlign w:val="center"/>
          </w:tcPr>
          <w:p>
            <w:pPr>
              <w:pStyle w:val="26"/>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以新带老削减量</w:t>
            </w:r>
          </w:p>
          <w:p>
            <w:pPr>
              <w:pStyle w:val="26"/>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（新建项目不填）</w:t>
            </w:r>
            <w:r>
              <w:rPr>
                <w:rFonts w:ascii="Times New Roman" w:eastAsia="黑体"/>
                <w:snapToGrid w:val="0"/>
                <w:color w:val="000000"/>
                <w:spacing w:val="-16"/>
                <w:kern w:val="21"/>
                <w:szCs w:val="21"/>
              </w:rPr>
              <w:fldChar w:fldCharType="begin"/>
            </w:r>
            <w:r>
              <w:rPr>
                <w:rFonts w:ascii="Times New Roman" w:eastAsia="黑体"/>
                <w:snapToGrid w:val="0"/>
                <w:color w:val="000000"/>
                <w:spacing w:val="-16"/>
                <w:kern w:val="21"/>
                <w:szCs w:val="21"/>
              </w:rPr>
              <w:instrText xml:space="preserve"> = 5 \* GB3 \* MERGEFORMAT </w:instrText>
            </w:r>
            <w:r>
              <w:rPr>
                <w:rFonts w:ascii="Times New Roman" w:eastAsia="黑体"/>
                <w:snapToGrid w:val="0"/>
                <w:color w:val="000000"/>
                <w:spacing w:val="-16"/>
                <w:kern w:val="21"/>
                <w:szCs w:val="21"/>
              </w:rPr>
              <w:fldChar w:fldCharType="separate"/>
            </w:r>
            <w:r>
              <w:rPr>
                <w:rFonts w:hint="eastAsia" w:hAnsi="宋体" w:cs="宋体"/>
                <w:kern w:val="2"/>
                <w:szCs w:val="21"/>
              </w:rPr>
              <w:t>⑤</w:t>
            </w:r>
            <w:r>
              <w:rPr>
                <w:rFonts w:ascii="Times New Roman" w:eastAsia="黑体"/>
                <w:snapToGrid w:val="0"/>
                <w:color w:val="000000"/>
                <w:spacing w:val="-16"/>
                <w:kern w:val="21"/>
                <w:szCs w:val="21"/>
              </w:rPr>
              <w:fldChar w:fldCharType="end"/>
            </w:r>
          </w:p>
        </w:tc>
        <w:tc>
          <w:tcPr>
            <w:tcW w:w="1637" w:type="dxa"/>
            <w:tcMar>
              <w:left w:w="28" w:type="dxa"/>
              <w:right w:w="28" w:type="dxa"/>
            </w:tcMar>
            <w:vAlign w:val="center"/>
          </w:tcPr>
          <w:p>
            <w:pPr>
              <w:pStyle w:val="26"/>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本项目建成后</w:t>
            </w:r>
          </w:p>
          <w:p>
            <w:pPr>
              <w:pStyle w:val="26"/>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全厂排放量（固体废物产生量）</w:t>
            </w:r>
            <w:r>
              <w:rPr>
                <w:rFonts w:ascii="Times New Roman" w:eastAsia="黑体"/>
                <w:snapToGrid w:val="0"/>
                <w:color w:val="000000"/>
                <w:spacing w:val="-16"/>
                <w:kern w:val="21"/>
                <w:szCs w:val="21"/>
              </w:rPr>
              <w:fldChar w:fldCharType="begin"/>
            </w:r>
            <w:r>
              <w:rPr>
                <w:rFonts w:ascii="Times New Roman" w:eastAsia="黑体"/>
                <w:snapToGrid w:val="0"/>
                <w:color w:val="000000"/>
                <w:spacing w:val="-16"/>
                <w:kern w:val="21"/>
                <w:szCs w:val="21"/>
              </w:rPr>
              <w:instrText xml:space="preserve"> = 6 \* GB3 \* MERGEFORMAT </w:instrText>
            </w:r>
            <w:r>
              <w:rPr>
                <w:rFonts w:ascii="Times New Roman" w:eastAsia="黑体"/>
                <w:snapToGrid w:val="0"/>
                <w:color w:val="000000"/>
                <w:spacing w:val="-16"/>
                <w:kern w:val="21"/>
                <w:szCs w:val="21"/>
              </w:rPr>
              <w:fldChar w:fldCharType="separate"/>
            </w:r>
            <w:r>
              <w:rPr>
                <w:rFonts w:hint="eastAsia" w:hAnsi="宋体" w:cs="宋体"/>
                <w:kern w:val="2"/>
                <w:szCs w:val="21"/>
              </w:rPr>
              <w:t>⑥</w:t>
            </w:r>
            <w:r>
              <w:rPr>
                <w:rFonts w:ascii="Times New Roman" w:eastAsia="黑体"/>
                <w:snapToGrid w:val="0"/>
                <w:color w:val="000000"/>
                <w:spacing w:val="-16"/>
                <w:kern w:val="21"/>
                <w:szCs w:val="21"/>
              </w:rPr>
              <w:fldChar w:fldCharType="end"/>
            </w:r>
          </w:p>
        </w:tc>
        <w:tc>
          <w:tcPr>
            <w:tcW w:w="1832" w:type="dxa"/>
            <w:tcMar>
              <w:left w:w="28" w:type="dxa"/>
              <w:right w:w="28" w:type="dxa"/>
            </w:tcMar>
            <w:vAlign w:val="center"/>
          </w:tcPr>
          <w:p>
            <w:pPr>
              <w:pStyle w:val="26"/>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变化量</w:t>
            </w:r>
          </w:p>
          <w:p>
            <w:pPr>
              <w:pStyle w:val="26"/>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7 \* GB3 \* MERGEFORMAT </w:instrText>
            </w:r>
            <w:r>
              <w:rPr>
                <w:rFonts w:ascii="Times New Roman" w:eastAsia="黑体"/>
                <w:snapToGrid w:val="0"/>
                <w:color w:val="000000"/>
                <w:spacing w:val="-6"/>
                <w:kern w:val="21"/>
                <w:szCs w:val="21"/>
              </w:rPr>
              <w:fldChar w:fldCharType="separate"/>
            </w:r>
            <w:r>
              <w:rPr>
                <w:rFonts w:hint="eastAsia" w:hAnsi="宋体" w:cs="宋体"/>
                <w:kern w:val="2"/>
                <w:szCs w:val="21"/>
              </w:rPr>
              <w:t>⑦</w:t>
            </w:r>
            <w:r>
              <w:rPr>
                <w:rFonts w:ascii="Times New Roman" w:eastAsia="黑体"/>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26"/>
              <w:spacing w:beforeLines="0" w:afterLines="0" w:line="240" w:lineRule="auto"/>
              <w:rPr>
                <w:rFonts w:ascii="Times New Roman"/>
                <w:snapToGrid w:val="0"/>
                <w:color w:val="000000"/>
                <w:kern w:val="21"/>
                <w:szCs w:val="21"/>
              </w:rPr>
            </w:pPr>
            <w:r>
              <w:rPr>
                <w:rFonts w:ascii="Times New Roman"/>
                <w:snapToGrid w:val="0"/>
                <w:color w:val="000000"/>
                <w:kern w:val="21"/>
                <w:szCs w:val="21"/>
              </w:rPr>
              <w:t>废气</w:t>
            </w:r>
          </w:p>
        </w:tc>
        <w:tc>
          <w:tcPr>
            <w:tcW w:w="1417" w:type="dxa"/>
            <w:vAlign w:val="center"/>
          </w:tcPr>
          <w:p>
            <w:pPr>
              <w:pStyle w:val="26"/>
              <w:spacing w:beforeLines="0" w:afterLines="0" w:line="240" w:lineRule="auto"/>
              <w:rPr>
                <w:rFonts w:hint="eastAsia" w:ascii="Times New Roman" w:eastAsia="宋体"/>
                <w:snapToGrid w:val="0"/>
                <w:color w:val="000000"/>
                <w:kern w:val="21"/>
                <w:szCs w:val="21"/>
                <w:lang w:eastAsia="zh-CN"/>
              </w:rPr>
            </w:pPr>
            <w:r>
              <w:rPr>
                <w:rFonts w:ascii="Times New Roman"/>
                <w:snapToGrid w:val="0"/>
                <w:color w:val="000000"/>
                <w:kern w:val="21"/>
                <w:szCs w:val="21"/>
              </w:rPr>
              <w:t>颗粒物（有组织）</w:t>
            </w:r>
            <w:r>
              <w:rPr>
                <w:rFonts w:hint="eastAsia" w:ascii="Times New Roman"/>
                <w:snapToGrid w:val="0"/>
                <w:color w:val="000000"/>
                <w:kern w:val="21"/>
                <w:szCs w:val="21"/>
                <w:lang w:eastAsia="zh-CN"/>
              </w:rPr>
              <w:t>（</w:t>
            </w:r>
            <w:r>
              <w:rPr>
                <w:rFonts w:hint="eastAsia" w:ascii="Times New Roman"/>
                <w:snapToGrid w:val="0"/>
                <w:color w:val="000000"/>
                <w:kern w:val="21"/>
                <w:szCs w:val="21"/>
                <w:lang w:val="en-US" w:eastAsia="zh-CN"/>
              </w:rPr>
              <w:t>近期/远期</w:t>
            </w:r>
            <w:r>
              <w:rPr>
                <w:rFonts w:hint="eastAsia" w:ascii="Times New Roman"/>
                <w:snapToGrid w:val="0"/>
                <w:color w:val="000000"/>
                <w:kern w:val="21"/>
                <w:szCs w:val="21"/>
                <w:lang w:eastAsia="zh-CN"/>
              </w:rPr>
              <w:t>）</w:t>
            </w:r>
          </w:p>
        </w:tc>
        <w:tc>
          <w:tcPr>
            <w:tcW w:w="1464" w:type="dxa"/>
            <w:vAlign w:val="center"/>
          </w:tcPr>
          <w:p>
            <w:pPr>
              <w:pStyle w:val="26"/>
              <w:spacing w:beforeLines="0" w:afterLines="0" w:line="240" w:lineRule="auto"/>
              <w:rPr>
                <w:rFonts w:ascii="Times New Roman"/>
                <w:snapToGrid w:val="0"/>
                <w:color w:val="000000"/>
                <w:kern w:val="21"/>
                <w:szCs w:val="21"/>
              </w:rPr>
            </w:pPr>
          </w:p>
        </w:tc>
        <w:tc>
          <w:tcPr>
            <w:tcW w:w="1187" w:type="dxa"/>
            <w:vAlign w:val="center"/>
          </w:tcPr>
          <w:p>
            <w:pPr>
              <w:pStyle w:val="26"/>
              <w:spacing w:beforeLines="0" w:afterLines="0" w:line="240" w:lineRule="auto"/>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0.000</w:t>
            </w:r>
          </w:p>
        </w:tc>
        <w:tc>
          <w:tcPr>
            <w:tcW w:w="1550" w:type="dxa"/>
            <w:vAlign w:val="center"/>
          </w:tcPr>
          <w:p>
            <w:pPr>
              <w:pStyle w:val="26"/>
              <w:spacing w:beforeLines="0" w:afterLines="0" w:line="240" w:lineRule="auto"/>
              <w:rPr>
                <w:rFonts w:ascii="Times New Roman"/>
                <w:snapToGrid w:val="0"/>
                <w:color w:val="000000"/>
                <w:kern w:val="21"/>
                <w:szCs w:val="21"/>
              </w:rPr>
            </w:pPr>
          </w:p>
        </w:tc>
        <w:tc>
          <w:tcPr>
            <w:tcW w:w="1600" w:type="dxa"/>
            <w:vAlign w:val="center"/>
          </w:tcPr>
          <w:p>
            <w:pPr>
              <w:pStyle w:val="26"/>
              <w:spacing w:beforeLines="0" w:afterLines="0" w:line="240" w:lineRule="auto"/>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0.317/0.198</w:t>
            </w:r>
          </w:p>
        </w:tc>
        <w:tc>
          <w:tcPr>
            <w:tcW w:w="1513" w:type="dxa"/>
            <w:vAlign w:val="center"/>
          </w:tcPr>
          <w:p>
            <w:pPr>
              <w:pStyle w:val="26"/>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0.000</w:t>
            </w:r>
          </w:p>
        </w:tc>
        <w:tc>
          <w:tcPr>
            <w:tcW w:w="1637" w:type="dxa"/>
            <w:vAlign w:val="center"/>
          </w:tcPr>
          <w:p>
            <w:pPr>
              <w:pStyle w:val="26"/>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0.317/0.198</w:t>
            </w:r>
          </w:p>
        </w:tc>
        <w:tc>
          <w:tcPr>
            <w:tcW w:w="1832" w:type="dxa"/>
            <w:vAlign w:val="center"/>
          </w:tcPr>
          <w:p>
            <w:pPr>
              <w:pStyle w:val="26"/>
              <w:spacing w:beforeLines="0" w:afterLines="0" w:line="240" w:lineRule="auto"/>
              <w:rPr>
                <w:rFonts w:hint="eastAsia" w:ascii="Times New Roman" w:eastAsia="宋体"/>
                <w:snapToGrid w:val="0"/>
                <w:color w:val="000000"/>
                <w:kern w:val="21"/>
                <w:szCs w:val="21"/>
                <w:lang w:eastAsia="zh-CN"/>
              </w:rPr>
            </w:pPr>
            <w:r>
              <w:rPr>
                <w:rFonts w:hint="eastAsia" w:ascii="Times New Roman"/>
                <w:snapToGrid w:val="0"/>
                <w:color w:val="000000"/>
                <w:kern w:val="21"/>
                <w:szCs w:val="21"/>
                <w:lang w:val="en-US" w:eastAsia="zh-CN"/>
              </w:rPr>
              <w:t>+0.317/0.198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26"/>
              <w:spacing w:beforeLines="0" w:afterLines="0" w:line="240" w:lineRule="auto"/>
              <w:rPr>
                <w:rFonts w:ascii="Times New Roman"/>
                <w:snapToGrid w:val="0"/>
                <w:color w:val="000000"/>
                <w:kern w:val="21"/>
                <w:szCs w:val="21"/>
              </w:rPr>
            </w:pPr>
          </w:p>
        </w:tc>
        <w:tc>
          <w:tcPr>
            <w:tcW w:w="1417" w:type="dxa"/>
            <w:vAlign w:val="center"/>
          </w:tcPr>
          <w:p>
            <w:pPr>
              <w:pStyle w:val="26"/>
              <w:spacing w:beforeLines="0" w:afterLines="0" w:line="240" w:lineRule="auto"/>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SO</w:t>
            </w:r>
            <w:r>
              <w:rPr>
                <w:rFonts w:hint="eastAsia" w:ascii="Times New Roman"/>
                <w:snapToGrid w:val="0"/>
                <w:color w:val="000000"/>
                <w:kern w:val="21"/>
                <w:szCs w:val="21"/>
                <w:vertAlign w:val="subscript"/>
                <w:lang w:val="en-US" w:eastAsia="zh-CN"/>
              </w:rPr>
              <w:t>2</w:t>
            </w:r>
            <w:r>
              <w:rPr>
                <w:rFonts w:hint="eastAsia" w:ascii="Times New Roman"/>
                <w:snapToGrid w:val="0"/>
                <w:color w:val="000000"/>
                <w:kern w:val="21"/>
                <w:szCs w:val="21"/>
                <w:lang w:eastAsia="zh-CN"/>
              </w:rPr>
              <w:t>（</w:t>
            </w:r>
            <w:r>
              <w:rPr>
                <w:rFonts w:hint="eastAsia" w:ascii="Times New Roman"/>
                <w:snapToGrid w:val="0"/>
                <w:color w:val="000000"/>
                <w:kern w:val="21"/>
                <w:szCs w:val="21"/>
                <w:lang w:val="en-US" w:eastAsia="zh-CN"/>
              </w:rPr>
              <w:t>近期/远期</w:t>
            </w:r>
            <w:r>
              <w:rPr>
                <w:rFonts w:hint="eastAsia" w:ascii="Times New Roman"/>
                <w:snapToGrid w:val="0"/>
                <w:color w:val="000000"/>
                <w:kern w:val="21"/>
                <w:szCs w:val="21"/>
                <w:lang w:eastAsia="zh-CN"/>
              </w:rPr>
              <w:t>）</w:t>
            </w:r>
          </w:p>
        </w:tc>
        <w:tc>
          <w:tcPr>
            <w:tcW w:w="1464" w:type="dxa"/>
            <w:vAlign w:val="center"/>
          </w:tcPr>
          <w:p>
            <w:pPr>
              <w:pStyle w:val="26"/>
              <w:spacing w:beforeLines="0" w:afterLines="0" w:line="240" w:lineRule="auto"/>
              <w:rPr>
                <w:rFonts w:ascii="Times New Roman"/>
                <w:snapToGrid w:val="0"/>
                <w:color w:val="000000"/>
                <w:kern w:val="21"/>
                <w:szCs w:val="21"/>
              </w:rPr>
            </w:pPr>
          </w:p>
        </w:tc>
        <w:tc>
          <w:tcPr>
            <w:tcW w:w="1187" w:type="dxa"/>
            <w:vAlign w:val="center"/>
          </w:tcPr>
          <w:p>
            <w:pPr>
              <w:pStyle w:val="26"/>
              <w:spacing w:beforeLines="0" w:afterLines="0" w:line="240" w:lineRule="auto"/>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0.004</w:t>
            </w:r>
          </w:p>
        </w:tc>
        <w:tc>
          <w:tcPr>
            <w:tcW w:w="1550" w:type="dxa"/>
            <w:vAlign w:val="center"/>
          </w:tcPr>
          <w:p>
            <w:pPr>
              <w:pStyle w:val="26"/>
              <w:spacing w:beforeLines="0" w:afterLines="0" w:line="240" w:lineRule="auto"/>
              <w:rPr>
                <w:rFonts w:ascii="Times New Roman"/>
                <w:snapToGrid w:val="0"/>
                <w:color w:val="000000"/>
                <w:kern w:val="21"/>
                <w:szCs w:val="21"/>
              </w:rPr>
            </w:pPr>
          </w:p>
        </w:tc>
        <w:tc>
          <w:tcPr>
            <w:tcW w:w="1600" w:type="dxa"/>
            <w:vAlign w:val="center"/>
          </w:tcPr>
          <w:p>
            <w:pPr>
              <w:pStyle w:val="26"/>
              <w:spacing w:beforeLines="0" w:afterLines="0" w:line="240" w:lineRule="auto"/>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2.692/0.428</w:t>
            </w:r>
          </w:p>
        </w:tc>
        <w:tc>
          <w:tcPr>
            <w:tcW w:w="1513" w:type="dxa"/>
            <w:vAlign w:val="center"/>
          </w:tcPr>
          <w:p>
            <w:pPr>
              <w:pStyle w:val="26"/>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0.004</w:t>
            </w:r>
          </w:p>
        </w:tc>
        <w:tc>
          <w:tcPr>
            <w:tcW w:w="1637" w:type="dxa"/>
            <w:vAlign w:val="center"/>
          </w:tcPr>
          <w:p>
            <w:pPr>
              <w:pStyle w:val="26"/>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2.692/0.428</w:t>
            </w:r>
          </w:p>
        </w:tc>
        <w:tc>
          <w:tcPr>
            <w:tcW w:w="1832" w:type="dxa"/>
            <w:vAlign w:val="center"/>
          </w:tcPr>
          <w:p>
            <w:pPr>
              <w:pStyle w:val="26"/>
              <w:spacing w:beforeLines="0" w:afterLines="0" w:line="240" w:lineRule="auto"/>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+2.688/0.424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26"/>
              <w:spacing w:beforeLines="0" w:afterLines="0" w:line="240" w:lineRule="auto"/>
              <w:rPr>
                <w:rFonts w:ascii="Times New Roman"/>
                <w:snapToGrid w:val="0"/>
                <w:color w:val="000000"/>
                <w:kern w:val="21"/>
                <w:szCs w:val="21"/>
              </w:rPr>
            </w:pPr>
          </w:p>
        </w:tc>
        <w:tc>
          <w:tcPr>
            <w:tcW w:w="1417" w:type="dxa"/>
            <w:vAlign w:val="center"/>
          </w:tcPr>
          <w:p>
            <w:pPr>
              <w:pStyle w:val="26"/>
              <w:spacing w:beforeLines="0" w:afterLines="0" w:line="240" w:lineRule="auto"/>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NO</w:t>
            </w:r>
            <w:r>
              <w:rPr>
                <w:rFonts w:hint="eastAsia" w:ascii="Times New Roman"/>
                <w:snapToGrid w:val="0"/>
                <w:color w:val="000000"/>
                <w:kern w:val="21"/>
                <w:szCs w:val="21"/>
                <w:vertAlign w:val="subscript"/>
                <w:lang w:val="en-US" w:eastAsia="zh-CN"/>
              </w:rPr>
              <w:t>X</w:t>
            </w:r>
            <w:r>
              <w:rPr>
                <w:rFonts w:hint="eastAsia" w:ascii="Times New Roman"/>
                <w:snapToGrid w:val="0"/>
                <w:color w:val="000000"/>
                <w:kern w:val="21"/>
                <w:szCs w:val="21"/>
                <w:lang w:eastAsia="zh-CN"/>
              </w:rPr>
              <w:t>（</w:t>
            </w:r>
            <w:r>
              <w:rPr>
                <w:rFonts w:hint="eastAsia" w:ascii="Times New Roman"/>
                <w:snapToGrid w:val="0"/>
                <w:color w:val="000000"/>
                <w:kern w:val="21"/>
                <w:szCs w:val="21"/>
                <w:lang w:val="en-US" w:eastAsia="zh-CN"/>
              </w:rPr>
              <w:t>近期/远期</w:t>
            </w:r>
            <w:r>
              <w:rPr>
                <w:rFonts w:hint="eastAsia" w:ascii="Times New Roman"/>
                <w:snapToGrid w:val="0"/>
                <w:color w:val="000000"/>
                <w:kern w:val="21"/>
                <w:szCs w:val="21"/>
                <w:lang w:eastAsia="zh-CN"/>
              </w:rPr>
              <w:t>）</w:t>
            </w:r>
          </w:p>
        </w:tc>
        <w:tc>
          <w:tcPr>
            <w:tcW w:w="1464" w:type="dxa"/>
            <w:vAlign w:val="center"/>
          </w:tcPr>
          <w:p>
            <w:pPr>
              <w:pStyle w:val="26"/>
              <w:spacing w:beforeLines="0" w:afterLines="0" w:line="240" w:lineRule="auto"/>
              <w:rPr>
                <w:rFonts w:ascii="Times New Roman"/>
                <w:snapToGrid w:val="0"/>
                <w:color w:val="000000"/>
                <w:kern w:val="21"/>
                <w:szCs w:val="21"/>
              </w:rPr>
            </w:pPr>
          </w:p>
        </w:tc>
        <w:tc>
          <w:tcPr>
            <w:tcW w:w="1187" w:type="dxa"/>
            <w:vAlign w:val="center"/>
          </w:tcPr>
          <w:p>
            <w:pPr>
              <w:pStyle w:val="26"/>
              <w:spacing w:beforeLines="0" w:afterLines="0" w:line="240" w:lineRule="auto"/>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0.011</w:t>
            </w:r>
          </w:p>
        </w:tc>
        <w:tc>
          <w:tcPr>
            <w:tcW w:w="1550" w:type="dxa"/>
            <w:vAlign w:val="center"/>
          </w:tcPr>
          <w:p>
            <w:pPr>
              <w:pStyle w:val="26"/>
              <w:spacing w:beforeLines="0" w:afterLines="0" w:line="240" w:lineRule="auto"/>
              <w:rPr>
                <w:rFonts w:ascii="Times New Roman"/>
                <w:snapToGrid w:val="0"/>
                <w:color w:val="000000"/>
                <w:kern w:val="21"/>
                <w:szCs w:val="21"/>
              </w:rPr>
            </w:pPr>
          </w:p>
        </w:tc>
        <w:tc>
          <w:tcPr>
            <w:tcW w:w="1600" w:type="dxa"/>
            <w:vAlign w:val="center"/>
          </w:tcPr>
          <w:p>
            <w:pPr>
              <w:pStyle w:val="26"/>
              <w:spacing w:beforeLines="0" w:afterLines="0" w:line="240" w:lineRule="auto"/>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6.460/1.490</w:t>
            </w:r>
          </w:p>
        </w:tc>
        <w:tc>
          <w:tcPr>
            <w:tcW w:w="1513" w:type="dxa"/>
            <w:vAlign w:val="center"/>
          </w:tcPr>
          <w:p>
            <w:pPr>
              <w:pStyle w:val="26"/>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0.011</w:t>
            </w:r>
          </w:p>
        </w:tc>
        <w:tc>
          <w:tcPr>
            <w:tcW w:w="1637" w:type="dxa"/>
            <w:vAlign w:val="center"/>
          </w:tcPr>
          <w:p>
            <w:pPr>
              <w:pStyle w:val="26"/>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6.460/1.490</w:t>
            </w:r>
          </w:p>
        </w:tc>
        <w:tc>
          <w:tcPr>
            <w:tcW w:w="1832" w:type="dxa"/>
            <w:vAlign w:val="center"/>
          </w:tcPr>
          <w:p>
            <w:pPr>
              <w:pStyle w:val="26"/>
              <w:spacing w:beforeLines="0" w:afterLines="0" w:line="240" w:lineRule="auto"/>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+6.449/1.479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26"/>
              <w:spacing w:beforeLines="0" w:afterLines="0" w:line="240" w:lineRule="auto"/>
              <w:rPr>
                <w:rFonts w:ascii="Times New Roman"/>
                <w:snapToGrid w:val="0"/>
                <w:color w:val="000000"/>
                <w:kern w:val="21"/>
                <w:szCs w:val="21"/>
              </w:rPr>
            </w:pPr>
          </w:p>
        </w:tc>
        <w:tc>
          <w:tcPr>
            <w:tcW w:w="1417" w:type="dxa"/>
            <w:vAlign w:val="center"/>
          </w:tcPr>
          <w:p>
            <w:pPr>
              <w:pStyle w:val="26"/>
              <w:spacing w:beforeLines="0" w:afterLines="0" w:line="240" w:lineRule="auto"/>
              <w:rPr>
                <w:rFonts w:ascii="Times New Roman"/>
                <w:snapToGrid w:val="0"/>
                <w:color w:val="000000"/>
                <w:kern w:val="21"/>
                <w:szCs w:val="21"/>
              </w:rPr>
            </w:pPr>
            <w:r>
              <w:rPr>
                <w:rFonts w:ascii="Times New Roman"/>
                <w:snapToGrid w:val="0"/>
                <w:color w:val="000000"/>
                <w:kern w:val="21"/>
                <w:szCs w:val="21"/>
              </w:rPr>
              <w:t>颗粒物（无组织）</w:t>
            </w:r>
          </w:p>
        </w:tc>
        <w:tc>
          <w:tcPr>
            <w:tcW w:w="1464" w:type="dxa"/>
            <w:vAlign w:val="center"/>
          </w:tcPr>
          <w:p>
            <w:pPr>
              <w:pStyle w:val="26"/>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187" w:type="dxa"/>
            <w:vAlign w:val="center"/>
          </w:tcPr>
          <w:p>
            <w:pPr>
              <w:pStyle w:val="26"/>
              <w:spacing w:beforeLines="0" w:afterLines="0" w:line="240" w:lineRule="auto"/>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0.284</w:t>
            </w:r>
          </w:p>
        </w:tc>
        <w:tc>
          <w:tcPr>
            <w:tcW w:w="1550" w:type="dxa"/>
            <w:vAlign w:val="center"/>
          </w:tcPr>
          <w:p>
            <w:pPr>
              <w:pStyle w:val="26"/>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600" w:type="dxa"/>
            <w:vAlign w:val="center"/>
          </w:tcPr>
          <w:p>
            <w:pPr>
              <w:pStyle w:val="26"/>
              <w:spacing w:beforeLines="0" w:afterLines="0" w:line="240" w:lineRule="auto"/>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0.753</w:t>
            </w:r>
          </w:p>
        </w:tc>
        <w:tc>
          <w:tcPr>
            <w:tcW w:w="1513" w:type="dxa"/>
            <w:vAlign w:val="center"/>
          </w:tcPr>
          <w:p>
            <w:pPr>
              <w:pStyle w:val="26"/>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0.284</w:t>
            </w:r>
          </w:p>
        </w:tc>
        <w:tc>
          <w:tcPr>
            <w:tcW w:w="1637" w:type="dxa"/>
            <w:vAlign w:val="center"/>
          </w:tcPr>
          <w:p>
            <w:pPr>
              <w:pStyle w:val="26"/>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0.753</w:t>
            </w:r>
          </w:p>
        </w:tc>
        <w:tc>
          <w:tcPr>
            <w:tcW w:w="1832" w:type="dxa"/>
            <w:vAlign w:val="center"/>
          </w:tcPr>
          <w:p>
            <w:pPr>
              <w:pStyle w:val="26"/>
              <w:spacing w:beforeLines="0" w:afterLines="0" w:line="240" w:lineRule="auto"/>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+0.469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26"/>
              <w:spacing w:beforeLines="0" w:afterLines="0" w:line="240" w:lineRule="auto"/>
              <w:rPr>
                <w:rFonts w:ascii="Times New Roman"/>
                <w:snapToGrid w:val="0"/>
                <w:color w:val="000000"/>
                <w:kern w:val="21"/>
                <w:szCs w:val="21"/>
              </w:rPr>
            </w:pPr>
            <w:r>
              <w:rPr>
                <w:rFonts w:ascii="Times New Roman"/>
                <w:snapToGrid w:val="0"/>
                <w:color w:val="000000"/>
                <w:kern w:val="21"/>
                <w:szCs w:val="21"/>
              </w:rPr>
              <w:t>废水</w:t>
            </w:r>
          </w:p>
        </w:tc>
        <w:tc>
          <w:tcPr>
            <w:tcW w:w="1417" w:type="dxa"/>
            <w:vAlign w:val="center"/>
          </w:tcPr>
          <w:p>
            <w:pPr>
              <w:pStyle w:val="26"/>
              <w:spacing w:beforeLines="0" w:afterLines="0" w:line="240" w:lineRule="auto"/>
              <w:rPr>
                <w:rFonts w:ascii="Times New Roman"/>
                <w:snapToGrid w:val="0"/>
                <w:color w:val="000000"/>
                <w:kern w:val="21"/>
                <w:szCs w:val="21"/>
              </w:rPr>
            </w:pPr>
            <w:r>
              <w:rPr>
                <w:rFonts w:ascii="Times New Roman"/>
                <w:snapToGrid w:val="0"/>
                <w:color w:val="000000"/>
                <w:kern w:val="21"/>
                <w:szCs w:val="21"/>
              </w:rPr>
              <w:t>COD</w:t>
            </w:r>
          </w:p>
        </w:tc>
        <w:tc>
          <w:tcPr>
            <w:tcW w:w="1464" w:type="dxa"/>
            <w:vAlign w:val="center"/>
          </w:tcPr>
          <w:p>
            <w:pPr>
              <w:pStyle w:val="26"/>
              <w:spacing w:beforeLines="0" w:afterLines="0" w:line="240" w:lineRule="auto"/>
              <w:rPr>
                <w:rFonts w:ascii="Times New Roman"/>
                <w:snapToGrid w:val="0"/>
                <w:color w:val="000000"/>
                <w:kern w:val="21"/>
                <w:szCs w:val="21"/>
              </w:rPr>
            </w:pPr>
          </w:p>
        </w:tc>
        <w:tc>
          <w:tcPr>
            <w:tcW w:w="1187" w:type="dxa"/>
            <w:vAlign w:val="center"/>
          </w:tcPr>
          <w:p>
            <w:pPr>
              <w:pStyle w:val="26"/>
              <w:spacing w:beforeLines="0" w:afterLines="0" w:line="240" w:lineRule="auto"/>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40.783</w:t>
            </w:r>
          </w:p>
        </w:tc>
        <w:tc>
          <w:tcPr>
            <w:tcW w:w="1550" w:type="dxa"/>
            <w:vAlign w:val="center"/>
          </w:tcPr>
          <w:p>
            <w:pPr>
              <w:pStyle w:val="26"/>
              <w:spacing w:beforeLines="0" w:afterLines="0" w:line="240" w:lineRule="auto"/>
              <w:rPr>
                <w:rFonts w:ascii="Times New Roman"/>
                <w:snapToGrid w:val="0"/>
                <w:color w:val="000000"/>
                <w:kern w:val="21"/>
                <w:szCs w:val="21"/>
              </w:rPr>
            </w:pPr>
          </w:p>
        </w:tc>
        <w:tc>
          <w:tcPr>
            <w:tcW w:w="1600" w:type="dxa"/>
            <w:vAlign w:val="center"/>
          </w:tcPr>
          <w:p>
            <w:pPr>
              <w:pStyle w:val="26"/>
              <w:spacing w:beforeLines="0" w:afterLines="0" w:line="240" w:lineRule="auto"/>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79.319</w:t>
            </w:r>
          </w:p>
        </w:tc>
        <w:tc>
          <w:tcPr>
            <w:tcW w:w="1513" w:type="dxa"/>
            <w:vAlign w:val="center"/>
          </w:tcPr>
          <w:p>
            <w:pPr>
              <w:pStyle w:val="26"/>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40.783</w:t>
            </w:r>
          </w:p>
        </w:tc>
        <w:tc>
          <w:tcPr>
            <w:tcW w:w="1637" w:type="dxa"/>
            <w:vAlign w:val="center"/>
          </w:tcPr>
          <w:p>
            <w:pPr>
              <w:pStyle w:val="26"/>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79.319</w:t>
            </w:r>
          </w:p>
        </w:tc>
        <w:tc>
          <w:tcPr>
            <w:tcW w:w="1832" w:type="dxa"/>
            <w:vAlign w:val="center"/>
          </w:tcPr>
          <w:p>
            <w:pPr>
              <w:pStyle w:val="26"/>
              <w:spacing w:beforeLines="0" w:afterLines="0" w:line="240" w:lineRule="auto"/>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+38.536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26"/>
              <w:spacing w:beforeLines="0" w:afterLines="0" w:line="240" w:lineRule="auto"/>
              <w:rPr>
                <w:rFonts w:ascii="Times New Roman"/>
                <w:snapToGrid w:val="0"/>
                <w:color w:val="000000"/>
                <w:kern w:val="21"/>
                <w:szCs w:val="21"/>
              </w:rPr>
            </w:pPr>
          </w:p>
        </w:tc>
        <w:tc>
          <w:tcPr>
            <w:tcW w:w="1417" w:type="dxa"/>
            <w:vAlign w:val="center"/>
          </w:tcPr>
          <w:p>
            <w:pPr>
              <w:pStyle w:val="26"/>
              <w:spacing w:beforeLines="0" w:afterLines="0" w:line="240" w:lineRule="auto"/>
              <w:rPr>
                <w:rFonts w:ascii="Times New Roman"/>
                <w:snapToGrid w:val="0"/>
                <w:color w:val="000000"/>
                <w:kern w:val="21"/>
                <w:szCs w:val="21"/>
              </w:rPr>
            </w:pPr>
            <w:r>
              <w:rPr>
                <w:rFonts w:ascii="Times New Roman"/>
                <w:snapToGrid w:val="0"/>
                <w:color w:val="000000"/>
                <w:kern w:val="21"/>
                <w:szCs w:val="21"/>
              </w:rPr>
              <w:t>NH3-N</w:t>
            </w:r>
          </w:p>
        </w:tc>
        <w:tc>
          <w:tcPr>
            <w:tcW w:w="1464" w:type="dxa"/>
            <w:vAlign w:val="center"/>
          </w:tcPr>
          <w:p>
            <w:pPr>
              <w:pStyle w:val="26"/>
              <w:spacing w:beforeLines="0" w:afterLines="0" w:line="240" w:lineRule="auto"/>
              <w:rPr>
                <w:rFonts w:ascii="Times New Roman"/>
                <w:snapToGrid w:val="0"/>
                <w:color w:val="000000"/>
                <w:kern w:val="21"/>
                <w:szCs w:val="21"/>
              </w:rPr>
            </w:pPr>
          </w:p>
        </w:tc>
        <w:tc>
          <w:tcPr>
            <w:tcW w:w="1187" w:type="dxa"/>
            <w:vAlign w:val="center"/>
          </w:tcPr>
          <w:p>
            <w:pPr>
              <w:pStyle w:val="26"/>
              <w:spacing w:beforeLines="0" w:afterLines="0" w:line="240" w:lineRule="auto"/>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0.073</w:t>
            </w:r>
          </w:p>
        </w:tc>
        <w:tc>
          <w:tcPr>
            <w:tcW w:w="1550" w:type="dxa"/>
            <w:vAlign w:val="center"/>
          </w:tcPr>
          <w:p>
            <w:pPr>
              <w:pStyle w:val="26"/>
              <w:spacing w:beforeLines="0" w:afterLines="0" w:line="240" w:lineRule="auto"/>
              <w:rPr>
                <w:rFonts w:ascii="Times New Roman"/>
                <w:snapToGrid w:val="0"/>
                <w:color w:val="000000"/>
                <w:kern w:val="21"/>
                <w:szCs w:val="21"/>
              </w:rPr>
            </w:pPr>
          </w:p>
        </w:tc>
        <w:tc>
          <w:tcPr>
            <w:tcW w:w="1600" w:type="dxa"/>
            <w:vAlign w:val="center"/>
          </w:tcPr>
          <w:p>
            <w:pPr>
              <w:pStyle w:val="26"/>
              <w:spacing w:beforeLines="0" w:afterLines="0" w:line="240" w:lineRule="auto"/>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5.288</w:t>
            </w:r>
          </w:p>
        </w:tc>
        <w:tc>
          <w:tcPr>
            <w:tcW w:w="1513" w:type="dxa"/>
            <w:vAlign w:val="center"/>
          </w:tcPr>
          <w:p>
            <w:pPr>
              <w:pStyle w:val="26"/>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0.073</w:t>
            </w:r>
          </w:p>
        </w:tc>
        <w:tc>
          <w:tcPr>
            <w:tcW w:w="1637" w:type="dxa"/>
            <w:vAlign w:val="center"/>
          </w:tcPr>
          <w:p>
            <w:pPr>
              <w:pStyle w:val="26"/>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5.288</w:t>
            </w:r>
          </w:p>
        </w:tc>
        <w:tc>
          <w:tcPr>
            <w:tcW w:w="1832" w:type="dxa"/>
            <w:vAlign w:val="center"/>
          </w:tcPr>
          <w:p>
            <w:pPr>
              <w:pStyle w:val="26"/>
              <w:spacing w:beforeLines="0" w:afterLines="0" w:line="240" w:lineRule="auto"/>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+5.215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26"/>
              <w:spacing w:beforeLines="0" w:afterLines="0" w:line="240" w:lineRule="auto"/>
              <w:rPr>
                <w:rFonts w:ascii="Times New Roman"/>
                <w:snapToGrid w:val="0"/>
                <w:color w:val="000000"/>
                <w:kern w:val="21"/>
                <w:szCs w:val="21"/>
              </w:rPr>
            </w:pPr>
            <w:r>
              <w:rPr>
                <w:rFonts w:ascii="Times New Roman"/>
                <w:snapToGrid w:val="0"/>
                <w:color w:val="000000"/>
                <w:kern w:val="21"/>
                <w:szCs w:val="21"/>
              </w:rPr>
              <w:t>一般工业</w:t>
            </w:r>
          </w:p>
          <w:p>
            <w:pPr>
              <w:pStyle w:val="26"/>
              <w:spacing w:beforeLines="0" w:afterLines="0" w:line="240" w:lineRule="auto"/>
              <w:rPr>
                <w:rFonts w:ascii="Times New Roman"/>
                <w:snapToGrid w:val="0"/>
                <w:color w:val="000000"/>
                <w:kern w:val="21"/>
                <w:szCs w:val="21"/>
              </w:rPr>
            </w:pPr>
            <w:r>
              <w:rPr>
                <w:rFonts w:ascii="Times New Roman"/>
                <w:snapToGrid w:val="0"/>
                <w:color w:val="000000"/>
                <w:kern w:val="21"/>
                <w:szCs w:val="21"/>
              </w:rPr>
              <w:t>固体废物</w:t>
            </w:r>
          </w:p>
        </w:tc>
        <w:tc>
          <w:tcPr>
            <w:tcW w:w="1417" w:type="dxa"/>
            <w:vAlign w:val="center"/>
          </w:tcPr>
          <w:p>
            <w:pPr>
              <w:pStyle w:val="26"/>
              <w:spacing w:beforeLines="0" w:afterLines="0" w:line="240" w:lineRule="auto"/>
              <w:rPr>
                <w:rFonts w:hint="eastAsia" w:ascii="Times New Roman" w:eastAsia="宋体"/>
                <w:snapToGrid w:val="0"/>
                <w:color w:val="000000"/>
                <w:kern w:val="21"/>
                <w:szCs w:val="21"/>
                <w:lang w:eastAsia="zh-CN"/>
              </w:rPr>
            </w:pPr>
            <w:r>
              <w:rPr>
                <w:rFonts w:hint="eastAsia" w:ascii="Times New Roman"/>
                <w:snapToGrid w:val="0"/>
                <w:color w:val="000000"/>
                <w:kern w:val="21"/>
                <w:szCs w:val="21"/>
                <w:lang w:val="en-US" w:eastAsia="zh-CN"/>
              </w:rPr>
              <w:t>污泥</w:t>
            </w:r>
          </w:p>
        </w:tc>
        <w:tc>
          <w:tcPr>
            <w:tcW w:w="1464" w:type="dxa"/>
            <w:vAlign w:val="center"/>
          </w:tcPr>
          <w:p>
            <w:pPr>
              <w:pStyle w:val="26"/>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187" w:type="dxa"/>
            <w:vAlign w:val="center"/>
          </w:tcPr>
          <w:p>
            <w:pPr>
              <w:pStyle w:val="26"/>
              <w:spacing w:beforeLines="0" w:afterLines="0" w:line="240" w:lineRule="auto"/>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7.29</w:t>
            </w:r>
          </w:p>
        </w:tc>
        <w:tc>
          <w:tcPr>
            <w:tcW w:w="1550" w:type="dxa"/>
            <w:vAlign w:val="center"/>
          </w:tcPr>
          <w:p>
            <w:pPr>
              <w:pStyle w:val="26"/>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600" w:type="dxa"/>
            <w:vAlign w:val="center"/>
          </w:tcPr>
          <w:p>
            <w:pPr>
              <w:pStyle w:val="26"/>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14.012</w:t>
            </w:r>
          </w:p>
        </w:tc>
        <w:tc>
          <w:tcPr>
            <w:tcW w:w="1513" w:type="dxa"/>
            <w:vAlign w:val="center"/>
          </w:tcPr>
          <w:p>
            <w:pPr>
              <w:pStyle w:val="26"/>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7.29</w:t>
            </w:r>
          </w:p>
        </w:tc>
        <w:tc>
          <w:tcPr>
            <w:tcW w:w="1637" w:type="dxa"/>
            <w:vAlign w:val="center"/>
          </w:tcPr>
          <w:p>
            <w:pPr>
              <w:pStyle w:val="26"/>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14.012</w:t>
            </w:r>
          </w:p>
        </w:tc>
        <w:tc>
          <w:tcPr>
            <w:tcW w:w="1832" w:type="dxa"/>
            <w:vAlign w:val="center"/>
          </w:tcPr>
          <w:p>
            <w:pPr>
              <w:pStyle w:val="26"/>
              <w:spacing w:beforeLines="0" w:afterLines="0" w:line="240" w:lineRule="auto"/>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+6.722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26"/>
              <w:spacing w:beforeLines="0" w:afterLines="0" w:line="240" w:lineRule="auto"/>
              <w:rPr>
                <w:rFonts w:ascii="Times New Roman"/>
                <w:snapToGrid w:val="0"/>
                <w:color w:val="000000"/>
                <w:kern w:val="21"/>
                <w:szCs w:val="21"/>
              </w:rPr>
            </w:pPr>
          </w:p>
        </w:tc>
        <w:tc>
          <w:tcPr>
            <w:tcW w:w="1417" w:type="dxa"/>
            <w:vAlign w:val="center"/>
          </w:tcPr>
          <w:p>
            <w:pPr>
              <w:pStyle w:val="26"/>
              <w:spacing w:beforeLines="0" w:afterLines="0" w:line="240" w:lineRule="auto"/>
              <w:rPr>
                <w:rFonts w:hint="default" w:ascii="Times New Roman"/>
                <w:snapToGrid w:val="0"/>
                <w:color w:val="000000"/>
                <w:kern w:val="21"/>
                <w:szCs w:val="21"/>
                <w:lang w:val="en-US" w:eastAsia="zh-CN"/>
              </w:rPr>
            </w:pPr>
            <w:r>
              <w:rPr>
                <w:rFonts w:hint="eastAsia" w:ascii="Times New Roman"/>
                <w:snapToGrid w:val="0"/>
                <w:color w:val="000000"/>
                <w:kern w:val="21"/>
                <w:szCs w:val="21"/>
                <w:lang w:val="en-US" w:eastAsia="zh-CN"/>
              </w:rPr>
              <w:t>边角料</w:t>
            </w:r>
          </w:p>
        </w:tc>
        <w:tc>
          <w:tcPr>
            <w:tcW w:w="1464" w:type="dxa"/>
            <w:vAlign w:val="center"/>
          </w:tcPr>
          <w:p>
            <w:pPr>
              <w:pStyle w:val="26"/>
              <w:spacing w:beforeLines="0" w:afterLines="0" w:line="240" w:lineRule="auto"/>
              <w:rPr>
                <w:rFonts w:ascii="Times New Roman"/>
                <w:snapToGrid w:val="0"/>
                <w:color w:val="000000"/>
                <w:kern w:val="21"/>
                <w:szCs w:val="21"/>
              </w:rPr>
            </w:pPr>
          </w:p>
        </w:tc>
        <w:tc>
          <w:tcPr>
            <w:tcW w:w="1187" w:type="dxa"/>
            <w:vAlign w:val="center"/>
          </w:tcPr>
          <w:p>
            <w:pPr>
              <w:pStyle w:val="26"/>
              <w:spacing w:beforeLines="0" w:afterLines="0" w:line="240" w:lineRule="auto"/>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17.88</w:t>
            </w:r>
          </w:p>
        </w:tc>
        <w:tc>
          <w:tcPr>
            <w:tcW w:w="1550" w:type="dxa"/>
            <w:vAlign w:val="center"/>
          </w:tcPr>
          <w:p>
            <w:pPr>
              <w:pStyle w:val="26"/>
              <w:spacing w:beforeLines="0" w:afterLines="0" w:line="240" w:lineRule="auto"/>
              <w:rPr>
                <w:rFonts w:ascii="Times New Roman"/>
                <w:snapToGrid w:val="0"/>
                <w:color w:val="000000"/>
                <w:kern w:val="21"/>
                <w:szCs w:val="21"/>
              </w:rPr>
            </w:pPr>
          </w:p>
        </w:tc>
        <w:tc>
          <w:tcPr>
            <w:tcW w:w="1600" w:type="dxa"/>
            <w:vAlign w:val="center"/>
          </w:tcPr>
          <w:p>
            <w:pPr>
              <w:pStyle w:val="26"/>
              <w:spacing w:beforeLines="0" w:afterLines="0" w:line="240" w:lineRule="auto"/>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65.125</w:t>
            </w:r>
          </w:p>
        </w:tc>
        <w:tc>
          <w:tcPr>
            <w:tcW w:w="1513" w:type="dxa"/>
            <w:vAlign w:val="center"/>
          </w:tcPr>
          <w:p>
            <w:pPr>
              <w:pStyle w:val="26"/>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17.88</w:t>
            </w:r>
          </w:p>
        </w:tc>
        <w:tc>
          <w:tcPr>
            <w:tcW w:w="1637" w:type="dxa"/>
            <w:vAlign w:val="center"/>
          </w:tcPr>
          <w:p>
            <w:pPr>
              <w:pStyle w:val="26"/>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65.125</w:t>
            </w:r>
          </w:p>
        </w:tc>
        <w:tc>
          <w:tcPr>
            <w:tcW w:w="1832" w:type="dxa"/>
            <w:vAlign w:val="center"/>
          </w:tcPr>
          <w:p>
            <w:pPr>
              <w:pStyle w:val="26"/>
              <w:spacing w:beforeLines="0" w:afterLines="0" w:line="240" w:lineRule="auto"/>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+47.245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26"/>
              <w:spacing w:beforeLines="0" w:afterLines="0" w:line="240" w:lineRule="auto"/>
              <w:rPr>
                <w:rFonts w:ascii="Times New Roman"/>
                <w:snapToGrid w:val="0"/>
                <w:color w:val="000000"/>
                <w:kern w:val="21"/>
                <w:szCs w:val="21"/>
              </w:rPr>
            </w:pPr>
          </w:p>
        </w:tc>
        <w:tc>
          <w:tcPr>
            <w:tcW w:w="1417" w:type="dxa"/>
            <w:vAlign w:val="center"/>
          </w:tcPr>
          <w:p>
            <w:pPr>
              <w:pStyle w:val="26"/>
              <w:spacing w:beforeLines="0" w:afterLines="0" w:line="240" w:lineRule="auto"/>
              <w:rPr>
                <w:rFonts w:hint="default" w:ascii="Times New Roman"/>
                <w:snapToGrid w:val="0"/>
                <w:color w:val="000000"/>
                <w:kern w:val="21"/>
                <w:szCs w:val="21"/>
                <w:lang w:val="en-US" w:eastAsia="zh-CN"/>
              </w:rPr>
            </w:pPr>
            <w:r>
              <w:rPr>
                <w:rFonts w:hint="eastAsia" w:ascii="Times New Roman"/>
                <w:snapToGrid w:val="0"/>
                <w:color w:val="000000"/>
                <w:kern w:val="21"/>
                <w:szCs w:val="21"/>
                <w:lang w:val="en-US" w:eastAsia="zh-CN"/>
              </w:rPr>
              <w:t>炉渣</w:t>
            </w:r>
          </w:p>
        </w:tc>
        <w:tc>
          <w:tcPr>
            <w:tcW w:w="1464" w:type="dxa"/>
            <w:vAlign w:val="center"/>
          </w:tcPr>
          <w:p>
            <w:pPr>
              <w:pStyle w:val="26"/>
              <w:spacing w:beforeLines="0" w:afterLines="0" w:line="240" w:lineRule="auto"/>
              <w:rPr>
                <w:rFonts w:ascii="Times New Roman"/>
                <w:snapToGrid w:val="0"/>
                <w:color w:val="000000"/>
                <w:kern w:val="21"/>
                <w:szCs w:val="21"/>
              </w:rPr>
            </w:pPr>
          </w:p>
        </w:tc>
        <w:tc>
          <w:tcPr>
            <w:tcW w:w="1187" w:type="dxa"/>
            <w:vAlign w:val="center"/>
          </w:tcPr>
          <w:p>
            <w:pPr>
              <w:pStyle w:val="26"/>
              <w:spacing w:beforeLines="0" w:afterLines="0" w:line="240" w:lineRule="auto"/>
              <w:rPr>
                <w:rFonts w:hint="eastAsia"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w:t>
            </w:r>
          </w:p>
        </w:tc>
        <w:tc>
          <w:tcPr>
            <w:tcW w:w="1550" w:type="dxa"/>
            <w:vAlign w:val="center"/>
          </w:tcPr>
          <w:p>
            <w:pPr>
              <w:pStyle w:val="26"/>
              <w:spacing w:beforeLines="0" w:afterLines="0" w:line="240" w:lineRule="auto"/>
              <w:rPr>
                <w:rFonts w:ascii="Times New Roman"/>
                <w:snapToGrid w:val="0"/>
                <w:color w:val="000000"/>
                <w:kern w:val="21"/>
                <w:szCs w:val="21"/>
              </w:rPr>
            </w:pPr>
          </w:p>
        </w:tc>
        <w:tc>
          <w:tcPr>
            <w:tcW w:w="1600" w:type="dxa"/>
            <w:vAlign w:val="center"/>
          </w:tcPr>
          <w:p>
            <w:pPr>
              <w:pStyle w:val="26"/>
              <w:spacing w:beforeLines="0" w:afterLines="0" w:line="240" w:lineRule="auto"/>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316.587</w:t>
            </w:r>
          </w:p>
        </w:tc>
        <w:tc>
          <w:tcPr>
            <w:tcW w:w="1513" w:type="dxa"/>
            <w:vAlign w:val="center"/>
          </w:tcPr>
          <w:p>
            <w:pPr>
              <w:pStyle w:val="26"/>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w:t>
            </w:r>
          </w:p>
        </w:tc>
        <w:tc>
          <w:tcPr>
            <w:tcW w:w="1637" w:type="dxa"/>
            <w:vAlign w:val="center"/>
          </w:tcPr>
          <w:p>
            <w:pPr>
              <w:pStyle w:val="26"/>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316.587</w:t>
            </w:r>
          </w:p>
        </w:tc>
        <w:tc>
          <w:tcPr>
            <w:tcW w:w="1832" w:type="dxa"/>
            <w:vAlign w:val="center"/>
          </w:tcPr>
          <w:p>
            <w:pPr>
              <w:pStyle w:val="26"/>
              <w:spacing w:beforeLines="0" w:afterLines="0" w:line="240" w:lineRule="auto"/>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+316.587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26"/>
              <w:spacing w:beforeLines="0" w:afterLines="0" w:line="240" w:lineRule="auto"/>
              <w:rPr>
                <w:rFonts w:ascii="Times New Roman"/>
                <w:snapToGrid w:val="0"/>
                <w:color w:val="000000"/>
                <w:kern w:val="21"/>
                <w:szCs w:val="21"/>
              </w:rPr>
            </w:pPr>
            <w:r>
              <w:rPr>
                <w:rFonts w:ascii="Times New Roman"/>
                <w:snapToGrid w:val="0"/>
                <w:color w:val="000000"/>
                <w:kern w:val="21"/>
                <w:szCs w:val="21"/>
              </w:rPr>
              <w:t>危险废物</w:t>
            </w:r>
          </w:p>
        </w:tc>
        <w:tc>
          <w:tcPr>
            <w:tcW w:w="1417" w:type="dxa"/>
            <w:vAlign w:val="center"/>
          </w:tcPr>
          <w:p>
            <w:pPr>
              <w:pStyle w:val="26"/>
              <w:spacing w:beforeLines="0" w:afterLines="0" w:line="240" w:lineRule="auto"/>
              <w:rPr>
                <w:rFonts w:ascii="Times New Roman"/>
                <w:snapToGrid w:val="0"/>
                <w:color w:val="000000"/>
                <w:kern w:val="21"/>
                <w:szCs w:val="21"/>
              </w:rPr>
            </w:pPr>
          </w:p>
        </w:tc>
        <w:tc>
          <w:tcPr>
            <w:tcW w:w="1464" w:type="dxa"/>
            <w:vAlign w:val="center"/>
          </w:tcPr>
          <w:p>
            <w:pPr>
              <w:pStyle w:val="26"/>
              <w:spacing w:beforeLines="0" w:afterLines="0" w:line="240" w:lineRule="auto"/>
              <w:rPr>
                <w:rFonts w:ascii="Times New Roman"/>
                <w:snapToGrid w:val="0"/>
                <w:color w:val="000000"/>
                <w:kern w:val="21"/>
                <w:szCs w:val="21"/>
              </w:rPr>
            </w:pPr>
          </w:p>
        </w:tc>
        <w:tc>
          <w:tcPr>
            <w:tcW w:w="1187" w:type="dxa"/>
            <w:vAlign w:val="center"/>
          </w:tcPr>
          <w:p>
            <w:pPr>
              <w:pStyle w:val="26"/>
              <w:spacing w:beforeLines="0" w:afterLines="0" w:line="240" w:lineRule="auto"/>
              <w:rPr>
                <w:rFonts w:ascii="Times New Roman"/>
                <w:snapToGrid w:val="0"/>
                <w:color w:val="000000"/>
                <w:kern w:val="21"/>
                <w:szCs w:val="21"/>
              </w:rPr>
            </w:pPr>
          </w:p>
        </w:tc>
        <w:tc>
          <w:tcPr>
            <w:tcW w:w="1550" w:type="dxa"/>
            <w:vAlign w:val="center"/>
          </w:tcPr>
          <w:p>
            <w:pPr>
              <w:pStyle w:val="26"/>
              <w:spacing w:beforeLines="0" w:afterLines="0" w:line="240" w:lineRule="auto"/>
              <w:rPr>
                <w:rFonts w:ascii="Times New Roman"/>
                <w:snapToGrid w:val="0"/>
                <w:color w:val="000000"/>
                <w:kern w:val="21"/>
                <w:szCs w:val="21"/>
              </w:rPr>
            </w:pPr>
          </w:p>
        </w:tc>
        <w:tc>
          <w:tcPr>
            <w:tcW w:w="1600" w:type="dxa"/>
            <w:vAlign w:val="center"/>
          </w:tcPr>
          <w:p>
            <w:pPr>
              <w:pStyle w:val="26"/>
              <w:spacing w:beforeLines="0" w:afterLines="0" w:line="240" w:lineRule="auto"/>
              <w:rPr>
                <w:rFonts w:ascii="Times New Roman"/>
                <w:snapToGrid w:val="0"/>
                <w:color w:val="000000"/>
                <w:kern w:val="21"/>
                <w:szCs w:val="21"/>
              </w:rPr>
            </w:pPr>
          </w:p>
        </w:tc>
        <w:tc>
          <w:tcPr>
            <w:tcW w:w="1513" w:type="dxa"/>
            <w:vAlign w:val="center"/>
          </w:tcPr>
          <w:p>
            <w:pPr>
              <w:pStyle w:val="26"/>
              <w:spacing w:beforeLines="0" w:afterLines="0" w:line="240" w:lineRule="auto"/>
              <w:rPr>
                <w:rFonts w:ascii="Times New Roman"/>
                <w:snapToGrid w:val="0"/>
                <w:color w:val="000000"/>
                <w:kern w:val="21"/>
                <w:szCs w:val="21"/>
              </w:rPr>
            </w:pPr>
          </w:p>
        </w:tc>
        <w:tc>
          <w:tcPr>
            <w:tcW w:w="1637" w:type="dxa"/>
            <w:vAlign w:val="center"/>
          </w:tcPr>
          <w:p>
            <w:pPr>
              <w:pStyle w:val="26"/>
              <w:spacing w:beforeLines="0" w:afterLines="0" w:line="240" w:lineRule="auto"/>
              <w:rPr>
                <w:rFonts w:ascii="Times New Roman"/>
                <w:snapToGrid w:val="0"/>
                <w:color w:val="000000"/>
                <w:kern w:val="21"/>
                <w:szCs w:val="21"/>
              </w:rPr>
            </w:pPr>
          </w:p>
        </w:tc>
        <w:tc>
          <w:tcPr>
            <w:tcW w:w="1832" w:type="dxa"/>
            <w:vAlign w:val="center"/>
          </w:tcPr>
          <w:p>
            <w:pPr>
              <w:pStyle w:val="26"/>
              <w:spacing w:beforeLines="0" w:afterLines="0" w:line="240" w:lineRule="auto"/>
              <w:rPr>
                <w:rFonts w:ascii="Times New Roman"/>
                <w:snapToGrid w:val="0"/>
                <w:color w:val="000000"/>
                <w:kern w:val="21"/>
                <w:szCs w:val="21"/>
              </w:rPr>
            </w:pPr>
          </w:p>
        </w:tc>
      </w:tr>
    </w:tbl>
    <w:p>
      <w:pPr>
        <w:pStyle w:val="26"/>
        <w:spacing w:before="192" w:beforeLines="80" w:after="24"/>
        <w:jc w:val="left"/>
        <w:rPr>
          <w:rFonts w:hAnsi="宋体"/>
          <w:snapToGrid w:val="0"/>
          <w:color w:val="000000"/>
          <w:spacing w:val="-6"/>
          <w:kern w:val="21"/>
          <w:szCs w:val="21"/>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sectPr>
      <w:footerReference r:id="rId4" w:type="default"/>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22"/>
        <w:rFonts w:ascii="宋体" w:hAnsi="宋体"/>
        <w:sz w:val="28"/>
        <w:szCs w:val="28"/>
      </w:rPr>
    </w:pPr>
    <w:r>
      <w:rPr>
        <w:rStyle w:val="22"/>
        <w:rFonts w:hint="eastAsia" w:ascii="宋体" w:hAnsi="宋体"/>
        <w:sz w:val="28"/>
        <w:szCs w:val="28"/>
      </w:rPr>
      <w:t>—</w:t>
    </w:r>
    <w:r>
      <w:rPr>
        <w:rStyle w:val="22"/>
        <w:rFonts w:hint="eastAsia" w:ascii="宋体" w:hAnsi="宋体"/>
        <w:sz w:val="20"/>
      </w:rPr>
      <w:t xml:space="preserve">  </w:t>
    </w:r>
    <w:r>
      <w:rPr>
        <w:rFonts w:ascii="宋体" w:hAnsi="宋体"/>
        <w:sz w:val="26"/>
        <w:szCs w:val="26"/>
      </w:rPr>
      <w:fldChar w:fldCharType="begin"/>
    </w:r>
    <w:r>
      <w:rPr>
        <w:rStyle w:val="22"/>
        <w:rFonts w:ascii="宋体" w:hAnsi="宋体"/>
        <w:sz w:val="26"/>
        <w:szCs w:val="26"/>
      </w:rPr>
      <w:instrText xml:space="preserve">PAGE  </w:instrText>
    </w:r>
    <w:r>
      <w:rPr>
        <w:rFonts w:ascii="宋体" w:hAnsi="宋体"/>
        <w:sz w:val="26"/>
        <w:szCs w:val="26"/>
      </w:rPr>
      <w:fldChar w:fldCharType="separate"/>
    </w:r>
    <w:r>
      <w:rPr>
        <w:rStyle w:val="22"/>
        <w:rFonts w:ascii="宋体" w:hAnsi="宋体"/>
        <w:sz w:val="26"/>
        <w:szCs w:val="26"/>
      </w:rPr>
      <w:t>60</w:t>
    </w:r>
    <w:r>
      <w:rPr>
        <w:rFonts w:ascii="宋体" w:hAnsi="宋体"/>
        <w:sz w:val="26"/>
        <w:szCs w:val="26"/>
      </w:rPr>
      <w:fldChar w:fldCharType="end"/>
    </w:r>
    <w:r>
      <w:rPr>
        <w:rStyle w:val="22"/>
        <w:rFonts w:hint="eastAsia" w:ascii="宋体" w:hAnsi="宋体"/>
        <w:sz w:val="20"/>
      </w:rPr>
      <w:t xml:space="preserve">  </w:t>
    </w:r>
    <w:r>
      <w:rPr>
        <w:rStyle w:val="22"/>
        <w:rFonts w:hint="eastAsia" w:ascii="宋体" w:hAnsi="宋体"/>
        <w:sz w:val="28"/>
        <w:szCs w:val="28"/>
      </w:rPr>
      <w:t>—</w:t>
    </w:r>
  </w:p>
  <w:p>
    <w:pPr>
      <w:pStyle w:val="10"/>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22"/>
        <w:rFonts w:ascii="宋体" w:hAnsi="宋体"/>
        <w:sz w:val="28"/>
        <w:szCs w:val="28"/>
      </w:rPr>
    </w:pPr>
    <w:r>
      <w:rPr>
        <w:rStyle w:val="22"/>
        <w:rFonts w:hint="eastAsia" w:ascii="宋体" w:hAnsi="宋体"/>
        <w:sz w:val="28"/>
        <w:szCs w:val="28"/>
      </w:rPr>
      <w:t>—</w:t>
    </w:r>
    <w:r>
      <w:rPr>
        <w:rStyle w:val="22"/>
        <w:rFonts w:hint="eastAsia" w:ascii="宋体" w:hAnsi="宋体"/>
        <w:sz w:val="20"/>
      </w:rPr>
      <w:t xml:space="preserve">  </w:t>
    </w:r>
    <w:r>
      <w:rPr>
        <w:rFonts w:ascii="宋体" w:hAnsi="宋体"/>
        <w:sz w:val="26"/>
        <w:szCs w:val="26"/>
      </w:rPr>
      <w:fldChar w:fldCharType="begin"/>
    </w:r>
    <w:r>
      <w:rPr>
        <w:rStyle w:val="22"/>
        <w:rFonts w:ascii="宋体" w:hAnsi="宋体"/>
        <w:sz w:val="26"/>
        <w:szCs w:val="26"/>
      </w:rPr>
      <w:instrText xml:space="preserve">PAGE  </w:instrText>
    </w:r>
    <w:r>
      <w:rPr>
        <w:rFonts w:ascii="宋体" w:hAnsi="宋体"/>
        <w:sz w:val="26"/>
        <w:szCs w:val="26"/>
      </w:rPr>
      <w:fldChar w:fldCharType="separate"/>
    </w:r>
    <w:r>
      <w:rPr>
        <w:rStyle w:val="22"/>
        <w:rFonts w:ascii="宋体" w:hAnsi="宋体"/>
        <w:sz w:val="26"/>
        <w:szCs w:val="26"/>
      </w:rPr>
      <w:t>67</w:t>
    </w:r>
    <w:r>
      <w:rPr>
        <w:rFonts w:ascii="宋体" w:hAnsi="宋体"/>
        <w:sz w:val="26"/>
        <w:szCs w:val="26"/>
      </w:rPr>
      <w:fldChar w:fldCharType="end"/>
    </w:r>
    <w:r>
      <w:rPr>
        <w:rStyle w:val="22"/>
        <w:rFonts w:hint="eastAsia" w:ascii="宋体" w:hAnsi="宋体"/>
        <w:sz w:val="20"/>
      </w:rPr>
      <w:t xml:space="preserve">  </w:t>
    </w:r>
    <w:r>
      <w:rPr>
        <w:rStyle w:val="22"/>
        <w:rFonts w:hint="eastAsia" w:ascii="宋体" w:hAnsi="宋体"/>
        <w:sz w:val="28"/>
        <w:szCs w:val="28"/>
      </w:rPr>
      <w:t>—</w:t>
    </w:r>
  </w:p>
  <w:p>
    <w:pPr>
      <w:pStyle w:val="10"/>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B72B0B"/>
    <w:multiLevelType w:val="multilevel"/>
    <w:tmpl w:val="16B72B0B"/>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readOnly" w:enforcement="0"/>
  <w:defaultTabStop w:val="420"/>
  <w:doNotHyphenateCaps/>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1Y2U5MjA2NWFmZWFmMTIzNDA5NmQzMjAxOTE4NzkifQ=="/>
  </w:docVars>
  <w:rsids>
    <w:rsidRoot w:val="00A14947"/>
    <w:rsid w:val="00003DEE"/>
    <w:rsid w:val="000060B3"/>
    <w:rsid w:val="000120D0"/>
    <w:rsid w:val="00013A3A"/>
    <w:rsid w:val="00017085"/>
    <w:rsid w:val="00025E60"/>
    <w:rsid w:val="00037720"/>
    <w:rsid w:val="0004364B"/>
    <w:rsid w:val="00056B76"/>
    <w:rsid w:val="00061B1F"/>
    <w:rsid w:val="000733C4"/>
    <w:rsid w:val="00074783"/>
    <w:rsid w:val="0007677A"/>
    <w:rsid w:val="0007780B"/>
    <w:rsid w:val="0008070B"/>
    <w:rsid w:val="000810AC"/>
    <w:rsid w:val="00081A02"/>
    <w:rsid w:val="00082231"/>
    <w:rsid w:val="00082CCD"/>
    <w:rsid w:val="000870E2"/>
    <w:rsid w:val="0009246C"/>
    <w:rsid w:val="00092D38"/>
    <w:rsid w:val="0009377B"/>
    <w:rsid w:val="00094420"/>
    <w:rsid w:val="00097A2D"/>
    <w:rsid w:val="000A129E"/>
    <w:rsid w:val="000A20C9"/>
    <w:rsid w:val="000A253E"/>
    <w:rsid w:val="000A7A24"/>
    <w:rsid w:val="000A7C61"/>
    <w:rsid w:val="000B058F"/>
    <w:rsid w:val="000B0BCD"/>
    <w:rsid w:val="000B22A6"/>
    <w:rsid w:val="000B24F0"/>
    <w:rsid w:val="000B4467"/>
    <w:rsid w:val="000B4DB9"/>
    <w:rsid w:val="000C09AC"/>
    <w:rsid w:val="000C26C9"/>
    <w:rsid w:val="000C6DCD"/>
    <w:rsid w:val="000C767F"/>
    <w:rsid w:val="000D0DBC"/>
    <w:rsid w:val="000D348A"/>
    <w:rsid w:val="000D5A44"/>
    <w:rsid w:val="000E046C"/>
    <w:rsid w:val="000E0E40"/>
    <w:rsid w:val="000E3ED2"/>
    <w:rsid w:val="000E4BC1"/>
    <w:rsid w:val="000F1877"/>
    <w:rsid w:val="00107FD9"/>
    <w:rsid w:val="0012001D"/>
    <w:rsid w:val="001217E8"/>
    <w:rsid w:val="0012273F"/>
    <w:rsid w:val="00124886"/>
    <w:rsid w:val="001264E2"/>
    <w:rsid w:val="00131F42"/>
    <w:rsid w:val="001357F1"/>
    <w:rsid w:val="00140075"/>
    <w:rsid w:val="0014084A"/>
    <w:rsid w:val="00140FA8"/>
    <w:rsid w:val="00142FEB"/>
    <w:rsid w:val="00143A2D"/>
    <w:rsid w:val="00145A41"/>
    <w:rsid w:val="00146830"/>
    <w:rsid w:val="00151675"/>
    <w:rsid w:val="001540B2"/>
    <w:rsid w:val="00157435"/>
    <w:rsid w:val="00157C83"/>
    <w:rsid w:val="001669A9"/>
    <w:rsid w:val="0017504D"/>
    <w:rsid w:val="0017671A"/>
    <w:rsid w:val="00177422"/>
    <w:rsid w:val="00184590"/>
    <w:rsid w:val="001870D1"/>
    <w:rsid w:val="0018781E"/>
    <w:rsid w:val="0019164C"/>
    <w:rsid w:val="0019262D"/>
    <w:rsid w:val="001961B8"/>
    <w:rsid w:val="00196D13"/>
    <w:rsid w:val="001A1475"/>
    <w:rsid w:val="001A18BC"/>
    <w:rsid w:val="001A1B35"/>
    <w:rsid w:val="001A48A2"/>
    <w:rsid w:val="001A6F61"/>
    <w:rsid w:val="001B000F"/>
    <w:rsid w:val="001B64DB"/>
    <w:rsid w:val="001B67F8"/>
    <w:rsid w:val="001B72B8"/>
    <w:rsid w:val="001C69B3"/>
    <w:rsid w:val="001D5595"/>
    <w:rsid w:val="001D637F"/>
    <w:rsid w:val="001D7874"/>
    <w:rsid w:val="001D7F22"/>
    <w:rsid w:val="001E57B3"/>
    <w:rsid w:val="001E59BE"/>
    <w:rsid w:val="001E6A36"/>
    <w:rsid w:val="001F0F17"/>
    <w:rsid w:val="001F2AB2"/>
    <w:rsid w:val="001F3347"/>
    <w:rsid w:val="001F68E2"/>
    <w:rsid w:val="001F69E4"/>
    <w:rsid w:val="001F6FF6"/>
    <w:rsid w:val="001F7568"/>
    <w:rsid w:val="00204E05"/>
    <w:rsid w:val="002061CF"/>
    <w:rsid w:val="002061D6"/>
    <w:rsid w:val="0021225B"/>
    <w:rsid w:val="002125B4"/>
    <w:rsid w:val="002155B8"/>
    <w:rsid w:val="00224839"/>
    <w:rsid w:val="002249B2"/>
    <w:rsid w:val="00226574"/>
    <w:rsid w:val="002278EC"/>
    <w:rsid w:val="0023085B"/>
    <w:rsid w:val="00230C09"/>
    <w:rsid w:val="0023280E"/>
    <w:rsid w:val="00233F1D"/>
    <w:rsid w:val="0023544E"/>
    <w:rsid w:val="002377D1"/>
    <w:rsid w:val="00237C1F"/>
    <w:rsid w:val="002424F0"/>
    <w:rsid w:val="00243B6E"/>
    <w:rsid w:val="002506BC"/>
    <w:rsid w:val="002529CE"/>
    <w:rsid w:val="00254345"/>
    <w:rsid w:val="002564E6"/>
    <w:rsid w:val="00260F4D"/>
    <w:rsid w:val="002620AF"/>
    <w:rsid w:val="00264557"/>
    <w:rsid w:val="002705CF"/>
    <w:rsid w:val="00277934"/>
    <w:rsid w:val="002805AB"/>
    <w:rsid w:val="00284204"/>
    <w:rsid w:val="00285645"/>
    <w:rsid w:val="00291773"/>
    <w:rsid w:val="00294272"/>
    <w:rsid w:val="00294FA8"/>
    <w:rsid w:val="002A168C"/>
    <w:rsid w:val="002A3DC7"/>
    <w:rsid w:val="002A74FF"/>
    <w:rsid w:val="002A7E63"/>
    <w:rsid w:val="002B49E2"/>
    <w:rsid w:val="002B7B00"/>
    <w:rsid w:val="002B7C44"/>
    <w:rsid w:val="002B7F46"/>
    <w:rsid w:val="002C0F00"/>
    <w:rsid w:val="002C2B17"/>
    <w:rsid w:val="002D3DD0"/>
    <w:rsid w:val="002D63E9"/>
    <w:rsid w:val="002E1F3A"/>
    <w:rsid w:val="002E298A"/>
    <w:rsid w:val="002F4E53"/>
    <w:rsid w:val="002F727E"/>
    <w:rsid w:val="00301436"/>
    <w:rsid w:val="00301978"/>
    <w:rsid w:val="0030332C"/>
    <w:rsid w:val="003051C2"/>
    <w:rsid w:val="00310860"/>
    <w:rsid w:val="00312296"/>
    <w:rsid w:val="00314242"/>
    <w:rsid w:val="00314C0B"/>
    <w:rsid w:val="00314F0E"/>
    <w:rsid w:val="00321D8E"/>
    <w:rsid w:val="003233FE"/>
    <w:rsid w:val="00325928"/>
    <w:rsid w:val="00332863"/>
    <w:rsid w:val="003346F7"/>
    <w:rsid w:val="0033684D"/>
    <w:rsid w:val="00337B42"/>
    <w:rsid w:val="00341B42"/>
    <w:rsid w:val="0034348F"/>
    <w:rsid w:val="00344DC5"/>
    <w:rsid w:val="00354AA9"/>
    <w:rsid w:val="00354E54"/>
    <w:rsid w:val="00356653"/>
    <w:rsid w:val="0035743F"/>
    <w:rsid w:val="00357BE2"/>
    <w:rsid w:val="0036045A"/>
    <w:rsid w:val="0036170C"/>
    <w:rsid w:val="003657EC"/>
    <w:rsid w:val="00366E0F"/>
    <w:rsid w:val="00370202"/>
    <w:rsid w:val="003733C1"/>
    <w:rsid w:val="00373AE6"/>
    <w:rsid w:val="00381A72"/>
    <w:rsid w:val="00384676"/>
    <w:rsid w:val="00384A93"/>
    <w:rsid w:val="00390857"/>
    <w:rsid w:val="003927F5"/>
    <w:rsid w:val="00393CB2"/>
    <w:rsid w:val="003955E4"/>
    <w:rsid w:val="003A4BF3"/>
    <w:rsid w:val="003A5F88"/>
    <w:rsid w:val="003B420D"/>
    <w:rsid w:val="003C4F74"/>
    <w:rsid w:val="003C563E"/>
    <w:rsid w:val="003C6C16"/>
    <w:rsid w:val="003C6DF5"/>
    <w:rsid w:val="003D2DD9"/>
    <w:rsid w:val="003D36FB"/>
    <w:rsid w:val="003D5738"/>
    <w:rsid w:val="003D794D"/>
    <w:rsid w:val="003E3058"/>
    <w:rsid w:val="003E500B"/>
    <w:rsid w:val="003E76A9"/>
    <w:rsid w:val="003F0809"/>
    <w:rsid w:val="003F4D83"/>
    <w:rsid w:val="003F6A8C"/>
    <w:rsid w:val="003F755C"/>
    <w:rsid w:val="00401E28"/>
    <w:rsid w:val="00403440"/>
    <w:rsid w:val="00406F01"/>
    <w:rsid w:val="00416D50"/>
    <w:rsid w:val="00416FD5"/>
    <w:rsid w:val="00417772"/>
    <w:rsid w:val="00420316"/>
    <w:rsid w:val="00420E6A"/>
    <w:rsid w:val="00422633"/>
    <w:rsid w:val="00424498"/>
    <w:rsid w:val="00424635"/>
    <w:rsid w:val="00425A9E"/>
    <w:rsid w:val="00426800"/>
    <w:rsid w:val="00426D6B"/>
    <w:rsid w:val="00430D95"/>
    <w:rsid w:val="0043183A"/>
    <w:rsid w:val="00431E6C"/>
    <w:rsid w:val="00433CE7"/>
    <w:rsid w:val="00442F9E"/>
    <w:rsid w:val="00444F0B"/>
    <w:rsid w:val="00447019"/>
    <w:rsid w:val="0045147D"/>
    <w:rsid w:val="00452738"/>
    <w:rsid w:val="00456091"/>
    <w:rsid w:val="00465893"/>
    <w:rsid w:val="00466321"/>
    <w:rsid w:val="004678AA"/>
    <w:rsid w:val="00471CB0"/>
    <w:rsid w:val="00472E1C"/>
    <w:rsid w:val="00476474"/>
    <w:rsid w:val="004807F8"/>
    <w:rsid w:val="00484B9B"/>
    <w:rsid w:val="004855F6"/>
    <w:rsid w:val="0048567D"/>
    <w:rsid w:val="0048661E"/>
    <w:rsid w:val="00486EDA"/>
    <w:rsid w:val="00490AF5"/>
    <w:rsid w:val="00494670"/>
    <w:rsid w:val="004A3823"/>
    <w:rsid w:val="004A69A4"/>
    <w:rsid w:val="004D612F"/>
    <w:rsid w:val="004D76C6"/>
    <w:rsid w:val="004E4E09"/>
    <w:rsid w:val="004E6946"/>
    <w:rsid w:val="004F1AD8"/>
    <w:rsid w:val="004F20F2"/>
    <w:rsid w:val="00502B65"/>
    <w:rsid w:val="00502F01"/>
    <w:rsid w:val="005039CB"/>
    <w:rsid w:val="0050558F"/>
    <w:rsid w:val="00506286"/>
    <w:rsid w:val="00510813"/>
    <w:rsid w:val="00511990"/>
    <w:rsid w:val="00511DE0"/>
    <w:rsid w:val="00514870"/>
    <w:rsid w:val="00514B9B"/>
    <w:rsid w:val="00517F02"/>
    <w:rsid w:val="00522639"/>
    <w:rsid w:val="00524303"/>
    <w:rsid w:val="005251B6"/>
    <w:rsid w:val="005258A2"/>
    <w:rsid w:val="00530E78"/>
    <w:rsid w:val="00532008"/>
    <w:rsid w:val="005401AE"/>
    <w:rsid w:val="00542E07"/>
    <w:rsid w:val="0054498A"/>
    <w:rsid w:val="00545424"/>
    <w:rsid w:val="00554A7B"/>
    <w:rsid w:val="0055572C"/>
    <w:rsid w:val="0056106A"/>
    <w:rsid w:val="005720AE"/>
    <w:rsid w:val="005741B9"/>
    <w:rsid w:val="00591008"/>
    <w:rsid w:val="00593C5D"/>
    <w:rsid w:val="00594D77"/>
    <w:rsid w:val="005969E4"/>
    <w:rsid w:val="005A06B7"/>
    <w:rsid w:val="005A1759"/>
    <w:rsid w:val="005A3A5E"/>
    <w:rsid w:val="005A68A7"/>
    <w:rsid w:val="005B0337"/>
    <w:rsid w:val="005B5555"/>
    <w:rsid w:val="005D36AB"/>
    <w:rsid w:val="005D58BB"/>
    <w:rsid w:val="005D5B3C"/>
    <w:rsid w:val="005E5173"/>
    <w:rsid w:val="005E7674"/>
    <w:rsid w:val="005F00C5"/>
    <w:rsid w:val="005F4F4E"/>
    <w:rsid w:val="00600BFB"/>
    <w:rsid w:val="00612736"/>
    <w:rsid w:val="006179E1"/>
    <w:rsid w:val="00617CC3"/>
    <w:rsid w:val="0062278E"/>
    <w:rsid w:val="00622E6E"/>
    <w:rsid w:val="00635A8C"/>
    <w:rsid w:val="006377A6"/>
    <w:rsid w:val="00637A3D"/>
    <w:rsid w:val="006411EF"/>
    <w:rsid w:val="00641845"/>
    <w:rsid w:val="00643E37"/>
    <w:rsid w:val="00650AA0"/>
    <w:rsid w:val="0065657D"/>
    <w:rsid w:val="00657A10"/>
    <w:rsid w:val="006661AD"/>
    <w:rsid w:val="006718D1"/>
    <w:rsid w:val="006748B8"/>
    <w:rsid w:val="006775C3"/>
    <w:rsid w:val="006833E1"/>
    <w:rsid w:val="0069290A"/>
    <w:rsid w:val="00692F32"/>
    <w:rsid w:val="0069775A"/>
    <w:rsid w:val="00697813"/>
    <w:rsid w:val="006A3AEC"/>
    <w:rsid w:val="006A3D1E"/>
    <w:rsid w:val="006A3EE8"/>
    <w:rsid w:val="006A72BF"/>
    <w:rsid w:val="006B03F2"/>
    <w:rsid w:val="006B0959"/>
    <w:rsid w:val="006B37DC"/>
    <w:rsid w:val="006B4A14"/>
    <w:rsid w:val="006B4F68"/>
    <w:rsid w:val="006B7EDC"/>
    <w:rsid w:val="006C0592"/>
    <w:rsid w:val="006C08EE"/>
    <w:rsid w:val="006C272E"/>
    <w:rsid w:val="006C4E64"/>
    <w:rsid w:val="006C4F72"/>
    <w:rsid w:val="006C5479"/>
    <w:rsid w:val="006D13B5"/>
    <w:rsid w:val="006D3402"/>
    <w:rsid w:val="006E12FF"/>
    <w:rsid w:val="006E1ABB"/>
    <w:rsid w:val="006E607E"/>
    <w:rsid w:val="006E67A0"/>
    <w:rsid w:val="006F0A1E"/>
    <w:rsid w:val="006F5D68"/>
    <w:rsid w:val="00706C5D"/>
    <w:rsid w:val="00713BD4"/>
    <w:rsid w:val="0071613C"/>
    <w:rsid w:val="00721719"/>
    <w:rsid w:val="00732922"/>
    <w:rsid w:val="0075162E"/>
    <w:rsid w:val="00754034"/>
    <w:rsid w:val="00756556"/>
    <w:rsid w:val="00756BA0"/>
    <w:rsid w:val="007618C4"/>
    <w:rsid w:val="00767980"/>
    <w:rsid w:val="00767AFC"/>
    <w:rsid w:val="00770B19"/>
    <w:rsid w:val="00772BEE"/>
    <w:rsid w:val="00773A74"/>
    <w:rsid w:val="0077463F"/>
    <w:rsid w:val="00782F58"/>
    <w:rsid w:val="007836EA"/>
    <w:rsid w:val="00784BAE"/>
    <w:rsid w:val="00784CDA"/>
    <w:rsid w:val="00785DF7"/>
    <w:rsid w:val="00785FBB"/>
    <w:rsid w:val="007906C4"/>
    <w:rsid w:val="00793DDA"/>
    <w:rsid w:val="007940EA"/>
    <w:rsid w:val="00794441"/>
    <w:rsid w:val="007967E8"/>
    <w:rsid w:val="007A2170"/>
    <w:rsid w:val="007A22BF"/>
    <w:rsid w:val="007A3323"/>
    <w:rsid w:val="007B72B8"/>
    <w:rsid w:val="007B7A58"/>
    <w:rsid w:val="007C21B5"/>
    <w:rsid w:val="007C34FC"/>
    <w:rsid w:val="007C3925"/>
    <w:rsid w:val="007C5412"/>
    <w:rsid w:val="007D0126"/>
    <w:rsid w:val="007D17B7"/>
    <w:rsid w:val="007D25AF"/>
    <w:rsid w:val="007D3594"/>
    <w:rsid w:val="007E03A1"/>
    <w:rsid w:val="007E17ED"/>
    <w:rsid w:val="007E4BD2"/>
    <w:rsid w:val="007E7F28"/>
    <w:rsid w:val="007F1D6E"/>
    <w:rsid w:val="007F55F5"/>
    <w:rsid w:val="007F70BF"/>
    <w:rsid w:val="00801393"/>
    <w:rsid w:val="00802F88"/>
    <w:rsid w:val="0081293E"/>
    <w:rsid w:val="00815465"/>
    <w:rsid w:val="00816F0F"/>
    <w:rsid w:val="0081746F"/>
    <w:rsid w:val="00817E9A"/>
    <w:rsid w:val="00823B4E"/>
    <w:rsid w:val="00823E90"/>
    <w:rsid w:val="00824652"/>
    <w:rsid w:val="008255C6"/>
    <w:rsid w:val="008306BD"/>
    <w:rsid w:val="0083072F"/>
    <w:rsid w:val="00831A80"/>
    <w:rsid w:val="00833743"/>
    <w:rsid w:val="008340A4"/>
    <w:rsid w:val="00834D1B"/>
    <w:rsid w:val="00837EA2"/>
    <w:rsid w:val="00841D1C"/>
    <w:rsid w:val="0084389E"/>
    <w:rsid w:val="0084422C"/>
    <w:rsid w:val="008458D7"/>
    <w:rsid w:val="00847BE0"/>
    <w:rsid w:val="008501D4"/>
    <w:rsid w:val="00850BF4"/>
    <w:rsid w:val="00854AEF"/>
    <w:rsid w:val="00860291"/>
    <w:rsid w:val="00860C60"/>
    <w:rsid w:val="00863EAA"/>
    <w:rsid w:val="00865AC7"/>
    <w:rsid w:val="00865CB5"/>
    <w:rsid w:val="0087135F"/>
    <w:rsid w:val="00872D94"/>
    <w:rsid w:val="0087572F"/>
    <w:rsid w:val="00877B45"/>
    <w:rsid w:val="00880364"/>
    <w:rsid w:val="00882076"/>
    <w:rsid w:val="00890CA4"/>
    <w:rsid w:val="00891592"/>
    <w:rsid w:val="00891E9E"/>
    <w:rsid w:val="008A2E0C"/>
    <w:rsid w:val="008A2F68"/>
    <w:rsid w:val="008B3AF4"/>
    <w:rsid w:val="008B4FA6"/>
    <w:rsid w:val="008B5282"/>
    <w:rsid w:val="008B724D"/>
    <w:rsid w:val="008B7C17"/>
    <w:rsid w:val="008C2D01"/>
    <w:rsid w:val="008C40E6"/>
    <w:rsid w:val="008C7522"/>
    <w:rsid w:val="008D0524"/>
    <w:rsid w:val="008D0F7A"/>
    <w:rsid w:val="008D13B6"/>
    <w:rsid w:val="008D3A20"/>
    <w:rsid w:val="008D3CE1"/>
    <w:rsid w:val="008D68E4"/>
    <w:rsid w:val="008E0301"/>
    <w:rsid w:val="008E0506"/>
    <w:rsid w:val="008E0CFF"/>
    <w:rsid w:val="008E5D6B"/>
    <w:rsid w:val="008E76F0"/>
    <w:rsid w:val="008F15FE"/>
    <w:rsid w:val="008F2D29"/>
    <w:rsid w:val="008F5187"/>
    <w:rsid w:val="008F5910"/>
    <w:rsid w:val="008F5FAF"/>
    <w:rsid w:val="008F60D8"/>
    <w:rsid w:val="0090057E"/>
    <w:rsid w:val="00902727"/>
    <w:rsid w:val="0090312B"/>
    <w:rsid w:val="00905FDC"/>
    <w:rsid w:val="0090615E"/>
    <w:rsid w:val="00911A58"/>
    <w:rsid w:val="0091736D"/>
    <w:rsid w:val="0092318C"/>
    <w:rsid w:val="0092404B"/>
    <w:rsid w:val="009261BD"/>
    <w:rsid w:val="0093037A"/>
    <w:rsid w:val="0094154D"/>
    <w:rsid w:val="009500DC"/>
    <w:rsid w:val="0095155F"/>
    <w:rsid w:val="00954429"/>
    <w:rsid w:val="009563CE"/>
    <w:rsid w:val="0096767D"/>
    <w:rsid w:val="00976328"/>
    <w:rsid w:val="0097680D"/>
    <w:rsid w:val="00981EDD"/>
    <w:rsid w:val="00982438"/>
    <w:rsid w:val="0098404C"/>
    <w:rsid w:val="0098510A"/>
    <w:rsid w:val="009851C5"/>
    <w:rsid w:val="00985283"/>
    <w:rsid w:val="00987601"/>
    <w:rsid w:val="0099051C"/>
    <w:rsid w:val="00995992"/>
    <w:rsid w:val="00996B56"/>
    <w:rsid w:val="009A03E5"/>
    <w:rsid w:val="009A0F3B"/>
    <w:rsid w:val="009A1BB4"/>
    <w:rsid w:val="009A2628"/>
    <w:rsid w:val="009A3200"/>
    <w:rsid w:val="009A4457"/>
    <w:rsid w:val="009A4951"/>
    <w:rsid w:val="009B0897"/>
    <w:rsid w:val="009B0C6F"/>
    <w:rsid w:val="009B7BD9"/>
    <w:rsid w:val="009C08CB"/>
    <w:rsid w:val="009C5940"/>
    <w:rsid w:val="009C7AD2"/>
    <w:rsid w:val="009C7DD5"/>
    <w:rsid w:val="009D28D0"/>
    <w:rsid w:val="009D2CC2"/>
    <w:rsid w:val="009E1832"/>
    <w:rsid w:val="009E227D"/>
    <w:rsid w:val="009E5019"/>
    <w:rsid w:val="009E73B7"/>
    <w:rsid w:val="00A00208"/>
    <w:rsid w:val="00A04F1B"/>
    <w:rsid w:val="00A0501B"/>
    <w:rsid w:val="00A13163"/>
    <w:rsid w:val="00A14947"/>
    <w:rsid w:val="00A158BD"/>
    <w:rsid w:val="00A16628"/>
    <w:rsid w:val="00A25262"/>
    <w:rsid w:val="00A32A83"/>
    <w:rsid w:val="00A33D0A"/>
    <w:rsid w:val="00A368DB"/>
    <w:rsid w:val="00A423AA"/>
    <w:rsid w:val="00A53EC6"/>
    <w:rsid w:val="00A55190"/>
    <w:rsid w:val="00A55C0F"/>
    <w:rsid w:val="00A72FAE"/>
    <w:rsid w:val="00A731F9"/>
    <w:rsid w:val="00A748D6"/>
    <w:rsid w:val="00A83CE3"/>
    <w:rsid w:val="00A8713F"/>
    <w:rsid w:val="00A90BA1"/>
    <w:rsid w:val="00A92864"/>
    <w:rsid w:val="00A97A9A"/>
    <w:rsid w:val="00AA0671"/>
    <w:rsid w:val="00AA0AC4"/>
    <w:rsid w:val="00AA2531"/>
    <w:rsid w:val="00AA40D5"/>
    <w:rsid w:val="00AA4723"/>
    <w:rsid w:val="00AB1E09"/>
    <w:rsid w:val="00AB5330"/>
    <w:rsid w:val="00AB7747"/>
    <w:rsid w:val="00AC14CE"/>
    <w:rsid w:val="00AC2A56"/>
    <w:rsid w:val="00AC365B"/>
    <w:rsid w:val="00AD055E"/>
    <w:rsid w:val="00AD203D"/>
    <w:rsid w:val="00AD47A7"/>
    <w:rsid w:val="00AE3F71"/>
    <w:rsid w:val="00AE51C9"/>
    <w:rsid w:val="00AF0CBF"/>
    <w:rsid w:val="00AF257F"/>
    <w:rsid w:val="00AF33CF"/>
    <w:rsid w:val="00AF4D50"/>
    <w:rsid w:val="00AF6179"/>
    <w:rsid w:val="00B0739D"/>
    <w:rsid w:val="00B0757C"/>
    <w:rsid w:val="00B1295A"/>
    <w:rsid w:val="00B13DBA"/>
    <w:rsid w:val="00B16682"/>
    <w:rsid w:val="00B20A45"/>
    <w:rsid w:val="00B21CA1"/>
    <w:rsid w:val="00B22C5C"/>
    <w:rsid w:val="00B24F30"/>
    <w:rsid w:val="00B31ABF"/>
    <w:rsid w:val="00B31C17"/>
    <w:rsid w:val="00B329DE"/>
    <w:rsid w:val="00B33BE3"/>
    <w:rsid w:val="00B42314"/>
    <w:rsid w:val="00B53B5D"/>
    <w:rsid w:val="00B569FE"/>
    <w:rsid w:val="00B6055E"/>
    <w:rsid w:val="00B6317D"/>
    <w:rsid w:val="00B66C6C"/>
    <w:rsid w:val="00B70144"/>
    <w:rsid w:val="00B73E59"/>
    <w:rsid w:val="00B7723F"/>
    <w:rsid w:val="00B80534"/>
    <w:rsid w:val="00B8343C"/>
    <w:rsid w:val="00B8433C"/>
    <w:rsid w:val="00B85416"/>
    <w:rsid w:val="00B87491"/>
    <w:rsid w:val="00B9594D"/>
    <w:rsid w:val="00BA0495"/>
    <w:rsid w:val="00BA1837"/>
    <w:rsid w:val="00BA29E9"/>
    <w:rsid w:val="00BA2EE4"/>
    <w:rsid w:val="00BA3DC0"/>
    <w:rsid w:val="00BA7142"/>
    <w:rsid w:val="00BB237C"/>
    <w:rsid w:val="00BB3191"/>
    <w:rsid w:val="00BB41A3"/>
    <w:rsid w:val="00BB4554"/>
    <w:rsid w:val="00BC1F18"/>
    <w:rsid w:val="00BC32DC"/>
    <w:rsid w:val="00BC35B6"/>
    <w:rsid w:val="00BC7E41"/>
    <w:rsid w:val="00BD1B51"/>
    <w:rsid w:val="00BD4176"/>
    <w:rsid w:val="00BD4596"/>
    <w:rsid w:val="00BE1405"/>
    <w:rsid w:val="00BE2984"/>
    <w:rsid w:val="00BE312D"/>
    <w:rsid w:val="00BE43CE"/>
    <w:rsid w:val="00BE45A0"/>
    <w:rsid w:val="00BF1C20"/>
    <w:rsid w:val="00C03596"/>
    <w:rsid w:val="00C044C3"/>
    <w:rsid w:val="00C10578"/>
    <w:rsid w:val="00C12415"/>
    <w:rsid w:val="00C135BC"/>
    <w:rsid w:val="00C15C95"/>
    <w:rsid w:val="00C1659D"/>
    <w:rsid w:val="00C16940"/>
    <w:rsid w:val="00C207CE"/>
    <w:rsid w:val="00C23AC3"/>
    <w:rsid w:val="00C2596A"/>
    <w:rsid w:val="00C27537"/>
    <w:rsid w:val="00C328FE"/>
    <w:rsid w:val="00C33507"/>
    <w:rsid w:val="00C33D36"/>
    <w:rsid w:val="00C347C0"/>
    <w:rsid w:val="00C34BBC"/>
    <w:rsid w:val="00C351D8"/>
    <w:rsid w:val="00C37B68"/>
    <w:rsid w:val="00C37CE1"/>
    <w:rsid w:val="00C4409D"/>
    <w:rsid w:val="00C44E72"/>
    <w:rsid w:val="00C45A06"/>
    <w:rsid w:val="00C4713F"/>
    <w:rsid w:val="00C47E5B"/>
    <w:rsid w:val="00C507D4"/>
    <w:rsid w:val="00C61E4B"/>
    <w:rsid w:val="00C64BFF"/>
    <w:rsid w:val="00C664E7"/>
    <w:rsid w:val="00C704E9"/>
    <w:rsid w:val="00C71E6F"/>
    <w:rsid w:val="00C763C9"/>
    <w:rsid w:val="00C77AE7"/>
    <w:rsid w:val="00C80057"/>
    <w:rsid w:val="00C81CB2"/>
    <w:rsid w:val="00C82232"/>
    <w:rsid w:val="00C82913"/>
    <w:rsid w:val="00C91072"/>
    <w:rsid w:val="00C91FCE"/>
    <w:rsid w:val="00C92768"/>
    <w:rsid w:val="00C972B1"/>
    <w:rsid w:val="00CA11B6"/>
    <w:rsid w:val="00CA2CCE"/>
    <w:rsid w:val="00CA43FD"/>
    <w:rsid w:val="00CA7EF8"/>
    <w:rsid w:val="00CB1BED"/>
    <w:rsid w:val="00CB6854"/>
    <w:rsid w:val="00CB7872"/>
    <w:rsid w:val="00CB7F26"/>
    <w:rsid w:val="00CB7FE4"/>
    <w:rsid w:val="00CC4070"/>
    <w:rsid w:val="00CC489B"/>
    <w:rsid w:val="00CC6610"/>
    <w:rsid w:val="00CC789F"/>
    <w:rsid w:val="00CD2BCD"/>
    <w:rsid w:val="00CD2EDF"/>
    <w:rsid w:val="00CD3A4C"/>
    <w:rsid w:val="00CD73DB"/>
    <w:rsid w:val="00CE10E9"/>
    <w:rsid w:val="00CE2910"/>
    <w:rsid w:val="00CE5393"/>
    <w:rsid w:val="00CF2478"/>
    <w:rsid w:val="00CF36BE"/>
    <w:rsid w:val="00CF6000"/>
    <w:rsid w:val="00D003F3"/>
    <w:rsid w:val="00D0364F"/>
    <w:rsid w:val="00D0425A"/>
    <w:rsid w:val="00D06834"/>
    <w:rsid w:val="00D264F6"/>
    <w:rsid w:val="00D308ED"/>
    <w:rsid w:val="00D36D86"/>
    <w:rsid w:val="00D410D2"/>
    <w:rsid w:val="00D428AA"/>
    <w:rsid w:val="00D4450F"/>
    <w:rsid w:val="00D46083"/>
    <w:rsid w:val="00D4750B"/>
    <w:rsid w:val="00D50A34"/>
    <w:rsid w:val="00D53EFA"/>
    <w:rsid w:val="00D551FB"/>
    <w:rsid w:val="00D60149"/>
    <w:rsid w:val="00D60DB4"/>
    <w:rsid w:val="00D737D2"/>
    <w:rsid w:val="00D75BCB"/>
    <w:rsid w:val="00D85134"/>
    <w:rsid w:val="00D94A7C"/>
    <w:rsid w:val="00D95896"/>
    <w:rsid w:val="00DA766C"/>
    <w:rsid w:val="00DB2983"/>
    <w:rsid w:val="00DB345A"/>
    <w:rsid w:val="00DB3A4E"/>
    <w:rsid w:val="00DB3A4F"/>
    <w:rsid w:val="00DB71A8"/>
    <w:rsid w:val="00DC1257"/>
    <w:rsid w:val="00DC3DC0"/>
    <w:rsid w:val="00DC5B2B"/>
    <w:rsid w:val="00DD318D"/>
    <w:rsid w:val="00DD31BB"/>
    <w:rsid w:val="00DD6C39"/>
    <w:rsid w:val="00DE1B93"/>
    <w:rsid w:val="00DE5A3D"/>
    <w:rsid w:val="00DF19EA"/>
    <w:rsid w:val="00DF2E12"/>
    <w:rsid w:val="00DF490C"/>
    <w:rsid w:val="00DF514A"/>
    <w:rsid w:val="00DF6690"/>
    <w:rsid w:val="00DF6804"/>
    <w:rsid w:val="00DF75C4"/>
    <w:rsid w:val="00E0358D"/>
    <w:rsid w:val="00E03AB3"/>
    <w:rsid w:val="00E04323"/>
    <w:rsid w:val="00E0462C"/>
    <w:rsid w:val="00E04959"/>
    <w:rsid w:val="00E04D8A"/>
    <w:rsid w:val="00E070A2"/>
    <w:rsid w:val="00E140BB"/>
    <w:rsid w:val="00E2656A"/>
    <w:rsid w:val="00E27A15"/>
    <w:rsid w:val="00E35C7A"/>
    <w:rsid w:val="00E412D0"/>
    <w:rsid w:val="00E45560"/>
    <w:rsid w:val="00E530DF"/>
    <w:rsid w:val="00E53C69"/>
    <w:rsid w:val="00E541C9"/>
    <w:rsid w:val="00E56322"/>
    <w:rsid w:val="00E60982"/>
    <w:rsid w:val="00E61028"/>
    <w:rsid w:val="00E613FE"/>
    <w:rsid w:val="00E62964"/>
    <w:rsid w:val="00E62C62"/>
    <w:rsid w:val="00E654C1"/>
    <w:rsid w:val="00E65D97"/>
    <w:rsid w:val="00E71564"/>
    <w:rsid w:val="00E726F9"/>
    <w:rsid w:val="00E72A5A"/>
    <w:rsid w:val="00E73354"/>
    <w:rsid w:val="00E80663"/>
    <w:rsid w:val="00E83151"/>
    <w:rsid w:val="00E86C2F"/>
    <w:rsid w:val="00E8796C"/>
    <w:rsid w:val="00E9242D"/>
    <w:rsid w:val="00E97035"/>
    <w:rsid w:val="00EA3A9D"/>
    <w:rsid w:val="00EB3F3D"/>
    <w:rsid w:val="00EB5255"/>
    <w:rsid w:val="00EB5C47"/>
    <w:rsid w:val="00EB7109"/>
    <w:rsid w:val="00EC0EB2"/>
    <w:rsid w:val="00EC110B"/>
    <w:rsid w:val="00EC7DA3"/>
    <w:rsid w:val="00ED0639"/>
    <w:rsid w:val="00ED20CA"/>
    <w:rsid w:val="00ED37D2"/>
    <w:rsid w:val="00ED49BA"/>
    <w:rsid w:val="00ED4FE7"/>
    <w:rsid w:val="00ED5D9C"/>
    <w:rsid w:val="00EE4EB3"/>
    <w:rsid w:val="00EF4755"/>
    <w:rsid w:val="00EF673B"/>
    <w:rsid w:val="00EF7135"/>
    <w:rsid w:val="00F007B8"/>
    <w:rsid w:val="00F01535"/>
    <w:rsid w:val="00F027DB"/>
    <w:rsid w:val="00F14A7A"/>
    <w:rsid w:val="00F21370"/>
    <w:rsid w:val="00F22985"/>
    <w:rsid w:val="00F24B28"/>
    <w:rsid w:val="00F2695B"/>
    <w:rsid w:val="00F3229B"/>
    <w:rsid w:val="00F3383E"/>
    <w:rsid w:val="00F3741F"/>
    <w:rsid w:val="00F438F6"/>
    <w:rsid w:val="00F465A7"/>
    <w:rsid w:val="00F4791E"/>
    <w:rsid w:val="00F50B7C"/>
    <w:rsid w:val="00F550E6"/>
    <w:rsid w:val="00F6562A"/>
    <w:rsid w:val="00F67A14"/>
    <w:rsid w:val="00F7172C"/>
    <w:rsid w:val="00F74345"/>
    <w:rsid w:val="00F747D7"/>
    <w:rsid w:val="00F77CCE"/>
    <w:rsid w:val="00F80132"/>
    <w:rsid w:val="00F80A0A"/>
    <w:rsid w:val="00F82B19"/>
    <w:rsid w:val="00F83C19"/>
    <w:rsid w:val="00F900A6"/>
    <w:rsid w:val="00F90343"/>
    <w:rsid w:val="00F9212D"/>
    <w:rsid w:val="00F9335B"/>
    <w:rsid w:val="00F965DA"/>
    <w:rsid w:val="00F96DA6"/>
    <w:rsid w:val="00FA039E"/>
    <w:rsid w:val="00FA3C93"/>
    <w:rsid w:val="00FA400B"/>
    <w:rsid w:val="00FA406A"/>
    <w:rsid w:val="00FA5B07"/>
    <w:rsid w:val="00FA79C0"/>
    <w:rsid w:val="00FB185B"/>
    <w:rsid w:val="00FB503A"/>
    <w:rsid w:val="00FB516C"/>
    <w:rsid w:val="00FB652A"/>
    <w:rsid w:val="00FC2571"/>
    <w:rsid w:val="00FD0236"/>
    <w:rsid w:val="00FD18F4"/>
    <w:rsid w:val="00FD2409"/>
    <w:rsid w:val="00FD54DB"/>
    <w:rsid w:val="00FD619F"/>
    <w:rsid w:val="00FD66D5"/>
    <w:rsid w:val="00FE22D8"/>
    <w:rsid w:val="00FE3C01"/>
    <w:rsid w:val="00FF087F"/>
    <w:rsid w:val="00FF17E8"/>
    <w:rsid w:val="01290F7E"/>
    <w:rsid w:val="015D1E09"/>
    <w:rsid w:val="02697903"/>
    <w:rsid w:val="02F96569"/>
    <w:rsid w:val="03263C05"/>
    <w:rsid w:val="03EA7B21"/>
    <w:rsid w:val="048E122E"/>
    <w:rsid w:val="05F83EAE"/>
    <w:rsid w:val="063E7D85"/>
    <w:rsid w:val="07293586"/>
    <w:rsid w:val="07295285"/>
    <w:rsid w:val="07382DFF"/>
    <w:rsid w:val="07636392"/>
    <w:rsid w:val="07770C56"/>
    <w:rsid w:val="092217DD"/>
    <w:rsid w:val="093A7294"/>
    <w:rsid w:val="0A1D091B"/>
    <w:rsid w:val="0A263993"/>
    <w:rsid w:val="0A2D3AC2"/>
    <w:rsid w:val="0AA755DF"/>
    <w:rsid w:val="0B120D44"/>
    <w:rsid w:val="0B36617C"/>
    <w:rsid w:val="0BD27BF6"/>
    <w:rsid w:val="0C3B3C7D"/>
    <w:rsid w:val="0CAB2EAE"/>
    <w:rsid w:val="0D621C7D"/>
    <w:rsid w:val="0E73034D"/>
    <w:rsid w:val="0F13775A"/>
    <w:rsid w:val="0F5F45FE"/>
    <w:rsid w:val="0F9A112B"/>
    <w:rsid w:val="106D2F64"/>
    <w:rsid w:val="10B63710"/>
    <w:rsid w:val="10F10820"/>
    <w:rsid w:val="10FD0AD8"/>
    <w:rsid w:val="11042690"/>
    <w:rsid w:val="111C2F7A"/>
    <w:rsid w:val="11665CA1"/>
    <w:rsid w:val="13951726"/>
    <w:rsid w:val="14396509"/>
    <w:rsid w:val="14DD2C3C"/>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6355F9"/>
    <w:rsid w:val="21DE318A"/>
    <w:rsid w:val="21EF5B80"/>
    <w:rsid w:val="22576990"/>
    <w:rsid w:val="22F47480"/>
    <w:rsid w:val="23DE1C48"/>
    <w:rsid w:val="240210CD"/>
    <w:rsid w:val="24BF09F7"/>
    <w:rsid w:val="252D53FE"/>
    <w:rsid w:val="25EC2D81"/>
    <w:rsid w:val="277057A2"/>
    <w:rsid w:val="29206EB8"/>
    <w:rsid w:val="29595666"/>
    <w:rsid w:val="29874881"/>
    <w:rsid w:val="29E325E0"/>
    <w:rsid w:val="2A452503"/>
    <w:rsid w:val="2BA936A8"/>
    <w:rsid w:val="2C315A5A"/>
    <w:rsid w:val="2C4B1C25"/>
    <w:rsid w:val="2D9E56F5"/>
    <w:rsid w:val="2E667F96"/>
    <w:rsid w:val="2E8226AB"/>
    <w:rsid w:val="2F2511F5"/>
    <w:rsid w:val="2FD065E6"/>
    <w:rsid w:val="2FD96870"/>
    <w:rsid w:val="30580BC9"/>
    <w:rsid w:val="311E2ED7"/>
    <w:rsid w:val="315619EE"/>
    <w:rsid w:val="315C449C"/>
    <w:rsid w:val="31B82709"/>
    <w:rsid w:val="31D05482"/>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9430FEE"/>
    <w:rsid w:val="3A872856"/>
    <w:rsid w:val="3B3763D1"/>
    <w:rsid w:val="3C2F6E1E"/>
    <w:rsid w:val="3C4F64BA"/>
    <w:rsid w:val="3CDA245A"/>
    <w:rsid w:val="3D1E06B7"/>
    <w:rsid w:val="3EDA0523"/>
    <w:rsid w:val="407A6407"/>
    <w:rsid w:val="4200449D"/>
    <w:rsid w:val="423A3BCC"/>
    <w:rsid w:val="424E57D2"/>
    <w:rsid w:val="42B26C49"/>
    <w:rsid w:val="433A6FE6"/>
    <w:rsid w:val="43480868"/>
    <w:rsid w:val="4350713C"/>
    <w:rsid w:val="436653E0"/>
    <w:rsid w:val="43C4431A"/>
    <w:rsid w:val="447213B9"/>
    <w:rsid w:val="44B951CC"/>
    <w:rsid w:val="44CD14E0"/>
    <w:rsid w:val="44F20B0B"/>
    <w:rsid w:val="452E5F4C"/>
    <w:rsid w:val="45612018"/>
    <w:rsid w:val="458946E9"/>
    <w:rsid w:val="45A47C0E"/>
    <w:rsid w:val="46577FD6"/>
    <w:rsid w:val="46D955A7"/>
    <w:rsid w:val="47133957"/>
    <w:rsid w:val="47A07E0C"/>
    <w:rsid w:val="485D476D"/>
    <w:rsid w:val="4870272E"/>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D23DEC"/>
    <w:rsid w:val="54F73313"/>
    <w:rsid w:val="54F80955"/>
    <w:rsid w:val="555170A7"/>
    <w:rsid w:val="5587536D"/>
    <w:rsid w:val="559B174B"/>
    <w:rsid w:val="55CE0CF4"/>
    <w:rsid w:val="56A66EEB"/>
    <w:rsid w:val="56B22A9C"/>
    <w:rsid w:val="57B72A76"/>
    <w:rsid w:val="57C3426C"/>
    <w:rsid w:val="57CE1F93"/>
    <w:rsid w:val="588743D1"/>
    <w:rsid w:val="5887701A"/>
    <w:rsid w:val="59C0439F"/>
    <w:rsid w:val="5ABE2233"/>
    <w:rsid w:val="5BDF5D95"/>
    <w:rsid w:val="5BFE7528"/>
    <w:rsid w:val="5E2467F1"/>
    <w:rsid w:val="5F1A2B43"/>
    <w:rsid w:val="5FB837BB"/>
    <w:rsid w:val="60CC405A"/>
    <w:rsid w:val="61E215D8"/>
    <w:rsid w:val="621B3775"/>
    <w:rsid w:val="62364782"/>
    <w:rsid w:val="6394356A"/>
    <w:rsid w:val="63C61B2C"/>
    <w:rsid w:val="63D40BE9"/>
    <w:rsid w:val="64102431"/>
    <w:rsid w:val="64A5243A"/>
    <w:rsid w:val="64F531DE"/>
    <w:rsid w:val="65373578"/>
    <w:rsid w:val="671F124A"/>
    <w:rsid w:val="677A33C6"/>
    <w:rsid w:val="68040309"/>
    <w:rsid w:val="681F6961"/>
    <w:rsid w:val="6848335A"/>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FC5590"/>
    <w:rsid w:val="706D1DD0"/>
    <w:rsid w:val="70856B87"/>
    <w:rsid w:val="70AC775E"/>
    <w:rsid w:val="70D527EE"/>
    <w:rsid w:val="715B5300"/>
    <w:rsid w:val="71D27F8A"/>
    <w:rsid w:val="72553024"/>
    <w:rsid w:val="73122968"/>
    <w:rsid w:val="731F5D5E"/>
    <w:rsid w:val="73C51AD5"/>
    <w:rsid w:val="741E793C"/>
    <w:rsid w:val="745E3944"/>
    <w:rsid w:val="7635099D"/>
    <w:rsid w:val="77762421"/>
    <w:rsid w:val="77B56B1F"/>
    <w:rsid w:val="780F09F4"/>
    <w:rsid w:val="78A90480"/>
    <w:rsid w:val="78DC0795"/>
    <w:rsid w:val="7A364017"/>
    <w:rsid w:val="7A8265E1"/>
    <w:rsid w:val="7B686D42"/>
    <w:rsid w:val="7B841746"/>
    <w:rsid w:val="7C6C5AC7"/>
    <w:rsid w:val="7CC6544B"/>
    <w:rsid w:val="7D0239FF"/>
    <w:rsid w:val="7D5E40CD"/>
    <w:rsid w:val="7DCD56F2"/>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iPriority="39" w:semiHidden="0" w:name="toc 1" w:locked="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ocked="1"/>
    <w:lsdException w:unhideWhenUsed="0" w:uiPriority="0" w:semiHidden="0" w:name="footnote text" w:locked="1"/>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99"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Normal Indent"/>
    <w:basedOn w:val="1"/>
    <w:link w:val="46"/>
    <w:unhideWhenUsed/>
    <w:qFormat/>
    <w:locked/>
    <w:uiPriority w:val="0"/>
    <w:pPr>
      <w:ind w:firstLine="420" w:firstLineChars="200"/>
    </w:pPr>
    <w:rPr>
      <w:rFonts w:ascii="Calibri" w:hAnsi="Calibri"/>
      <w:sz w:val="24"/>
    </w:rPr>
  </w:style>
  <w:style w:type="paragraph" w:styleId="4">
    <w:name w:val="annotation text"/>
    <w:basedOn w:val="1"/>
    <w:link w:val="37"/>
    <w:qFormat/>
    <w:uiPriority w:val="99"/>
    <w:pPr>
      <w:jc w:val="left"/>
    </w:pPr>
    <w:rPr>
      <w:kern w:val="0"/>
      <w:sz w:val="24"/>
      <w:szCs w:val="20"/>
    </w:rPr>
  </w:style>
  <w:style w:type="paragraph" w:styleId="5">
    <w:name w:val="Body Text"/>
    <w:basedOn w:val="1"/>
    <w:link w:val="34"/>
    <w:qFormat/>
    <w:uiPriority w:val="0"/>
    <w:pPr>
      <w:widowControl/>
      <w:snapToGrid w:val="0"/>
      <w:spacing w:before="60" w:after="160" w:line="259" w:lineRule="auto"/>
      <w:ind w:right="113"/>
    </w:pPr>
    <w:rPr>
      <w:kern w:val="0"/>
      <w:sz w:val="18"/>
      <w:szCs w:val="20"/>
    </w:rPr>
  </w:style>
  <w:style w:type="paragraph" w:styleId="6">
    <w:name w:val="Body Text Indent"/>
    <w:basedOn w:val="1"/>
    <w:link w:val="39"/>
    <w:qFormat/>
    <w:uiPriority w:val="0"/>
    <w:pPr>
      <w:spacing w:after="120"/>
      <w:ind w:left="420" w:leftChars="200"/>
    </w:pPr>
    <w:rPr>
      <w:kern w:val="0"/>
      <w:sz w:val="24"/>
      <w:szCs w:val="20"/>
    </w:rPr>
  </w:style>
  <w:style w:type="paragraph" w:styleId="7">
    <w:name w:val="toc 3"/>
    <w:basedOn w:val="1"/>
    <w:next w:val="1"/>
    <w:autoRedefine/>
    <w:unhideWhenUsed/>
    <w:qFormat/>
    <w:locked/>
    <w:uiPriority w:val="39"/>
    <w:pPr>
      <w:widowControl/>
      <w:spacing w:after="100" w:line="259" w:lineRule="auto"/>
      <w:ind w:left="440"/>
      <w:jc w:val="left"/>
    </w:pPr>
    <w:rPr>
      <w:rFonts w:asciiTheme="minorHAnsi" w:hAnsiTheme="minorHAnsi" w:eastAsiaTheme="minorEastAsia"/>
      <w:kern w:val="0"/>
      <w:sz w:val="22"/>
      <w:szCs w:val="22"/>
    </w:rPr>
  </w:style>
  <w:style w:type="paragraph" w:styleId="8">
    <w:name w:val="Date"/>
    <w:basedOn w:val="1"/>
    <w:next w:val="1"/>
    <w:link w:val="35"/>
    <w:qFormat/>
    <w:uiPriority w:val="0"/>
    <w:pPr>
      <w:ind w:left="100" w:leftChars="2500"/>
    </w:pPr>
    <w:rPr>
      <w:kern w:val="0"/>
      <w:sz w:val="24"/>
      <w:szCs w:val="20"/>
    </w:rPr>
  </w:style>
  <w:style w:type="paragraph" w:styleId="9">
    <w:name w:val="Balloon Text"/>
    <w:basedOn w:val="1"/>
    <w:link w:val="38"/>
    <w:semiHidden/>
    <w:qFormat/>
    <w:uiPriority w:val="0"/>
    <w:rPr>
      <w:kern w:val="0"/>
      <w:sz w:val="18"/>
      <w:szCs w:val="20"/>
    </w:rPr>
  </w:style>
  <w:style w:type="paragraph" w:styleId="10">
    <w:name w:val="footer"/>
    <w:basedOn w:val="1"/>
    <w:link w:val="28"/>
    <w:qFormat/>
    <w:uiPriority w:val="99"/>
    <w:pPr>
      <w:tabs>
        <w:tab w:val="center" w:pos="4153"/>
        <w:tab w:val="right" w:pos="8306"/>
      </w:tabs>
      <w:snapToGrid w:val="0"/>
      <w:jc w:val="left"/>
    </w:pPr>
    <w:rPr>
      <w:kern w:val="0"/>
      <w:sz w:val="18"/>
      <w:szCs w:val="20"/>
    </w:rPr>
  </w:style>
  <w:style w:type="paragraph" w:styleId="11">
    <w:name w:val="header"/>
    <w:basedOn w:val="1"/>
    <w:link w:val="27"/>
    <w:qFormat/>
    <w:uiPriority w:val="0"/>
    <w:pPr>
      <w:pBdr>
        <w:bottom w:val="single" w:color="auto" w:sz="6" w:space="1"/>
      </w:pBdr>
      <w:tabs>
        <w:tab w:val="center" w:pos="4153"/>
        <w:tab w:val="right" w:pos="8306"/>
      </w:tabs>
      <w:snapToGrid w:val="0"/>
      <w:jc w:val="center"/>
    </w:pPr>
    <w:rPr>
      <w:kern w:val="0"/>
      <w:sz w:val="18"/>
      <w:szCs w:val="20"/>
    </w:rPr>
  </w:style>
  <w:style w:type="paragraph" w:styleId="12">
    <w:name w:val="toc 1"/>
    <w:basedOn w:val="1"/>
    <w:next w:val="1"/>
    <w:autoRedefine/>
    <w:unhideWhenUsed/>
    <w:qFormat/>
    <w:locked/>
    <w:uiPriority w:val="39"/>
    <w:pPr>
      <w:widowControl/>
      <w:tabs>
        <w:tab w:val="right" w:leader="dot" w:pos="8834"/>
      </w:tabs>
      <w:spacing w:line="360" w:lineRule="auto"/>
      <w:jc w:val="left"/>
    </w:pPr>
    <w:rPr>
      <w:rFonts w:ascii="方正小标宋_GBK" w:hAnsi="黑体" w:eastAsia="方正小标宋_GBK"/>
      <w:snapToGrid w:val="0"/>
      <w:kern w:val="0"/>
      <w:sz w:val="24"/>
    </w:rPr>
  </w:style>
  <w:style w:type="paragraph" w:styleId="13">
    <w:name w:val="toc 2"/>
    <w:basedOn w:val="1"/>
    <w:next w:val="1"/>
    <w:autoRedefine/>
    <w:unhideWhenUsed/>
    <w:qFormat/>
    <w:locked/>
    <w:uiPriority w:val="39"/>
    <w:pPr>
      <w:widowControl/>
      <w:spacing w:after="100" w:line="259" w:lineRule="auto"/>
      <w:ind w:left="220"/>
      <w:jc w:val="left"/>
    </w:pPr>
    <w:rPr>
      <w:rFonts w:asciiTheme="minorHAnsi" w:hAnsiTheme="minorHAnsi" w:eastAsiaTheme="minorEastAsia"/>
      <w:kern w:val="0"/>
      <w:sz w:val="22"/>
      <w:szCs w:val="22"/>
    </w:rPr>
  </w:style>
  <w:style w:type="paragraph" w:styleId="14">
    <w:name w:val="Normal (Web)"/>
    <w:basedOn w:val="1"/>
    <w:link w:val="30"/>
    <w:qFormat/>
    <w:uiPriority w:val="0"/>
    <w:pPr>
      <w:widowControl/>
      <w:spacing w:before="100" w:beforeAutospacing="1" w:after="100" w:afterAutospacing="1"/>
      <w:jc w:val="left"/>
    </w:pPr>
    <w:rPr>
      <w:rFonts w:ascii="宋体" w:hAnsi="宋体"/>
      <w:kern w:val="0"/>
      <w:sz w:val="24"/>
      <w:szCs w:val="20"/>
    </w:rPr>
  </w:style>
  <w:style w:type="paragraph" w:styleId="15">
    <w:name w:val="index 1"/>
    <w:basedOn w:val="1"/>
    <w:next w:val="1"/>
    <w:qFormat/>
    <w:locked/>
    <w:uiPriority w:val="0"/>
    <w:rPr>
      <w:szCs w:val="21"/>
    </w:rPr>
  </w:style>
  <w:style w:type="paragraph" w:styleId="16">
    <w:name w:val="annotation subject"/>
    <w:basedOn w:val="4"/>
    <w:next w:val="4"/>
    <w:link w:val="33"/>
    <w:semiHidden/>
    <w:qFormat/>
    <w:uiPriority w:val="0"/>
    <w:rPr>
      <w:b/>
    </w:rPr>
  </w:style>
  <w:style w:type="paragraph" w:styleId="17">
    <w:name w:val="Body Text First Indent"/>
    <w:basedOn w:val="5"/>
    <w:link w:val="44"/>
    <w:qFormat/>
    <w:locked/>
    <w:uiPriority w:val="0"/>
    <w:pPr>
      <w:widowControl w:val="0"/>
      <w:snapToGrid/>
      <w:spacing w:before="0" w:after="120" w:line="240" w:lineRule="auto"/>
      <w:ind w:right="0" w:firstLine="420" w:firstLineChars="100"/>
    </w:pPr>
    <w:rPr>
      <w:kern w:val="2"/>
      <w:sz w:val="21"/>
      <w:szCs w:val="24"/>
    </w:rPr>
  </w:style>
  <w:style w:type="paragraph" w:styleId="18">
    <w:name w:val="Body Text First Indent 2"/>
    <w:basedOn w:val="6"/>
    <w:link w:val="54"/>
    <w:qFormat/>
    <w:locked/>
    <w:uiPriority w:val="0"/>
    <w:pPr>
      <w:ind w:firstLine="420" w:firstLineChars="200"/>
    </w:pPr>
    <w:rPr>
      <w:kern w:val="2"/>
      <w:sz w:val="21"/>
      <w:szCs w:val="24"/>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locked/>
    <w:uiPriority w:val="0"/>
  </w:style>
  <w:style w:type="character" w:styleId="23">
    <w:name w:val="Hyperlink"/>
    <w:basedOn w:val="21"/>
    <w:unhideWhenUsed/>
    <w:qFormat/>
    <w:locked/>
    <w:uiPriority w:val="99"/>
    <w:rPr>
      <w:color w:val="0563C1" w:themeColor="hyperlink"/>
      <w:u w:val="single"/>
      <w14:textFill>
        <w14:solidFill>
          <w14:schemeClr w14:val="hlink"/>
        </w14:solidFill>
      </w14:textFill>
    </w:rPr>
  </w:style>
  <w:style w:type="character" w:styleId="24">
    <w:name w:val="annotation reference"/>
    <w:qFormat/>
    <w:uiPriority w:val="99"/>
    <w:rPr>
      <w:sz w:val="21"/>
    </w:rPr>
  </w:style>
  <w:style w:type="character" w:customStyle="1" w:styleId="25">
    <w:name w:val="表格 Char"/>
    <w:link w:val="26"/>
    <w:qFormat/>
    <w:locked/>
    <w:uiPriority w:val="0"/>
    <w:rPr>
      <w:rFonts w:ascii="宋体"/>
      <w:sz w:val="21"/>
    </w:rPr>
  </w:style>
  <w:style w:type="paragraph" w:customStyle="1" w:styleId="26">
    <w:name w:val="表格"/>
    <w:basedOn w:val="1"/>
    <w:next w:val="1"/>
    <w:link w:val="25"/>
    <w:qFormat/>
    <w:uiPriority w:val="0"/>
    <w:pPr>
      <w:adjustRightInd w:val="0"/>
      <w:snapToGrid w:val="0"/>
      <w:spacing w:beforeLines="10" w:afterLines="10" w:line="259" w:lineRule="auto"/>
      <w:jc w:val="center"/>
    </w:pPr>
    <w:rPr>
      <w:rFonts w:ascii="宋体"/>
      <w:kern w:val="0"/>
      <w:szCs w:val="20"/>
    </w:rPr>
  </w:style>
  <w:style w:type="character" w:customStyle="1" w:styleId="27">
    <w:name w:val="页眉 Char"/>
    <w:link w:val="11"/>
    <w:qFormat/>
    <w:locked/>
    <w:uiPriority w:val="0"/>
    <w:rPr>
      <w:sz w:val="18"/>
    </w:rPr>
  </w:style>
  <w:style w:type="character" w:customStyle="1" w:styleId="28">
    <w:name w:val="页脚 Char"/>
    <w:link w:val="10"/>
    <w:qFormat/>
    <w:locked/>
    <w:uiPriority w:val="99"/>
    <w:rPr>
      <w:sz w:val="18"/>
    </w:rPr>
  </w:style>
  <w:style w:type="character" w:customStyle="1" w:styleId="29">
    <w:name w:val="日期 字符"/>
    <w:semiHidden/>
    <w:qFormat/>
    <w:uiPriority w:val="0"/>
    <w:rPr>
      <w:rFonts w:ascii="Times New Roman" w:hAnsi="Times New Roman" w:eastAsia="宋体"/>
      <w:sz w:val="24"/>
    </w:rPr>
  </w:style>
  <w:style w:type="character" w:customStyle="1" w:styleId="30">
    <w:name w:val="普通(网站) Char"/>
    <w:link w:val="14"/>
    <w:qFormat/>
    <w:locked/>
    <w:uiPriority w:val="0"/>
    <w:rPr>
      <w:rFonts w:ascii="宋体" w:hAnsi="宋体" w:eastAsia="宋体"/>
      <w:sz w:val="24"/>
    </w:rPr>
  </w:style>
  <w:style w:type="character" w:customStyle="1" w:styleId="31">
    <w:name w:val="正文文本 字符1"/>
    <w:semiHidden/>
    <w:qFormat/>
    <w:uiPriority w:val="0"/>
    <w:rPr>
      <w:rFonts w:ascii="Times New Roman" w:hAnsi="Times New Roman" w:eastAsia="宋体"/>
      <w:sz w:val="24"/>
    </w:rPr>
  </w:style>
  <w:style w:type="character" w:customStyle="1" w:styleId="32">
    <w:name w:val="页脚 字符"/>
    <w:basedOn w:val="21"/>
    <w:qFormat/>
    <w:uiPriority w:val="99"/>
  </w:style>
  <w:style w:type="character" w:customStyle="1" w:styleId="33">
    <w:name w:val="批注主题 Char"/>
    <w:link w:val="16"/>
    <w:semiHidden/>
    <w:qFormat/>
    <w:locked/>
    <w:uiPriority w:val="0"/>
    <w:rPr>
      <w:rFonts w:ascii="Times New Roman" w:hAnsi="Times New Roman" w:eastAsia="宋体"/>
      <w:b/>
      <w:kern w:val="2"/>
      <w:sz w:val="24"/>
    </w:rPr>
  </w:style>
  <w:style w:type="character" w:customStyle="1" w:styleId="34">
    <w:name w:val="正文文本 Char"/>
    <w:link w:val="5"/>
    <w:qFormat/>
    <w:locked/>
    <w:uiPriority w:val="0"/>
    <w:rPr>
      <w:sz w:val="18"/>
    </w:rPr>
  </w:style>
  <w:style w:type="character" w:customStyle="1" w:styleId="35">
    <w:name w:val="日期 Char"/>
    <w:link w:val="8"/>
    <w:qFormat/>
    <w:locked/>
    <w:uiPriority w:val="0"/>
    <w:rPr>
      <w:rFonts w:ascii="Times New Roman" w:hAnsi="Times New Roman" w:eastAsia="宋体"/>
      <w:sz w:val="24"/>
    </w:rPr>
  </w:style>
  <w:style w:type="character" w:customStyle="1" w:styleId="36">
    <w:name w:val="批注文字 字符1"/>
    <w:semiHidden/>
    <w:qFormat/>
    <w:uiPriority w:val="0"/>
    <w:rPr>
      <w:rFonts w:ascii="Times New Roman" w:hAnsi="Times New Roman" w:eastAsia="宋体"/>
      <w:sz w:val="24"/>
    </w:rPr>
  </w:style>
  <w:style w:type="character" w:customStyle="1" w:styleId="37">
    <w:name w:val="批注文字 Char"/>
    <w:link w:val="4"/>
    <w:qFormat/>
    <w:locked/>
    <w:uiPriority w:val="0"/>
    <w:rPr>
      <w:rFonts w:ascii="Times New Roman" w:hAnsi="Times New Roman" w:eastAsia="宋体"/>
      <w:sz w:val="24"/>
    </w:rPr>
  </w:style>
  <w:style w:type="character" w:customStyle="1" w:styleId="38">
    <w:name w:val="批注框文本 Char"/>
    <w:link w:val="9"/>
    <w:semiHidden/>
    <w:qFormat/>
    <w:locked/>
    <w:uiPriority w:val="0"/>
    <w:rPr>
      <w:rFonts w:ascii="Times New Roman" w:hAnsi="Times New Roman" w:eastAsia="宋体"/>
      <w:sz w:val="18"/>
    </w:rPr>
  </w:style>
  <w:style w:type="character" w:customStyle="1" w:styleId="39">
    <w:name w:val="正文文本缩进 Char"/>
    <w:link w:val="6"/>
    <w:semiHidden/>
    <w:qFormat/>
    <w:locked/>
    <w:uiPriority w:val="0"/>
    <w:rPr>
      <w:rFonts w:ascii="Times New Roman" w:hAnsi="Times New Roman" w:eastAsia="宋体"/>
      <w:sz w:val="24"/>
    </w:rPr>
  </w:style>
  <w:style w:type="paragraph" w:customStyle="1" w:styleId="40">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42">
    <w:name w:val="111111正文 Char Char"/>
    <w:link w:val="43"/>
    <w:qFormat/>
    <w:uiPriority w:val="0"/>
    <w:rPr>
      <w:kern w:val="2"/>
      <w:sz w:val="24"/>
      <w:szCs w:val="24"/>
    </w:rPr>
  </w:style>
  <w:style w:type="paragraph" w:customStyle="1" w:styleId="43">
    <w:name w:val="111111正文"/>
    <w:basedOn w:val="1"/>
    <w:link w:val="42"/>
    <w:qFormat/>
    <w:uiPriority w:val="0"/>
    <w:pPr>
      <w:spacing w:line="360" w:lineRule="auto"/>
      <w:ind w:firstLine="200" w:firstLineChars="200"/>
    </w:pPr>
    <w:rPr>
      <w:sz w:val="24"/>
    </w:rPr>
  </w:style>
  <w:style w:type="character" w:customStyle="1" w:styleId="44">
    <w:name w:val="正文首行缩进 Char"/>
    <w:basedOn w:val="34"/>
    <w:link w:val="17"/>
    <w:qFormat/>
    <w:uiPriority w:val="0"/>
    <w:rPr>
      <w:kern w:val="2"/>
      <w:sz w:val="21"/>
      <w:szCs w:val="24"/>
    </w:rPr>
  </w:style>
  <w:style w:type="character" w:customStyle="1" w:styleId="45">
    <w:name w:val="gl"/>
    <w:qFormat/>
    <w:uiPriority w:val="0"/>
  </w:style>
  <w:style w:type="character" w:customStyle="1" w:styleId="46">
    <w:name w:val="正文缩进 Char"/>
    <w:link w:val="3"/>
    <w:qFormat/>
    <w:uiPriority w:val="0"/>
    <w:rPr>
      <w:rFonts w:ascii="Calibri" w:hAnsi="Calibri"/>
      <w:kern w:val="2"/>
      <w:sz w:val="24"/>
      <w:szCs w:val="24"/>
    </w:rPr>
  </w:style>
  <w:style w:type="paragraph" w:customStyle="1" w:styleId="47">
    <w:name w:val="TOC Heading"/>
    <w:basedOn w:val="2"/>
    <w:next w:val="1"/>
    <w:unhideWhenUsed/>
    <w:qFormat/>
    <w:uiPriority w:val="39"/>
    <w:pPr>
      <w:keepLines/>
      <w:widowControl/>
      <w:overflowPunct/>
      <w:snapToGrid/>
      <w:spacing w:before="240" w:after="0"/>
      <w:ind w:left="0" w:firstLine="0"/>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48">
    <w:name w:val="Table Paragraph"/>
    <w:basedOn w:val="1"/>
    <w:qFormat/>
    <w:uiPriority w:val="99"/>
    <w:pPr>
      <w:autoSpaceDE w:val="0"/>
      <w:autoSpaceDN w:val="0"/>
      <w:jc w:val="left"/>
    </w:pPr>
    <w:rPr>
      <w:rFonts w:ascii="宋体" w:hAnsi="宋体" w:cs="宋体"/>
      <w:kern w:val="0"/>
      <w:sz w:val="22"/>
      <w:szCs w:val="22"/>
      <w:lang w:val="zh-CN" w:bidi="zh-CN"/>
    </w:rPr>
  </w:style>
  <w:style w:type="character" w:customStyle="1" w:styleId="49">
    <w:name w:val="标题 1 Char"/>
    <w:basedOn w:val="21"/>
    <w:link w:val="2"/>
    <w:qFormat/>
    <w:uiPriority w:val="99"/>
    <w:rPr>
      <w:rFonts w:eastAsia="黑体"/>
      <w:b/>
      <w:bCs/>
      <w:color w:val="000000"/>
      <w:kern w:val="44"/>
      <w:sz w:val="30"/>
      <w:szCs w:val="30"/>
    </w:rPr>
  </w:style>
  <w:style w:type="paragraph" w:styleId="50">
    <w:name w:val="List Paragraph"/>
    <w:basedOn w:val="1"/>
    <w:qFormat/>
    <w:uiPriority w:val="99"/>
    <w:pPr>
      <w:ind w:firstLine="420" w:firstLineChars="200"/>
    </w:pPr>
  </w:style>
  <w:style w:type="character" w:customStyle="1" w:styleId="51">
    <w:name w:val="表格文字 Char"/>
    <w:link w:val="52"/>
    <w:qFormat/>
    <w:uiPriority w:val="0"/>
    <w:rPr>
      <w:kern w:val="2"/>
      <w:sz w:val="21"/>
    </w:rPr>
  </w:style>
  <w:style w:type="paragraph" w:customStyle="1" w:styleId="52">
    <w:name w:val="表格文字"/>
    <w:basedOn w:val="17"/>
    <w:link w:val="51"/>
    <w:qFormat/>
    <w:uiPriority w:val="0"/>
    <w:pPr>
      <w:adjustRightInd w:val="0"/>
      <w:snapToGrid w:val="0"/>
      <w:spacing w:after="0"/>
      <w:ind w:firstLine="0" w:firstLineChars="0"/>
      <w:jc w:val="center"/>
    </w:pPr>
    <w:rPr>
      <w:szCs w:val="20"/>
    </w:rPr>
  </w:style>
  <w:style w:type="paragraph" w:customStyle="1" w:styleId="53">
    <w:name w:val="表格正文"/>
    <w:basedOn w:val="1"/>
    <w:next w:val="1"/>
    <w:qFormat/>
    <w:uiPriority w:val="0"/>
    <w:pPr>
      <w:adjustRightInd w:val="0"/>
      <w:snapToGrid w:val="0"/>
      <w:jc w:val="center"/>
    </w:pPr>
    <w:rPr>
      <w:spacing w:val="3"/>
    </w:rPr>
  </w:style>
  <w:style w:type="character" w:customStyle="1" w:styleId="54">
    <w:name w:val="正文首行缩进 2 Char"/>
    <w:basedOn w:val="39"/>
    <w:link w:val="18"/>
    <w:qFormat/>
    <w:uiPriority w:val="0"/>
    <w:rPr>
      <w:rFonts w:ascii="Times New Roman" w:hAnsi="Times New Roman" w:eastAsia="宋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2.vsdx"/><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package" Target="embeddings/Microsoft_Visio___6.vsdx"/><Relationship Id="rId17" Type="http://schemas.openxmlformats.org/officeDocument/2006/relationships/image" Target="media/image7.emf"/><Relationship Id="rId16" Type="http://schemas.openxmlformats.org/officeDocument/2006/relationships/image" Target="media/image6.emf"/><Relationship Id="rId15" Type="http://schemas.openxmlformats.org/officeDocument/2006/relationships/image" Target="media/image5.emf"/><Relationship Id="rId14" Type="http://schemas.openxmlformats.org/officeDocument/2006/relationships/package" Target="embeddings/Microsoft_Visio___5.vsdx"/><Relationship Id="rId13" Type="http://schemas.openxmlformats.org/officeDocument/2006/relationships/image" Target="media/image4.emf"/><Relationship Id="rId12" Type="http://schemas.openxmlformats.org/officeDocument/2006/relationships/package" Target="embeddings/Microsoft_Visio___4.vsdx"/><Relationship Id="rId11" Type="http://schemas.openxmlformats.org/officeDocument/2006/relationships/image" Target="media/image3.emf"/><Relationship Id="rId10" Type="http://schemas.openxmlformats.org/officeDocument/2006/relationships/package" Target="embeddings/Microsoft_Visio___3.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A5FBD-C776-456C-9824-956153BC48A2}">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71</Pages>
  <Words>38487</Words>
  <Characters>45567</Characters>
  <Lines>335</Lines>
  <Paragraphs>94</Paragraphs>
  <TotalTime>29</TotalTime>
  <ScaleCrop>false</ScaleCrop>
  <LinksUpToDate>false</LinksUpToDate>
  <CharactersWithSpaces>45900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2024-06-11T00:44:00Z</dcterms:created>
  <dc:creator>lhj</dc:creator>
  <cp:lastModifiedBy>541391031</cp:lastModifiedBy>
  <cp:lastPrinted>2024-06-18T07:44:00Z</cp:lastPrinted>
  <dcterms:modified xsi:type="dcterms:W3CDTF">2024-06-21T00:54:38Z</dcterms:modified>
  <dc:title>附件2</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61D4EEC1AB1A49F484A97C2EE12504C8_12</vt:lpwstr>
  </property>
</Properties>
</file>