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27" w:type="dxa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6"/>
        <w:gridCol w:w="1694"/>
        <w:gridCol w:w="795"/>
        <w:gridCol w:w="795"/>
        <w:gridCol w:w="871"/>
        <w:gridCol w:w="568"/>
        <w:gridCol w:w="945"/>
        <w:gridCol w:w="682"/>
        <w:gridCol w:w="682"/>
        <w:gridCol w:w="682"/>
        <w:gridCol w:w="1135"/>
        <w:gridCol w:w="682"/>
        <w:gridCol w:w="682"/>
        <w:gridCol w:w="682"/>
        <w:gridCol w:w="1135"/>
        <w:gridCol w:w="738"/>
        <w:gridCol w:w="737"/>
        <w:gridCol w:w="737"/>
        <w:gridCol w:w="97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48" w:hRule="atLeast"/>
          <w:jc w:val="center"/>
        </w:trPr>
        <w:tc>
          <w:tcPr>
            <w:tcW w:w="15227" w:type="dxa"/>
            <w:gridSpan w:val="19"/>
            <w:tcBorders>
              <w:top w:val="nil"/>
              <w:lef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 xml:space="preserve">  附件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小标宋简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宋体"/>
                <w:bCs/>
                <w:color w:val="000000"/>
                <w:kern w:val="0"/>
                <w:sz w:val="44"/>
                <w:szCs w:val="44"/>
              </w:rPr>
              <w:t>全市2022年度各县市区（永州经开区）净增、新增规模工业企业工作目标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                                                     单位：家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600" w:hRule="atLeast"/>
          <w:jc w:val="center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36195</wp:posOffset>
                  </wp:positionV>
                  <wp:extent cx="764540" cy="623570"/>
                  <wp:effectExtent l="0" t="0" r="16510" b="5080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540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24765</wp:posOffset>
                  </wp:positionV>
                  <wp:extent cx="1047750" cy="342900"/>
                  <wp:effectExtent l="0" t="0" r="0" b="0"/>
                  <wp:wrapNone/>
                  <wp:docPr id="2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季度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月度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县市区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净增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新增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一季度累计新增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（50家）</w:t>
            </w:r>
          </w:p>
        </w:tc>
        <w:tc>
          <w:tcPr>
            <w:tcW w:w="3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二季度累计新增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（100家）</w:t>
            </w:r>
          </w:p>
        </w:tc>
        <w:tc>
          <w:tcPr>
            <w:tcW w:w="3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三季度累计新增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（150家）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四季度累计新增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（200家）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1-2月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3月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一季度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4月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5月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6月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二季度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7月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8月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9月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三季度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10月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11月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12月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479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全  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零陵区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冷水滩区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祁阳市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东安县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双牌县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道  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江永县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宁远县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蓝山县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新田县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8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18"/>
                <w:kern w:val="0"/>
                <w:sz w:val="24"/>
                <w:szCs w:val="24"/>
              </w:rPr>
              <w:t>江华瑶族自治县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exac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永州经开区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32758"/>
    <w:rsid w:val="6D03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widowControl w:val="0"/>
      <w:wordWrap w:val="0"/>
      <w:spacing w:before="0" w:after="60"/>
      <w:ind w:left="0" w:right="0"/>
      <w:jc w:val="left"/>
    </w:pPr>
    <w:rPr>
      <w:rFonts w:ascii="宋体" w:hAnsi="宋体" w:eastAsia="仿宋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2022-03-23T07:12:00Z</dcterms:created>
  <dc:creator>Administrator</dc:creator>
  <cp:lastModifiedBy>Administrator</cp:lastModifiedBy>
  <dcterms:modified xsi:type="dcterms:W3CDTF">2022-03-23T07:13:29Z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11348AB422D24A18B1DD1DD594435A2E</vt:lpwstr>
  </property>
</Properties>
</file>